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同心</w:t>
      </w:r>
      <w:r>
        <w:rPr>
          <w:rFonts w:hint="eastAsia" w:ascii="方正小标宋_GBK" w:hAnsi="方正小标宋_GBK" w:eastAsia="方正小标宋_GBK" w:cs="方正小标宋_GBK"/>
          <w:sz w:val="44"/>
          <w:szCs w:val="44"/>
        </w:rPr>
        <w:t>县</w:t>
      </w:r>
      <w:r>
        <w:rPr>
          <w:rFonts w:hint="eastAsia" w:ascii="方正小标宋_GBK" w:hAnsi="方正小标宋_GBK" w:eastAsia="方正小标宋_GBK" w:cs="方正小标宋_GBK"/>
          <w:sz w:val="44"/>
          <w:szCs w:val="44"/>
          <w:lang w:eastAsia="zh-CN"/>
        </w:rPr>
        <w:t>工业信息化和商务</w:t>
      </w:r>
      <w:r>
        <w:rPr>
          <w:rFonts w:hint="eastAsia" w:ascii="方正小标宋_GBK" w:hAnsi="方正小标宋_GBK" w:eastAsia="方正小标宋_GBK" w:cs="方正小标宋_GBK"/>
          <w:sz w:val="44"/>
          <w:szCs w:val="44"/>
        </w:rPr>
        <w:t>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2018年政府公开年度报告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本报告由</w:t>
      </w:r>
      <w:r>
        <w:rPr>
          <w:rFonts w:hint="eastAsia" w:ascii="Times New Roman" w:hAnsi="Times New Roman" w:eastAsia="仿宋_GB2312" w:cs="Times New Roman"/>
          <w:sz w:val="32"/>
          <w:szCs w:val="32"/>
          <w:lang w:eastAsia="zh-CN"/>
        </w:rPr>
        <w:t>同心</w:t>
      </w:r>
      <w:r>
        <w:rPr>
          <w:rFonts w:hint="default"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工业信息化和商务</w:t>
      </w:r>
      <w:r>
        <w:rPr>
          <w:rFonts w:hint="default" w:ascii="Times New Roman" w:hAnsi="Times New Roman" w:eastAsia="仿宋_GB2312" w:cs="Times New Roman"/>
          <w:sz w:val="32"/>
          <w:szCs w:val="32"/>
        </w:rPr>
        <w:t>局根据《中华人民共和国政府信息公开条例》《宁夏回族自治区实施〈中华人民共和国政府信息公开条例〉办法》规定编制，报告中所列数据的统计期限自2018</w:t>
      </w:r>
      <w:r>
        <w:rPr>
          <w:rFonts w:hint="eastAsia"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日</w:t>
      </w:r>
      <w:r>
        <w:rPr>
          <w:rFonts w:hint="default" w:ascii="Times New Roman" w:hAnsi="Times New Roman" w:eastAsia="仿宋_GB2312" w:cs="Times New Roman"/>
          <w:sz w:val="32"/>
          <w:szCs w:val="32"/>
        </w:rPr>
        <w:t>起至2018</w:t>
      </w:r>
      <w:r>
        <w:rPr>
          <w:rFonts w:hint="eastAsia"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12</w:t>
      </w:r>
      <w:r>
        <w:rPr>
          <w:rFonts w:hint="eastAsia"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rPr>
        <w:t>31</w:t>
      </w:r>
      <w:r>
        <w:rPr>
          <w:rFonts w:hint="eastAsia" w:ascii="Times New Roman" w:hAnsi="Times New Roman" w:eastAsia="仿宋_GB2312" w:cs="Times New Roman"/>
          <w:sz w:val="32"/>
          <w:szCs w:val="32"/>
          <w:lang w:eastAsia="zh-CN"/>
        </w:rPr>
        <w:t>日</w:t>
      </w:r>
      <w:r>
        <w:rPr>
          <w:rFonts w:hint="default" w:ascii="Times New Roman" w:hAnsi="Times New Roman" w:eastAsia="仿宋_GB2312" w:cs="Times New Roman"/>
          <w:sz w:val="32"/>
          <w:szCs w:val="32"/>
        </w:rPr>
        <w:t>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一、概述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2018年，我局在县政府信息公开领导小组的指导下，加强信息公开队伍建设，确定人员负责信息公开工作，以建设服务型机关为目标，以网上公开、发放工作服务指南和公开栏公开为主要形式，加大政务信息公开力度，主动接受群众监督，政府信息公开工作取得新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(一)主动公开政府信息的数量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截止2018</w:t>
      </w:r>
      <w:r>
        <w:rPr>
          <w:rFonts w:hint="eastAsia"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12</w:t>
      </w:r>
      <w:r>
        <w:rPr>
          <w:rFonts w:hint="eastAsia"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rPr>
        <w:t>31</w:t>
      </w:r>
      <w:r>
        <w:rPr>
          <w:rFonts w:hint="eastAsia" w:ascii="Times New Roman" w:hAnsi="Times New Roman" w:eastAsia="仿宋_GB2312" w:cs="Times New Roman"/>
          <w:sz w:val="32"/>
          <w:szCs w:val="32"/>
          <w:lang w:eastAsia="zh-CN"/>
        </w:rPr>
        <w:t>日</w:t>
      </w:r>
      <w:r>
        <w:rPr>
          <w:rFonts w:hint="default" w:ascii="Times New Roman" w:hAnsi="Times New Roman" w:eastAsia="仿宋_GB2312" w:cs="Times New Roman"/>
          <w:sz w:val="32"/>
          <w:szCs w:val="32"/>
        </w:rPr>
        <w:t>，全局在政府网站共主动公开信息</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条，</w:t>
      </w:r>
      <w:r>
        <w:rPr>
          <w:rFonts w:hint="eastAsia" w:ascii="Times New Roman" w:hAnsi="Times New Roman" w:eastAsia="仿宋_GB2312" w:cs="Times New Roman"/>
          <w:sz w:val="32"/>
          <w:szCs w:val="32"/>
          <w:lang w:eastAsia="zh-CN"/>
        </w:rPr>
        <w:t>张榜公示</w:t>
      </w:r>
      <w:r>
        <w:rPr>
          <w:rFonts w:hint="eastAsia" w:ascii="Times New Roman" w:hAnsi="Times New Roman" w:eastAsia="仿宋_GB2312" w:cs="Times New Roman"/>
          <w:sz w:val="32"/>
          <w:szCs w:val="32"/>
          <w:lang w:val="en-US" w:eastAsia="zh-CN"/>
        </w:rPr>
        <w:t>7条，在“同心县中小企业公共综合服务窗口平台”累计发布服务项目109个，线上发布各类政策、信息、动态548条。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(二)信息公开形式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互联网：通过“</w:t>
      </w:r>
      <w:r>
        <w:rPr>
          <w:rFonts w:hint="eastAsia" w:ascii="Times New Roman" w:hAnsi="Times New Roman" w:eastAsia="仿宋_GB2312" w:cs="Times New Roman"/>
          <w:sz w:val="32"/>
          <w:szCs w:val="32"/>
          <w:lang w:eastAsia="zh-CN"/>
        </w:rPr>
        <w:t>同心</w:t>
      </w:r>
      <w:r>
        <w:rPr>
          <w:rFonts w:hint="default" w:ascii="Times New Roman" w:hAnsi="Times New Roman" w:eastAsia="仿宋_GB2312" w:cs="Times New Roman"/>
          <w:sz w:val="32"/>
          <w:szCs w:val="32"/>
        </w:rPr>
        <w:t>县政府门户网”、“</w:t>
      </w:r>
      <w:r>
        <w:rPr>
          <w:rFonts w:hint="eastAsia" w:ascii="Times New Roman" w:hAnsi="Times New Roman" w:eastAsia="仿宋_GB2312" w:cs="Times New Roman"/>
          <w:sz w:val="32"/>
          <w:szCs w:val="32"/>
          <w:lang w:val="en-US" w:eastAsia="zh-CN"/>
        </w:rPr>
        <w:t>同心县中小企业公共综合服务窗口平台</w:t>
      </w:r>
      <w:r>
        <w:rPr>
          <w:rFonts w:hint="default" w:ascii="Times New Roman" w:hAnsi="Times New Roman" w:eastAsia="仿宋_GB2312" w:cs="Times New Roman"/>
          <w:sz w:val="32"/>
          <w:szCs w:val="32"/>
        </w:rPr>
        <w:t>”公开发布。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张榜公示。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三、政府信息依申请公开办理情况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2018年，我局未接到要求公开政府信息的申请件。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四、政府信息公开的收费及减免情况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2018年在政府信息公开目录全面公开了年度财政预算、决算及“收入、支出、三公经费”等信息。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五、因政府信息公开申请行政复议、提起行政诉讼情况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2018年，我局没有因政府信息公开工作而被申请行政复议或被提起行政诉讼的情况。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六、政府信息公开工作存在的主要问题及改进措施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我局</w:t>
      </w:r>
      <w:r>
        <w:rPr>
          <w:rFonts w:hint="eastAsia" w:ascii="Times New Roman" w:hAnsi="Times New Roman" w:eastAsia="仿宋_GB2312" w:cs="Times New Roman"/>
          <w:sz w:val="32"/>
          <w:szCs w:val="32"/>
          <w:lang w:eastAsia="zh-CN"/>
        </w:rPr>
        <w:t>政务</w:t>
      </w:r>
      <w:r>
        <w:rPr>
          <w:rFonts w:hint="default" w:ascii="Times New Roman" w:hAnsi="Times New Roman" w:eastAsia="仿宋_GB2312" w:cs="Times New Roman"/>
          <w:sz w:val="32"/>
          <w:szCs w:val="32"/>
        </w:rPr>
        <w:t>信息公开工作挂靠局办公室，由办公室人员兼职，由于没有专职人员，缺少信息专业技术人才，导致一些信息更新不够及时</w:t>
      </w:r>
      <w:bookmarkStart w:id="0" w:name="_GoBack"/>
      <w:bookmarkEnd w:id="0"/>
      <w:r>
        <w:rPr>
          <w:rFonts w:hint="default" w:ascii="Times New Roman" w:hAnsi="Times New Roman" w:eastAsia="仿宋_GB2312" w:cs="Times New Roman"/>
          <w:sz w:val="32"/>
          <w:szCs w:val="32"/>
        </w:rPr>
        <w:t>等问题。在今后的工作中，我局将进一步加强信息公开制度的落实，加强信息公开工作人员的教育培训，提升信息公开水平，促进信息公开各项任务的有效落实。</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2596515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45pt;margin-top:0pt;height:144pt;width:144pt;mso-position-horizontal-relative:margin;mso-wrap-style:none;z-index:251658240;mso-width-relative:page;mso-height-relative:page;" filled="f" stroked="f" coordsize="21600,21600" o:gfxdata="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MNr9mjVAAAACAEAAA8AAAAA&#10;AAAAAQAgAAAAIgAAAGRycy9kb3ducmV2LnhtbFBLAQIUABQAAAAIAIdO4kDks6ajwgIAANYFAAAO&#10;AAAAAAAAAAEAIAAAACQBAABkcnMvZTJvRG9jLnhtbFBLBQYAAAAABgAGAFkBAABY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734D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阿冰～</cp:lastModifiedBy>
  <dcterms:modified xsi:type="dcterms:W3CDTF">2019-04-24T08:36:52Z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