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396"/>
        <w:gridCol w:w="1275"/>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tcPr>
          <w:p>
            <w:pPr>
              <w:spacing w:line="560" w:lineRule="exact"/>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lang w:eastAsia="zh-CN"/>
              </w:rPr>
              <w:t>同心县</w:t>
            </w:r>
            <w:r>
              <w:rPr>
                <w:rStyle w:val="11"/>
                <w:rFonts w:hint="eastAsia" w:ascii="方正小标宋_GBK" w:hAnsi="方正小标宋_GBK" w:eastAsia="方正小标宋_GBK" w:cs="方正小标宋_GBK"/>
                <w:sz w:val="44"/>
                <w:szCs w:val="44"/>
              </w:rPr>
              <w:t>人民政府</w:t>
            </w:r>
          </w:p>
          <w:p>
            <w:pPr>
              <w:spacing w:line="560" w:lineRule="exact"/>
              <w:jc w:val="center"/>
              <w:rPr>
                <w:rStyle w:val="11"/>
              </w:rPr>
            </w:pPr>
            <w:r>
              <w:rPr>
                <w:rStyle w:val="11"/>
                <w:rFonts w:hint="eastAsia" w:ascii="方正小标宋_GBK" w:hAnsi="方正小标宋_GBK" w:eastAsia="方正小标宋_GBK" w:cs="方正小标宋_GBK"/>
                <w:sz w:val="44"/>
                <w:szCs w:val="44"/>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eastAsia="zh-CN"/>
              </w:rPr>
              <w:t>同心县人民政府办公室</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rPr>
              <w:t>政府</w:t>
            </w:r>
            <w:r>
              <w:rPr>
                <w:rStyle w:val="11"/>
                <w:rFonts w:hint="eastAsia" w:ascii="仿宋_GB2312" w:hAnsi="仿宋_GB2312" w:eastAsia="仿宋_GB2312" w:cs="仿宋_GB2312"/>
                <w:sz w:val="24"/>
                <w:szCs w:val="24"/>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县信访局、县政府督查室、</w:t>
            </w:r>
          </w:p>
          <w:p>
            <w:pPr>
              <w:jc w:val="center"/>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县政府外事办公室、</w:t>
            </w:r>
          </w:p>
          <w:p>
            <w:pPr>
              <w:jc w:val="center"/>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val="en-US" w:eastAsia="zh-CN"/>
              </w:rPr>
              <w:t>县政务公开办公室</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办事机构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正</w:t>
            </w:r>
            <w:r>
              <w:rPr>
                <w:rStyle w:val="11"/>
                <w:rFonts w:hint="eastAsia" w:ascii="仿宋_GB2312" w:hAnsi="仿宋_GB2312" w:eastAsia="仿宋_GB2312" w:cs="仿宋_GB2312"/>
                <w:sz w:val="24"/>
                <w:szCs w:val="24"/>
                <w:lang w:eastAsia="zh-CN"/>
              </w:rPr>
              <w:t>科</w:t>
            </w:r>
            <w:r>
              <w:rPr>
                <w:rStyle w:val="11"/>
                <w:rFonts w:hint="eastAsia" w:ascii="仿宋_GB2312" w:hAnsi="仿宋_GB2312" w:eastAsia="仿宋_GB2312" w:cs="仿宋_GB2312"/>
                <w:sz w:val="24"/>
                <w:szCs w:val="24"/>
              </w:rPr>
              <w:t>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内设机构</w:t>
            </w:r>
            <w:r>
              <w:rPr>
                <w:rStyle w:val="11"/>
                <w:rFonts w:hint="eastAsia" w:ascii="仿宋_GB2312" w:hAnsi="仿宋_GB2312" w:eastAsia="仿宋_GB2312" w:cs="仿宋_GB2312"/>
                <w:sz w:val="24"/>
                <w:szCs w:val="24"/>
                <w:lang w:val="en-US" w:eastAsia="zh-CN"/>
              </w:rPr>
              <w:t>7</w:t>
            </w:r>
            <w:r>
              <w:rPr>
                <w:rStyle w:val="11"/>
                <w:rFonts w:hint="eastAsia" w:ascii="仿宋_GB2312" w:hAnsi="仿宋_GB2312" w:eastAsia="仿宋_GB2312" w:cs="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Style w:val="11"/>
                <w:rFonts w:hint="eastAsia" w:ascii="仿宋_GB2312" w:hAnsi="仿宋_GB2312" w:eastAsia="仿宋_GB2312" w:cs="仿宋_GB2312"/>
                <w:sz w:val="24"/>
                <w:szCs w:val="24"/>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exact"/>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（一）负责县政府会议的准备工作，协助县政府领导同志组织实施会议决定事项。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（二）协助县政府领导同志组织起草或审核以县政府、县政府办公室名义发布的公文；办理区、市党委、政府及厅局和其他相关单位发送县政府的公文。</w:t>
            </w:r>
          </w:p>
          <w:p>
            <w:pPr>
              <w:keepNext w:val="0"/>
              <w:keepLines w:val="0"/>
              <w:pageBreakBefore w:val="0"/>
              <w:widowControl w:val="0"/>
              <w:kinsoku/>
              <w:wordWrap/>
              <w:overflowPunct/>
              <w:topLinePunct w:val="0"/>
              <w:autoSpaceDE/>
              <w:autoSpaceDN/>
              <w:bidi w:val="0"/>
              <w:adjustRightInd/>
              <w:snapToGrid/>
              <w:spacing w:line="360" w:lineRule="exact"/>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（三）研究县政府各部门、各乡镇人民政府（管委会）请示县政府的事项，进行协调并提出审核意见，报县政府领导同志审批。根据领导同志的批示，对政府部门间有争议的事项提出处理意见，报政府领导决定。</w:t>
            </w:r>
          </w:p>
          <w:p>
            <w:pPr>
              <w:keepNext w:val="0"/>
              <w:keepLines w:val="0"/>
              <w:pageBreakBefore w:val="0"/>
              <w:widowControl w:val="0"/>
              <w:kinsoku/>
              <w:wordWrap/>
              <w:overflowPunct/>
              <w:topLinePunct w:val="0"/>
              <w:autoSpaceDE/>
              <w:autoSpaceDN/>
              <w:bidi w:val="0"/>
              <w:adjustRightInd/>
              <w:snapToGrid/>
              <w:spacing w:line="360" w:lineRule="exact"/>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（四）督促检查县政府各部门和各乡镇人民政府（管委会）对县政府决定事项及县政府领导同志批示的贯彻落实情况，及时向县政府领导同志报告。</w:t>
            </w:r>
          </w:p>
          <w:p>
            <w:pPr>
              <w:keepNext w:val="0"/>
              <w:keepLines w:val="0"/>
              <w:pageBreakBefore w:val="0"/>
              <w:widowControl w:val="0"/>
              <w:kinsoku/>
              <w:wordWrap/>
              <w:overflowPunct/>
              <w:topLinePunct w:val="0"/>
              <w:autoSpaceDE/>
              <w:autoSpaceDN/>
              <w:bidi w:val="0"/>
              <w:adjustRightInd/>
              <w:snapToGrid/>
              <w:spacing w:line="360" w:lineRule="exact"/>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（五）负责县政府值班工作，及时报告重要情况，传达和督促落实县政府领导同志要求。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（六）根据县政府的工作重点</w:t>
            </w:r>
            <w:bookmarkStart w:id="0" w:name="_GoBack"/>
            <w:bookmarkEnd w:id="0"/>
            <w:r>
              <w:rPr>
                <w:rStyle w:val="11"/>
                <w:rFonts w:hint="eastAsia" w:ascii="仿宋_GB2312" w:hAnsi="仿宋_GB2312" w:eastAsia="仿宋_GB2312" w:cs="仿宋_GB2312"/>
                <w:sz w:val="24"/>
                <w:szCs w:val="24"/>
              </w:rPr>
              <w:t>和政府领导同志指示，组织和参与调查研究，及时反映情况，提出建议。</w:t>
            </w:r>
          </w:p>
          <w:p>
            <w:pPr>
              <w:keepNext w:val="0"/>
              <w:keepLines w:val="0"/>
              <w:pageBreakBefore w:val="0"/>
              <w:widowControl w:val="0"/>
              <w:kinsoku/>
              <w:wordWrap/>
              <w:overflowPunct/>
              <w:topLinePunct w:val="0"/>
              <w:autoSpaceDE/>
              <w:autoSpaceDN/>
              <w:bidi w:val="0"/>
              <w:adjustRightInd/>
              <w:snapToGrid/>
              <w:spacing w:line="360" w:lineRule="exact"/>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（七）负责统筹政府系统电子政务工作。</w:t>
            </w:r>
          </w:p>
          <w:p>
            <w:pPr>
              <w:keepNext w:val="0"/>
              <w:keepLines w:val="0"/>
              <w:pageBreakBefore w:val="0"/>
              <w:widowControl w:val="0"/>
              <w:kinsoku/>
              <w:wordWrap/>
              <w:overflowPunct/>
              <w:topLinePunct w:val="0"/>
              <w:autoSpaceDE/>
              <w:autoSpaceDN/>
              <w:bidi w:val="0"/>
              <w:adjustRightInd/>
              <w:snapToGrid/>
              <w:spacing w:line="360" w:lineRule="exact"/>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（八）负责全县政务信息的采编、分析、上报；负责指导、监督全县政务公开工作。</w:t>
            </w:r>
          </w:p>
          <w:p>
            <w:pPr>
              <w:keepNext w:val="0"/>
              <w:keepLines w:val="0"/>
              <w:pageBreakBefore w:val="0"/>
              <w:widowControl w:val="0"/>
              <w:kinsoku/>
              <w:wordWrap/>
              <w:overflowPunct/>
              <w:topLinePunct w:val="0"/>
              <w:autoSpaceDE/>
              <w:autoSpaceDN/>
              <w:bidi w:val="0"/>
              <w:adjustRightInd/>
              <w:snapToGrid/>
              <w:spacing w:line="360" w:lineRule="exact"/>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（九）负责统筹推进全县政府职能转变及“放管服”改革工作。</w:t>
            </w:r>
          </w:p>
          <w:p>
            <w:pPr>
              <w:keepNext w:val="0"/>
              <w:keepLines w:val="0"/>
              <w:pageBreakBefore w:val="0"/>
              <w:widowControl w:val="0"/>
              <w:kinsoku/>
              <w:wordWrap/>
              <w:overflowPunct/>
              <w:topLinePunct w:val="0"/>
              <w:autoSpaceDE/>
              <w:autoSpaceDN/>
              <w:bidi w:val="0"/>
              <w:adjustRightInd/>
              <w:snapToGrid/>
              <w:spacing w:line="360" w:lineRule="exact"/>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（十）负责协调落实全县重大外事工作和涉外活动；做好外宾接待和礼宾工作。负责因公出国管理有关事宜并监督检查。</w:t>
            </w:r>
          </w:p>
          <w:p>
            <w:pPr>
              <w:keepNext w:val="0"/>
              <w:keepLines w:val="0"/>
              <w:pageBreakBefore w:val="0"/>
              <w:widowControl w:val="0"/>
              <w:kinsoku/>
              <w:wordWrap/>
              <w:overflowPunct/>
              <w:topLinePunct w:val="0"/>
              <w:autoSpaceDE/>
              <w:autoSpaceDN/>
              <w:bidi w:val="0"/>
              <w:adjustRightInd/>
              <w:snapToGrid/>
              <w:spacing w:line="360" w:lineRule="exact"/>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（十一）负责受理、交办、转送信访人提出的信访事项；承办上级和县委、政府交办的信访事项；协调处理重要信访事项，督促检查信访事项的处理。</w:t>
            </w:r>
          </w:p>
          <w:p>
            <w:pPr>
              <w:keepNext w:val="0"/>
              <w:keepLines w:val="0"/>
              <w:pageBreakBefore w:val="0"/>
              <w:widowControl w:val="0"/>
              <w:kinsoku/>
              <w:wordWrap/>
              <w:overflowPunct/>
              <w:topLinePunct w:val="0"/>
              <w:autoSpaceDE/>
              <w:autoSpaceDN/>
              <w:bidi w:val="0"/>
              <w:adjustRightInd/>
              <w:snapToGrid/>
              <w:spacing w:line="360" w:lineRule="exact"/>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（十二）负责人大代表建议意见和政协委员提案的组织办理、督促检查工作。</w:t>
            </w:r>
          </w:p>
          <w:p>
            <w:pPr>
              <w:keepNext w:val="0"/>
              <w:keepLines w:val="0"/>
              <w:pageBreakBefore w:val="0"/>
              <w:widowControl w:val="0"/>
              <w:kinsoku/>
              <w:wordWrap/>
              <w:overflowPunct/>
              <w:topLinePunct w:val="0"/>
              <w:autoSpaceDE/>
              <w:autoSpaceDN/>
              <w:bidi w:val="0"/>
              <w:adjustRightInd/>
              <w:snapToGrid/>
              <w:spacing w:line="360" w:lineRule="exact"/>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（十三）完成县委和政府交办的其他任务。</w:t>
            </w:r>
          </w:p>
          <w:p>
            <w:pPr>
              <w:tabs>
                <w:tab w:val="left" w:pos="980"/>
              </w:tabs>
              <w:bidi w:val="0"/>
              <w:jc w:val="left"/>
              <w:rPr>
                <w:rStyle w:val="11"/>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tcPr>
          <w:p>
            <w:pPr>
              <w:spacing w:line="560" w:lineRule="exact"/>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lang w:eastAsia="zh-CN"/>
              </w:rPr>
              <w:t>同心县</w:t>
            </w:r>
            <w:r>
              <w:rPr>
                <w:rStyle w:val="11"/>
                <w:rFonts w:hint="eastAsia" w:ascii="方正小标宋_GBK" w:hAnsi="方正小标宋_GBK" w:eastAsia="方正小标宋_GBK" w:cs="方正小标宋_GBK"/>
                <w:sz w:val="44"/>
                <w:szCs w:val="44"/>
              </w:rPr>
              <w:t>人民政府</w:t>
            </w:r>
          </w:p>
          <w:p>
            <w:pPr>
              <w:spacing w:line="560" w:lineRule="exact"/>
              <w:jc w:val="center"/>
              <w:rPr>
                <w:rStyle w:val="11"/>
              </w:rPr>
            </w:pPr>
            <w:r>
              <w:rPr>
                <w:rStyle w:val="11"/>
                <w:rFonts w:hint="eastAsia" w:ascii="方正小标宋_GBK" w:hAnsi="方正小标宋_GBK" w:eastAsia="方正小标宋_GBK" w:cs="方正小标宋_GBK"/>
                <w:sz w:val="44"/>
                <w:szCs w:val="44"/>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eastAsia="zh-CN"/>
              </w:rPr>
              <w:t>同心县发展和改革局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eastAsia="zh-CN"/>
              </w:rPr>
              <w:t>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val="en-US" w:eastAsia="zh-CN"/>
              </w:rPr>
              <w:t>县粮食和物资储备局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eastAsia="zh-CN"/>
              </w:rPr>
              <w:t>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正</w:t>
            </w:r>
            <w:r>
              <w:rPr>
                <w:rStyle w:val="11"/>
                <w:rFonts w:hint="eastAsia" w:ascii="仿宋_GB2312" w:hAnsi="仿宋_GB2312" w:eastAsia="仿宋_GB2312" w:cs="仿宋_GB2312"/>
                <w:sz w:val="24"/>
                <w:szCs w:val="24"/>
                <w:lang w:eastAsia="zh-CN"/>
              </w:rPr>
              <w:t>科</w:t>
            </w:r>
            <w:r>
              <w:rPr>
                <w:rStyle w:val="11"/>
                <w:rFonts w:hint="eastAsia" w:ascii="仿宋_GB2312" w:hAnsi="仿宋_GB2312" w:eastAsia="仿宋_GB2312" w:cs="仿宋_GB2312"/>
                <w:sz w:val="24"/>
                <w:szCs w:val="24"/>
              </w:rPr>
              <w:t>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内设机构</w:t>
            </w:r>
            <w:r>
              <w:rPr>
                <w:rStyle w:val="11"/>
                <w:rFonts w:hint="eastAsia" w:ascii="仿宋_GB2312" w:hAnsi="仿宋_GB2312" w:eastAsia="仿宋_GB2312" w:cs="仿宋_GB2312"/>
                <w:sz w:val="24"/>
                <w:szCs w:val="24"/>
                <w:lang w:val="en-US" w:eastAsia="zh-CN"/>
              </w:rPr>
              <w:t>14</w:t>
            </w:r>
            <w:r>
              <w:rPr>
                <w:rStyle w:val="11"/>
                <w:rFonts w:hint="eastAsia" w:ascii="仿宋_GB2312" w:hAnsi="仿宋_GB2312" w:eastAsia="仿宋_GB2312" w:cs="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Style w:val="11"/>
                <w:rFonts w:hint="eastAsia" w:ascii="仿宋_GB2312" w:hAnsi="仿宋_GB2312" w:eastAsia="仿宋_GB2312" w:cs="仿宋_GB2312"/>
                <w:sz w:val="24"/>
                <w:szCs w:val="24"/>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3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一）拟定并组织实施全县国民经济和社会发展计划、中长期发展规划和年度发展计划；统筹协调经济社会发展，研究分析经济形势，提出国民经济总量发展、价格水平调控和优化重大经济结构的目标及可持续发展的政策措施。受县人民政府委托向县人大提交全县国民经济和社会发展计划的报告。</w:t>
            </w:r>
          </w:p>
          <w:p>
            <w:pPr>
              <w:keepNext w:val="0"/>
              <w:keepLines w:val="0"/>
              <w:pageBreakBefore w:val="0"/>
              <w:widowControl w:val="0"/>
              <w:tabs>
                <w:tab w:val="left" w:pos="980"/>
              </w:tabs>
              <w:kinsoku/>
              <w:wordWrap/>
              <w:overflowPunct/>
              <w:topLinePunct w:val="0"/>
              <w:autoSpaceDE/>
              <w:autoSpaceDN/>
              <w:bidi w:val="0"/>
              <w:adjustRightInd/>
              <w:snapToGrid/>
              <w:spacing w:line="3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（二）负责监测宏观经济和社会发展态势，承担预测预警和信息引导的责任，研究经济运行、总量平衡、经济安全等重大问题并提出宏观调控政策建议。负责协调解决经济运行中的重大问题，调节经济运行。</w:t>
            </w:r>
          </w:p>
          <w:p>
            <w:pPr>
              <w:keepNext w:val="0"/>
              <w:keepLines w:val="0"/>
              <w:pageBreakBefore w:val="0"/>
              <w:widowControl w:val="0"/>
              <w:tabs>
                <w:tab w:val="left" w:pos="980"/>
              </w:tabs>
              <w:kinsoku/>
              <w:wordWrap/>
              <w:overflowPunct/>
              <w:topLinePunct w:val="0"/>
              <w:autoSpaceDE/>
              <w:autoSpaceDN/>
              <w:bidi w:val="0"/>
              <w:adjustRightInd/>
              <w:snapToGrid/>
              <w:spacing w:line="3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（三）负责汇总分析财政、金融等方面情况，提出促进财政、金融等方面政策建议。负责推进创业投资发展及制度建设和政府产业投资基金相关工作。会同有关部门推进社会信用体系建设。</w:t>
            </w:r>
          </w:p>
          <w:p>
            <w:pPr>
              <w:keepNext w:val="0"/>
              <w:keepLines w:val="0"/>
              <w:pageBreakBefore w:val="0"/>
              <w:widowControl w:val="0"/>
              <w:tabs>
                <w:tab w:val="left" w:pos="980"/>
              </w:tabs>
              <w:kinsoku/>
              <w:wordWrap/>
              <w:overflowPunct/>
              <w:topLinePunct w:val="0"/>
              <w:autoSpaceDE/>
              <w:autoSpaceDN/>
              <w:bidi w:val="0"/>
              <w:adjustRightInd/>
              <w:snapToGrid/>
              <w:spacing w:line="3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承担指导推进和综合协调全县经济体制改革的责任，组织拟订综合性经济体制改革方案，指导协调全县经济体制综合配套改革试点工作。会同有关部门搞好重要专项经济体制改革之间的衔接。研究营商环境有关重大问题，组织开展全县营商环境评价，协调推进优化营商环境各项改革。指导、协调、监督全县招标投标工作。</w:t>
            </w:r>
          </w:p>
          <w:p>
            <w:pPr>
              <w:keepNext w:val="0"/>
              <w:keepLines w:val="0"/>
              <w:pageBreakBefore w:val="0"/>
              <w:widowControl w:val="0"/>
              <w:tabs>
                <w:tab w:val="left" w:pos="980"/>
              </w:tabs>
              <w:kinsoku/>
              <w:wordWrap/>
              <w:overflowPunct/>
              <w:topLinePunct w:val="0"/>
              <w:autoSpaceDE/>
              <w:autoSpaceDN/>
              <w:bidi w:val="0"/>
              <w:adjustRightInd/>
              <w:snapToGrid/>
              <w:spacing w:line="3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五）承担规划重大建设项目和生产力布局的责任，提出全社会固定资产投资总规模和投资结构的调控目标、政策及措施；承担固定资产投资综合管理职责，统筹安排政府投资项目和建设资金。负责审核上报由国家、区、市审批的重大建设项目及组织实施；负责审批权限内属于政府投资的重大建设项目及跟踪落实；引导民间投资方向，指导全县工程咨询业发展。</w:t>
            </w:r>
          </w:p>
          <w:p>
            <w:pPr>
              <w:keepNext w:val="0"/>
              <w:keepLines w:val="0"/>
              <w:pageBreakBefore w:val="0"/>
              <w:widowControl w:val="0"/>
              <w:tabs>
                <w:tab w:val="left" w:pos="980"/>
              </w:tabs>
              <w:kinsoku/>
              <w:wordWrap/>
              <w:overflowPunct/>
              <w:topLinePunct w:val="0"/>
              <w:autoSpaceDE/>
              <w:autoSpaceDN/>
              <w:bidi w:val="0"/>
              <w:adjustRightInd/>
              <w:snapToGrid/>
              <w:spacing w:line="3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贯彻落实国家综合性产业政策，研究提出经济结构调整的建议，负责协调第一、二、三产业发展的重大问题并衔接平衡相关发展规划和重大政策，做好与国民经济和社会发展规划、计划的衔接平衡。研究提出全县服务业发展的政策建议并组织实施；组织拟订高技术产业发展、产业技术进步的规划和重大政策建议。统筹协调实施创新驱动战略。</w:t>
            </w:r>
          </w:p>
          <w:p>
            <w:pPr>
              <w:keepNext w:val="0"/>
              <w:keepLines w:val="0"/>
              <w:pageBreakBefore w:val="0"/>
              <w:widowControl w:val="0"/>
              <w:tabs>
                <w:tab w:val="left" w:pos="980"/>
              </w:tabs>
              <w:kinsoku/>
              <w:wordWrap/>
              <w:overflowPunct/>
              <w:topLinePunct w:val="0"/>
              <w:autoSpaceDE/>
              <w:autoSpaceDN/>
              <w:bidi w:val="0"/>
              <w:adjustRightInd/>
              <w:snapToGrid/>
              <w:spacing w:line="3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（七）贯彻落实区域协调发展及西部大开发战略的总体规划、政策措施，提出产业转型升级、重大项目布局等建议，引导和促进县域经济协调发展。</w:t>
            </w:r>
          </w:p>
          <w:p>
            <w:pPr>
              <w:keepNext w:val="0"/>
              <w:keepLines w:val="0"/>
              <w:pageBreakBefore w:val="0"/>
              <w:widowControl w:val="0"/>
              <w:tabs>
                <w:tab w:val="left" w:pos="980"/>
              </w:tabs>
              <w:kinsoku/>
              <w:wordWrap/>
              <w:overflowPunct/>
              <w:topLinePunct w:val="0"/>
              <w:autoSpaceDE/>
              <w:autoSpaceDN/>
              <w:bidi w:val="0"/>
              <w:adjustRightInd/>
              <w:snapToGrid/>
              <w:spacing w:line="3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八）组织拟定社会发展计划和年度计划，负责全县人口计划生育、科学、教育、文化、卫生等社会事业与国民经济和社会发展的衔接平衡；统筹推进基本公共服务体系建设和社会事业发展项目，研究提出促进就业、调整收入分配、完善社会保障与经济协调发展的政策建议，协调社会事业发展和改革中的重大问题。</w:t>
            </w:r>
          </w:p>
          <w:p>
            <w:pPr>
              <w:keepNext w:val="0"/>
              <w:keepLines w:val="0"/>
              <w:pageBreakBefore w:val="0"/>
              <w:widowControl w:val="0"/>
              <w:tabs>
                <w:tab w:val="left" w:pos="980"/>
              </w:tabs>
              <w:kinsoku/>
              <w:wordWrap/>
              <w:overflowPunct/>
              <w:topLinePunct w:val="0"/>
              <w:autoSpaceDE/>
              <w:autoSpaceDN/>
              <w:bidi w:val="0"/>
              <w:adjustRightInd/>
              <w:snapToGrid/>
              <w:spacing w:line="3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（九）推进可持续发展战略，负责节能降耗综合协调工作，组织拟订并协调实施发展循环经济、全社会能源资源节约和综合利用规划及政策措施并协调实施，参与编制生态建设、环境保护规划并提出政策措施。</w:t>
            </w:r>
          </w:p>
          <w:p>
            <w:pPr>
              <w:keepNext w:val="0"/>
              <w:keepLines w:val="0"/>
              <w:pageBreakBefore w:val="0"/>
              <w:widowControl w:val="0"/>
              <w:tabs>
                <w:tab w:val="left" w:pos="980"/>
              </w:tabs>
              <w:kinsoku/>
              <w:wordWrap/>
              <w:overflowPunct/>
              <w:topLinePunct w:val="0"/>
              <w:autoSpaceDE/>
              <w:autoSpaceDN/>
              <w:bidi w:val="0"/>
              <w:adjustRightInd/>
              <w:snapToGrid/>
              <w:spacing w:line="3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拟订能源发展战略、规划和政策措施，统筹推进能源体制改革，协调能源发展和改革重大问题。协调能源相关重大示范工程建设和能源科技推广，指导协调农村能源发展工作。组织推进能源区域合作对外交流。</w:t>
            </w:r>
          </w:p>
          <w:p>
            <w:pPr>
              <w:keepNext w:val="0"/>
              <w:keepLines w:val="0"/>
              <w:pageBreakBefore w:val="0"/>
              <w:widowControl w:val="0"/>
              <w:tabs>
                <w:tab w:val="left" w:pos="980"/>
              </w:tabs>
              <w:kinsoku/>
              <w:wordWrap/>
              <w:overflowPunct/>
              <w:topLinePunct w:val="0"/>
              <w:autoSpaceDE/>
              <w:autoSpaceDN/>
              <w:bidi w:val="0"/>
              <w:adjustRightInd/>
              <w:snapToGrid/>
              <w:spacing w:line="3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一）贯彻落实党中央关于粮食和物资储备工作的方针政策、决策，研究提出全县粮食和物资储备规划和相关储备品种目录的建议；根据全县储备发展规划和品种目录，组织实施重要物资和相关应急储备物资收储、轮换和日常管理，落实有关动用计划和指令。</w:t>
            </w:r>
          </w:p>
          <w:p>
            <w:pPr>
              <w:keepNext w:val="0"/>
              <w:keepLines w:val="0"/>
              <w:pageBreakBefore w:val="0"/>
              <w:widowControl w:val="0"/>
              <w:tabs>
                <w:tab w:val="left" w:pos="980"/>
              </w:tabs>
              <w:kinsoku/>
              <w:wordWrap/>
              <w:overflowPunct/>
              <w:topLinePunct w:val="0"/>
              <w:autoSpaceDE/>
              <w:autoSpaceDN/>
              <w:bidi w:val="0"/>
              <w:adjustRightInd/>
              <w:snapToGrid/>
              <w:spacing w:line="3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（十二）管理全县粮食等重要物资储备，负责全县储备粮食行政管理，承担粮食和重要物资供求变化及监测预警，承担粮食安全省长责任制日常工作。</w:t>
            </w:r>
          </w:p>
          <w:p>
            <w:pPr>
              <w:keepNext w:val="0"/>
              <w:keepLines w:val="0"/>
              <w:pageBreakBefore w:val="0"/>
              <w:widowControl w:val="0"/>
              <w:tabs>
                <w:tab w:val="left" w:pos="980"/>
              </w:tabs>
              <w:kinsoku/>
              <w:wordWrap/>
              <w:overflowPunct/>
              <w:topLinePunct w:val="0"/>
              <w:autoSpaceDE/>
              <w:autoSpaceDN/>
              <w:bidi w:val="0"/>
              <w:adjustRightInd/>
              <w:snapToGrid/>
              <w:spacing w:line="3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（十三）负责粮食和物资储备基础设施建设和管理，组织实施粮食和物资储备仓储管理有关技术标准和规范。负责粮食流通、加工行业安全生产工作的监督管理，承担全县物资储备单位安全生产的监管责任。</w:t>
            </w:r>
          </w:p>
          <w:p>
            <w:pPr>
              <w:keepNext w:val="0"/>
              <w:keepLines w:val="0"/>
              <w:pageBreakBefore w:val="0"/>
              <w:widowControl w:val="0"/>
              <w:tabs>
                <w:tab w:val="left" w:pos="980"/>
              </w:tabs>
              <w:kinsoku/>
              <w:wordWrap/>
              <w:overflowPunct/>
              <w:topLinePunct w:val="0"/>
              <w:autoSpaceDE/>
              <w:autoSpaceDN/>
              <w:bidi w:val="0"/>
              <w:adjustRightInd/>
              <w:snapToGrid/>
              <w:spacing w:line="3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（十四）负责对管理的政府储备、企业储备以及储备政策落实情况进行监督检查。负责粮食流通监督检查，负责粮食收购、储存、运输环节粮食质量安全和原粮卫生的监督管理，组织实施全县粮食库存检查工作。</w:t>
            </w:r>
          </w:p>
          <w:p>
            <w:pPr>
              <w:keepNext w:val="0"/>
              <w:keepLines w:val="0"/>
              <w:pageBreakBefore w:val="0"/>
              <w:widowControl w:val="0"/>
              <w:tabs>
                <w:tab w:val="left" w:pos="980"/>
              </w:tabs>
              <w:kinsoku/>
              <w:wordWrap/>
              <w:overflowPunct/>
              <w:topLinePunct w:val="0"/>
              <w:autoSpaceDE/>
              <w:autoSpaceDN/>
              <w:bidi w:val="0"/>
              <w:adjustRightInd/>
              <w:snapToGrid/>
              <w:spacing w:line="3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五）拟订县级管理的重要商品和服务价格政策，组织制定、调整由政府管理的重要商品价格并组织实施；拟订价格临时干预措施方案并组织实施；承担价格监测及预测预警分析；组织开展成本调查、监审工作。</w:t>
            </w:r>
          </w:p>
          <w:p>
            <w:pPr>
              <w:keepNext w:val="0"/>
              <w:keepLines w:val="0"/>
              <w:pageBreakBefore w:val="0"/>
              <w:widowControl w:val="0"/>
              <w:tabs>
                <w:tab w:val="left" w:pos="980"/>
              </w:tabs>
              <w:kinsoku/>
              <w:wordWrap/>
              <w:overflowPunct/>
              <w:topLinePunct w:val="0"/>
              <w:autoSpaceDE/>
              <w:autoSpaceDN/>
              <w:bidi w:val="0"/>
              <w:adjustRightInd/>
              <w:snapToGrid/>
              <w:spacing w:line="3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（十六）承担县国防动员委员会有关国民经济动员的具体工作。</w:t>
            </w:r>
          </w:p>
          <w:p>
            <w:pPr>
              <w:keepNext w:val="0"/>
              <w:keepLines w:val="0"/>
              <w:pageBreakBefore w:val="0"/>
              <w:widowControl w:val="0"/>
              <w:tabs>
                <w:tab w:val="left" w:pos="980"/>
              </w:tabs>
              <w:kinsoku/>
              <w:wordWrap/>
              <w:overflowPunct/>
              <w:topLinePunct w:val="0"/>
              <w:autoSpaceDE/>
              <w:autoSpaceDN/>
              <w:bidi w:val="0"/>
              <w:adjustRightInd/>
              <w:snapToGrid/>
              <w:spacing w:line="3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（十七）完成县委和政府交办的其他任务。</w:t>
            </w:r>
          </w:p>
          <w:p>
            <w:pPr>
              <w:tabs>
                <w:tab w:val="left" w:pos="980"/>
              </w:tabs>
              <w:bidi w:val="0"/>
              <w:jc w:val="left"/>
              <w:rPr>
                <w:rStyle w:val="11"/>
                <w:rFonts w:hint="eastAsia" w:ascii="仿宋_GB2312" w:hAnsi="仿宋_GB2312" w:eastAsia="仿宋_GB2312" w:cs="仿宋_GB2312"/>
                <w:sz w:val="24"/>
                <w:szCs w:val="24"/>
                <w:lang w:val="en-US" w:eastAsia="zh-CN"/>
              </w:rPr>
            </w:pPr>
          </w:p>
        </w:tc>
      </w:tr>
    </w:tbl>
    <w:p>
      <w:pPr>
        <w:spacing w:line="240" w:lineRule="auto"/>
        <w:ind w:firstLine="0" w:firstLineChars="0"/>
        <w:rPr>
          <w:rFonts w:hint="eastAsia" w:ascii="仿宋_GB2312" w:hAnsi="仿宋_GB2312" w:eastAsia="仿宋_GB2312" w:cs="仿宋_GB2312"/>
          <w:szCs w:val="21"/>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396"/>
        <w:gridCol w:w="1275"/>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tcPr>
          <w:p>
            <w:pPr>
              <w:spacing w:line="560" w:lineRule="exact"/>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lang w:eastAsia="zh-CN"/>
              </w:rPr>
              <w:t>同心县</w:t>
            </w:r>
            <w:r>
              <w:rPr>
                <w:rStyle w:val="11"/>
                <w:rFonts w:hint="eastAsia" w:ascii="方正小标宋_GBK" w:hAnsi="方正小标宋_GBK" w:eastAsia="方正小标宋_GBK" w:cs="方正小标宋_GBK"/>
                <w:sz w:val="44"/>
                <w:szCs w:val="44"/>
              </w:rPr>
              <w:t>人民政府</w:t>
            </w:r>
          </w:p>
          <w:p>
            <w:pPr>
              <w:spacing w:line="560" w:lineRule="exact"/>
              <w:jc w:val="center"/>
              <w:rPr>
                <w:rStyle w:val="11"/>
              </w:rPr>
            </w:pPr>
            <w:r>
              <w:rPr>
                <w:rStyle w:val="11"/>
                <w:rFonts w:hint="eastAsia" w:ascii="方正小标宋_GBK" w:hAnsi="方正小标宋_GBK" w:eastAsia="方正小标宋_GBK" w:cs="方正小标宋_GBK"/>
                <w:sz w:val="44"/>
                <w:szCs w:val="44"/>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eastAsia="zh-CN"/>
              </w:rPr>
              <w:t>同心县教育局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eastAsia="zh-CN"/>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val="en-US" w:eastAsia="zh-CN"/>
              </w:rPr>
              <w:t>县政府教育督导室</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eastAsia="zh-CN"/>
              </w:rPr>
              <w:t>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正</w:t>
            </w:r>
            <w:r>
              <w:rPr>
                <w:rStyle w:val="11"/>
                <w:rFonts w:hint="eastAsia" w:ascii="仿宋_GB2312" w:hAnsi="仿宋_GB2312" w:eastAsia="仿宋_GB2312" w:cs="仿宋_GB2312"/>
                <w:sz w:val="24"/>
                <w:szCs w:val="24"/>
                <w:lang w:eastAsia="zh-CN"/>
              </w:rPr>
              <w:t>科</w:t>
            </w:r>
            <w:r>
              <w:rPr>
                <w:rStyle w:val="11"/>
                <w:rFonts w:hint="eastAsia" w:ascii="仿宋_GB2312" w:hAnsi="仿宋_GB2312" w:eastAsia="仿宋_GB2312" w:cs="仿宋_GB2312"/>
                <w:sz w:val="24"/>
                <w:szCs w:val="24"/>
              </w:rPr>
              <w:t>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内设机构</w:t>
            </w:r>
            <w:r>
              <w:rPr>
                <w:rStyle w:val="11"/>
                <w:rFonts w:hint="eastAsia" w:ascii="仿宋_GB2312" w:hAnsi="仿宋_GB2312" w:eastAsia="仿宋_GB2312" w:cs="仿宋_GB2312"/>
                <w:sz w:val="24"/>
                <w:szCs w:val="24"/>
                <w:lang w:val="en-US" w:eastAsia="zh-CN"/>
              </w:rPr>
              <w:t>9</w:t>
            </w:r>
            <w:r>
              <w:rPr>
                <w:rStyle w:val="11"/>
                <w:rFonts w:hint="eastAsia" w:ascii="仿宋_GB2312" w:hAnsi="仿宋_GB2312" w:eastAsia="仿宋_GB2312" w:cs="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Style w:val="11"/>
                <w:rFonts w:hint="eastAsia" w:ascii="仿宋_GB2312" w:hAnsi="仿宋_GB2312" w:eastAsia="仿宋_GB2312" w:cs="仿宋_GB2312"/>
                <w:sz w:val="24"/>
                <w:szCs w:val="24"/>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（一）宣传贯彻实施有关法律、法规、规章，执行国家和自治区教育改革与发展的方针、政策；研究提出全县教育改革和教育事业发展规划，并监督实施。</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贯彻执行关于加强学校党的建设和思想政治工作的方针政策，指导全县各级各类学校党的建设、思想政治、精神文明、行风建设和德育工作。指导教育系统统战和群团组织工作，负责各校舆论宣传和稳定工作。</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承担推进全县义务教育均衡发展和促进教育公平的责任。负责全县基础教育、普通高中教育、职业技术教育、成人教育、学前教育、特殊教育、广播电视及网络教育、社会力量举办的学历教育等工作；承担全县中小学、幼儿园办学条件、教学质量和办学水平的评估检查工作；会同有关部门制定实施各级各类学校的设置标准；负责教育基本信息的统计、分析和发布。</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负责规划并指导学校教师和管理人员队伍建设；负责依法履行教师资格认定、职务评聘等工作；负责实施教师继续教育工作；指导学校内部管理体制改革；按照干部管理权限和程序，选拔、考核、任免有关学校的管理干部。</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五）负责全县九年义务教育阶段的教育教学、高中学历教育及考试工作，研究提出招生计划并组织实施；负责全县中小学学籍管理工作；负责全县幼儿园、小学、普通中学、职业技术学校的设立、变更、撤并的审核和上报；负责民办学校及其他民办教育机构的审批和上报注册；制定基础教育教学基本要求和教学基本文件，全面实施素质教育。</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负责统筹规划职业教育发展，建立健全政府主导、行业指导、企业参与的办学机制，推进职业教育现代化；组织指导职业教育招生考试制度改革、教师队伍管理改革、教育教学改革、课程教材建设工作；组织实施中等职业教育专业设置、教学指导文件和教学评估标准。</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（七）统筹管理教育经费；参与拟定筹措教育经费、教育拨款、教育基建投资的措施；对教育系统内部资金的收管用进行监督和审计；指导执行教育援助、教育贷款和教育合作项目。</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（八）负责规划、指导全县教育教学研究、教育科研工作；组织协调学校承担的国家、区、市、县教育科研项目的实施。</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九）负责全县民族教育工作；指导各级各类学校的体育、卫生与健康教育、艺术教育、国防教育及安全稳定等工作；指导和协调中小学生的社会实践和校外教育工作；配合有关部门做好学校周边环境综合治理，负责指导、监督各级各类学校安全维稳工作。</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统筹指导全县各级各类学校教师管理、教育培训以及教育系统人才队伍建设；负责教师资格制度实施工作；规划指导各级各类学校师德建设工作；指导、协调教育系列专业技术职务聘任制度的组织实施工作；指导教育系统人才培养、开发、引进、交流工作。</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（十一）贯彻落实国家语言文字工作的方针、政策，指导并监督检查语言文字应用工作，指导推广普通话和普通话师资培训工作。</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（十二）负责全县中小学、幼儿园校舍建设规划、项目实施工作。</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（十三）负责全县中小学学生营养改善计划实施工作，拟定营养改善计划工作实施方案、应急预案及各种管理制度，对全县学生食堂安全工作进行监督检查。</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四）督导评估乡镇政府及相关部门贯彻执行教育法律、法规、规章和教育方针政策情况，督导评估学校和其他教育机构教育教学工作，评估监测各级各类教育质量和教育均衡发展情况。负责聘任兼职督学和组织督学培训工作。承担县政府教育督导委员会日常工作。</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（十五）完成县委和政府交办的其他任务。</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p>
        </w:tc>
      </w:tr>
    </w:tbl>
    <w:p>
      <w:pPr>
        <w:spacing w:line="240" w:lineRule="auto"/>
        <w:ind w:firstLine="0" w:firstLineChars="0"/>
        <w:rPr>
          <w:rFonts w:hint="eastAsia" w:ascii="仿宋_GB2312" w:hAnsi="仿宋_GB2312" w:eastAsia="仿宋_GB2312" w:cs="仿宋_GB2312"/>
          <w:szCs w:val="21"/>
        </w:rPr>
      </w:pPr>
    </w:p>
    <w:p>
      <w:pPr>
        <w:spacing w:line="240" w:lineRule="auto"/>
        <w:ind w:firstLine="0" w:firstLineChars="0"/>
        <w:rPr>
          <w:rFonts w:hint="eastAsia" w:ascii="仿宋_GB2312" w:hAnsi="仿宋_GB2312" w:eastAsia="仿宋_GB2312" w:cs="仿宋_GB2312"/>
          <w:szCs w:val="21"/>
        </w:rPr>
      </w:pPr>
    </w:p>
    <w:p>
      <w:pPr>
        <w:spacing w:line="240" w:lineRule="auto"/>
        <w:ind w:firstLine="0" w:firstLineChars="0"/>
        <w:rPr>
          <w:rFonts w:hint="eastAsia" w:ascii="仿宋_GB2312" w:hAnsi="仿宋_GB2312" w:eastAsia="仿宋_GB2312" w:cs="仿宋_GB2312"/>
          <w:szCs w:val="21"/>
        </w:rPr>
      </w:pPr>
    </w:p>
    <w:p>
      <w:pPr>
        <w:spacing w:line="240" w:lineRule="auto"/>
        <w:ind w:firstLine="0" w:firstLineChars="0"/>
        <w:rPr>
          <w:rFonts w:hint="eastAsia" w:ascii="仿宋_GB2312" w:hAnsi="仿宋_GB2312" w:eastAsia="仿宋_GB2312" w:cs="仿宋_GB2312"/>
          <w:szCs w:val="21"/>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396"/>
        <w:gridCol w:w="1275"/>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tcPr>
          <w:p>
            <w:pPr>
              <w:spacing w:line="560" w:lineRule="exact"/>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lang w:eastAsia="zh-CN"/>
              </w:rPr>
              <w:t>同心县</w:t>
            </w:r>
            <w:r>
              <w:rPr>
                <w:rStyle w:val="11"/>
                <w:rFonts w:hint="eastAsia" w:ascii="方正小标宋_GBK" w:hAnsi="方正小标宋_GBK" w:eastAsia="方正小标宋_GBK" w:cs="方正小标宋_GBK"/>
                <w:sz w:val="44"/>
                <w:szCs w:val="44"/>
              </w:rPr>
              <w:t>人民政府</w:t>
            </w:r>
          </w:p>
          <w:p>
            <w:pPr>
              <w:spacing w:line="560" w:lineRule="exact"/>
              <w:jc w:val="center"/>
              <w:rPr>
                <w:rStyle w:val="11"/>
              </w:rPr>
            </w:pPr>
            <w:r>
              <w:rPr>
                <w:rStyle w:val="11"/>
                <w:rFonts w:hint="eastAsia" w:ascii="方正小标宋_GBK" w:hAnsi="方正小标宋_GBK" w:eastAsia="方正小标宋_GBK" w:cs="方正小标宋_GBK"/>
                <w:sz w:val="44"/>
                <w:szCs w:val="44"/>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同心县科学技术局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eastAsia="zh-CN"/>
              </w:rPr>
              <w:t>无</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eastAsia="zh-CN"/>
              </w:rPr>
              <w:t>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正</w:t>
            </w:r>
            <w:r>
              <w:rPr>
                <w:rStyle w:val="11"/>
                <w:rFonts w:hint="eastAsia" w:ascii="仿宋_GB2312" w:hAnsi="仿宋_GB2312" w:eastAsia="仿宋_GB2312" w:cs="仿宋_GB2312"/>
                <w:sz w:val="24"/>
                <w:szCs w:val="24"/>
                <w:lang w:eastAsia="zh-CN"/>
              </w:rPr>
              <w:t>科</w:t>
            </w:r>
            <w:r>
              <w:rPr>
                <w:rStyle w:val="11"/>
                <w:rFonts w:hint="eastAsia" w:ascii="仿宋_GB2312" w:hAnsi="仿宋_GB2312" w:eastAsia="仿宋_GB2312" w:cs="仿宋_GB2312"/>
                <w:sz w:val="24"/>
                <w:szCs w:val="24"/>
              </w:rPr>
              <w:t>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内设机构</w:t>
            </w:r>
            <w:r>
              <w:rPr>
                <w:rStyle w:val="11"/>
                <w:rFonts w:hint="eastAsia" w:ascii="仿宋_GB2312" w:hAnsi="仿宋_GB2312" w:eastAsia="仿宋_GB2312" w:cs="仿宋_GB2312"/>
                <w:sz w:val="24"/>
                <w:szCs w:val="24"/>
                <w:lang w:val="en-US" w:eastAsia="zh-CN"/>
              </w:rPr>
              <w:t>4</w:t>
            </w:r>
            <w:r>
              <w:rPr>
                <w:rStyle w:val="11"/>
                <w:rFonts w:hint="eastAsia" w:ascii="仿宋_GB2312" w:hAnsi="仿宋_GB2312" w:eastAsia="仿宋_GB2312" w:cs="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Style w:val="11"/>
                <w:rFonts w:hint="eastAsia" w:ascii="仿宋_GB2312" w:hAnsi="仿宋_GB2312" w:eastAsia="仿宋_GB2312" w:cs="仿宋_GB2312"/>
                <w:sz w:val="24"/>
                <w:szCs w:val="24"/>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Fonts w:hint="eastAsia"/>
                <w:lang w:val="en-US" w:eastAsia="zh-CN"/>
              </w:rPr>
              <w:t>（</w:t>
            </w:r>
            <w:r>
              <w:rPr>
                <w:rStyle w:val="11"/>
                <w:rFonts w:hint="eastAsia" w:ascii="仿宋_GB2312" w:hAnsi="仿宋_GB2312" w:eastAsia="仿宋_GB2312" w:cs="仿宋_GB2312"/>
                <w:sz w:val="24"/>
                <w:szCs w:val="24"/>
                <w:lang w:val="en-US" w:eastAsia="zh-CN"/>
              </w:rPr>
              <w:t>一）贯彻落实国家和自治区创新驱动发展战略方针、政策；拟订全县创新驱动战略及科技发展中长期规划、专项规划和年度计划并组织实施；制定推动全县科技进步的措施细则和各类科技计划；参与拟定落实涉及科技方面的财税、价格、金融、保险等政策措施。</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（二）统筹推进全县科技创新体系建设和科技体制改革，会同有关部门健全技术创新激励机制。推动企业科技创新能力建设，承担科技军民融合发展相关工作，推进全县重大科技决策咨询制度建设。</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组织申报、实施、监督管理、验收各类科技计划项目；会同有关部门提出优化配置科技资源的政策措施建议，推动多元化的科技投入体系建设，协调管理全县各类科技事业经费、财政科技投入经费、科技专项经费和基金的使用；牵头组织实施重大科技项目。</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贯彻落实国家基础研究规划、政策和标准，落实自治区科技创新基地建设规划并组织实施，参与编制科技基础设施建设规划。组织建立技术创新中心等科研基地，推进科技基础条件平台建设和科技资源共享。</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 xml:space="preserve">（五）组织开展技术发展需求分析，提出重大任务并组织实施，配合落实自治区重大技术攻关和应用示范。 </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（六）贯彻落实科技成果转移转化和促进产学研结合的相关政策措施，负责科技服务业、技术市场和科技中介组织发展。</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统筹科技创新体系建设，承担县级创新发展、科技资源合理布局和协同创新能力建设，负责新技术、新成果、新品种的引进、试验、示范和推广；负责申报高新技术企业、科技型中小企业相关工作，指导科技示范基地和科技示范园区建设。</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（八）拟订对外科技交流与科技创新能力开放合作的规划和政策措施，组织开展科技合作与科技人才交流。负责对外科技合作，科技援助、科技保密、科技信息和科技统计等工作。</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（九）负责组织全县科技项目的评估、管理、成果报奖等工作。</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组织开展产学研结合的相关工作；配合相关部门制定科学技术普及工作规划，推动科普工作发展，组织开展科普宣传、科技培训活动，协调开展科普基地建设工作；承担科技服务体系建设的相关工作会同有关部门拟订科技人才队伍建设规划和政策措施，建立健全科技人才评价和激励机制，组织实施科技人才计划，推动科技创新人才队伍建设；会同有关部门开展科技人才引进和使用工作。协调、指导、组织推进全县科技扶贫、科技特派员、“三区人才”工作。</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（十一）加强农村科技示范和先进适用技术的示范应用；组织实施工业领域科技专项和企业科技创新后补助计划；组织实施科技惠民计划；指导全县中药材产业发展。</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（十二）完成县委和政府交办的其他任务。</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ind w:left="0" w:leftChars="0" w:firstLine="0" w:firstLineChars="0"/>
              <w:rPr>
                <w:rFonts w:hint="eastAsia"/>
                <w:lang w:val="en-US" w:eastAsia="zh-CN"/>
              </w:rPr>
            </w:pPr>
          </w:p>
        </w:tc>
      </w:tr>
    </w:tbl>
    <w:p>
      <w:pPr>
        <w:spacing w:line="240" w:lineRule="auto"/>
        <w:ind w:firstLine="0" w:firstLineChars="0"/>
        <w:rPr>
          <w:rFonts w:hint="eastAsia" w:ascii="仿宋_GB2312" w:hAnsi="仿宋_GB2312" w:eastAsia="仿宋_GB2312" w:cs="仿宋_GB2312"/>
          <w:szCs w:val="21"/>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396"/>
        <w:gridCol w:w="1275"/>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tcPr>
          <w:p>
            <w:pPr>
              <w:spacing w:line="560" w:lineRule="exact"/>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lang w:eastAsia="zh-CN"/>
              </w:rPr>
              <w:t>同心县</w:t>
            </w:r>
            <w:r>
              <w:rPr>
                <w:rStyle w:val="11"/>
                <w:rFonts w:hint="eastAsia" w:ascii="方正小标宋_GBK" w:hAnsi="方正小标宋_GBK" w:eastAsia="方正小标宋_GBK" w:cs="方正小标宋_GBK"/>
                <w:sz w:val="44"/>
                <w:szCs w:val="44"/>
              </w:rPr>
              <w:t>人民政府</w:t>
            </w:r>
          </w:p>
          <w:p>
            <w:pPr>
              <w:spacing w:line="560" w:lineRule="exact"/>
              <w:jc w:val="center"/>
              <w:rPr>
                <w:rStyle w:val="11"/>
              </w:rPr>
            </w:pPr>
            <w:r>
              <w:rPr>
                <w:rStyle w:val="11"/>
                <w:rFonts w:hint="eastAsia" w:ascii="方正小标宋_GBK" w:hAnsi="方正小标宋_GBK" w:eastAsia="方正小标宋_GBK" w:cs="方正小标宋_GBK"/>
                <w:sz w:val="44"/>
                <w:szCs w:val="44"/>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同心县工业信息化和商务局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工业信息化和商务局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县中小企业发展局</w:t>
            </w:r>
          </w:p>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县招商局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eastAsia="zh-CN"/>
              </w:rPr>
              <w:t>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正</w:t>
            </w:r>
            <w:r>
              <w:rPr>
                <w:rStyle w:val="11"/>
                <w:rFonts w:hint="eastAsia" w:ascii="仿宋_GB2312" w:hAnsi="仿宋_GB2312" w:eastAsia="仿宋_GB2312" w:cs="仿宋_GB2312"/>
                <w:sz w:val="24"/>
                <w:szCs w:val="24"/>
                <w:lang w:eastAsia="zh-CN"/>
              </w:rPr>
              <w:t>科</w:t>
            </w:r>
            <w:r>
              <w:rPr>
                <w:rStyle w:val="11"/>
                <w:rFonts w:hint="eastAsia" w:ascii="仿宋_GB2312" w:hAnsi="仿宋_GB2312" w:eastAsia="仿宋_GB2312" w:cs="仿宋_GB2312"/>
                <w:sz w:val="24"/>
                <w:szCs w:val="24"/>
              </w:rPr>
              <w:t>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内设机构</w:t>
            </w:r>
            <w:r>
              <w:rPr>
                <w:rStyle w:val="11"/>
                <w:rFonts w:hint="eastAsia" w:ascii="仿宋_GB2312" w:hAnsi="仿宋_GB2312" w:eastAsia="仿宋_GB2312" w:cs="仿宋_GB2312"/>
                <w:sz w:val="24"/>
                <w:szCs w:val="24"/>
                <w:lang w:val="en-US" w:eastAsia="zh-CN"/>
              </w:rPr>
              <w:t>4</w:t>
            </w:r>
            <w:r>
              <w:rPr>
                <w:rStyle w:val="11"/>
                <w:rFonts w:hint="eastAsia" w:ascii="仿宋_GB2312" w:hAnsi="仿宋_GB2312" w:eastAsia="仿宋_GB2312" w:cs="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Style w:val="11"/>
                <w:rFonts w:hint="eastAsia" w:ascii="仿宋_GB2312" w:hAnsi="仿宋_GB2312" w:eastAsia="仿宋_GB2312" w:cs="仿宋_GB2312"/>
                <w:sz w:val="24"/>
                <w:szCs w:val="24"/>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一）贯彻国家、自治区新型工业化发展战略和政策，协调解决新型工业化进程中的重大问题，拟订并组织实施全县工业和信息化的发展规划，推进产业结构战略性调整和优化升级，推进信息化和工业化融合发展。</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拟定并组织实施全县工业和信息化行业规划、计划和产业政策，提出优化产业布局、结构的政策建议。负责工业和信息化行业管理工作，组织实施行业技术规范和标准，指导行业质量管理工作。指导协调工业园区的产业规划和建设发展。</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监测分析全县工业和信息化运行态势，发布相关信息，进行预测预警和信息引导，协调解决工业运行中的有关问题并提出政策建议。负责指导工业安全生产管理工作，指导工业领域信息安全工作。负责工业和信息化对外合作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负责提出全县技术改造固定资产投资规模和方向、工业和信息化专项资金计划和使用的意见。指导行业技术创新和技术进步，组织实施有关科技重大专项，推进相关科研成果产业化，推动软件业、信息服务业和新兴产业发展。</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（五）负责全县工业和信息化领域节能降耗综合协调工作；负责工业和信息化能源节约、资源综合利用和清洁生产促进工作。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（六）负责中小企业发展的宏观指导、综合协调和监督检查。会同有关部门拟订促进中小企业发展和非公有制经济发展的相关政策和措施，监测分析中小企业发展动态，发布相关信息，协调解决有关重大问题。</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研究拟定商务发展规划、年度计划和政策性建议并组织实施。牵头推动全县现代物流业发展。负责推进流通产业结构调整，指导流通企业改革、商贸服务区和社区商业发展，提出促进商贸企业发展的政策建议。按照职责指导、督促商贸服务业安全生产和职业健康监督管理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（八）指导县城商业网点规划和商业体系建设工作，推进农村市场体系建设，促进城乡市场一体化发展，推动同心县优势特色产品的宣传推广和销售。负责商品现货市场的行业管理。</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九）负责整顿和规范全县商务领域市场经济秩序工作，推动商务领域信用体系建设。承担组织实施重要消费品市场调控和重要生活必需品流通管理工作。建立健全生活必需品市场供应应急管理机制，监测分析市场运行、商品供求状况，调查分析商品价格信息，进行预测和信息引导。按有关规定负责对成品油的流通进行监督管理。</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执行国家制定的进出口商品管理办法、目录和进出口商品配额招标政策，拟订全县促进外贸增长方式转变的政策措施。指导开展商贸促进活动。推动出口品牌和外贸转型升级示范基地、科技兴贸创新基地建设。</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（十一）牵头拟订全县服务贸易发展规划和政策措施，组织实施服务贸易和服务外包政策和标准。指导全县流通领域信息网络和电子商务建设，推动电子商务的应用和发展。组织实施全县会展业促进和管理工作。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（十二）负责编制招商引资、经济协作工作规划和年度计划及重大课题的调查研究。负责全县的招商引资和经济协作及重点项目的商务洽谈、运作协调、跟踪服务工作。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三）负责招商代理的聘任、委托、管理和业务指导工作，以及招商项目的初步审核和考察工作。提出全县大型招商活动的方案、承办招商引资代表团的出访和组团工作。承办国内外投资考察团来访的联络、协调和接待工作。承办县政府交办的对外联络和信息互通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（十四）负责全县盐业行业管理工作，负责制定全县盐业发展规划和产业政策，管理全县食盐专营工作。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（十五）承担县国防动员委员会有关信息动员的具体工作。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（十六）完成县委和政府交办的其他任务。</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p>
        </w:tc>
      </w:tr>
    </w:tbl>
    <w:p>
      <w:pPr>
        <w:spacing w:line="240" w:lineRule="auto"/>
        <w:ind w:firstLine="0" w:firstLineChars="0"/>
        <w:rPr>
          <w:rFonts w:hint="eastAsia" w:ascii="仿宋_GB2312" w:hAnsi="仿宋_GB2312" w:eastAsia="仿宋_GB2312" w:cs="仿宋_GB2312"/>
          <w:szCs w:val="21"/>
        </w:rPr>
      </w:pPr>
    </w:p>
    <w:p>
      <w:pPr>
        <w:spacing w:line="240" w:lineRule="auto"/>
        <w:ind w:firstLine="0" w:firstLineChars="0"/>
        <w:rPr>
          <w:rFonts w:hint="eastAsia" w:ascii="仿宋_GB2312" w:hAnsi="仿宋_GB2312" w:eastAsia="仿宋_GB2312" w:cs="仿宋_GB2312"/>
          <w:szCs w:val="21"/>
        </w:rPr>
      </w:pPr>
    </w:p>
    <w:p>
      <w:pPr>
        <w:spacing w:line="240" w:lineRule="auto"/>
        <w:ind w:firstLine="0" w:firstLineChars="0"/>
        <w:rPr>
          <w:rFonts w:hint="eastAsia" w:ascii="仿宋_GB2312" w:hAnsi="仿宋_GB2312" w:eastAsia="仿宋_GB2312" w:cs="仿宋_GB2312"/>
          <w:szCs w:val="21"/>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396"/>
        <w:gridCol w:w="1275"/>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tcPr>
          <w:p>
            <w:pPr>
              <w:spacing w:line="560" w:lineRule="exact"/>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lang w:eastAsia="zh-CN"/>
              </w:rPr>
              <w:t>同心县</w:t>
            </w:r>
            <w:r>
              <w:rPr>
                <w:rStyle w:val="11"/>
                <w:rFonts w:hint="eastAsia" w:ascii="方正小标宋_GBK" w:hAnsi="方正小标宋_GBK" w:eastAsia="方正小标宋_GBK" w:cs="方正小标宋_GBK"/>
                <w:sz w:val="44"/>
                <w:szCs w:val="44"/>
              </w:rPr>
              <w:t>人民政府</w:t>
            </w:r>
          </w:p>
          <w:p>
            <w:pPr>
              <w:spacing w:line="560" w:lineRule="exact"/>
              <w:jc w:val="center"/>
              <w:rPr>
                <w:rStyle w:val="11"/>
              </w:rPr>
            </w:pPr>
            <w:r>
              <w:rPr>
                <w:rStyle w:val="11"/>
                <w:rFonts w:hint="eastAsia" w:ascii="方正小标宋_GBK" w:hAnsi="方正小标宋_GBK" w:eastAsia="方正小标宋_GBK" w:cs="方正小标宋_GBK"/>
                <w:sz w:val="44"/>
                <w:szCs w:val="44"/>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color w:val="auto"/>
                <w:sz w:val="24"/>
                <w:szCs w:val="24"/>
                <w:lang w:val="en-US" w:eastAsia="zh-CN"/>
              </w:rPr>
              <w:t>同心县公安局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eastAsia="zh-CN"/>
              </w:rPr>
              <w:t>无</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eastAsia="zh-CN"/>
              </w:rPr>
              <w:t>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正</w:t>
            </w:r>
            <w:r>
              <w:rPr>
                <w:rStyle w:val="11"/>
                <w:rFonts w:hint="eastAsia" w:ascii="仿宋_GB2312" w:hAnsi="仿宋_GB2312" w:eastAsia="仿宋_GB2312" w:cs="仿宋_GB2312"/>
                <w:sz w:val="24"/>
                <w:szCs w:val="24"/>
                <w:lang w:eastAsia="zh-CN"/>
              </w:rPr>
              <w:t>科</w:t>
            </w:r>
            <w:r>
              <w:rPr>
                <w:rStyle w:val="11"/>
                <w:rFonts w:hint="eastAsia" w:ascii="仿宋_GB2312" w:hAnsi="仿宋_GB2312" w:eastAsia="仿宋_GB2312" w:cs="仿宋_GB2312"/>
                <w:sz w:val="24"/>
                <w:szCs w:val="24"/>
              </w:rPr>
              <w:t>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内设机构</w:t>
            </w:r>
            <w:r>
              <w:rPr>
                <w:rStyle w:val="11"/>
                <w:rFonts w:hint="eastAsia" w:ascii="仿宋_GB2312" w:hAnsi="仿宋_GB2312" w:eastAsia="仿宋_GB2312" w:cs="仿宋_GB2312"/>
                <w:sz w:val="24"/>
                <w:szCs w:val="24"/>
                <w:lang w:val="en-US" w:eastAsia="zh-CN"/>
              </w:rPr>
              <w:t>11</w:t>
            </w:r>
            <w:r>
              <w:rPr>
                <w:rStyle w:val="11"/>
                <w:rFonts w:hint="eastAsia" w:ascii="仿宋_GB2312" w:hAnsi="仿宋_GB2312" w:eastAsia="仿宋_GB2312" w:cs="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Style w:val="11"/>
                <w:rFonts w:hint="eastAsia" w:ascii="仿宋_GB2312" w:hAnsi="仿宋_GB2312" w:eastAsia="仿宋_GB2312" w:cs="仿宋_GB2312"/>
                <w:sz w:val="24"/>
                <w:szCs w:val="24"/>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（一）贯彻执行国家和区、市有关公安工作的方针政策和法律、法规，研究拟订县公安工作的规范性文件，并组织实施。</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（二）掌握控制危害国内安全和影响社会稳定的情报和动态，分析研究治安形势和刑事犯罪特点,制定预防、打击对策和措施。</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（三）组织实施案件的侦破工作，侦破危害国家安全的案件以及重大经济犯罪和其他严重刑事犯罪案件；组织指挥重大系列案件的侦破和全县性的集中打击、搜捕、堵截等统一行动。</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依法查处危害社会治安秩序行为和社会丑恶现象；依法管理户籍、居民身份证、枪支弹药、危险物品和特种行业等工作;组织指挥处置重大骚乱、重大群体性事件、非法游行、非法聚集等影响社会稳定的司法活动和重大治安事故，侦破重大治安案件。</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（五）组织实施出人境管理和外国人在县内居留、旅行的有关管理工作，组织实施治安管理工作。</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（六）组织领导全县道路交通安全管理，以及机动车辆、驾驶员管理工作。</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（七）依法监督机关、团体、企事业单位和重点建设工程的治安保卫工作以及群众性治安保卫组织的治安防范工作。</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（八）依法承担执行有关刑罚和对看守所、治安拘留所的管理工作。</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（九）组织实施对来我县的党和国家领导人、重要外宾以及区、市、县领导人、重要会议的安全警卫工作。</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（十）组织实施全县公安机关装备、被装和经费等警务保障标准、制度。</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（十一）制定全县公安队伍建设规划并组织实施;组织开展公安宣传和公安系统的表彰奖励活动。</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（十二）组织实施全县公安机关督察工作，按规定权限实施对干部的监督和重大事项的督察；查处或督办公安队伍重大违纪案件。</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（十三）领导和管理列入县公安局序列的公安机构业务工作和队伍建设工作。</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（十四）承办县委、县人民政府和上级公安、机关交办的其他事宜。</w:t>
            </w:r>
          </w:p>
        </w:tc>
      </w:tr>
    </w:tbl>
    <w:p>
      <w:pPr>
        <w:spacing w:line="240" w:lineRule="auto"/>
        <w:ind w:firstLine="0" w:firstLineChars="0"/>
        <w:rPr>
          <w:rFonts w:hint="eastAsia" w:ascii="仿宋_GB2312" w:hAnsi="仿宋_GB2312" w:eastAsia="仿宋_GB2312" w:cs="仿宋_GB2312"/>
          <w:szCs w:val="21"/>
        </w:rPr>
      </w:pPr>
    </w:p>
    <w:p>
      <w:pPr>
        <w:spacing w:line="240" w:lineRule="auto"/>
        <w:ind w:firstLine="0" w:firstLineChars="0"/>
        <w:rPr>
          <w:rFonts w:hint="eastAsia" w:ascii="仿宋_GB2312" w:hAnsi="仿宋_GB2312" w:eastAsia="仿宋_GB2312" w:cs="仿宋_GB2312"/>
          <w:szCs w:val="21"/>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396"/>
        <w:gridCol w:w="1275"/>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tcPr>
          <w:p>
            <w:pPr>
              <w:spacing w:line="560" w:lineRule="exact"/>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lang w:eastAsia="zh-CN"/>
              </w:rPr>
              <w:t>同心县</w:t>
            </w:r>
            <w:r>
              <w:rPr>
                <w:rStyle w:val="11"/>
                <w:rFonts w:hint="eastAsia" w:ascii="方正小标宋_GBK" w:hAnsi="方正小标宋_GBK" w:eastAsia="方正小标宋_GBK" w:cs="方正小标宋_GBK"/>
                <w:sz w:val="44"/>
                <w:szCs w:val="44"/>
              </w:rPr>
              <w:t>人民政府</w:t>
            </w:r>
          </w:p>
          <w:p>
            <w:pPr>
              <w:spacing w:line="560" w:lineRule="exact"/>
              <w:jc w:val="center"/>
              <w:rPr>
                <w:rStyle w:val="11"/>
              </w:rPr>
            </w:pPr>
            <w:r>
              <w:rPr>
                <w:rStyle w:val="11"/>
                <w:rFonts w:hint="eastAsia" w:ascii="方正小标宋_GBK" w:hAnsi="方正小标宋_GBK" w:eastAsia="方正小标宋_GBK" w:cs="方正小标宋_GBK"/>
                <w:sz w:val="44"/>
                <w:szCs w:val="44"/>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同心县民政局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无</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eastAsia="zh-CN"/>
              </w:rPr>
              <w:t>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正</w:t>
            </w:r>
            <w:r>
              <w:rPr>
                <w:rStyle w:val="11"/>
                <w:rFonts w:hint="eastAsia" w:ascii="仿宋_GB2312" w:hAnsi="仿宋_GB2312" w:eastAsia="仿宋_GB2312" w:cs="仿宋_GB2312"/>
                <w:sz w:val="24"/>
                <w:szCs w:val="24"/>
                <w:lang w:eastAsia="zh-CN"/>
              </w:rPr>
              <w:t>科</w:t>
            </w:r>
            <w:r>
              <w:rPr>
                <w:rStyle w:val="11"/>
                <w:rFonts w:hint="eastAsia" w:ascii="仿宋_GB2312" w:hAnsi="仿宋_GB2312" w:eastAsia="仿宋_GB2312" w:cs="仿宋_GB2312"/>
                <w:sz w:val="24"/>
                <w:szCs w:val="24"/>
              </w:rPr>
              <w:t>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rPr>
              <w:t>内设机构</w:t>
            </w:r>
            <w:r>
              <w:rPr>
                <w:rStyle w:val="11"/>
                <w:rFonts w:hint="eastAsia" w:ascii="仿宋_GB2312" w:hAnsi="仿宋_GB2312" w:eastAsia="仿宋_GB2312" w:cs="仿宋_GB2312"/>
                <w:sz w:val="24"/>
                <w:szCs w:val="24"/>
                <w:lang w:val="en-US" w:eastAsia="zh-CN"/>
              </w:rPr>
              <w:t>4</w:t>
            </w:r>
            <w:r>
              <w:rPr>
                <w:rStyle w:val="11"/>
                <w:rFonts w:hint="eastAsia" w:ascii="仿宋_GB2312" w:hAnsi="仿宋_GB2312" w:eastAsia="仿宋_GB2312" w:cs="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Style w:val="11"/>
                <w:rFonts w:hint="eastAsia" w:ascii="仿宋_GB2312" w:hAnsi="仿宋_GB2312" w:eastAsia="仿宋_GB2312" w:cs="仿宋_GB2312"/>
                <w:sz w:val="24"/>
                <w:szCs w:val="24"/>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（一）贯彻实施有关法律、行政法规、部门规章，执行民政工作方针、政策。拟订全县民政事业发展规划和年度计划并组织实施。</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（二）组织实施社会团体、社会服务机构等社会组织登记和监督管理办法，依法对社会组织进行登记管理和执法监督。</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（三）拟订全县社会救助规划、政策和标准，统筹社会救助体系建设，负责城乡居民最低生活保障、特困人员救助供养、临时救助、生活无着流浪乞讨人员救助工作。</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（四）贯彻执行城乡基层群众自治建设和社区治理政策，指导城乡社区治理体系和治理能力建设，提出加强和改进城乡基层政权建设的建议，推动基层民主政治建设。</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五）贯彻执行行政区划管理、行政区域界线和地名管理方面的政策和标准。负责报县政府审批的县、乡镇、村（居）委会行政区划的设立、撤销、调整、命名、变更的审核和报批工作。负责县级、乡镇行政区域界线的勘定和管理工作。负责全县法定行政区域界线争议的调查和调处工作，负责地名管理工作。</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（六）贯彻执行婚姻、殡葬管理政策，拟订殡葬管理服务规范并组织实施，负责推进婚俗和殡葬改革。</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（七）负责统筹推进、督促指导、监督管理养老服务工作，拟订全县养老服务体系建设规划、政策、标准。承担老年人福利和特殊困难老年人救助工作。</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（八）贯彻执行残疾人权益保护政策，统筹推进残疾人福利制度建设。</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（九）贯彻儿童福利、孤弃儿童保障、儿童收养、儿童救助保护政策、标准并组织实施。健全农村留守儿童关爱服务体系和困境儿童保障政策。</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（十）组织拟订全县慈善事业发展规划、政策。指导社会捐赠工作，负责福利彩票管理工作。</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（十一）拟订全县社会工作、志愿服务政策和标准。会同有关部门推进社会工作人才队伍建设和志愿者队伍建设。</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（十二）完成县委、政府交办的其他任务。</w:t>
            </w:r>
          </w:p>
        </w:tc>
      </w:tr>
    </w:tbl>
    <w:p>
      <w:pPr>
        <w:spacing w:line="240" w:lineRule="auto"/>
        <w:ind w:firstLine="0" w:firstLineChars="0"/>
        <w:rPr>
          <w:rFonts w:hint="eastAsia" w:ascii="仿宋_GB2312" w:hAnsi="仿宋_GB2312" w:eastAsia="仿宋_GB2312" w:cs="仿宋_GB2312"/>
          <w:szCs w:val="21"/>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396"/>
        <w:gridCol w:w="1275"/>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tcPr>
          <w:p>
            <w:pPr>
              <w:spacing w:line="560" w:lineRule="exact"/>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lang w:eastAsia="zh-CN"/>
              </w:rPr>
              <w:t>同心县</w:t>
            </w:r>
            <w:r>
              <w:rPr>
                <w:rStyle w:val="11"/>
                <w:rFonts w:hint="eastAsia" w:ascii="方正小标宋_GBK" w:hAnsi="方正小标宋_GBK" w:eastAsia="方正小标宋_GBK" w:cs="方正小标宋_GBK"/>
                <w:sz w:val="44"/>
                <w:szCs w:val="44"/>
              </w:rPr>
              <w:t>人民政府</w:t>
            </w:r>
          </w:p>
          <w:p>
            <w:pPr>
              <w:spacing w:line="560" w:lineRule="exact"/>
              <w:jc w:val="center"/>
              <w:rPr>
                <w:rStyle w:val="11"/>
              </w:rPr>
            </w:pPr>
            <w:r>
              <w:rPr>
                <w:rStyle w:val="11"/>
                <w:rFonts w:hint="eastAsia" w:ascii="方正小标宋_GBK" w:hAnsi="方正小标宋_GBK" w:eastAsia="方正小标宋_GBK" w:cs="方正小标宋_GBK"/>
                <w:sz w:val="44"/>
                <w:szCs w:val="44"/>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同心县财政局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县金融工作局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eastAsia="zh-CN"/>
              </w:rPr>
              <w:t>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正科级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内设机构14个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Style w:val="11"/>
                <w:rFonts w:hint="eastAsia" w:ascii="仿宋_GB2312" w:hAnsi="仿宋_GB2312" w:eastAsia="仿宋_GB2312" w:cs="仿宋_GB2312"/>
                <w:sz w:val="24"/>
                <w:szCs w:val="24"/>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（一）拟订全县财税发展规划和改革方案，参与拟订全县宏观经济政策，提出运用财税政策调控全县经济运行和综合平衡社会财力的建议。</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（二）贯彻执行财政、财务、会计管理的法律、行政法规、部门规章，起草全县相关管理办法和制度，并监督执行。</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承担全县各项财政收支管理的责任。负责编制全县年度预决算草案并组织执行。组织拟订全县经费开支标准、定额，审核批复行政事业单位年度预决算。受县政府委托，向县人民代表大会及其常委会报告财政预算、执行和决算等情况。负责全县预算绩效管理工作。负责全县预决算公开。</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（四）按分工负责政府非税收入管理。按规定管理政府性资金、行政事业性收费。管理财政票据。贯彻执行彩票管理政策和有关办法，按规定管理彩票资金。</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五）执行国库管理制度、国库集中收付制度，开展国库现金管理工作。负责审核和汇总编制财政总决算、部门决算、政府综合财务报告。承担地方政府债券偿还、监管职责。执行政府采购制度并监督管理。组织实施税制改革工作。</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负责拟订全县行政事业单位国有资产管理办法，按分工管理行政事业单位国有资产。受县政府委托向县人大常委会报告全县国有资产管理情况。负责财政预算内的其他收支管理。制定需要全县统一规定的开支标准和支出政策。</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（七）负责审核和汇总编制全县国有资本经营预决算草案，制订国有资本经营预算的制度和办法，收取县属国有及国有控股企业的国有资本收益。组织实施企业财务制度。</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（八）负责办理和监督全县财政支出，国家、自治区和县级投资项目财政拨款，贯彻执行自治区建设投资有关政策，负责有关财政补贴和专项储备资金的财政管理工作。</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（九）负责审核并汇总编制全县社会保险基金预决算草案，会同有关部门执行有关资金（基金）财务管理制度，承担社会保险基金财政监管工作。</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（十）执行债务管理制度和政策，编制地方债务计划，负责政府性债务风险管控、规模控制、预算管理。</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（十一）负责管理全县会计工作，监督和规范会计行为，组织实施国家统一的会计制度。指导和监督代理记账行业的业务。</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（十二）监督财政运行等情况，反映财政管理中的重大问题，提出加强财政管理的政策建议。</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（十三）执行财政与金融协调配合相关政策，建立完善国有金融资本监督管理体系，履行地方国有金融资本出资人职责，建立和完善政府和社会资本合作管理体系。</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（十四）完成县委和政府交办的其他任务。</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ind w:left="0" w:leftChars="0" w:firstLine="0" w:firstLineChars="0"/>
              <w:rPr>
                <w:rFonts w:hint="eastAsia"/>
                <w:lang w:val="en-US" w:eastAsia="zh-CN"/>
              </w:rPr>
            </w:pPr>
          </w:p>
        </w:tc>
      </w:tr>
    </w:tbl>
    <w:p>
      <w:pPr>
        <w:pStyle w:val="2"/>
        <w:ind w:left="0" w:leftChars="0" w:firstLine="0" w:firstLineChars="0"/>
        <w:rPr>
          <w:rFonts w:hint="eastAsia"/>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396"/>
        <w:gridCol w:w="1275"/>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tcPr>
          <w:p>
            <w:pPr>
              <w:spacing w:line="560" w:lineRule="exact"/>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lang w:eastAsia="zh-CN"/>
              </w:rPr>
              <w:t>同心县</w:t>
            </w:r>
            <w:r>
              <w:rPr>
                <w:rStyle w:val="11"/>
                <w:rFonts w:hint="eastAsia" w:ascii="方正小标宋_GBK" w:hAnsi="方正小标宋_GBK" w:eastAsia="方正小标宋_GBK" w:cs="方正小标宋_GBK"/>
                <w:sz w:val="44"/>
                <w:szCs w:val="44"/>
              </w:rPr>
              <w:t>人民政府</w:t>
            </w:r>
          </w:p>
          <w:p>
            <w:pPr>
              <w:spacing w:line="560" w:lineRule="exact"/>
              <w:jc w:val="center"/>
              <w:rPr>
                <w:rStyle w:val="11"/>
              </w:rPr>
            </w:pPr>
            <w:r>
              <w:rPr>
                <w:rStyle w:val="11"/>
                <w:rFonts w:hint="eastAsia" w:ascii="方正小标宋_GBK" w:hAnsi="方正小标宋_GBK" w:eastAsia="方正小标宋_GBK" w:cs="方正小标宋_GBK"/>
                <w:sz w:val="44"/>
                <w:szCs w:val="44"/>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同心县人力资源和社会保障局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无</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eastAsia="zh-CN"/>
              </w:rPr>
              <w:t>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正科级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内设机构5个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Style w:val="11"/>
                <w:rFonts w:hint="eastAsia" w:ascii="仿宋_GB2312" w:hAnsi="仿宋_GB2312" w:eastAsia="仿宋_GB2312" w:cs="仿宋_GB2312"/>
                <w:sz w:val="24"/>
                <w:szCs w:val="24"/>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（一）拟订县人力资源和社会保障事业发展规划、政策措施并组织实施。</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（二）拟订和贯彻落实全县人力资源市场发展规划和人力资源服务业发展、人力资源流动政策措施，促进人力资源合理流动、有效配置。</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（三）负责促进就业工作。拟订和组织实施统筹城乡的就业发展规划和政策，完善公共就业创业服务体系。统筹建立面向城乡劳动者的职业技能培训制度，贯彻落实就业援助制度。</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统筹推进建立覆盖城乡的多层次社会保障体系，贯彻实施养老、失业、工伤等社会保险及其补充保险政策和标准。组织实施统一的社会保险关系转移接续办法。贯彻执行养老、失业、工伤等社会保险及其补充保险基金管理和监督制度，编制相关社会保险基金预决算草案，参与拟订相关社会保险基金投资政策，会同有关部门实施全民参保计划，运行维护统一的社会保险公共服务平台。</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（五）负责就业、失业和相关社会保险基金预测预警和信息引导，拟订应对预案，实施预防、调节和控制，保持就业形势稳定和相关社会保险基金总体收支平衡。</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组织实施劳动人事争议调解仲裁制度和劳动关系政策措施，完善劳动关系协商协调机制。推行职工工作时间、休息休假和假期制度，组织实施消除非法使用童工政策和女工、未成年工特殊劳动保护政策。组织实施劳动保障监察，协调劳动者维权工作，依法查处违法案件。</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牵头推进深化职称制度改革，落实专业技术人员管理、继续教育政策。承担政府人才综合管理职责，落实县人才工作领导小组及其办公室的相关任务，构建人才服务体系。负责高层次专业技术人才选拔和培养工作，拟订和落实技能人才培养、评价、使用和激励政策。完善职业资格制度，健全职业技能多元化评价政策措施。</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（八）会同有关部门指导事业单位人事制度改革，按照管理权限负责规范事业单位岗位设置、公开招聘、聘用合同等人事综合管理工作，贯彻落实事业单位工作人员和机关工勤人员管理政策措施。</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（九）会同有关部门拟订县政府表彰奖励制度，根据授权承办以县委和政府名义开展的表彰奖励活动。</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（十）贯彻落实事业单位人员工资收入分配政策措施，执行企事业单位人员工资决定、正常增长和支付保障政策。负责企事业单位人员福利和离退休工作，并监督检查。</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（十一）贯彻执行农民工工作综合性政策和规划，推动相关政策落实，协调解决重点难点问题，维护农民工合法权益。</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（十二）完成县委和政府交办的其它事项。</w:t>
            </w:r>
          </w:p>
          <w:p>
            <w:pPr>
              <w:pStyle w:val="2"/>
              <w:rPr>
                <w:rStyle w:val="11"/>
                <w:rFonts w:hint="eastAsia" w:ascii="仿宋_GB2312" w:hAnsi="仿宋_GB2312" w:eastAsia="仿宋_GB2312" w:cs="仿宋_GB2312"/>
                <w:sz w:val="24"/>
                <w:szCs w:val="24"/>
                <w:lang w:val="en-US" w:eastAsia="zh-CN"/>
              </w:rPr>
            </w:pPr>
          </w:p>
          <w:p>
            <w:pPr>
              <w:rPr>
                <w:rStyle w:val="11"/>
                <w:rFonts w:hint="eastAsia" w:ascii="仿宋_GB2312" w:hAnsi="仿宋_GB2312" w:eastAsia="仿宋_GB2312" w:cs="仿宋_GB2312"/>
                <w:sz w:val="24"/>
                <w:szCs w:val="24"/>
                <w:lang w:val="en-US" w:eastAsia="zh-CN"/>
              </w:rPr>
            </w:pPr>
          </w:p>
          <w:p>
            <w:pPr>
              <w:pStyle w:val="2"/>
              <w:rPr>
                <w:rStyle w:val="11"/>
                <w:rFonts w:hint="eastAsia" w:ascii="仿宋_GB2312" w:hAnsi="仿宋_GB2312" w:eastAsia="仿宋_GB2312" w:cs="仿宋_GB2312"/>
                <w:sz w:val="24"/>
                <w:szCs w:val="24"/>
                <w:lang w:val="en-US" w:eastAsia="zh-CN"/>
              </w:rPr>
            </w:pPr>
          </w:p>
          <w:p>
            <w:pPr>
              <w:rPr>
                <w:rStyle w:val="11"/>
                <w:rFonts w:hint="eastAsia" w:ascii="仿宋_GB2312" w:hAnsi="仿宋_GB2312" w:eastAsia="仿宋_GB2312" w:cs="仿宋_GB2312"/>
                <w:sz w:val="24"/>
                <w:szCs w:val="24"/>
                <w:lang w:val="en-US" w:eastAsia="zh-CN"/>
              </w:rPr>
            </w:pPr>
          </w:p>
          <w:p>
            <w:pPr>
              <w:pStyle w:val="2"/>
              <w:rPr>
                <w:rStyle w:val="11"/>
                <w:rFonts w:hint="eastAsia" w:ascii="仿宋_GB2312" w:hAnsi="仿宋_GB2312" w:eastAsia="仿宋_GB2312" w:cs="仿宋_GB2312"/>
                <w:sz w:val="24"/>
                <w:szCs w:val="24"/>
                <w:lang w:val="en-US" w:eastAsia="zh-CN"/>
              </w:rPr>
            </w:pPr>
          </w:p>
          <w:p>
            <w:pPr>
              <w:rPr>
                <w:rStyle w:val="11"/>
                <w:rFonts w:hint="eastAsia" w:ascii="仿宋_GB2312" w:hAnsi="仿宋_GB2312" w:eastAsia="仿宋_GB2312" w:cs="仿宋_GB2312"/>
                <w:sz w:val="24"/>
                <w:szCs w:val="24"/>
                <w:lang w:val="en-US" w:eastAsia="zh-CN"/>
              </w:rPr>
            </w:pPr>
          </w:p>
          <w:p>
            <w:pPr>
              <w:pStyle w:val="2"/>
              <w:rPr>
                <w:rStyle w:val="11"/>
                <w:rFonts w:hint="eastAsia" w:ascii="仿宋_GB2312" w:hAnsi="仿宋_GB2312" w:eastAsia="仿宋_GB2312" w:cs="仿宋_GB2312"/>
                <w:sz w:val="24"/>
                <w:szCs w:val="24"/>
                <w:lang w:val="en-US" w:eastAsia="zh-CN"/>
              </w:rPr>
            </w:pPr>
          </w:p>
          <w:p>
            <w:pPr>
              <w:rPr>
                <w:rStyle w:val="11"/>
                <w:rFonts w:hint="eastAsia" w:ascii="仿宋_GB2312" w:hAnsi="仿宋_GB2312" w:eastAsia="仿宋_GB2312" w:cs="仿宋_GB2312"/>
                <w:sz w:val="24"/>
                <w:szCs w:val="24"/>
                <w:lang w:val="en-US" w:eastAsia="zh-CN"/>
              </w:rPr>
            </w:pPr>
          </w:p>
          <w:p>
            <w:pPr>
              <w:pStyle w:val="2"/>
              <w:rPr>
                <w:rStyle w:val="11"/>
                <w:rFonts w:hint="eastAsia" w:ascii="仿宋_GB2312" w:hAnsi="仿宋_GB2312" w:eastAsia="仿宋_GB2312" w:cs="仿宋_GB2312"/>
                <w:sz w:val="24"/>
                <w:szCs w:val="24"/>
                <w:lang w:val="en-US" w:eastAsia="zh-CN"/>
              </w:rPr>
            </w:pPr>
          </w:p>
          <w:p>
            <w:pPr>
              <w:rPr>
                <w:rStyle w:val="11"/>
                <w:rFonts w:hint="eastAsia" w:ascii="仿宋_GB2312" w:hAnsi="仿宋_GB2312" w:eastAsia="仿宋_GB2312" w:cs="仿宋_GB2312"/>
                <w:sz w:val="24"/>
                <w:szCs w:val="24"/>
                <w:lang w:val="en-US" w:eastAsia="zh-CN"/>
              </w:rPr>
            </w:pPr>
          </w:p>
          <w:p>
            <w:pPr>
              <w:pStyle w:val="2"/>
              <w:rPr>
                <w:rStyle w:val="11"/>
                <w:rFonts w:hint="eastAsia" w:ascii="仿宋_GB2312" w:hAnsi="仿宋_GB2312" w:eastAsia="仿宋_GB2312" w:cs="仿宋_GB2312"/>
                <w:sz w:val="24"/>
                <w:szCs w:val="24"/>
                <w:lang w:val="en-US" w:eastAsia="zh-CN"/>
              </w:rPr>
            </w:pPr>
          </w:p>
          <w:p>
            <w:pPr>
              <w:rPr>
                <w:rStyle w:val="11"/>
                <w:rFonts w:hint="eastAsia" w:ascii="仿宋_GB2312" w:hAnsi="仿宋_GB2312" w:eastAsia="仿宋_GB2312" w:cs="仿宋_GB2312"/>
                <w:sz w:val="24"/>
                <w:szCs w:val="24"/>
                <w:lang w:val="en-US" w:eastAsia="zh-CN"/>
              </w:rPr>
            </w:pPr>
          </w:p>
          <w:p>
            <w:pPr>
              <w:pStyle w:val="2"/>
              <w:rPr>
                <w:rFonts w:hint="eastAsia"/>
                <w:lang w:val="en-US" w:eastAsia="zh-CN"/>
              </w:rPr>
            </w:pP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p>
        </w:tc>
      </w:tr>
    </w:tbl>
    <w:p>
      <w:pPr>
        <w:spacing w:line="240" w:lineRule="auto"/>
        <w:ind w:firstLine="0" w:firstLineChars="0"/>
        <w:rPr>
          <w:rFonts w:hint="eastAsia" w:ascii="仿宋_GB2312" w:hAnsi="仿宋_GB2312" w:eastAsia="仿宋_GB2312" w:cs="仿宋_GB2312"/>
          <w:szCs w:val="21"/>
        </w:rPr>
      </w:pPr>
    </w:p>
    <w:p>
      <w:pPr>
        <w:spacing w:line="240" w:lineRule="auto"/>
        <w:ind w:firstLine="0" w:firstLineChars="0"/>
        <w:rPr>
          <w:rFonts w:hint="eastAsia" w:ascii="仿宋_GB2312" w:hAnsi="仿宋_GB2312" w:eastAsia="仿宋_GB2312" w:cs="仿宋_GB2312"/>
          <w:szCs w:val="21"/>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396"/>
        <w:gridCol w:w="1275"/>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tcPr>
          <w:p>
            <w:pPr>
              <w:spacing w:line="560" w:lineRule="exact"/>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lang w:eastAsia="zh-CN"/>
              </w:rPr>
              <w:t>同心县</w:t>
            </w:r>
            <w:r>
              <w:rPr>
                <w:rStyle w:val="11"/>
                <w:rFonts w:hint="eastAsia" w:ascii="方正小标宋_GBK" w:hAnsi="方正小标宋_GBK" w:eastAsia="方正小标宋_GBK" w:cs="方正小标宋_GBK"/>
                <w:sz w:val="44"/>
                <w:szCs w:val="44"/>
              </w:rPr>
              <w:t>人民政府</w:t>
            </w:r>
          </w:p>
          <w:p>
            <w:pPr>
              <w:spacing w:line="560" w:lineRule="exact"/>
              <w:jc w:val="center"/>
              <w:rPr>
                <w:rStyle w:val="11"/>
              </w:rPr>
            </w:pPr>
            <w:r>
              <w:rPr>
                <w:rStyle w:val="11"/>
                <w:rFonts w:hint="eastAsia" w:ascii="方正小标宋_GBK" w:hAnsi="方正小标宋_GBK" w:eastAsia="方正小标宋_GBK" w:cs="方正小标宋_GBK"/>
                <w:sz w:val="44"/>
                <w:szCs w:val="44"/>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同心县自然资源局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县林业和草原局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eastAsia="zh-CN"/>
              </w:rPr>
              <w:t>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正科级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内设机构13个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Style w:val="11"/>
                <w:rFonts w:hint="eastAsia" w:ascii="仿宋_GB2312" w:hAnsi="仿宋_GB2312" w:eastAsia="仿宋_GB2312" w:cs="仿宋_GB2312"/>
                <w:sz w:val="24"/>
                <w:szCs w:val="24"/>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（一）履行全民所有土地、矿产、森林、草原、湿地、水等自然资源资产所有者职责和所有国土空间用途管制职责。贯彻执行自治区自然资源和国土空间规划及测绘地方性法规、政府规章。</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负责自然资源调查监测评价。贯彻执行国家自然资源调查监测评价指标体系、统计标准和自然资源调查监测评价制度。组织开展森林、草原、湿地、荒漠和陆生水生野生动植物资源动态监测与评价，实施自然资源基础调查、专项调查和动态监测、统计分析评价。承担陆生水生野生动植物的救护繁育、栖息地恢复发展、疫源疫病监测，监督管理陆生水生野生动植物猎捕或采集、驯养繁殖或培植、经营利用。</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负责自然资源统一确权登记工作。贯彻执行国家各类自然资源和不动产统一确权登记、权籍调查、不动产测绘、争议调处及成果应用的制度、标准、规范。负责自然资源和不动产登记资料收集、整理、共享、汇交管理等。负责全县自然资源和不动产确权登记工作。建立健全全县自然资源和不动产登记信息管理基础平台。</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负责自然资源资产有偿使用工作。贯彻执行国家全民所有自然资源资产统计制度，负责全民所有自然资源资产核算。编制全民所有自然资源资产负债表，贯彻执行国家考核标准。贯彻执行国家全民所有自然资源资产划拨、出让、租赁、作价出资和土地储备政策，合理配置全民所有自然资源资产。负责全县自然资源资产价值评估管理，依法收缴相关资产收益。</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五）负责自然资源合理开发利用。贯彻执行国家自然资源开发利用标准，建立政府公示自然资源价格体系，组织开展自然资源分等定级价格评估，开展自然资源利用评价考核，指导节约集约利用。负责自然资源市场监管。监测土地市场和建设用地利用情况。监管地价。规范和监督管理全县矿产资源市场。组织对矿业权人勘查、开采活动进行监督管理。</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负责建立国土空间规划体系。贯彻落实国家主体功能区战略和制度，实施主体功能区规划管理。开展资源环境承载能力和国土空间开发适宜性评价，建立国土空间规划实施监测、评估和预警体系。组织划定生态保护红线、永久基本农田、城镇开发边界等控制线，构建节约资源和保护环境的生产、生活和生态空间布局。编制土地利用总体规划、林业和草原及其生态保护修复规划、城乡规划、土地利用年度计划、土地整理复垦开发计划、矿产资源规划、生态修复规划、林地、湿地保护利用规划、地质勘查规划、地质灾害防治规划和防护标准、防沙治沙及沙化土地封禁保护区建设规划、防护标准等专项规划并指导实施。建立健全全县国土空间用途管制制度，负责全县城乡规划管理和风景名胜区管理。负责监督管理各类自然保护地，提出新建、调整各类国家级自然保护地的审核建议并按程序报批，负责生物多样性保护相关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负责统筹国土空间生态修复。牵头组织编制全县国土空间生态修复规划并实施有关生态修复工程。负责国土空间综合整治、土地整理复垦、矿山地质环境恢复治理等工作。牵头建立和实施全县生态保护补偿制度，制定合理利用社会资金进行生态修复的政策措施，提出重大备选项目。负责管理监督林业和草原生态保护修复和营造林绿化，承担全县种苗、造林、营林质量管理工作；组织实施林业和草原重点生态保护修复工程，指导公益林和商品林的培育；组织生态移民迁出区生态修复工作；编制全县造林绿化计划，组织、监督全民义务植树、部门绿化、城乡绿化工作。组织实施林业和草原生态补偿工作。开展退耕（牧）还林还草，负责天然林保护工作。组织、指导林业特色优势产业建设，促进产业转型升级。负责监督管理荒漠化防治工作。组织开展荒漠调查，组织拟订防沙治沙、沙化土地封禁保护区建设规划，根据国家标准和规定监督管理沙化土地的开发利用，组织沙尘暴灾害预测预报和应急处置。组织开展荒漠调查和防治沙化土地，根据国家标准和规定监督管理沙化土地的开发利用。组织、指导建设项目对土地沙化影响的审核。组织、监督植树造林、封山育林、退耕还林和以植树种草等生物措施防治水土流失工作。承担县绿化委员会的具体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八）负责组织实施最严格的耕地保护制度。落实国家耕地保护政策，负责耕地数量、质量、生态保护。组织拟订并实施自然资源年度利用计划。组织实施耕地保护责任目标考核和永久基本农田特殊保护。负责全县各乡镇（管委会）耕地保护目标责任书的年度考核和验收工作；组织实施基本农田保护和鼓励耕地开发，负责未利用地开发、土地复垦工作。实施耕地占补平衡项目和占用耕地补偿执行情况。负责国土空间用途转用和土地征收征用管理工作。组织实施土地用途管制、农用地转用和土地征收。承担报自治区人民政府和县人民政府审批的各类用地的审核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九）负责全县矿产资源管理工作。负责矿业权管理，依法管理矿产权的审批登记和转让审批登记。会同有关部门贯彻落实国家确定的保护性开采的特定矿种、优势矿产的调控及相关管理工作。监督指导矿产资源合理利用和保护。管理地质勘查项目。实施重大地质矿产勘查专项行动，组织实施矿山地质环境保护，监督管理地下水过量开采及引发的地面沉降等地质问题。负责古生物化石、地质遗迹、矿产遗迹的监督管理。</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负责全县测绘地理信息管理工作。负责基础测绘和测绘行业管理。负责测绘资质管理与信用管理，监督管理同心县地理信息安全和市场秩序。负责地理信息公共服务管理。负责重要地理信息数据审核和测绘成果汇交管理；负责基础地理信息公共平台建设、监督管理测绘活动。负责测量标志使用和保护。</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一）负责自然资源领域监督执法。负责全县自然资源动态巡查和林草封育管护。负责全县自然资源开发利用和国土空间规划及测绘、矿产资源、土地、林地、草原、检疫、种苗、陆生水生野生动植物等重大违法违规案件的查处。</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二）推进自然资源领域科技发展。制定并实施自然资源领域科技创新发展和人才培养规划、计划，贯彻执行国家技术标准和规程规范。组织实施科技工程及创新能力建设，推进自然资源信息化和信息资料的公共服务。组织、指导自然资源领域的科技教育和技术推广、培训工作，做好自然资源人才队伍建设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三）负责林业和草原有害生物防治、检疫、林木病虫害防治、预测预报。组织开展陆生野生动植物资源调查，拟订及调整自治区重点保护的陆生野生动植物名录，指导、组织陆生野生动植物的救护繁育、栖息地恢复发展、疫源疫病监测，监督管理陆生野生动植物猎捕或采集、驯养繁殖或培植、经营利用，按分工监督管理野生动植物进出口。</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四）负责森林、草原、湿地资源的监督管理。负责编制并监督执行全县森林采伐限额。监督检查林木凭证采伐、运输。负责林地管理，负责国家级公益林的保护和管理。负责草原禁牧、草畜平衡，监督管理林地、草原的开发利用。组织编制并监督执行全区森林采伐限额。负责林地管理，拟订林地保护利用规划并组织实施，负责国家级公益林的保护和管理。负责草原禁牧、草畜平衡和草原生态修复治理工作，监督管理草原的开发利用。负责湿地生态保护修复工作，组织、协调湿地保护工作，监督管理湿地的开发利用。　</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五）指导国有林场基本建设和发展，组织林木种子、草种种质资源普查，组织建立种质资源库，负责良种选育推广，管理林木种苗、草种生产经营行为，监管林木种苗、草种质量。监督管理林业和草原生物种质资源、转基因生物安全、植物新品种保护。负责推进林业和草原改革相关工作。指导农村林地承包经营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六）负责落实综合防灾减灾规划相关要求，组织编制地质灾害防治规划并指导实施。负责地质灾害预防和治理，组织指导协调和监督地质灾害调查评价及隐患的普查、详查、排查。指导开展群测群防、专业监测和预报预警等工作，指导开展地质灾害工程治理工作。承担地质灾害应急救援的技术支撑工作。组织编制森林和草原火灾防治规划并指导实施，指导开展防火巡护、火源管理、防火设施建设等工作。组织指导国有林场和草原开展宣传教育、监测预警、督促检查等防火工作。根据工作需要，可以提请应急管理局，以县应急指挥机构名义，部署相关防治工作。负责行政执法有关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Fonts w:hint="eastAsia"/>
                <w:lang w:val="en-US" w:eastAsia="zh-CN"/>
              </w:rPr>
            </w:pPr>
            <w:r>
              <w:rPr>
                <w:rStyle w:val="11"/>
                <w:rFonts w:hint="eastAsia" w:ascii="仿宋_GB2312" w:hAnsi="仿宋_GB2312" w:eastAsia="仿宋_GB2312" w:cs="仿宋_GB2312"/>
                <w:sz w:val="24"/>
                <w:szCs w:val="24"/>
                <w:lang w:val="en-US" w:eastAsia="zh-CN"/>
              </w:rPr>
              <w:t>（十七）完成县委和政府交办的其他任务。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tcPr>
          <w:p>
            <w:pPr>
              <w:spacing w:line="560" w:lineRule="exact"/>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lang w:eastAsia="zh-CN"/>
              </w:rPr>
              <w:t>同心县</w:t>
            </w:r>
            <w:r>
              <w:rPr>
                <w:rStyle w:val="11"/>
                <w:rFonts w:hint="eastAsia" w:ascii="方正小标宋_GBK" w:hAnsi="方正小标宋_GBK" w:eastAsia="方正小标宋_GBK" w:cs="方正小标宋_GBK"/>
                <w:sz w:val="44"/>
                <w:szCs w:val="44"/>
              </w:rPr>
              <w:t>人民政府</w:t>
            </w:r>
          </w:p>
          <w:p>
            <w:pPr>
              <w:spacing w:line="560" w:lineRule="exact"/>
              <w:jc w:val="center"/>
              <w:rPr>
                <w:rStyle w:val="11"/>
              </w:rPr>
            </w:pPr>
            <w:r>
              <w:rPr>
                <w:rStyle w:val="11"/>
                <w:rFonts w:hint="eastAsia" w:ascii="方正小标宋_GBK" w:hAnsi="方正小标宋_GBK" w:eastAsia="方正小标宋_GBK" w:cs="方正小标宋_GBK"/>
                <w:sz w:val="44"/>
                <w:szCs w:val="44"/>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同心县住房和城乡建设局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县城市管理综合执法局、</w:t>
            </w:r>
          </w:p>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县人民防空办公室</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eastAsia="zh-CN"/>
              </w:rPr>
              <w:t>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正科级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内设机构7个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（一）拟订全县住房城乡建设的发展规划，研究提出住房城乡建设重大问题的政策建议，统筹协调新型城镇化工作；负责住房城乡建设事业的行业管理。</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（二）贯彻实施住房保障相关政策；编制全县住房保障发展规划和年度计划并监督实施，拟订全县住房保障相关制度并指导实施。</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（三）落实工程建设实施阶段国家标准、行业标准、地方标准和各类定额；执行住房城乡建设行业企业资质标准并监督管理。</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承担规范房地产市场秩序、监督管理房地产市场的责任。执行房地产业发展规划和产业政策；负责房地产市场监管政策的实施；负责国有土地上房屋征收的安全监督管理；监督执行房地产开发、房屋租赁、房屋交易管理、房地产估价与经纪管理、物业服务管理的规章制度。</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五）监督管理建筑市场，规范市场各方主体行为。指导全县建筑活动，监督房屋建筑和市政基础设施工程招投标工作。监督执行勘察设计、施工、建设、监理、检测的法律法规、规章、规范、标准。拟定建筑业、勘察设计行业发展规划、产业政策并监督执行。组织协调建筑企业参与县内外工程承包、建筑劳务合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负责全县建设工程的安全监督管理(铁路、交通、水利、民航、电力、通信专业建设工程除外)。承担建筑施工、安装、装修、勘察、设计、监理等建筑业的安全监督管理；承担建筑行业职业健康工作责任；监督执行房屋建筑和市政工程质量、建筑安全生产和竣工验收备案的政策、规章制度；组织或参与工程质量、安全事故的调查处理；监督检查全县各类房屋建筑及其附属设施和城市市政设施的抗震设防；指导建设工程消防设计审查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拟定城市建设发展战略、政策并指导实施。负责城市道路、供水、排水、污水处理、燃气、供热等城市市政公用设施的规划、建设、管理；负责市政基础设施、城市燃气、园林绿化、公共避难场所的安全监督管理；负责城市设计和城市地下空间开发利用工作；承担地下管线工作的综合监督管理；指导历史文化名城(镇、村)、历史建筑保护利用和监督管理工作；负责城市建设档案管理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（八）组织实施建设科技、建筑节能、建筑产业现代化、绿色建筑发展规划、政策。负责建设科技的推广和成果转化工作；组织实施重大建筑节能项目，推进城镇减排；负责建筑新材料推广应用。</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（九）执行并指导实施自治区村镇建设发展规划和相关政策。指导小城镇和村庄建设、管理；指导农村住房建设工作。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（十）负责城市园林绿化及监督管理工作。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一）承担城市管理综合执法工作。履行城市管理职责并相应行使行政处罚权。负责市容环境卫生管理方面的监管。负责市政道路及附属设施运行管理方面的监管。负责对城市道路照明进行监管。负责街道、市政道路路铭牌、宣传牌及广告牌的监督、管理等工作。负责县城建成区范围内门头牌匾的监督、管理等工作。负责县城建成区范围内沿街商户“门前三包”责任制的监督、管理等工作。负责对破坏、侵占城市园林绿化行为的监督和查处工作。负责县城建成区违法违章建筑清查处理工作。行使公安交通管理、水务管理、工商管理、食品药品监管等方面涉及城市管理的行政处罚权。</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二）贯彻执行国家人民防空法律、法规、规章。编制本县人民防空建设规划和计划，拟订防空袭方案和各项保障方案并监督管理指导人民防空工程维护管理并监督检查。拟订人民防空宣传教育计划并组织实施；管理全县人民防空经费和人民防空国有资产，并对全县人民防空经费使用情况进行监督检查；战时组织开展城市防空袭工作，协助有关部门消除空袭后果，恢复生产和生活秩序。组织人民防空工程和通信、警报建设与管理。组织防空队伍建设和训练及演习。负责战时空袭警报和灯火管制、人员疏散和掩蔽。</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（十三）完成县委和政府交办的其他任务。</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p>
        </w:tc>
      </w:tr>
    </w:tbl>
    <w:p>
      <w:pPr>
        <w:spacing w:line="240" w:lineRule="auto"/>
        <w:ind w:firstLine="0" w:firstLineChars="0"/>
        <w:rPr>
          <w:rFonts w:hint="eastAsia" w:ascii="仿宋_GB2312" w:hAnsi="仿宋_GB2312" w:eastAsia="仿宋_GB2312" w:cs="仿宋_GB2312"/>
          <w:szCs w:val="21"/>
        </w:rPr>
      </w:pPr>
    </w:p>
    <w:p>
      <w:pPr>
        <w:spacing w:line="240" w:lineRule="auto"/>
        <w:ind w:firstLine="0" w:firstLineChars="0"/>
        <w:rPr>
          <w:rFonts w:hint="eastAsia" w:ascii="仿宋_GB2312" w:hAnsi="仿宋_GB2312" w:eastAsia="仿宋_GB2312" w:cs="仿宋_GB2312"/>
          <w:szCs w:val="21"/>
        </w:rPr>
      </w:pPr>
    </w:p>
    <w:p>
      <w:pPr>
        <w:spacing w:line="240" w:lineRule="auto"/>
        <w:ind w:firstLine="0" w:firstLineChars="0"/>
        <w:rPr>
          <w:rFonts w:hint="eastAsia" w:ascii="仿宋_GB2312" w:hAnsi="仿宋_GB2312" w:eastAsia="仿宋_GB2312" w:cs="仿宋_GB2312"/>
          <w:szCs w:val="21"/>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396"/>
        <w:gridCol w:w="1275"/>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tcPr>
          <w:p>
            <w:pPr>
              <w:spacing w:line="560" w:lineRule="exact"/>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lang w:eastAsia="zh-CN"/>
              </w:rPr>
              <w:t>同心县</w:t>
            </w:r>
            <w:r>
              <w:rPr>
                <w:rStyle w:val="11"/>
                <w:rFonts w:hint="eastAsia" w:ascii="方正小标宋_GBK" w:hAnsi="方正小标宋_GBK" w:eastAsia="方正小标宋_GBK" w:cs="方正小标宋_GBK"/>
                <w:sz w:val="44"/>
                <w:szCs w:val="44"/>
              </w:rPr>
              <w:t>人民政府</w:t>
            </w:r>
          </w:p>
          <w:p>
            <w:pPr>
              <w:spacing w:line="560" w:lineRule="exact"/>
              <w:jc w:val="center"/>
              <w:rPr>
                <w:rStyle w:val="11"/>
              </w:rPr>
            </w:pPr>
            <w:r>
              <w:rPr>
                <w:rStyle w:val="11"/>
                <w:rFonts w:hint="eastAsia" w:ascii="方正小标宋_GBK" w:hAnsi="方正小标宋_GBK" w:eastAsia="方正小标宋_GBK" w:cs="方正小标宋_GBK"/>
                <w:sz w:val="44"/>
                <w:szCs w:val="44"/>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同心县交通运输局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无</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eastAsia="zh-CN"/>
              </w:rPr>
              <w:t>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正科级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内设机构5个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（一）贯彻实施有关法律、法规、规章，执行国家和自治区交通运输改革与发展的方针政策。执行公路发展有关政策、标准和规范并监督实施。拟定全县交通运输行业发展的中长期规划、年度计划并组织实施。</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（二）承担公路建设市场监管职责。负责全县农村公路建设、养护和管理工作，依法保护公路路产、路权。组织协调公路重点工程建设和工程质量、安全生产监督管理工作。</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（三）承担全县道路运输市场的行业监督管理工作。负责城乡客运及有关设施规划和运营管理工作，指导公交、出租汽车等城市客运管理工作。</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（四）负责管辖范围内国省干线的应急处置协调工作，负责管辖范围内农村公路网运行监测和应急处置协调工作。指导公路行业应急管理工作。组织协调国家、自治区、市、县重点物资和紧急客货运输。</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（五）承担全县公路行业、豫海湖水上救生设施的安全生产监督工作。负责豫海湖救生船舶的检验和监督管理、船员管理工作。负责渔船检验和监督管理工作。</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（六）负责全县交通运输综合执法工作。</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（七）承担交通运输统计工作，监测分析交通运输运行情况，发布有关信息。指导公路行业环境保护和节能减排工作。</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（八）负责协调县交通战备工作。</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（九）完成县委和政府交办的其他任务。</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p>
        </w:tc>
      </w:tr>
    </w:tbl>
    <w:p>
      <w:pPr>
        <w:spacing w:line="240" w:lineRule="auto"/>
        <w:ind w:firstLine="0" w:firstLineChars="0"/>
        <w:rPr>
          <w:rFonts w:hint="eastAsia" w:ascii="仿宋_GB2312" w:hAnsi="仿宋_GB2312" w:eastAsia="仿宋_GB2312" w:cs="仿宋_GB2312"/>
          <w:szCs w:val="21"/>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396"/>
        <w:gridCol w:w="1275"/>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tcPr>
          <w:p>
            <w:pPr>
              <w:spacing w:line="560" w:lineRule="exact"/>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lang w:eastAsia="zh-CN"/>
              </w:rPr>
              <w:t>同心县</w:t>
            </w:r>
            <w:r>
              <w:rPr>
                <w:rStyle w:val="11"/>
                <w:rFonts w:hint="eastAsia" w:ascii="方正小标宋_GBK" w:hAnsi="方正小标宋_GBK" w:eastAsia="方正小标宋_GBK" w:cs="方正小标宋_GBK"/>
                <w:sz w:val="44"/>
                <w:szCs w:val="44"/>
              </w:rPr>
              <w:t>人民政府</w:t>
            </w:r>
          </w:p>
          <w:p>
            <w:pPr>
              <w:spacing w:line="560" w:lineRule="exact"/>
              <w:jc w:val="center"/>
              <w:rPr>
                <w:rStyle w:val="11"/>
              </w:rPr>
            </w:pPr>
            <w:r>
              <w:rPr>
                <w:rStyle w:val="11"/>
                <w:rFonts w:hint="eastAsia" w:ascii="方正小标宋_GBK" w:hAnsi="方正小标宋_GBK" w:eastAsia="方正小标宋_GBK" w:cs="方正小标宋_GBK"/>
                <w:sz w:val="44"/>
                <w:szCs w:val="44"/>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同心县水务局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无</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eastAsia="zh-CN"/>
              </w:rPr>
              <w:t>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正科级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内设机构5个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（一）负责保障水资源的合理开发利用。拟订全县水务发展政策和规划。组织编制全县水资源规划、水利综合规划、防洪规划等重大水利规划。</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负责全县生活、生产经营和生态环境用水的统筹和保障。组织实施最严格水资源管理制度，统一监督管理全县水资源；执行自治区中长期水资源配置方案、年度水量调度方案并组织实施；组织实施取水许可、水资源论证和防洪论证制度；指导开展水资源有偿使用工作。指导和管理工业、农业、生态及城乡供水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负责提出全县水利固定资产投资规模、方向和具体安排建议并组织指导实施。拟定水务行业的经济调节措施，编制全县水务行业建设项目资金计划，对水务资金的使用进行宏观调节、管理、监督。负责全县水务行业改革、发展、稳定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指导水资源保护工作。组织编制并实施水资源保护规划。指导全县饮用水水源地保护有关工作。负责地下水开发利用和地下水资源管理保护。组织指导地下水超采区综合治理。参与编制水功能区划和指导入河排污口设置管理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（五）负责全县节约用水工作。拟订节约用水政策措施，组织编制节约用水规划并监督实施。组织实施用水总量控制等管理制度，指导和推进节水型社会建设工作。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负责组织协调、督促各乡镇、相关部门（单位），按照职责分工共同推进全县河湖管理保护工作；负责建立河长会议、工作督察、信息共享等制度，并抓好落实；编制河湖开发、利用、保护规划并组织实施；承担河长制办公室的日常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负责全县水利设施、水域及其岸线的管理、保护与综合利用。组织指导水利基础设施网络建设。指导重要河湖水库的治理、开发和保护。指导河湖水生态保护与修复、河湖生态流域水量管理以及河湖水系连通工作。负责全县河湖沟道采砂的管理和监督检查，指导河湖沟道采砂规划和计划的编制，负责河道管理范围内工程建设方案的审查。</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八）负责全县水利工程建设与运行管理。组织指导全县水务基本建设；对水利建设工作实施行业监督管理；组织实施全县水利工程建设与运行管理；指导水利建设市场的监督管理，监督实施水利行业技术标准、规程、规范，负责重要水利工程建设的质量监督。指导水务行业劳动保护、安全生产。</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（九）负责全县水土保持工作。编制全县水土保持规划并组织实施。组织实施全县水土保持和水土流失综合治理、预防监督监测。负责建设项目水土保持方案的审查审批、监督实施和水土保持设施的验收工作。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（十）负责全县农村水利工作。组织实施现代化灌区建设，指导农村饮水安全工程建设管理工作，指导节水灌溉有关工作。指导农村水利改革创新和社会化服务体系建设。</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（十一）负责水库移民后期扶持政策的实施。协调推动水利扶贫工作。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二）负责重大涉水违法事件的查处，指导水政监察和水行政执法，协调并裁决乡镇之间的水事纠纷，查处县域内重大水事案件；承办有关行政复议受理和行政诉讼应诉工作。依法负责水利行业安全生产工作，组织指导水库、大坝等涉水设施的安全监管。组织指导水利突发公共事件的应急管理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 xml:space="preserve">（十三）组织开展水利科技工作。组织水利科技创新、新技术推广应用、信息化工作、对外合作与交流。组织水利科学研究、技术引进和科技推广。负责水利科技项目和科技成果的应用工作。贯彻执行水利行业的技术标准、规程规范。    </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（十四）负责落实综合防灾减灾规划相关要求，组织编制洪水干旱灾害防治规划和防护标准并指导实施。承担水情旱情预警工作。承担防御洪水应急抢险的技术支撑工作，保障防洪安全、河势稳定和堤防安全。</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（十五）完成县委和政府交办的其他任务。</w:t>
            </w:r>
          </w:p>
        </w:tc>
      </w:tr>
    </w:tbl>
    <w:p>
      <w:pPr>
        <w:spacing w:line="240" w:lineRule="auto"/>
        <w:ind w:firstLine="0" w:firstLineChars="0"/>
        <w:rPr>
          <w:rFonts w:hint="eastAsia" w:ascii="仿宋_GB2312" w:hAnsi="仿宋_GB2312" w:eastAsia="仿宋_GB2312" w:cs="仿宋_GB2312"/>
          <w:szCs w:val="21"/>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396"/>
        <w:gridCol w:w="1275"/>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tcPr>
          <w:p>
            <w:pPr>
              <w:spacing w:line="560" w:lineRule="exact"/>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lang w:eastAsia="zh-CN"/>
              </w:rPr>
              <w:t>同心县</w:t>
            </w:r>
            <w:r>
              <w:rPr>
                <w:rStyle w:val="11"/>
                <w:rFonts w:hint="eastAsia" w:ascii="方正小标宋_GBK" w:hAnsi="方正小标宋_GBK" w:eastAsia="方正小标宋_GBK" w:cs="方正小标宋_GBK"/>
                <w:sz w:val="44"/>
                <w:szCs w:val="44"/>
              </w:rPr>
              <w:t>人民政府</w:t>
            </w:r>
          </w:p>
          <w:p>
            <w:pPr>
              <w:spacing w:line="560" w:lineRule="exact"/>
              <w:jc w:val="center"/>
              <w:rPr>
                <w:rStyle w:val="11"/>
              </w:rPr>
            </w:pPr>
            <w:r>
              <w:rPr>
                <w:rStyle w:val="11"/>
                <w:rFonts w:hint="eastAsia" w:ascii="方正小标宋_GBK" w:hAnsi="方正小标宋_GBK" w:eastAsia="方正小标宋_GBK" w:cs="方正小标宋_GBK"/>
                <w:sz w:val="44"/>
                <w:szCs w:val="44"/>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同心县文化旅游体育广电局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文化旅游体育广电局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同心县文物局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eastAsia="zh-CN"/>
              </w:rPr>
              <w:t>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正科级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内设机构7个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Style w:val="11"/>
                <w:rFonts w:hint="eastAsia" w:ascii="仿宋_GB2312" w:hAnsi="仿宋_GB2312" w:eastAsia="仿宋_GB2312" w:cs="仿宋_GB2312"/>
                <w:sz w:val="24"/>
                <w:szCs w:val="24"/>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Fonts w:hint="eastAsia"/>
                <w:sz w:val="24"/>
                <w:szCs w:val="24"/>
                <w:lang w:val="en-US" w:eastAsia="zh-CN"/>
              </w:rPr>
              <w:t>（</w:t>
            </w:r>
            <w:r>
              <w:rPr>
                <w:rStyle w:val="11"/>
                <w:rFonts w:hint="eastAsia" w:ascii="仿宋_GB2312" w:hAnsi="仿宋_GB2312" w:eastAsia="仿宋_GB2312" w:cs="仿宋_GB2312"/>
                <w:sz w:val="24"/>
                <w:szCs w:val="24"/>
                <w:lang w:val="en-US" w:eastAsia="zh-CN"/>
              </w:rPr>
              <w:t>一）统筹文化、旅游、体育、广电、文物和博物馆事业发展，拟订发展规划和年度计划并组织实施；负责文化、旅游、体育、广电统计工作。</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（二）举办和管理县重大文化、旅游、体育活动和广播电视重大宣传活动，推进文化、旅游、体育、广电设施建设。</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负责推进文化和旅游科技创新发展，推进文化和旅游行业信息化、标准化建设；负责公共文化事业发展，推进公共文化服务体系建设和旅游公共服务建设，深入实施文化惠民工程，统筹推进基本公共文化服务信息化、标准化、均等化。</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（四）指导、管理文艺事业，指导艺术创作生产，把握正确的创作导向、扶持体现社会主义核心价值观、具有导向性代表性示范性的文艺作品，推动各门类艺术、各艺术品种发展。</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（五）负责非物质文化遗产保护，推动非物质文化遗产的保护、传承、普及、弘扬和振兴。</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（六）指导、推动文化和旅游市场发展，对文化和旅游市场经营进行行业监管，依法规范文化和旅游市场，推进文化和旅游行业信用体系建设。</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组织实施全县文化市场综合执法，组织查处全县文化、文物、新闻出版、广播电视、电影、旅游等市场的违法行为，督查督办重大案件，维护市场秩序；负责营业性演出、娱乐场所设立等文化、旅游、体育、广电行政许可审批、报批。</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（八）统筹规划文化和旅游产业发展，组织实施文化和旅游资源普查、挖掘、保护和利用工作，促进文化和旅游产业发展；指导、协调、推动全县体育、广播电视产业发展。</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（九）组织同心县旅游整体形象宣传推广，促进文化产业和旅游产业对外交流、合作和国际市场推介，拟订旅游市场开发规划并组织实施，推进全域旅游。</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统筹规划全县竞技体育发展；组织参加或举办县内外体育赛事；负责组织全县综合性体育运动会和单项竞赛活动；规划全县体育运动项目布局；组织和指导体育科技服务工作；统筹规划青少年体育发展，指导和推进青少年体育工作；承办县体育总会的日常工作，监督管理体育市场、行业协会。</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（十一）贯彻实施全民健身计划，推动构建全民健身服务体系。指导高危性体育项目和体育设施安全运行监管，指导体育社团工作，指导、协调、监督体育运动中的反兴奋剂工作。</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（十二）负责对全县各类广播电视机构进行业务指导、对全县广播电视节目传输覆盖、监测和安全播出进行监督管理，会同有关部门（单位）对网络视听节目服务机构进行管理。</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（十三）把握正确的舆论导向，监督管理全县广播电视新闻宣传、社会宣传工作，实施广播电视节目评价工作，依法监管广播电视节目内容、质量与广告经营工作。</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（十四）组织实施公共服务重大公益工程和公益活动；推进全县广播电视与新媒体新技术新业态融合发展；推进全县应急广播体系建设。</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（十五）开展广播电视对外交流与合作，负责广播电视节目的进口和收录等工作；指导全县广播电视、网络视听行业人才队伍建设；指导、协调全区广播电视系统安全和保卫工作。</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（十六）完成县委和政府交办的其他任务。</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p>
          <w:p>
            <w:pPr>
              <w:pStyle w:val="2"/>
              <w:rPr>
                <w:rFonts w:hint="eastAsia"/>
                <w:lang w:val="en-US" w:eastAsia="zh-CN"/>
              </w:rPr>
            </w:pPr>
          </w:p>
          <w:p>
            <w:pPr>
              <w:rPr>
                <w:rFonts w:hint="eastAsia"/>
                <w:lang w:val="en-US" w:eastAsia="zh-CN"/>
              </w:rPr>
            </w:pPr>
          </w:p>
          <w:p>
            <w:pPr>
              <w:pStyle w:val="2"/>
              <w:ind w:left="0" w:leftChars="0" w:firstLine="0" w:firstLineChars="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tcPr>
          <w:p>
            <w:pPr>
              <w:spacing w:line="560" w:lineRule="exact"/>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lang w:eastAsia="zh-CN"/>
              </w:rPr>
              <w:t>同心县</w:t>
            </w:r>
            <w:r>
              <w:rPr>
                <w:rStyle w:val="11"/>
                <w:rFonts w:hint="eastAsia" w:ascii="方正小标宋_GBK" w:hAnsi="方正小标宋_GBK" w:eastAsia="方正小标宋_GBK" w:cs="方正小标宋_GBK"/>
                <w:sz w:val="44"/>
                <w:szCs w:val="44"/>
              </w:rPr>
              <w:t>人民政府</w:t>
            </w:r>
          </w:p>
          <w:p>
            <w:pPr>
              <w:spacing w:line="560" w:lineRule="exact"/>
              <w:jc w:val="center"/>
              <w:rPr>
                <w:rStyle w:val="11"/>
              </w:rPr>
            </w:pPr>
            <w:r>
              <w:rPr>
                <w:rStyle w:val="11"/>
                <w:rFonts w:hint="eastAsia" w:ascii="方正小标宋_GBK" w:hAnsi="方正小标宋_GBK" w:eastAsia="方正小标宋_GBK" w:cs="方正小标宋_GBK"/>
                <w:sz w:val="44"/>
                <w:szCs w:val="44"/>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同心县卫生健康局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无</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eastAsia="zh-CN"/>
              </w:rPr>
              <w:t>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正科级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内设机构11个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5"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Style w:val="11"/>
                <w:rFonts w:hint="eastAsia" w:ascii="仿宋_GB2312" w:hAnsi="仿宋_GB2312" w:eastAsia="仿宋_GB2312" w:cs="仿宋_GB2312"/>
                <w:sz w:val="24"/>
                <w:szCs w:val="24"/>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Fonts w:hint="eastAsia"/>
                <w:lang w:val="en-US" w:eastAsia="zh-CN"/>
              </w:rPr>
              <w:t>（</w:t>
            </w:r>
            <w:r>
              <w:rPr>
                <w:rStyle w:val="11"/>
                <w:rFonts w:hint="eastAsia" w:ascii="仿宋_GB2312" w:hAnsi="仿宋_GB2312" w:eastAsia="仿宋_GB2312" w:cs="仿宋_GB2312"/>
                <w:sz w:val="24"/>
                <w:szCs w:val="24"/>
                <w:lang w:val="en-US" w:eastAsia="zh-CN"/>
              </w:rPr>
              <w:t>一） 贯彻实施国民健康政策，执行国家和自治区卫生健康事业发展法律法规、政策、规划；负责编制全县卫生健康发展规划和年度计划并组织实施；统筹规划卫生健康资源配置，推进卫生健康基本公共服务均等化、普惠化、便携化和公共资源向基层延伸等政策措施。</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负责组织推进全县深化医药卫生体制改革，研究提出深化医药卫生体制改革政策措施的建议。组织深化公立医院综合改革，推进管办分离，健全现代医院管理制度，组织实施推动卫生健康公共服务提供主体多元化、提供方式多样化的政策措施，提出医疗服务和药品价格政策的建议。</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负责制定和实施全县疾病预防控制规划、免疫规划，开展地方病、慢性病、职业病等防治；负责卫生应急和紧急医学救援工作；开展突发公共卫生事件监测和风险评估，上报、发布法定报告传染病疫情和突发公共卫生事件应急处置信息。</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组织拟订并协调落实老龄工作法律法规和方针政策，负责制定全县老龄事业发展规划并组织实施和监督检查；承担县老龄工作委员会的日常工作；负责推进老年健康服务体系建设和医养结合工作，为老年人提供优质的医疗、保健、康复、护理等服务。</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（五）负责组织实施国家药物政策和国家基本药物制度，开展药品使用监测、临床综合评价和短缺药品预警，提出基本药物价格政策的建议。组织开展食品安全风险监测评估。</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负责职责范围内的职业卫生、放射卫生、环境卫生、学校卫生、公共场所卫生、饮用水卫生等公共卫生的监督管理，负责传染病防治监督，健全卫生健康综合监督体系。组织贯彻国家、区市爱国卫生政策；牵头《烟草控制框架公约》履约工作。</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负责拟订全县医疗机构、医疗服务行业管理办法并监督实施，建立医疗服务评价和监督管理体系。实施卫生健康专业技术人员准入和资格标准，拟订并组织实施医疗服务规范、标准和卫生健康专业技术人员执业规则、服务规范。</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 xml:space="preserve">（八）负责拟订并组织实施全县中医药事业发展规划、政策,提出鼓励社会资本举办中医医疗、保健机构的政策建议。 </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（九）负责计划生育管理和服务工作，开展人口监测预警，实施控制人口数量、提高出生人口素质和促进出生人口性别平衡的政策措施；研究提出贯彻落实人口与家庭发展和完善计划生育政策的建议。</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（十）拟订全县卫生健康工作人才发展规划及相关政策措施并组织落实，指导医疗卫生、妇幼健康服务体系和全科医生等人才队伍建设；推进卫生健康科技创新发展。</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（十一）负责卫生健康工作宣传、健康教育、健康促进等工作；组织实施卫生健康对外交流合作等工作。</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（十二）负责拟订卫生应急保障等规划及相关措施并指导落实；负责全县重要会议、重大活动和重要宾客的医疗卫生保障工作。</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（十三）完成县委和政府交办的其他任务。</w:t>
            </w: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p>
          <w:p>
            <w:pPr>
              <w:keepNext w:val="0"/>
              <w:keepLines w:val="0"/>
              <w:pageBreakBefore w:val="0"/>
              <w:widowControl w:val="0"/>
              <w:tabs>
                <w:tab w:val="left" w:pos="980"/>
              </w:tabs>
              <w:kinsoku/>
              <w:wordWrap/>
              <w:overflowPunct/>
              <w:topLinePunct w:val="0"/>
              <w:autoSpaceDE/>
              <w:autoSpaceDN/>
              <w:bidi w:val="0"/>
              <w:adjustRightInd/>
              <w:snapToGrid/>
              <w:spacing w:line="480" w:lineRule="exact"/>
              <w:jc w:val="left"/>
              <w:textAlignment w:val="auto"/>
              <w:rPr>
                <w:rStyle w:val="11"/>
                <w:rFonts w:hint="eastAsia" w:ascii="仿宋_GB2312" w:hAnsi="仿宋_GB2312" w:eastAsia="仿宋_GB2312" w:cs="仿宋_GB2312"/>
                <w:sz w:val="24"/>
                <w:szCs w:val="24"/>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tc>
      </w:tr>
    </w:tbl>
    <w:p>
      <w:pPr>
        <w:pStyle w:val="2"/>
        <w:ind w:left="0" w:leftChars="0" w:firstLine="0" w:firstLineChars="0"/>
        <w:rPr>
          <w:rFonts w:hint="eastAsia"/>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396"/>
        <w:gridCol w:w="1275"/>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tcPr>
          <w:p>
            <w:pPr>
              <w:spacing w:line="560" w:lineRule="exact"/>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lang w:eastAsia="zh-CN"/>
              </w:rPr>
              <w:t>同心县</w:t>
            </w:r>
            <w:r>
              <w:rPr>
                <w:rStyle w:val="11"/>
                <w:rFonts w:hint="eastAsia" w:ascii="方正小标宋_GBK" w:hAnsi="方正小标宋_GBK" w:eastAsia="方正小标宋_GBK" w:cs="方正小标宋_GBK"/>
                <w:sz w:val="44"/>
                <w:szCs w:val="44"/>
              </w:rPr>
              <w:t>人民政府</w:t>
            </w:r>
          </w:p>
          <w:p>
            <w:pPr>
              <w:spacing w:line="560" w:lineRule="exact"/>
              <w:jc w:val="center"/>
              <w:rPr>
                <w:rStyle w:val="11"/>
              </w:rPr>
            </w:pPr>
            <w:r>
              <w:rPr>
                <w:rStyle w:val="11"/>
                <w:rFonts w:hint="eastAsia" w:ascii="方正小标宋_GBK" w:hAnsi="方正小标宋_GBK" w:eastAsia="方正小标宋_GBK" w:cs="方正小标宋_GBK"/>
                <w:sz w:val="44"/>
                <w:szCs w:val="44"/>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同心县应急管理局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无</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eastAsia="zh-CN"/>
              </w:rPr>
              <w:t>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正科级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内设机构7个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（一）负责应急管理工作，指导乡镇、工业园区和有关部门应对安全生产类、自然灾害类等突发事件和综合防灾减灾救灾工作。负责安全生产综合监督管理和工矿商贸行业安全生产监督管理工作。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（二）拟订全县应急管理和安全生产等政策措施。组织编制全县应急体系建设、安全生产和综合防灾减灾规划。执行相关地方性法规、政府规章和相关标准。</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指导应急预案体系建设，建立完善事故灾难和自然灾害分级应对制度。组织编制全县总体应急预案和安全生产类、自然灾害类专项预案，综合协调应急预案衔接工作，组织开展预案演练，推动应急避难设施建设。</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（四）协调推进应急管理信息系统建立，配合做好信息传输渠道的规划和布局，建立监测预警和灾情报告制度，健全自然灾害信息资源获取和共享机制，依法统一发布灾情。</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（五）组织指导协调安全生产类、自然灾害类等突发事件应急救援，承担县应对重大灾害指挥部工作，综合研判突发事件发展态势并提出应对建议，协助县委、政府指定的负责同志组织重大灾害应急处置工作。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（六）统一协调指挥全县各类应急专业队伍，建立应急协调联动机制，推进指挥平台对接，衔接驻同武警部队参与应急救援工作。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（七）统筹应急救援力量建设，负责消防、森林和草原火灾扑救、抗洪抢险、地震和地质灾害救援、生产安全事故救援等专业应急救援力量建设，指导乡镇、工业园区及社会应急救援力量建设。</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（八）负责消防工作，指导消防监督、火灾预防、火灾扑救等工作。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（九）指导协调森林和草原火灾、水旱灾害、地震和地质灾害等防治工作，负责自然灾害综合监测预警工作，指导开展自然灾害综合风险评估工作。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（十）组织协调灾害救助工作，组织指导灾情核查、损失评估、救灾捐赠工作，管理、分配救灾款物并监督使用。</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（十一）承担县安全委员会日常工作，依法行使安全生产综合监督管理职权，指导协调、监督检查各乡镇（管委会）、工业园区和有关部门（单位）安全生产工作，组织开展安全生产巡查、考核工作。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二）按照分级、属地原则，依法监督检查工矿商贸生产经营单位贯彻执行安全生产法律法规情况及其安全生产条件和有关设备（特种设备除外）、材料、劳动防护用品的安全生产管理工作。负责监督管理全县工矿商贸行业企业安全生产工作。依法组织并指导监督实施安全生产准入制度。负责危险化学品安全监督管理综合工作,承担烟花爆竹经营许可证发放和安全生产监督管理工作。负责监督管理煤矿安全生产工作，查处煤矿违法违规行为，参与煤矿事故的查处。会同有关部门（单位）审核煤矿安全技术改造、瓦斯综合治理与利用项目、科技发展规划等。</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（十三）依法组织指导生产安全事故调查处理，监督事故查处和责任追究落实情况。组织开展自然灾害类突发事件的调查评估工作。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（十四）开展应急管理方面的交流与合作，参与安全生产类、自然灾害类等突发事件的跨区域救援工作。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（十五）拟订应急物资储备和应急救援装备规划并组织实施，会同县发展和改革局（粮食和物资储备局）等部门建立健全应急物资信息平台和调拨制度，在救灾时统一调度。</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（十六）负责应急管理、安全生产宣传教育和培训工作，组织指导应急管理、安全生产的科学技术推广应用和信息化建设工作。</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（十七）负责落实县安全生产委员会、自治区、吴忠市应急指挥机构及自治区水利厅、吴忠市水务局防汛抗旱的有关要求，执行自治区、吴忠市应急指挥机构指令。</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（十八）完成县委和政府交办的其他任务。</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p>
        </w:tc>
      </w:tr>
    </w:tbl>
    <w:p>
      <w:pPr>
        <w:spacing w:line="240" w:lineRule="auto"/>
        <w:ind w:firstLine="0" w:firstLineChars="0"/>
        <w:rPr>
          <w:rFonts w:hint="eastAsia" w:ascii="仿宋_GB2312" w:hAnsi="仿宋_GB2312" w:eastAsia="仿宋_GB2312" w:cs="仿宋_GB2312"/>
          <w:szCs w:val="21"/>
        </w:rPr>
      </w:pPr>
    </w:p>
    <w:p>
      <w:pPr>
        <w:spacing w:line="240" w:lineRule="auto"/>
        <w:ind w:firstLine="0" w:firstLineChars="0"/>
        <w:rPr>
          <w:rFonts w:hint="eastAsia" w:ascii="仿宋_GB2312" w:hAnsi="仿宋_GB2312" w:eastAsia="仿宋_GB2312" w:cs="仿宋_GB2312"/>
          <w:szCs w:val="21"/>
        </w:rPr>
      </w:pPr>
    </w:p>
    <w:p>
      <w:pPr>
        <w:spacing w:line="240" w:lineRule="auto"/>
        <w:ind w:firstLine="0" w:firstLineChars="0"/>
        <w:rPr>
          <w:rFonts w:hint="eastAsia" w:ascii="仿宋_GB2312" w:hAnsi="仿宋_GB2312" w:eastAsia="仿宋_GB2312" w:cs="仿宋_GB2312"/>
          <w:szCs w:val="21"/>
        </w:rPr>
      </w:pPr>
    </w:p>
    <w:p>
      <w:pPr>
        <w:spacing w:line="240" w:lineRule="auto"/>
        <w:ind w:firstLine="0" w:firstLineChars="0"/>
        <w:rPr>
          <w:rFonts w:hint="eastAsia" w:ascii="仿宋_GB2312" w:hAnsi="仿宋_GB2312" w:eastAsia="仿宋_GB2312" w:cs="仿宋_GB2312"/>
          <w:szCs w:val="21"/>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396"/>
        <w:gridCol w:w="1275"/>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tcPr>
          <w:p>
            <w:pPr>
              <w:spacing w:line="560" w:lineRule="exact"/>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lang w:eastAsia="zh-CN"/>
              </w:rPr>
              <w:t>同心县</w:t>
            </w:r>
            <w:r>
              <w:rPr>
                <w:rStyle w:val="11"/>
                <w:rFonts w:hint="eastAsia" w:ascii="方正小标宋_GBK" w:hAnsi="方正小标宋_GBK" w:eastAsia="方正小标宋_GBK" w:cs="方正小标宋_GBK"/>
                <w:sz w:val="44"/>
                <w:szCs w:val="44"/>
              </w:rPr>
              <w:t>人民政府</w:t>
            </w:r>
          </w:p>
          <w:p>
            <w:pPr>
              <w:spacing w:line="560" w:lineRule="exact"/>
              <w:jc w:val="center"/>
              <w:rPr>
                <w:rStyle w:val="11"/>
              </w:rPr>
            </w:pPr>
            <w:r>
              <w:rPr>
                <w:rStyle w:val="11"/>
                <w:rFonts w:hint="eastAsia" w:ascii="方正小标宋_GBK" w:hAnsi="方正小标宋_GBK" w:eastAsia="方正小标宋_GBK" w:cs="方正小标宋_GBK"/>
                <w:sz w:val="44"/>
                <w:szCs w:val="44"/>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同心县市场监督管理局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eastAsia="zh-CN"/>
              </w:rPr>
              <w:t>同心县市场监管综合执法大队</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eastAsia="zh-CN"/>
              </w:rPr>
              <w:t>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正科级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内设机构9个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Style w:val="11"/>
                <w:rFonts w:hint="eastAsia" w:ascii="仿宋_GB2312" w:hAnsi="仿宋_GB2312" w:eastAsia="仿宋_GB2312" w:cs="仿宋_GB2312"/>
                <w:sz w:val="24"/>
                <w:szCs w:val="24"/>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（一）负责市场综合监督管理。组织实施质量强县、食品安全和标准化等战略，拟定并组织实施有关规划，规范和维护市场秩序，营造诚实守信、公平竞争的市场环境。</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负责市场主体统一登记注册。承担全县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负责组织指导市场监管综合执法工作。负责整合和建立同心县市场监管综合执法队伍，推动实行统一的市场监管。对市场主体准入、生产、经营、交易中的有关违法行为和案件进行查处，查处辖区内大案要案和疑难案件，规范市场监管行政执法行为。</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负责市场秩序监督管理。依法监督管理市场交易、网络商品交易及有关服务的行为。组织实施商品价格、服务价格以及国家机关、事业性收费的监督检查工作；负责查处价格收费违法违规、不正当竞争、违法直销、传销、侵犯商标专利知识产权和制售假冒伪劣行为；组织实施公平竞争审查工作。依法组织实施合同、拍卖行为的监督管理，管理动产抵押物登记，组织指导开展反走私相关执法工作。指导广告业的发展，监督管理广告活动。承担依法查处无照生产经营和相关无证生产经营行为。负责组织、指导和监督管理行政审批中介服务机构。组织指导消费环境建设，受理公民、法人和其它组织对价格违法行为、产品质量、消费纠纷等投诉举报工作，维护消费者权益。</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五）负责产品质量安全监督管理。组织实施质量发展的制度措施，会同有关部门组织实施重大工程设备质量监理制度；组织重大产品质量事故调查，贯彻实施缺陷产品召回制度，监督管理产品防伪工作；负责产品质量安全监督管理；负责产品质量监督抽查和风险监控工作，组织实施质量分级制度、质量安全追溯制度；负责棉花等纤维质量监督管理。</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负责特种设备安全监督管理。综合管理特种设备安全监察工作，依法对特种设备生产（设计、制造、安装、改造、维修）、经营、使用、检验、检测等环节进行监督检查，负责特种设备行政许可项目的监督管理；按规定权限组织特种设备事故的调查处理；监督检查高耗能特种设备节能标准的执行情况。</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（七）负责食品安全监督管理综合协调。负责食品安全应急体系建设，按规定负责重大食品安全事件应急处置和调查处理工作。建立健全食品安全重要信息直报制度。承担县食品安全委员会日常工作。</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八）负责食品安全监督管理。建立覆盖食品生产、流通、消费全过程的监督检查制度和隐患排查治理机制并组织实施，防范区域性、系统性食品安全风险；负责食品生产、流通、餐饮服务单位的行政许可管理工作；推动建立食品生产经营者落实主体责任的机制，健全食品安全追溯体系；负责开展食品安全监督抽检、风险监测、核查处置和风险预警、风险交流工作；负责实施特殊食品、食盐质量监督管理。</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（九）负责统一管理计量工作。推行国家法定计量单位，执行国家计量制度，管理计量器具及量值传递和比对工作。规范、监督商品量和市场计量行为。</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（十）负责统一管理标准化工作。负责实施并监督国家标准、地方标准、行业标准的贯彻执行，指导企业标准化工作；负责企业标准的备案及组织机构代码、商品条码管理工作。</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（十一）负责统一管理检验检测工作。规范检验检测市场，完善检验检测体系，指导协调检验检测行业发展。</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（十二）负责统一管理、监督和综合协调认证认可工作。负责认证认可和合格评定监督管理工作。</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（十三）负责药品（含中药、民族药，下同）、医疗器械和化妆品安全监督管理。贯彻执行国家药品、医疗器械、化妆品安全监督管理的法律、法规和规章；负责对执业药师等药品从业人员的管理。</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（十四）负责药品、医疗器械和化妆品标准管理。监督实施药品、医疗器械、化妆品标准和分类管理制度，配合有关部门实施国家基本药物制度。</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五）负责药品、医疗器械和化妆品质量管理和风险。监督实施药品、医疗器械经营质量管理规范，监督实施化妆品经营、使用卫生标准和技术规范；组织开展药品不良反应、医疗器械不良事件和化妆品不良反应的监测、评价和处置工作。依法承担药品、医疗器械和化妆品安全应急管理工作。</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六）负责组织实施药品、医疗器械和化妆品监督检查。制定检查制度，依法查处药品、医疗器械和化妆品经营、使用环节违法行为，监督实施问题产品召回和处置制度，依职责组织指导查处其他环节的违法行为。</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（十七）负责中药材交易的监督管理；负责麻醉品、精神药品、医疗用毒性药品、放射性药品、药品类易制毒的化学品及戒毒药品的监督管理。</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八）负责全县知识产权工作。贯彻执行国家保护商标、专利、原产地地理标志等知识产权的法律法规与方针、政策；负责知识产权保护工作；承担商标、专利、原产地地理标志等知识产权管理和保护工作。承担知识产权违法行为的查处、争议处理、维权援助、纠纷调处等执法工作。</w:t>
            </w:r>
          </w:p>
          <w:p>
            <w:pPr>
              <w:keepNext w:val="0"/>
              <w:keepLines w:val="0"/>
              <w:pageBreakBefore w:val="0"/>
              <w:widowControl w:val="0"/>
              <w:tabs>
                <w:tab w:val="left" w:pos="980"/>
              </w:tabs>
              <w:kinsoku/>
              <w:wordWrap/>
              <w:overflowPunct/>
              <w:topLinePunct w:val="0"/>
              <w:autoSpaceDE/>
              <w:autoSpaceDN/>
              <w:bidi w:val="0"/>
              <w:adjustRightInd/>
              <w:snapToGrid/>
              <w:spacing w:line="46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（十九）完成县委和政府交办的其他任务。</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p>
        </w:tc>
      </w:tr>
    </w:tbl>
    <w:p>
      <w:pPr>
        <w:spacing w:line="240" w:lineRule="auto"/>
        <w:ind w:firstLine="0" w:firstLineChars="0"/>
        <w:rPr>
          <w:rFonts w:hint="eastAsia" w:ascii="仿宋_GB2312" w:hAnsi="仿宋_GB2312" w:eastAsia="仿宋_GB2312" w:cs="仿宋_GB2312"/>
          <w:szCs w:val="21"/>
        </w:rPr>
      </w:pPr>
    </w:p>
    <w:p>
      <w:pPr>
        <w:spacing w:line="240" w:lineRule="auto"/>
        <w:ind w:firstLine="0" w:firstLineChars="0"/>
        <w:rPr>
          <w:rFonts w:hint="eastAsia" w:ascii="仿宋_GB2312" w:hAnsi="仿宋_GB2312" w:eastAsia="仿宋_GB2312" w:cs="仿宋_GB2312"/>
          <w:szCs w:val="21"/>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396"/>
        <w:gridCol w:w="1275"/>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tcPr>
          <w:p>
            <w:pPr>
              <w:spacing w:line="560" w:lineRule="exact"/>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lang w:eastAsia="zh-CN"/>
              </w:rPr>
              <w:t>同心县</w:t>
            </w:r>
            <w:r>
              <w:rPr>
                <w:rStyle w:val="11"/>
                <w:rFonts w:hint="eastAsia" w:ascii="方正小标宋_GBK" w:hAnsi="方正小标宋_GBK" w:eastAsia="方正小标宋_GBK" w:cs="方正小标宋_GBK"/>
                <w:sz w:val="44"/>
                <w:szCs w:val="44"/>
              </w:rPr>
              <w:t>人民政府</w:t>
            </w:r>
          </w:p>
          <w:p>
            <w:pPr>
              <w:spacing w:line="560" w:lineRule="exact"/>
              <w:jc w:val="center"/>
              <w:rPr>
                <w:rStyle w:val="11"/>
              </w:rPr>
            </w:pPr>
            <w:r>
              <w:rPr>
                <w:rStyle w:val="11"/>
                <w:rFonts w:hint="eastAsia" w:ascii="方正小标宋_GBK" w:hAnsi="方正小标宋_GBK" w:eastAsia="方正小标宋_GBK" w:cs="方正小标宋_GBK"/>
                <w:sz w:val="44"/>
                <w:szCs w:val="44"/>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同心县统计局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无</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eastAsia="zh-CN"/>
              </w:rPr>
              <w:t>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正科级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内设机构4个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500" w:lineRule="exact"/>
              <w:jc w:val="left"/>
              <w:textAlignment w:val="auto"/>
              <w:rPr>
                <w:rStyle w:val="11"/>
                <w:rFonts w:hint="eastAsia" w:ascii="仿宋_GB2312" w:hAnsi="仿宋_GB2312" w:eastAsia="仿宋_GB2312" w:cs="仿宋_GB2312"/>
                <w:sz w:val="24"/>
                <w:szCs w:val="24"/>
                <w:lang w:val="en-US" w:eastAsia="zh-CN"/>
              </w:rPr>
            </w:pPr>
            <w:r>
              <w:rPr>
                <w:rFonts w:hint="eastAsia"/>
                <w:lang w:val="en-US" w:eastAsia="zh-CN"/>
              </w:rPr>
              <w:t>（</w:t>
            </w:r>
            <w:r>
              <w:rPr>
                <w:rStyle w:val="11"/>
                <w:rFonts w:hint="eastAsia" w:ascii="仿宋_GB2312" w:hAnsi="仿宋_GB2312" w:eastAsia="仿宋_GB2312" w:cs="仿宋_GB2312"/>
                <w:sz w:val="24"/>
                <w:szCs w:val="24"/>
                <w:lang w:val="en-US" w:eastAsia="zh-CN"/>
              </w:rPr>
              <w:t>一）组织领导和协调全县统计工作。贯彻实施法律、法规、规章，执行国家和自治区有关统计的方针、政策，执行全区基本统计调查制度、统计指标体系和统计调查方法体系，执行国家统计标准、统计制度，确保统计数据真实、准确、及时。</w:t>
            </w:r>
          </w:p>
          <w:p>
            <w:pPr>
              <w:keepNext w:val="0"/>
              <w:keepLines w:val="0"/>
              <w:pageBreakBefore w:val="0"/>
              <w:widowControl w:val="0"/>
              <w:tabs>
                <w:tab w:val="left" w:pos="980"/>
              </w:tabs>
              <w:kinsoku/>
              <w:wordWrap/>
              <w:overflowPunct/>
              <w:topLinePunct w:val="0"/>
              <w:autoSpaceDE/>
              <w:autoSpaceDN/>
              <w:bidi w:val="0"/>
              <w:adjustRightInd/>
              <w:snapToGrid/>
              <w:spacing w:line="50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组织领导全县国民经济核算工作，贯彻执行国家国民经济核算体系，组织实施全县国民经济核算制度和投入产出调查，核算全县地区生产总值。开展新产业、新业态、新商业模式（三新）增加值和派生产业增加值核算。汇编提供国民经济核算资料。</w:t>
            </w:r>
          </w:p>
          <w:p>
            <w:pPr>
              <w:keepNext w:val="0"/>
              <w:keepLines w:val="0"/>
              <w:pageBreakBefore w:val="0"/>
              <w:widowControl w:val="0"/>
              <w:tabs>
                <w:tab w:val="left" w:pos="980"/>
              </w:tabs>
              <w:kinsoku/>
              <w:wordWrap/>
              <w:overflowPunct/>
              <w:topLinePunct w:val="0"/>
              <w:autoSpaceDE/>
              <w:autoSpaceDN/>
              <w:bidi w:val="0"/>
              <w:adjustRightInd/>
              <w:snapToGrid/>
              <w:spacing w:line="50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（三）会同有关部门拟订县重大国情国力普查计划、方案，组织实施全县人口、经济、农业等重大国情国力普查，汇总、整理、提供和开发有关国情国力方面的统计数据。</w:t>
            </w:r>
          </w:p>
          <w:p>
            <w:pPr>
              <w:keepNext w:val="0"/>
              <w:keepLines w:val="0"/>
              <w:pageBreakBefore w:val="0"/>
              <w:widowControl w:val="0"/>
              <w:tabs>
                <w:tab w:val="left" w:pos="980"/>
              </w:tabs>
              <w:kinsoku/>
              <w:wordWrap/>
              <w:overflowPunct/>
              <w:topLinePunct w:val="0"/>
              <w:autoSpaceDE/>
              <w:autoSpaceDN/>
              <w:bidi w:val="0"/>
              <w:adjustRightInd/>
              <w:snapToGrid/>
              <w:spacing w:line="50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组织实施国家统计调查制度，采集、审核、汇总、整理和提供农业、工业、建筑业、服务业以及人口、劳动工资、能源、投资、科技、文化等统计调查数据。综合整理和提供部门统计获得的全县基本统计数据。</w:t>
            </w:r>
          </w:p>
          <w:p>
            <w:pPr>
              <w:keepNext w:val="0"/>
              <w:keepLines w:val="0"/>
              <w:pageBreakBefore w:val="0"/>
              <w:widowControl w:val="0"/>
              <w:tabs>
                <w:tab w:val="left" w:pos="980"/>
              </w:tabs>
              <w:kinsoku/>
              <w:wordWrap/>
              <w:overflowPunct/>
              <w:topLinePunct w:val="0"/>
              <w:autoSpaceDE/>
              <w:autoSpaceDN/>
              <w:bidi w:val="0"/>
              <w:adjustRightInd/>
              <w:snapToGrid/>
              <w:spacing w:line="50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五）组织对全县国民经济、社会发展、科技进步、资源环境统计调查，统一核定、管理、公布全县性和分乡镇的基本统计资料，定期发布全县国民经济和社会发展情况的统计信息，建立健全统计信息共享制度，规范统计信息发布。　</w:t>
            </w:r>
          </w:p>
          <w:p>
            <w:pPr>
              <w:keepNext w:val="0"/>
              <w:keepLines w:val="0"/>
              <w:pageBreakBefore w:val="0"/>
              <w:widowControl w:val="0"/>
              <w:tabs>
                <w:tab w:val="left" w:pos="980"/>
              </w:tabs>
              <w:kinsoku/>
              <w:wordWrap/>
              <w:overflowPunct/>
              <w:topLinePunct w:val="0"/>
              <w:autoSpaceDE/>
              <w:autoSpaceDN/>
              <w:bidi w:val="0"/>
              <w:adjustRightInd/>
              <w:snapToGrid/>
              <w:spacing w:line="50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对经济社会发展等情况进行统计分析、统计预测和统计监督，就经济运行中的热点难点问题开展深度研究，向县委、政府及有关部门提供统计信息和咨询建议。组织开展统计宣传和统计数据发布解读，加强数据资料的研究开发，为社会公众提供高效优质的统计服务。</w:t>
            </w:r>
          </w:p>
          <w:p>
            <w:pPr>
              <w:keepNext w:val="0"/>
              <w:keepLines w:val="0"/>
              <w:pageBreakBefore w:val="0"/>
              <w:widowControl w:val="0"/>
              <w:tabs>
                <w:tab w:val="left" w:pos="980"/>
              </w:tabs>
              <w:kinsoku/>
              <w:wordWrap/>
              <w:overflowPunct/>
              <w:topLinePunct w:val="0"/>
              <w:autoSpaceDE/>
              <w:autoSpaceDN/>
              <w:bidi w:val="0"/>
              <w:adjustRightInd/>
              <w:snapToGrid/>
              <w:spacing w:line="50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（七）建立健全统计数据质量审核、监控制度，开展对重要统计数据的审核、监控，建立统计数据定期抽查制度。</w:t>
            </w:r>
          </w:p>
          <w:p>
            <w:pPr>
              <w:keepNext w:val="0"/>
              <w:keepLines w:val="0"/>
              <w:pageBreakBefore w:val="0"/>
              <w:widowControl w:val="0"/>
              <w:tabs>
                <w:tab w:val="left" w:pos="980"/>
              </w:tabs>
              <w:kinsoku/>
              <w:wordWrap/>
              <w:overflowPunct/>
              <w:topLinePunct w:val="0"/>
              <w:autoSpaceDE/>
              <w:autoSpaceDN/>
              <w:bidi w:val="0"/>
              <w:adjustRightInd/>
              <w:snapToGrid/>
              <w:spacing w:line="50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八）组织实施对全县统计工作的监督检查，组织实施防范和惩治统计造假、弄虚作假督察工作，监督检查各乡镇、各部门、企事业单位及工业园区对统计法、国家统计规则、国家统计政令、国家统计标准以及国家统计调查制度的执行情况，组织统计法的宣传贯彻，受理统计违法举报，查处重大统计违法案件，建立健全统计信用体系。</w:t>
            </w:r>
          </w:p>
          <w:p>
            <w:pPr>
              <w:keepNext w:val="0"/>
              <w:keepLines w:val="0"/>
              <w:pageBreakBefore w:val="0"/>
              <w:widowControl w:val="0"/>
              <w:tabs>
                <w:tab w:val="left" w:pos="980"/>
              </w:tabs>
              <w:kinsoku/>
              <w:wordWrap/>
              <w:overflowPunct/>
              <w:topLinePunct w:val="0"/>
              <w:autoSpaceDE/>
              <w:autoSpaceDN/>
              <w:bidi w:val="0"/>
              <w:adjustRightInd/>
              <w:snapToGrid/>
              <w:spacing w:line="50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（九）审批地方统计调查项目及其统计调查制度，指导各乡镇、各部门、企事业单位及工业园区的统计基础工作、统计业务建设。指导全县统计专业技术队伍建设，开展全县统计人员教育培训。</w:t>
            </w:r>
          </w:p>
          <w:p>
            <w:pPr>
              <w:keepNext w:val="0"/>
              <w:keepLines w:val="0"/>
              <w:pageBreakBefore w:val="0"/>
              <w:widowControl w:val="0"/>
              <w:tabs>
                <w:tab w:val="left" w:pos="980"/>
              </w:tabs>
              <w:kinsoku/>
              <w:wordWrap/>
              <w:overflowPunct/>
              <w:topLinePunct w:val="0"/>
              <w:autoSpaceDE/>
              <w:autoSpaceDN/>
              <w:bidi w:val="0"/>
              <w:adjustRightInd/>
              <w:snapToGrid/>
              <w:spacing w:line="50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推进统计信息化建设，建设宁夏宏观经济基础信息共享库，建立并管理全县统计信息网络系统、联网直报系统、基本单位名录库系统，推动大数据云计算等现代信息技术与统计工作深度融合，指导各乡镇、各部门、企事业单位及工业园区统计信息化系统建设。</w:t>
            </w:r>
          </w:p>
          <w:p>
            <w:pPr>
              <w:keepNext w:val="0"/>
              <w:keepLines w:val="0"/>
              <w:pageBreakBefore w:val="0"/>
              <w:widowControl w:val="0"/>
              <w:tabs>
                <w:tab w:val="left" w:pos="980"/>
              </w:tabs>
              <w:kinsoku/>
              <w:wordWrap/>
              <w:overflowPunct/>
              <w:topLinePunct w:val="0"/>
              <w:autoSpaceDE/>
              <w:autoSpaceDN/>
              <w:bidi w:val="0"/>
              <w:adjustRightInd/>
              <w:snapToGrid/>
              <w:spacing w:line="50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（十一）收集、整理全区各市县区统计资料，开展分析对比研究，组织实施地区间统计资料交流。</w:t>
            </w:r>
          </w:p>
          <w:p>
            <w:pPr>
              <w:keepNext w:val="0"/>
              <w:keepLines w:val="0"/>
              <w:pageBreakBefore w:val="0"/>
              <w:widowControl w:val="0"/>
              <w:tabs>
                <w:tab w:val="left" w:pos="980"/>
              </w:tabs>
              <w:kinsoku/>
              <w:wordWrap/>
              <w:overflowPunct/>
              <w:topLinePunct w:val="0"/>
              <w:autoSpaceDE/>
              <w:autoSpaceDN/>
              <w:bidi w:val="0"/>
              <w:adjustRightInd/>
              <w:snapToGrid/>
              <w:spacing w:line="50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（十二）承担全县效能目标管理等相关指标统计工作。</w:t>
            </w:r>
          </w:p>
          <w:p>
            <w:pPr>
              <w:keepNext w:val="0"/>
              <w:keepLines w:val="0"/>
              <w:pageBreakBefore w:val="0"/>
              <w:widowControl w:val="0"/>
              <w:tabs>
                <w:tab w:val="left" w:pos="980"/>
              </w:tabs>
              <w:kinsoku/>
              <w:wordWrap/>
              <w:overflowPunct/>
              <w:topLinePunct w:val="0"/>
              <w:autoSpaceDE/>
              <w:autoSpaceDN/>
              <w:bidi w:val="0"/>
              <w:adjustRightInd/>
              <w:snapToGrid/>
              <w:spacing w:line="50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（十三）完成县委和政府交办的其他任务。</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tc>
      </w:tr>
    </w:tbl>
    <w:p>
      <w:pPr>
        <w:spacing w:line="240" w:lineRule="auto"/>
        <w:ind w:firstLine="0" w:firstLineChars="0"/>
        <w:rPr>
          <w:rFonts w:hint="eastAsia" w:ascii="仿宋_GB2312" w:hAnsi="仿宋_GB2312" w:eastAsia="仿宋_GB2312" w:cs="仿宋_GB2312"/>
          <w:szCs w:val="21"/>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396"/>
        <w:gridCol w:w="1275"/>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tcPr>
          <w:p>
            <w:pPr>
              <w:spacing w:line="560" w:lineRule="exact"/>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lang w:eastAsia="zh-CN"/>
              </w:rPr>
              <w:t>同心县</w:t>
            </w:r>
            <w:r>
              <w:rPr>
                <w:rStyle w:val="11"/>
                <w:rFonts w:hint="eastAsia" w:ascii="方正小标宋_GBK" w:hAnsi="方正小标宋_GBK" w:eastAsia="方正小标宋_GBK" w:cs="方正小标宋_GBK"/>
                <w:sz w:val="44"/>
                <w:szCs w:val="44"/>
              </w:rPr>
              <w:t>人民政府</w:t>
            </w:r>
          </w:p>
          <w:p>
            <w:pPr>
              <w:spacing w:line="560" w:lineRule="exact"/>
              <w:jc w:val="center"/>
              <w:rPr>
                <w:rStyle w:val="11"/>
              </w:rPr>
            </w:pPr>
            <w:r>
              <w:rPr>
                <w:rStyle w:val="11"/>
                <w:rFonts w:hint="eastAsia" w:ascii="方正小标宋_GBK" w:hAnsi="方正小标宋_GBK" w:eastAsia="方正小标宋_GBK" w:cs="方正小标宋_GBK"/>
                <w:sz w:val="44"/>
                <w:szCs w:val="44"/>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同心县扶贫开发办公室</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无</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eastAsia="zh-CN"/>
              </w:rPr>
              <w:t>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正科级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内设机构6个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（一）拟订全县各类扶贫开发项目计划、扶贫资金管理办法和分配方案；负责全县扶贫开发的综合协调和监督管理。</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（二）协调组织开展脱贫攻坚项目库建设，完善扶贫开发管理办法和实施方案并组织实施，会同有关部门（单位）指导和监督检查扶贫资金的管理使用工作，组织进行全县扶贫目标责任制考核。</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负责专项扶贫工作，组织实施全县贫困村提升工程和易地扶贫搬迁，协调指导搬迁安置区产业发展和社会管理；开展移民工作调查研究，加强与县外移民安置区移民机构的工作对接。组织扶贫开发干部的培训工作，统筹协调全县精准脱贫能力培训提升工作，协调组织务工移民及劳动力转移中长期技能培训工作；负责全县社会定点帮扶工作的联络、协调、指导和督查，争取国内外有关组织、社团对全县的援助。</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协调指导、统筹推进全县专项扶贫、行业扶贫和社会扶贫工作，负责协调对接闽宁对口扶贫协作和中央定点帮扶项目工作；协调有关部门实施贫困村基础设施建设；组织、协调全县产业扶贫、科技扶贫工作；协调、指导全县金融扶贫工作。组织开展扶贫开发调查研究，协调解决扶贫开发工作中发现的重要问题。</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（五）负责推进全县扶贫开发信息化建设，承担贫困状况的信息统计、动态监测和调整等工作；编制全县扶贫开发统计年报、发布全县扶贫开发公共信息。</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（六）负责组织协调和推进全县互助资金的清收和互助社的退社整顿工作，规范全县互助资金的管理和使用。</w:t>
            </w:r>
          </w:p>
          <w:p>
            <w:pPr>
              <w:keepNext w:val="0"/>
              <w:keepLines w:val="0"/>
              <w:pageBreakBefore w:val="0"/>
              <w:widowControl w:val="0"/>
              <w:tabs>
                <w:tab w:val="left" w:pos="980"/>
              </w:tabs>
              <w:kinsoku/>
              <w:wordWrap/>
              <w:overflowPunct/>
              <w:topLinePunct w:val="0"/>
              <w:autoSpaceDE/>
              <w:autoSpaceDN/>
              <w:bidi w:val="0"/>
              <w:adjustRightInd/>
              <w:snapToGrid/>
              <w:spacing w:line="42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（七）完成县委和政府交办的其他任务。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tcPr>
          <w:p>
            <w:pPr>
              <w:spacing w:line="560" w:lineRule="exact"/>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lang w:eastAsia="zh-CN"/>
              </w:rPr>
              <w:t>同心县</w:t>
            </w:r>
            <w:r>
              <w:rPr>
                <w:rStyle w:val="11"/>
                <w:rFonts w:hint="eastAsia" w:ascii="方正小标宋_GBK" w:hAnsi="方正小标宋_GBK" w:eastAsia="方正小标宋_GBK" w:cs="方正小标宋_GBK"/>
                <w:sz w:val="44"/>
                <w:szCs w:val="44"/>
              </w:rPr>
              <w:t>人民政府</w:t>
            </w:r>
          </w:p>
          <w:p>
            <w:pPr>
              <w:spacing w:line="560" w:lineRule="exact"/>
              <w:jc w:val="center"/>
              <w:rPr>
                <w:rStyle w:val="11"/>
              </w:rPr>
            </w:pPr>
            <w:r>
              <w:rPr>
                <w:rStyle w:val="11"/>
                <w:rFonts w:hint="eastAsia" w:ascii="方正小标宋_GBK" w:hAnsi="方正小标宋_GBK" w:eastAsia="方正小标宋_GBK" w:cs="方正小标宋_GBK"/>
                <w:sz w:val="44"/>
                <w:szCs w:val="44"/>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同心县医疗保障局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无</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eastAsia="zh-CN"/>
              </w:rPr>
              <w:t>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jc w:val="center"/>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正科级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jc w:val="center"/>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内设机构4个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3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（一）贯彻执行医疗保障的法律法规、政策规定，研究拟订全县医疗保险、生育保险、医疗救助等医疗保障发展规划、政策、标准并组织实施。</w:t>
            </w:r>
          </w:p>
          <w:p>
            <w:pPr>
              <w:keepNext w:val="0"/>
              <w:keepLines w:val="0"/>
              <w:pageBreakBefore w:val="0"/>
              <w:widowControl w:val="0"/>
              <w:tabs>
                <w:tab w:val="left" w:pos="980"/>
              </w:tabs>
              <w:kinsoku/>
              <w:wordWrap/>
              <w:overflowPunct/>
              <w:topLinePunct w:val="0"/>
              <w:autoSpaceDE/>
              <w:autoSpaceDN/>
              <w:bidi w:val="0"/>
              <w:adjustRightInd/>
              <w:snapToGrid/>
              <w:spacing w:line="3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（二）贯彻执行国家、自治区医疗保障基金监督管理办法，拟订全县具体实施办法，建立健全医疗保障基金安全防控机制，推进全县医疗保障基金支付方式改革。</w:t>
            </w:r>
          </w:p>
          <w:p>
            <w:pPr>
              <w:keepNext w:val="0"/>
              <w:keepLines w:val="0"/>
              <w:pageBreakBefore w:val="0"/>
              <w:widowControl w:val="0"/>
              <w:tabs>
                <w:tab w:val="left" w:pos="980"/>
              </w:tabs>
              <w:kinsoku/>
              <w:wordWrap/>
              <w:overflowPunct/>
              <w:topLinePunct w:val="0"/>
              <w:autoSpaceDE/>
              <w:autoSpaceDN/>
              <w:bidi w:val="0"/>
              <w:adjustRightInd/>
              <w:snapToGrid/>
              <w:spacing w:line="3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（三）贯彻执行自治区医疗保障筹资和待遇政策。执行城镇职工和城乡居民医疗保障待遇标准，建立健全与筹资水平相适应的待遇调节机制。实施全县长期护理保险制度改革。落实离休干部医疗保障待遇政策。</w:t>
            </w:r>
          </w:p>
          <w:p>
            <w:pPr>
              <w:keepNext w:val="0"/>
              <w:keepLines w:val="0"/>
              <w:pageBreakBefore w:val="0"/>
              <w:widowControl w:val="0"/>
              <w:tabs>
                <w:tab w:val="left" w:pos="980"/>
              </w:tabs>
              <w:kinsoku/>
              <w:wordWrap/>
              <w:overflowPunct/>
              <w:topLinePunct w:val="0"/>
              <w:autoSpaceDE/>
              <w:autoSpaceDN/>
              <w:bidi w:val="0"/>
              <w:adjustRightInd/>
              <w:snapToGrid/>
              <w:spacing w:line="3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（四）执行自治区城乡统一的药品、医用耗材、医疗服务项目、医疗服务设施等医保目录和支付标准。</w:t>
            </w:r>
          </w:p>
          <w:p>
            <w:pPr>
              <w:keepNext w:val="0"/>
              <w:keepLines w:val="0"/>
              <w:pageBreakBefore w:val="0"/>
              <w:widowControl w:val="0"/>
              <w:tabs>
                <w:tab w:val="left" w:pos="980"/>
              </w:tabs>
              <w:kinsoku/>
              <w:wordWrap/>
              <w:overflowPunct/>
              <w:topLinePunct w:val="0"/>
              <w:autoSpaceDE/>
              <w:autoSpaceDN/>
              <w:bidi w:val="0"/>
              <w:adjustRightInd/>
              <w:snapToGrid/>
              <w:spacing w:line="3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五）贯彻执行国家和自治区药品、医用耗材、医疗服务项目、医疗服务设施收费等政策。组织实施县内二级甲等公立医院基本医疗服务项目、医疗服务设施收费等政策，建立医保支付医药服务价格合理确定和动态调整机制，推动建立以市场为主导的社会医药服务价格形成机制，建立价格信息监测和信息发布制度。</w:t>
            </w:r>
          </w:p>
          <w:p>
            <w:pPr>
              <w:keepNext w:val="0"/>
              <w:keepLines w:val="0"/>
              <w:pageBreakBefore w:val="0"/>
              <w:widowControl w:val="0"/>
              <w:tabs>
                <w:tab w:val="left" w:pos="980"/>
              </w:tabs>
              <w:kinsoku/>
              <w:wordWrap/>
              <w:overflowPunct/>
              <w:topLinePunct w:val="0"/>
              <w:autoSpaceDE/>
              <w:autoSpaceDN/>
              <w:bidi w:val="0"/>
              <w:adjustRightInd/>
              <w:snapToGrid/>
              <w:spacing w:line="3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（六）监督实施国家、区、市药品、医用耗材的招标采购政策。</w:t>
            </w:r>
          </w:p>
          <w:p>
            <w:pPr>
              <w:keepNext w:val="0"/>
              <w:keepLines w:val="0"/>
              <w:pageBreakBefore w:val="0"/>
              <w:widowControl w:val="0"/>
              <w:tabs>
                <w:tab w:val="left" w:pos="980"/>
              </w:tabs>
              <w:kinsoku/>
              <w:wordWrap/>
              <w:overflowPunct/>
              <w:topLinePunct w:val="0"/>
              <w:autoSpaceDE/>
              <w:autoSpaceDN/>
              <w:bidi w:val="0"/>
              <w:adjustRightInd/>
              <w:snapToGrid/>
              <w:spacing w:line="3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（七）组织实施全县定点医药机构协议和支付管理办法，建立健全医疗保障信用评价体系和信息披露制度，监督管理纳入医保范围内的医疗服务行为和医疗费用，依法查处医疗保障领域违法违规行为。</w:t>
            </w:r>
          </w:p>
          <w:p>
            <w:pPr>
              <w:keepNext w:val="0"/>
              <w:keepLines w:val="0"/>
              <w:pageBreakBefore w:val="0"/>
              <w:widowControl w:val="0"/>
              <w:tabs>
                <w:tab w:val="left" w:pos="980"/>
              </w:tabs>
              <w:kinsoku/>
              <w:wordWrap/>
              <w:overflowPunct/>
              <w:topLinePunct w:val="0"/>
              <w:autoSpaceDE/>
              <w:autoSpaceDN/>
              <w:bidi w:val="0"/>
              <w:adjustRightInd/>
              <w:snapToGrid/>
              <w:spacing w:line="3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（八）负责全县医疗保障经办管理工作和公共服务体系、信息化建设。执行异地就医管理和费用结算政策。建立健全全县医疗保障关系转移接续制度。</w:t>
            </w:r>
          </w:p>
          <w:p>
            <w:pPr>
              <w:keepNext w:val="0"/>
              <w:keepLines w:val="0"/>
              <w:pageBreakBefore w:val="0"/>
              <w:widowControl w:val="0"/>
              <w:tabs>
                <w:tab w:val="left" w:pos="980"/>
              </w:tabs>
              <w:kinsoku/>
              <w:wordWrap/>
              <w:overflowPunct/>
              <w:topLinePunct w:val="0"/>
              <w:autoSpaceDE/>
              <w:autoSpaceDN/>
              <w:bidi w:val="0"/>
              <w:adjustRightInd/>
              <w:snapToGrid/>
              <w:spacing w:line="3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（九）完成县委和政府交办的其他任务。</w:t>
            </w:r>
          </w:p>
          <w:p>
            <w:pPr>
              <w:keepNext w:val="0"/>
              <w:keepLines w:val="0"/>
              <w:pageBreakBefore w:val="0"/>
              <w:widowControl w:val="0"/>
              <w:tabs>
                <w:tab w:val="left" w:pos="980"/>
              </w:tabs>
              <w:kinsoku/>
              <w:wordWrap/>
              <w:overflowPunct/>
              <w:topLinePunct w:val="0"/>
              <w:autoSpaceDE/>
              <w:autoSpaceDN/>
              <w:bidi w:val="0"/>
              <w:adjustRightInd/>
              <w:snapToGrid/>
              <w:spacing w:line="3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职能转变。认真贯彻落实上级业务部门关于城镇职工基本医疗保险、城乡居民基本医疗保险和大病保险政策，建立健全覆盖全民、城乡统筹的多层次医疗保障体系，推行按病种付费为主的复合型支付方式改革，不断提高医疗保障水平，确保医保资金合理使用、安全可控。按职责分工推进医疗、医保、医药“三医联动”改革，更好保障人民群众就医需求、减轻医药费用负担。</w:t>
            </w:r>
          </w:p>
          <w:p>
            <w:pPr>
              <w:keepNext w:val="0"/>
              <w:keepLines w:val="0"/>
              <w:pageBreakBefore w:val="0"/>
              <w:widowControl w:val="0"/>
              <w:tabs>
                <w:tab w:val="left" w:pos="980"/>
              </w:tabs>
              <w:kinsoku/>
              <w:wordWrap/>
              <w:overflowPunct/>
              <w:topLinePunct w:val="0"/>
              <w:autoSpaceDE/>
              <w:autoSpaceDN/>
              <w:bidi w:val="0"/>
              <w:adjustRightInd/>
              <w:snapToGrid/>
              <w:spacing w:line="3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（十一）与县卫生健康局的有关职责分工。县卫生健康局、县医疗保障局等部门在医疗、医保、医药等方面加强制度、政策衔接，建立沟通协商机制，协同推进改革，提高医疗资源使用效率和医疗保障水平。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tcPr>
          <w:p>
            <w:pPr>
              <w:spacing w:line="560" w:lineRule="exact"/>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lang w:eastAsia="zh-CN"/>
              </w:rPr>
              <w:t>同心县</w:t>
            </w:r>
            <w:r>
              <w:rPr>
                <w:rStyle w:val="11"/>
                <w:rFonts w:hint="eastAsia" w:ascii="方正小标宋_GBK" w:hAnsi="方正小标宋_GBK" w:eastAsia="方正小标宋_GBK" w:cs="方正小标宋_GBK"/>
                <w:sz w:val="44"/>
                <w:szCs w:val="44"/>
              </w:rPr>
              <w:t>人民政府</w:t>
            </w:r>
          </w:p>
          <w:p>
            <w:pPr>
              <w:spacing w:line="560" w:lineRule="exact"/>
              <w:jc w:val="center"/>
              <w:rPr>
                <w:rStyle w:val="11"/>
              </w:rPr>
            </w:pPr>
            <w:r>
              <w:rPr>
                <w:rStyle w:val="11"/>
                <w:rFonts w:hint="eastAsia" w:ascii="方正小标宋_GBK" w:hAnsi="方正小标宋_GBK" w:eastAsia="方正小标宋_GBK" w:cs="方正小标宋_GBK"/>
                <w:sz w:val="44"/>
                <w:szCs w:val="44"/>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同心县审批服务管理局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审批服务管理局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无</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eastAsia="zh-CN"/>
              </w:rPr>
              <w:t>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正科级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内设机构3个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（一）贯彻落实中央、区、市有关行政审批制度改革、“放管服”改革、相对集中行政许可权改革的方针政策、法律法规, 制定全县审批服务管理各项规章制度和管理办法，并组织实施。</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（二）统筹协调和监督管理审批服务工作，规范审批服务行为，推进审批服务便民化改革工作。</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（三）负责落实审批服务事项清单管理制度，建立政务服务事项清单，协调推进政务服务标准化建设。</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负责统筹推进相对集中审批服务工作，协调、督办涉及跨部门的审批服务事项。指导督促各部门对审批服务事项进行流程再造、环节优化、时限压缩。建立和完善项目建设审批工作机制，对重大项目的审批服务事项进行跟踪督办。</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（五）负责监督管理政务服务、12345便民服务工作。负责受理有关违规违纪行为的投诉举报，并会同相关部门进行调查处理。 </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（六）统筹指导全县“互联网+政务服务”工作，协调推进一体化政务服务在线、12345便民服务热线平台信息化建设和应用。</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（七）负责指导、监督、考核乡镇（管委会）、县直部门（单位）、工业园区、驻同有关单位的政务服务工作。</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（八）负责工程建设具体招投标交易活动的组织、协调、监管、服务工作。</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（九）完成县委、政府交办的其他任务。</w:t>
            </w:r>
          </w:p>
          <w:p>
            <w:pPr>
              <w:keepNext w:val="0"/>
              <w:keepLines w:val="0"/>
              <w:pageBreakBefore w:val="0"/>
              <w:widowControl w:val="0"/>
              <w:tabs>
                <w:tab w:val="left" w:pos="980"/>
              </w:tabs>
              <w:kinsoku/>
              <w:wordWrap/>
              <w:overflowPunct/>
              <w:topLinePunct w:val="0"/>
              <w:autoSpaceDE/>
              <w:autoSpaceDN/>
              <w:bidi w:val="0"/>
              <w:adjustRightInd/>
              <w:snapToGrid/>
              <w:spacing w:line="340" w:lineRule="exact"/>
              <w:jc w:val="left"/>
              <w:textAlignment w:val="auto"/>
              <w:rPr>
                <w:rStyle w:val="11"/>
                <w:rFonts w:hint="eastAsia" w:ascii="仿宋_GB2312" w:hAnsi="仿宋_GB2312" w:eastAsia="仿宋_GB2312" w:cs="仿宋_GB2312"/>
                <w:sz w:val="24"/>
                <w:szCs w:val="24"/>
                <w:lang w:val="en-US" w:eastAsia="zh-CN"/>
              </w:rPr>
            </w:pPr>
          </w:p>
        </w:tc>
      </w:tr>
    </w:tbl>
    <w:p>
      <w:pPr>
        <w:spacing w:line="240" w:lineRule="auto"/>
        <w:ind w:firstLine="0" w:firstLineChars="0"/>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396"/>
        <w:gridCol w:w="1275"/>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tcPr>
          <w:p>
            <w:pPr>
              <w:spacing w:line="560" w:lineRule="exact"/>
              <w:jc w:val="center"/>
              <w:rPr>
                <w:rStyle w:val="11"/>
                <w:rFonts w:hint="eastAsia" w:ascii="方正小标宋_GBK" w:hAnsi="方正小标宋_GBK" w:eastAsia="方正小标宋_GBK" w:cs="方正小标宋_GBK"/>
                <w:sz w:val="44"/>
                <w:szCs w:val="44"/>
              </w:rPr>
            </w:pPr>
            <w:r>
              <w:rPr>
                <w:rStyle w:val="11"/>
                <w:rFonts w:hint="eastAsia" w:ascii="方正小标宋_GBK" w:hAnsi="方正小标宋_GBK" w:eastAsia="方正小标宋_GBK" w:cs="方正小标宋_GBK"/>
                <w:sz w:val="44"/>
                <w:szCs w:val="44"/>
                <w:lang w:eastAsia="zh-CN"/>
              </w:rPr>
              <w:t>同心县</w:t>
            </w:r>
            <w:r>
              <w:rPr>
                <w:rStyle w:val="11"/>
                <w:rFonts w:hint="eastAsia" w:ascii="方正小标宋_GBK" w:hAnsi="方正小标宋_GBK" w:eastAsia="方正小标宋_GBK" w:cs="方正小标宋_GBK"/>
                <w:sz w:val="44"/>
                <w:szCs w:val="44"/>
              </w:rPr>
              <w:t>人民政府</w:t>
            </w:r>
          </w:p>
          <w:p>
            <w:pPr>
              <w:spacing w:line="560" w:lineRule="exact"/>
              <w:jc w:val="center"/>
              <w:rPr>
                <w:rStyle w:val="11"/>
              </w:rPr>
            </w:pPr>
            <w:r>
              <w:rPr>
                <w:rStyle w:val="11"/>
                <w:rFonts w:hint="eastAsia" w:ascii="方正小标宋_GBK" w:hAnsi="方正小标宋_GBK" w:eastAsia="方正小标宋_GBK" w:cs="方正小标宋_GBK"/>
                <w:sz w:val="44"/>
                <w:szCs w:val="44"/>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eastAsia="zh-CN"/>
              </w:rPr>
              <w:t>宁夏同心工业园区管理委员会</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eastAsia="zh-CN"/>
              </w:rPr>
              <w:t>工业园区管理委员会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无</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eastAsia="zh-CN"/>
              </w:rPr>
              <w:t>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副处级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内设机构5个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（一）加强党的领导，贯彻执行党的路线、方针、政策和国家的法律、法规，落实县委、政府的重大决策及工作部署。依法依规制定园区工作规划、规章制度和管理办法，并组织实施。</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（二）负责制定园区总体规划和开发建设计划，并组织实施。依法进行园区土地的开发和利用工作。</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（三）负责制定园区产业发展规划，并依照园区产业定位组织实施。</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（四）负责园区标准化厂房、道路、给排水、供电、供气（汽）、供暖、通讯等公共基础配套设施的建设管理工作。</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（五）负责制定园区招商引资计划；负责园区招商引资项目的征集、储备、编制、宣传、推介工作，落实招商引资有关优惠政策。</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（六）负责协调办理园区内投资项目的注册、备案、规划、用地、环评、林评、安评、能评等建设项目审批手续，实行“一站式”代办（协办）服务；负责组织相关部门对园区内建设项目进行指导、监督和管理。</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（七）负责园区经济运行监测、统计、分析工作和生产要素保障服务；负责落实国家及区市县支持企业发展的各类政策；负责园区产业转型升级、节能降耗、资源利用、科技创新、两化融合等工作。</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（八）负责园区安全生产和环境保护工作。</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（九）负责园区财务收支预决算工作；负责园区国有资产经营管理工作；协助财税部门做好园区企业财税收缴工作。</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负责维护园区企业合法权益，指导园区企业建立适应自身发展所需的现代企业制度、劳动保障、项目投资机制等，促进企业可持续发展。协调解决园区企业建设生产、经营过程中出现的困难和问题，营造良好营商环境。</w:t>
            </w:r>
          </w:p>
          <w:p>
            <w:pPr>
              <w:keepNext w:val="0"/>
              <w:keepLines w:val="0"/>
              <w:pageBreakBefore w:val="0"/>
              <w:widowControl w:val="0"/>
              <w:tabs>
                <w:tab w:val="left" w:pos="980"/>
              </w:tabs>
              <w:kinsoku/>
              <w:wordWrap/>
              <w:overflowPunct/>
              <w:topLinePunct w:val="0"/>
              <w:autoSpaceDE/>
              <w:autoSpaceDN/>
              <w:bidi w:val="0"/>
              <w:adjustRightInd/>
              <w:snapToGrid/>
              <w:spacing w:line="38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（十一）完成县委、政府交办的其他工作。</w:t>
            </w:r>
          </w:p>
        </w:tc>
      </w:tr>
    </w:tbl>
    <w:p>
      <w:pPr>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32"/>
          <w:szCs w:val="32"/>
          <w:lang w:val="en-US" w:eastAsia="zh-CN"/>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396"/>
        <w:gridCol w:w="1275"/>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同心县地震局</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eastAsia="zh-CN"/>
              </w:rPr>
              <w:t>地震局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无</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eastAsia="zh-CN"/>
              </w:rPr>
              <w:t>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正科级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内设机构3个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（一）贯彻落实国家、区、市防震减灾工作的方针、政策，负责起草本县有关地震工作的规划、方案，组织抓好落实并跟踪监督检查。</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（二）会同有关部门开展防震减灾宣传教育工作，普及防震减灾知识，提高全社会的防震减灾意识。</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（三）编制全县防震减灾中长期发展规划和地震应急预案、防震减灾工作年度计划并组织实施。</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依法管理地震监测预报工作，负责提出全县地震趋势预报意见和县内地震监测管理工作，会同有关部门向政府提出破坏性地震应急预案和综合性防御措施;负责震情信息传递和地震灾害损失评估，并参与制订地震灾区重建规划。</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（五）依法审核确认重点项目建设场地和新建、扩建、改建及一般工业与民用建筑抗震设防标准，指导和监督重大工程及重要设施的抗震设防工作。</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（六）组织指导地震科技研究与攻关、科技成果的推广应用，指导与防震减灾事业有关的学会、协会的工作。</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（七）指导全县各部门(单位)及地震监测点的防震减灾工作。</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（八）承办区、市地震局和县委、政府交办的其他工作。</w:t>
            </w:r>
          </w:p>
          <w:p>
            <w:pPr>
              <w:keepNext w:val="0"/>
              <w:keepLines w:val="0"/>
              <w:pageBreakBefore w:val="0"/>
              <w:widowControl w:val="0"/>
              <w:tabs>
                <w:tab w:val="left" w:pos="980"/>
              </w:tabs>
              <w:kinsoku/>
              <w:wordWrap/>
              <w:overflowPunct/>
              <w:topLinePunct w:val="0"/>
              <w:autoSpaceDE/>
              <w:autoSpaceDN/>
              <w:bidi w:val="0"/>
              <w:adjustRightInd/>
              <w:snapToGrid/>
              <w:spacing w:line="340" w:lineRule="exact"/>
              <w:jc w:val="left"/>
              <w:textAlignment w:val="auto"/>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tc>
      </w:tr>
    </w:tbl>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32"/>
          <w:szCs w:val="32"/>
          <w:lang w:val="en-US" w:eastAsia="zh-CN"/>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396"/>
        <w:gridCol w:w="1275"/>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单位全称</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同心县机关事务服务中心</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规范简称</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机关服务中心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加挂牌子</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eastAsia="zh-CN"/>
              </w:rPr>
            </w:pPr>
            <w:r>
              <w:rPr>
                <w:rStyle w:val="11"/>
                <w:rFonts w:hint="eastAsia" w:ascii="仿宋_GB2312" w:hAnsi="仿宋_GB2312" w:eastAsia="仿宋_GB2312" w:cs="仿宋_GB2312"/>
                <w:sz w:val="24"/>
                <w:szCs w:val="24"/>
                <w:lang w:val="en-US" w:eastAsia="zh-CN"/>
              </w:rPr>
              <w:t>无</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单位性质</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rPr>
            </w:pPr>
            <w:r>
              <w:rPr>
                <w:rStyle w:val="11"/>
                <w:rFonts w:hint="eastAsia" w:ascii="仿宋_GB2312" w:hAnsi="仿宋_GB2312" w:eastAsia="仿宋_GB2312" w:cs="仿宋_GB2312"/>
                <w:sz w:val="24"/>
                <w:szCs w:val="24"/>
                <w:lang w:eastAsia="zh-CN"/>
              </w:rPr>
              <w:t>直属机构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单位级别</w:t>
            </w:r>
          </w:p>
        </w:tc>
        <w:tc>
          <w:tcPr>
            <w:tcW w:w="33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正科级</w:t>
            </w:r>
          </w:p>
        </w:tc>
        <w:tc>
          <w:tcPr>
            <w:tcW w:w="1275"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机构设置</w:t>
            </w:r>
          </w:p>
        </w:tc>
        <w:tc>
          <w:tcPr>
            <w:tcW w:w="26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内设机构1个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0" w:hRule="atLeast"/>
          <w:jc w:val="center"/>
        </w:trPr>
        <w:tc>
          <w:tcPr>
            <w:tcW w:w="1194" w:type="dxa"/>
            <w:tcBorders>
              <w:tl2br w:val="nil"/>
              <w:tr2bl w:val="nil"/>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主</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要</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职</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责</w:t>
            </w:r>
          </w:p>
        </w:tc>
        <w:tc>
          <w:tcPr>
            <w:tcW w:w="7328" w:type="dxa"/>
            <w:gridSpan w:val="3"/>
            <w:tcBorders>
              <w:tl2br w:val="nil"/>
              <w:tr2bl w:val="nil"/>
            </w:tcBorders>
          </w:tcPr>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(一)贯彻执行国家《机关事务管理条例》及区市机关事务工作有关规定;研究制定全县机关事务管理工作的具体管理办法和规章制度并组织实施;负责全县各单位机关事务工作的业务指导、监督检查和服务。</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(二)负责县委、县政府召开的重要会议、重大活动的后勤保障工作;参与全县性大型会议的服务工作。</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(三)负责全县公共机构节能监督管理工作。组织开展公共机构能耗统计、监测和评价考核工作;指导、协调、监督全县公共机构节能工作;会同有关部门制定全县公共机构节能管理规划及相关制度并组织实施。</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(四)负责对行政中心物业管理及办公用房、办公设施、供水供电、绿化美化、环境卫生、平安建设等管理服务工作;协助公安机关和信访等部门做好行政中心突发事件和上访处置工作。</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(五)负责制定县四套班子领导公务用车配备使用管理办法;负责县四套班子领导工作及上级领导检查、来宾及会议活动的用车安排。</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(六)负责异地交流县级领导公寓和机关食堂管理服务工作。</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jc w:val="left"/>
              <w:textAlignment w:val="auto"/>
              <w:rPr>
                <w:rStyle w:val="11"/>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sz w:val="24"/>
                <w:szCs w:val="24"/>
                <w:lang w:val="en-US" w:eastAsia="zh-CN"/>
              </w:rPr>
              <w:t>(七)负责县委、政府交办的其它事项。</w:t>
            </w:r>
          </w:p>
          <w:p>
            <w:pPr>
              <w:keepNext w:val="0"/>
              <w:keepLines w:val="0"/>
              <w:pageBreakBefore w:val="0"/>
              <w:widowControl w:val="0"/>
              <w:tabs>
                <w:tab w:val="left" w:pos="980"/>
              </w:tabs>
              <w:kinsoku/>
              <w:wordWrap/>
              <w:overflowPunct/>
              <w:topLinePunct w:val="0"/>
              <w:autoSpaceDE/>
              <w:autoSpaceDN/>
              <w:bidi w:val="0"/>
              <w:adjustRightInd/>
              <w:snapToGrid/>
              <w:spacing w:line="340" w:lineRule="exact"/>
              <w:jc w:val="left"/>
              <w:textAlignment w:val="auto"/>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tc>
      </w:tr>
    </w:tbl>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注：除司法局、农业农村局、退役军人事务局、审计局4个单位“三定”规定涉密外，其他</w:t>
      </w:r>
      <w:r>
        <w:rPr>
          <w:rFonts w:hint="eastAsia" w:ascii="仿宋_GB2312" w:hAnsi="仿宋_GB2312" w:eastAsia="仿宋_GB2312" w:cs="仿宋_GB2312"/>
          <w:b/>
          <w:bCs/>
          <w:szCs w:val="21"/>
          <w:lang w:val="en-US" w:eastAsia="zh-CN"/>
        </w:rPr>
        <w:t>24</w:t>
      </w:r>
      <w:r>
        <w:rPr>
          <w:rFonts w:hint="eastAsia" w:ascii="仿宋_GB2312" w:hAnsi="仿宋_GB2312" w:eastAsia="仿宋_GB2312" w:cs="仿宋_GB2312"/>
          <w:b/>
          <w:bCs/>
          <w:szCs w:val="21"/>
        </w:rPr>
        <w:t>个行政机关“三定”规定依法予以公开。</w:t>
      </w:r>
    </w:p>
    <w:sectPr>
      <w:footerReference r:id="rId3" w:type="default"/>
      <w:pgSz w:w="11850" w:h="16783"/>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A8B7041"/>
    <w:rsid w:val="00001EC3"/>
    <w:rsid w:val="00023C08"/>
    <w:rsid w:val="00025B3B"/>
    <w:rsid w:val="00067253"/>
    <w:rsid w:val="00087EF6"/>
    <w:rsid w:val="000B72B6"/>
    <w:rsid w:val="000F0F12"/>
    <w:rsid w:val="000F5BA5"/>
    <w:rsid w:val="00110410"/>
    <w:rsid w:val="00121E9E"/>
    <w:rsid w:val="00135835"/>
    <w:rsid w:val="001541B6"/>
    <w:rsid w:val="001D0353"/>
    <w:rsid w:val="002203FC"/>
    <w:rsid w:val="00237704"/>
    <w:rsid w:val="00270BB3"/>
    <w:rsid w:val="002E7AAF"/>
    <w:rsid w:val="00337316"/>
    <w:rsid w:val="003438C0"/>
    <w:rsid w:val="00346F17"/>
    <w:rsid w:val="0036768A"/>
    <w:rsid w:val="00370E80"/>
    <w:rsid w:val="00396FFC"/>
    <w:rsid w:val="003A1612"/>
    <w:rsid w:val="003C5EDF"/>
    <w:rsid w:val="003E23B6"/>
    <w:rsid w:val="003F33E0"/>
    <w:rsid w:val="00411171"/>
    <w:rsid w:val="004566AD"/>
    <w:rsid w:val="004824F7"/>
    <w:rsid w:val="004A0824"/>
    <w:rsid w:val="004D7261"/>
    <w:rsid w:val="00504BBC"/>
    <w:rsid w:val="0051526E"/>
    <w:rsid w:val="00526E4E"/>
    <w:rsid w:val="005278B6"/>
    <w:rsid w:val="00546F8F"/>
    <w:rsid w:val="005522AC"/>
    <w:rsid w:val="0058733D"/>
    <w:rsid w:val="0059000D"/>
    <w:rsid w:val="005C31DD"/>
    <w:rsid w:val="006116F2"/>
    <w:rsid w:val="00664C32"/>
    <w:rsid w:val="00682EA9"/>
    <w:rsid w:val="006A7B20"/>
    <w:rsid w:val="006E022F"/>
    <w:rsid w:val="006F40E0"/>
    <w:rsid w:val="006F5027"/>
    <w:rsid w:val="006F79B8"/>
    <w:rsid w:val="00737C5F"/>
    <w:rsid w:val="00741029"/>
    <w:rsid w:val="00762CAB"/>
    <w:rsid w:val="00774FED"/>
    <w:rsid w:val="0078775A"/>
    <w:rsid w:val="00794559"/>
    <w:rsid w:val="0079577E"/>
    <w:rsid w:val="00797944"/>
    <w:rsid w:val="007C70FC"/>
    <w:rsid w:val="007F2324"/>
    <w:rsid w:val="00805270"/>
    <w:rsid w:val="00821FB8"/>
    <w:rsid w:val="00831EC5"/>
    <w:rsid w:val="00876F64"/>
    <w:rsid w:val="00877AEA"/>
    <w:rsid w:val="00882733"/>
    <w:rsid w:val="00886F61"/>
    <w:rsid w:val="00892668"/>
    <w:rsid w:val="008B2125"/>
    <w:rsid w:val="008D2D07"/>
    <w:rsid w:val="008F1BB9"/>
    <w:rsid w:val="00910CF1"/>
    <w:rsid w:val="009308C3"/>
    <w:rsid w:val="00957819"/>
    <w:rsid w:val="00967AF3"/>
    <w:rsid w:val="00995F5A"/>
    <w:rsid w:val="009A1A9C"/>
    <w:rsid w:val="00A628BC"/>
    <w:rsid w:val="00AC4E15"/>
    <w:rsid w:val="00AF460D"/>
    <w:rsid w:val="00B003D8"/>
    <w:rsid w:val="00B56970"/>
    <w:rsid w:val="00B7572D"/>
    <w:rsid w:val="00B8294C"/>
    <w:rsid w:val="00BC18B9"/>
    <w:rsid w:val="00BC2B95"/>
    <w:rsid w:val="00BE620D"/>
    <w:rsid w:val="00C14EA4"/>
    <w:rsid w:val="00C16B3C"/>
    <w:rsid w:val="00C16BDE"/>
    <w:rsid w:val="00C37C5F"/>
    <w:rsid w:val="00C64B91"/>
    <w:rsid w:val="00C8208D"/>
    <w:rsid w:val="00C82F4C"/>
    <w:rsid w:val="00CA658C"/>
    <w:rsid w:val="00CB2288"/>
    <w:rsid w:val="00D612AE"/>
    <w:rsid w:val="00D80EF5"/>
    <w:rsid w:val="00D82286"/>
    <w:rsid w:val="00DC313B"/>
    <w:rsid w:val="00DE47E9"/>
    <w:rsid w:val="00DE55CB"/>
    <w:rsid w:val="00DF4E6C"/>
    <w:rsid w:val="00E01815"/>
    <w:rsid w:val="00E76AEC"/>
    <w:rsid w:val="00E8574F"/>
    <w:rsid w:val="00E878D7"/>
    <w:rsid w:val="00F11003"/>
    <w:rsid w:val="00F32C50"/>
    <w:rsid w:val="00F400A7"/>
    <w:rsid w:val="00F70873"/>
    <w:rsid w:val="00F8343D"/>
    <w:rsid w:val="00FA1183"/>
    <w:rsid w:val="018C3C68"/>
    <w:rsid w:val="01B33D80"/>
    <w:rsid w:val="01B7607D"/>
    <w:rsid w:val="01CB699A"/>
    <w:rsid w:val="01D66100"/>
    <w:rsid w:val="01DB5E24"/>
    <w:rsid w:val="01DD6327"/>
    <w:rsid w:val="0208752C"/>
    <w:rsid w:val="0214061B"/>
    <w:rsid w:val="02191B4E"/>
    <w:rsid w:val="02204D26"/>
    <w:rsid w:val="0231571B"/>
    <w:rsid w:val="02625A50"/>
    <w:rsid w:val="02A15157"/>
    <w:rsid w:val="02A36F95"/>
    <w:rsid w:val="030549C0"/>
    <w:rsid w:val="032507FD"/>
    <w:rsid w:val="03260E29"/>
    <w:rsid w:val="033B7D6D"/>
    <w:rsid w:val="03501912"/>
    <w:rsid w:val="03683D22"/>
    <w:rsid w:val="03766F8D"/>
    <w:rsid w:val="0380546F"/>
    <w:rsid w:val="03A3579C"/>
    <w:rsid w:val="03B61A9A"/>
    <w:rsid w:val="040D10DB"/>
    <w:rsid w:val="042B0952"/>
    <w:rsid w:val="044D1432"/>
    <w:rsid w:val="045C210F"/>
    <w:rsid w:val="04B3592D"/>
    <w:rsid w:val="04B82FAE"/>
    <w:rsid w:val="04EC41A3"/>
    <w:rsid w:val="05096483"/>
    <w:rsid w:val="051D265D"/>
    <w:rsid w:val="054F0669"/>
    <w:rsid w:val="056F70BD"/>
    <w:rsid w:val="05C82291"/>
    <w:rsid w:val="05D40833"/>
    <w:rsid w:val="05E72FDA"/>
    <w:rsid w:val="064340F6"/>
    <w:rsid w:val="06511A7C"/>
    <w:rsid w:val="06826234"/>
    <w:rsid w:val="068F48A7"/>
    <w:rsid w:val="06EC7ACF"/>
    <w:rsid w:val="06F15DF3"/>
    <w:rsid w:val="06FC2657"/>
    <w:rsid w:val="072A7029"/>
    <w:rsid w:val="07401443"/>
    <w:rsid w:val="074F7377"/>
    <w:rsid w:val="07567E3E"/>
    <w:rsid w:val="0763440A"/>
    <w:rsid w:val="07C8547A"/>
    <w:rsid w:val="07DB65FB"/>
    <w:rsid w:val="07DE353F"/>
    <w:rsid w:val="07F15219"/>
    <w:rsid w:val="07F97536"/>
    <w:rsid w:val="07FA391A"/>
    <w:rsid w:val="084613BE"/>
    <w:rsid w:val="087E416D"/>
    <w:rsid w:val="089E6E3F"/>
    <w:rsid w:val="08BF5EDD"/>
    <w:rsid w:val="08C822E6"/>
    <w:rsid w:val="09091CFB"/>
    <w:rsid w:val="09305E3C"/>
    <w:rsid w:val="095077DE"/>
    <w:rsid w:val="09920CF0"/>
    <w:rsid w:val="09AC0F4D"/>
    <w:rsid w:val="09BC379B"/>
    <w:rsid w:val="09BE03AE"/>
    <w:rsid w:val="09EE42B4"/>
    <w:rsid w:val="09F37F6D"/>
    <w:rsid w:val="0A5446DF"/>
    <w:rsid w:val="0A8E5EFF"/>
    <w:rsid w:val="0AB534CA"/>
    <w:rsid w:val="0B1C3B5D"/>
    <w:rsid w:val="0B2C10DF"/>
    <w:rsid w:val="0B414B27"/>
    <w:rsid w:val="0B446F13"/>
    <w:rsid w:val="0B6E2D7A"/>
    <w:rsid w:val="0B7233C1"/>
    <w:rsid w:val="0B7A71EC"/>
    <w:rsid w:val="0B865EE7"/>
    <w:rsid w:val="0BDC57E8"/>
    <w:rsid w:val="0C032A1F"/>
    <w:rsid w:val="0C0603A9"/>
    <w:rsid w:val="0C1A5F93"/>
    <w:rsid w:val="0C963973"/>
    <w:rsid w:val="0C964FE3"/>
    <w:rsid w:val="0C9F3745"/>
    <w:rsid w:val="0CBF3B7F"/>
    <w:rsid w:val="0CEF5DD0"/>
    <w:rsid w:val="0D0A3EBF"/>
    <w:rsid w:val="0D3334D0"/>
    <w:rsid w:val="0D5849A5"/>
    <w:rsid w:val="0DA424A6"/>
    <w:rsid w:val="0E3E2A34"/>
    <w:rsid w:val="0E4D4538"/>
    <w:rsid w:val="0E4F78E0"/>
    <w:rsid w:val="0E534A75"/>
    <w:rsid w:val="0E712145"/>
    <w:rsid w:val="0EB42EB1"/>
    <w:rsid w:val="0EC15133"/>
    <w:rsid w:val="0EC16ADD"/>
    <w:rsid w:val="0EC3477A"/>
    <w:rsid w:val="0ECC0E0F"/>
    <w:rsid w:val="0EE411A9"/>
    <w:rsid w:val="0F446D86"/>
    <w:rsid w:val="0F6007DB"/>
    <w:rsid w:val="0F6A1A2F"/>
    <w:rsid w:val="0F7233CB"/>
    <w:rsid w:val="0F7C22AA"/>
    <w:rsid w:val="0FDE6A4D"/>
    <w:rsid w:val="0FDE6FE4"/>
    <w:rsid w:val="0FED7E77"/>
    <w:rsid w:val="0FFE4C02"/>
    <w:rsid w:val="1009227F"/>
    <w:rsid w:val="104067ED"/>
    <w:rsid w:val="10430098"/>
    <w:rsid w:val="10533AD3"/>
    <w:rsid w:val="105B16EE"/>
    <w:rsid w:val="10650879"/>
    <w:rsid w:val="106D51AE"/>
    <w:rsid w:val="108551A5"/>
    <w:rsid w:val="10A474F8"/>
    <w:rsid w:val="10BB02CE"/>
    <w:rsid w:val="10BE58BC"/>
    <w:rsid w:val="10EC4BBC"/>
    <w:rsid w:val="10F46096"/>
    <w:rsid w:val="10FA2407"/>
    <w:rsid w:val="11147B0D"/>
    <w:rsid w:val="11462FAA"/>
    <w:rsid w:val="11C06D40"/>
    <w:rsid w:val="11D56BA5"/>
    <w:rsid w:val="11F630A0"/>
    <w:rsid w:val="122252DB"/>
    <w:rsid w:val="123D201D"/>
    <w:rsid w:val="125E07FF"/>
    <w:rsid w:val="125F304B"/>
    <w:rsid w:val="12621CFA"/>
    <w:rsid w:val="127C772B"/>
    <w:rsid w:val="12B035EA"/>
    <w:rsid w:val="12D87C8E"/>
    <w:rsid w:val="131C1771"/>
    <w:rsid w:val="13220B80"/>
    <w:rsid w:val="1364041E"/>
    <w:rsid w:val="13A874A0"/>
    <w:rsid w:val="13A979D4"/>
    <w:rsid w:val="13E16C21"/>
    <w:rsid w:val="13F7242B"/>
    <w:rsid w:val="13FB51F9"/>
    <w:rsid w:val="142E3B9F"/>
    <w:rsid w:val="1447254E"/>
    <w:rsid w:val="14ED3FFD"/>
    <w:rsid w:val="15070F30"/>
    <w:rsid w:val="15290D26"/>
    <w:rsid w:val="158D3301"/>
    <w:rsid w:val="15AD3620"/>
    <w:rsid w:val="15B045E1"/>
    <w:rsid w:val="15BD7F11"/>
    <w:rsid w:val="15D65CDC"/>
    <w:rsid w:val="16114711"/>
    <w:rsid w:val="163F79F5"/>
    <w:rsid w:val="16650E57"/>
    <w:rsid w:val="16A451E5"/>
    <w:rsid w:val="16C155B2"/>
    <w:rsid w:val="17261B0C"/>
    <w:rsid w:val="172C4A5E"/>
    <w:rsid w:val="17607EAC"/>
    <w:rsid w:val="17756B49"/>
    <w:rsid w:val="177D419A"/>
    <w:rsid w:val="17A6671B"/>
    <w:rsid w:val="180E28A0"/>
    <w:rsid w:val="183838D8"/>
    <w:rsid w:val="183D07DA"/>
    <w:rsid w:val="18642CCA"/>
    <w:rsid w:val="18783166"/>
    <w:rsid w:val="18817FEB"/>
    <w:rsid w:val="1883022C"/>
    <w:rsid w:val="18B345BF"/>
    <w:rsid w:val="18F517F5"/>
    <w:rsid w:val="18F5363C"/>
    <w:rsid w:val="18F96E5D"/>
    <w:rsid w:val="190D0DB6"/>
    <w:rsid w:val="192721DB"/>
    <w:rsid w:val="19511F54"/>
    <w:rsid w:val="19526FCD"/>
    <w:rsid w:val="195D3A1A"/>
    <w:rsid w:val="19607A1D"/>
    <w:rsid w:val="19777B98"/>
    <w:rsid w:val="19881C53"/>
    <w:rsid w:val="19C3109F"/>
    <w:rsid w:val="19CC3CEF"/>
    <w:rsid w:val="1A0E45BC"/>
    <w:rsid w:val="1A17256C"/>
    <w:rsid w:val="1A18012F"/>
    <w:rsid w:val="1A3D6C59"/>
    <w:rsid w:val="1A53062F"/>
    <w:rsid w:val="1A7E2164"/>
    <w:rsid w:val="1AB4311A"/>
    <w:rsid w:val="1ADA72D5"/>
    <w:rsid w:val="1AFA2CCD"/>
    <w:rsid w:val="1AFE30BA"/>
    <w:rsid w:val="1B1A5EF1"/>
    <w:rsid w:val="1B2A0616"/>
    <w:rsid w:val="1B662B7D"/>
    <w:rsid w:val="1BE5176C"/>
    <w:rsid w:val="1BF177C6"/>
    <w:rsid w:val="1BF56680"/>
    <w:rsid w:val="1C0D5A86"/>
    <w:rsid w:val="1C3329C9"/>
    <w:rsid w:val="1C367C30"/>
    <w:rsid w:val="1C4376AA"/>
    <w:rsid w:val="1C46170C"/>
    <w:rsid w:val="1C5F1B00"/>
    <w:rsid w:val="1C7330F9"/>
    <w:rsid w:val="1C7755B5"/>
    <w:rsid w:val="1C7A75AE"/>
    <w:rsid w:val="1C8E55EF"/>
    <w:rsid w:val="1CE067CC"/>
    <w:rsid w:val="1CF90E87"/>
    <w:rsid w:val="1CFB4B8A"/>
    <w:rsid w:val="1D222342"/>
    <w:rsid w:val="1D2E772D"/>
    <w:rsid w:val="1D4C0E20"/>
    <w:rsid w:val="1D647578"/>
    <w:rsid w:val="1D8C05FD"/>
    <w:rsid w:val="1DCA472D"/>
    <w:rsid w:val="1DFB356C"/>
    <w:rsid w:val="1E18767A"/>
    <w:rsid w:val="1E2838B9"/>
    <w:rsid w:val="1E4B2E7F"/>
    <w:rsid w:val="1E5A0656"/>
    <w:rsid w:val="1E9D3881"/>
    <w:rsid w:val="1EAC3CEE"/>
    <w:rsid w:val="1EE574A3"/>
    <w:rsid w:val="1EF37446"/>
    <w:rsid w:val="1F094584"/>
    <w:rsid w:val="1F0952DA"/>
    <w:rsid w:val="1F0B5F0E"/>
    <w:rsid w:val="1F116024"/>
    <w:rsid w:val="1F341DBB"/>
    <w:rsid w:val="1F7E50D9"/>
    <w:rsid w:val="1FD93B09"/>
    <w:rsid w:val="1FF9759B"/>
    <w:rsid w:val="20497212"/>
    <w:rsid w:val="205163B5"/>
    <w:rsid w:val="20642A4C"/>
    <w:rsid w:val="209B2C8C"/>
    <w:rsid w:val="20B36562"/>
    <w:rsid w:val="20C27F87"/>
    <w:rsid w:val="20CB77D2"/>
    <w:rsid w:val="2115565D"/>
    <w:rsid w:val="211A6211"/>
    <w:rsid w:val="21547D5E"/>
    <w:rsid w:val="2156756C"/>
    <w:rsid w:val="21E607BC"/>
    <w:rsid w:val="225D08C0"/>
    <w:rsid w:val="22636349"/>
    <w:rsid w:val="22C54893"/>
    <w:rsid w:val="231C143C"/>
    <w:rsid w:val="23255437"/>
    <w:rsid w:val="239A0BFF"/>
    <w:rsid w:val="23AC5B1E"/>
    <w:rsid w:val="23C95A66"/>
    <w:rsid w:val="23D749C3"/>
    <w:rsid w:val="23DF574C"/>
    <w:rsid w:val="23E435FA"/>
    <w:rsid w:val="23F75B48"/>
    <w:rsid w:val="2413093A"/>
    <w:rsid w:val="242A4254"/>
    <w:rsid w:val="245E19B7"/>
    <w:rsid w:val="248C35B4"/>
    <w:rsid w:val="25056EA5"/>
    <w:rsid w:val="251360CA"/>
    <w:rsid w:val="25407DD8"/>
    <w:rsid w:val="25461D7A"/>
    <w:rsid w:val="255C2ADF"/>
    <w:rsid w:val="2568010B"/>
    <w:rsid w:val="257344D4"/>
    <w:rsid w:val="25761CA2"/>
    <w:rsid w:val="25835629"/>
    <w:rsid w:val="25843D1E"/>
    <w:rsid w:val="25EC640A"/>
    <w:rsid w:val="263004D0"/>
    <w:rsid w:val="263351C2"/>
    <w:rsid w:val="26406832"/>
    <w:rsid w:val="264B13BA"/>
    <w:rsid w:val="266A1D93"/>
    <w:rsid w:val="26A14456"/>
    <w:rsid w:val="26E918BA"/>
    <w:rsid w:val="27030A78"/>
    <w:rsid w:val="27485943"/>
    <w:rsid w:val="274970D4"/>
    <w:rsid w:val="274D7599"/>
    <w:rsid w:val="27664375"/>
    <w:rsid w:val="27745D4A"/>
    <w:rsid w:val="27BD508C"/>
    <w:rsid w:val="27CE16C1"/>
    <w:rsid w:val="27D12FB3"/>
    <w:rsid w:val="27ED193C"/>
    <w:rsid w:val="283A4B4A"/>
    <w:rsid w:val="28433E28"/>
    <w:rsid w:val="28474E17"/>
    <w:rsid w:val="284B7443"/>
    <w:rsid w:val="28677F45"/>
    <w:rsid w:val="286E678D"/>
    <w:rsid w:val="287C4928"/>
    <w:rsid w:val="288E2174"/>
    <w:rsid w:val="28A675FF"/>
    <w:rsid w:val="28B84E7C"/>
    <w:rsid w:val="28C9083D"/>
    <w:rsid w:val="28CA4B73"/>
    <w:rsid w:val="28E55EA3"/>
    <w:rsid w:val="2903771A"/>
    <w:rsid w:val="293B300F"/>
    <w:rsid w:val="2940733E"/>
    <w:rsid w:val="295B4E06"/>
    <w:rsid w:val="295E7D9C"/>
    <w:rsid w:val="296F64CF"/>
    <w:rsid w:val="29DB667E"/>
    <w:rsid w:val="2A062E47"/>
    <w:rsid w:val="2A0E108E"/>
    <w:rsid w:val="2A1A2A8F"/>
    <w:rsid w:val="2A4740BD"/>
    <w:rsid w:val="2A622DC9"/>
    <w:rsid w:val="2A6C18D3"/>
    <w:rsid w:val="2AA8220D"/>
    <w:rsid w:val="2AF8212B"/>
    <w:rsid w:val="2B12335C"/>
    <w:rsid w:val="2B143AF1"/>
    <w:rsid w:val="2B4A2AE1"/>
    <w:rsid w:val="2B674CD3"/>
    <w:rsid w:val="2B8D4091"/>
    <w:rsid w:val="2BB012C4"/>
    <w:rsid w:val="2BDC4377"/>
    <w:rsid w:val="2C35547F"/>
    <w:rsid w:val="2C477769"/>
    <w:rsid w:val="2C4D05C5"/>
    <w:rsid w:val="2C55218D"/>
    <w:rsid w:val="2C7347EC"/>
    <w:rsid w:val="2C85653E"/>
    <w:rsid w:val="2C8E1A8A"/>
    <w:rsid w:val="2CD37924"/>
    <w:rsid w:val="2CD8515D"/>
    <w:rsid w:val="2CD95775"/>
    <w:rsid w:val="2CDA2E37"/>
    <w:rsid w:val="2CDB61DA"/>
    <w:rsid w:val="2CEE037B"/>
    <w:rsid w:val="2CEF2D2E"/>
    <w:rsid w:val="2D2F13B5"/>
    <w:rsid w:val="2D3E0465"/>
    <w:rsid w:val="2D6F56AF"/>
    <w:rsid w:val="2D7141BD"/>
    <w:rsid w:val="2D9804B1"/>
    <w:rsid w:val="2DA9270B"/>
    <w:rsid w:val="2DDE2287"/>
    <w:rsid w:val="2E297758"/>
    <w:rsid w:val="2E3641D3"/>
    <w:rsid w:val="2E4A5F04"/>
    <w:rsid w:val="2E7F0E87"/>
    <w:rsid w:val="2ED305AE"/>
    <w:rsid w:val="2EF1656B"/>
    <w:rsid w:val="2F0A44CD"/>
    <w:rsid w:val="2F1A4825"/>
    <w:rsid w:val="2F2921BB"/>
    <w:rsid w:val="2F882AB7"/>
    <w:rsid w:val="2F950FB3"/>
    <w:rsid w:val="2FB3453A"/>
    <w:rsid w:val="2FEA6681"/>
    <w:rsid w:val="30133F7B"/>
    <w:rsid w:val="3014020C"/>
    <w:rsid w:val="30236F38"/>
    <w:rsid w:val="302C2022"/>
    <w:rsid w:val="30564076"/>
    <w:rsid w:val="30687240"/>
    <w:rsid w:val="306C1358"/>
    <w:rsid w:val="306F24E7"/>
    <w:rsid w:val="30792884"/>
    <w:rsid w:val="30B104CB"/>
    <w:rsid w:val="30CA5985"/>
    <w:rsid w:val="311521B4"/>
    <w:rsid w:val="311C1016"/>
    <w:rsid w:val="31660F55"/>
    <w:rsid w:val="31A379CE"/>
    <w:rsid w:val="31D10CEF"/>
    <w:rsid w:val="31E00AD7"/>
    <w:rsid w:val="31FFC5DF"/>
    <w:rsid w:val="323034F5"/>
    <w:rsid w:val="32375AA8"/>
    <w:rsid w:val="32436FF2"/>
    <w:rsid w:val="3268686F"/>
    <w:rsid w:val="32E0498C"/>
    <w:rsid w:val="32EB1F75"/>
    <w:rsid w:val="32F22A7D"/>
    <w:rsid w:val="337E0933"/>
    <w:rsid w:val="33837A98"/>
    <w:rsid w:val="338A2EEE"/>
    <w:rsid w:val="338E3FF6"/>
    <w:rsid w:val="33AB1FA6"/>
    <w:rsid w:val="33B631FE"/>
    <w:rsid w:val="33B759AE"/>
    <w:rsid w:val="33F42F10"/>
    <w:rsid w:val="33FD7032"/>
    <w:rsid w:val="341A34DA"/>
    <w:rsid w:val="344A75AC"/>
    <w:rsid w:val="347A78BA"/>
    <w:rsid w:val="34800199"/>
    <w:rsid w:val="34A07A2E"/>
    <w:rsid w:val="34BF68FD"/>
    <w:rsid w:val="34F9340C"/>
    <w:rsid w:val="35116415"/>
    <w:rsid w:val="351F1B98"/>
    <w:rsid w:val="35880D28"/>
    <w:rsid w:val="358C4E10"/>
    <w:rsid w:val="35963538"/>
    <w:rsid w:val="359F0548"/>
    <w:rsid w:val="35AB4A03"/>
    <w:rsid w:val="35D3637E"/>
    <w:rsid w:val="35DD38B8"/>
    <w:rsid w:val="35F92180"/>
    <w:rsid w:val="35FD627A"/>
    <w:rsid w:val="36173795"/>
    <w:rsid w:val="366E00B1"/>
    <w:rsid w:val="3681547B"/>
    <w:rsid w:val="368C71C7"/>
    <w:rsid w:val="369515FB"/>
    <w:rsid w:val="36AB46D7"/>
    <w:rsid w:val="36AE2473"/>
    <w:rsid w:val="36C507BC"/>
    <w:rsid w:val="36C550BA"/>
    <w:rsid w:val="36E02A4B"/>
    <w:rsid w:val="37615748"/>
    <w:rsid w:val="3799098D"/>
    <w:rsid w:val="379A7FD6"/>
    <w:rsid w:val="37A55987"/>
    <w:rsid w:val="37B60DF0"/>
    <w:rsid w:val="37BD16AB"/>
    <w:rsid w:val="37CD2312"/>
    <w:rsid w:val="37EB55C9"/>
    <w:rsid w:val="38005712"/>
    <w:rsid w:val="3834186C"/>
    <w:rsid w:val="385C5F2C"/>
    <w:rsid w:val="38A9478D"/>
    <w:rsid w:val="38CB2551"/>
    <w:rsid w:val="390D7ACC"/>
    <w:rsid w:val="39121AF7"/>
    <w:rsid w:val="39447EF9"/>
    <w:rsid w:val="39644852"/>
    <w:rsid w:val="397742D1"/>
    <w:rsid w:val="397C4EF1"/>
    <w:rsid w:val="39A41CC0"/>
    <w:rsid w:val="39BD7181"/>
    <w:rsid w:val="39C4601B"/>
    <w:rsid w:val="39DF7846"/>
    <w:rsid w:val="39FD01F5"/>
    <w:rsid w:val="39FFD05B"/>
    <w:rsid w:val="3A5F515D"/>
    <w:rsid w:val="3A896983"/>
    <w:rsid w:val="3A9138E8"/>
    <w:rsid w:val="3AFF18CF"/>
    <w:rsid w:val="3B13585C"/>
    <w:rsid w:val="3B297FAC"/>
    <w:rsid w:val="3B4814D1"/>
    <w:rsid w:val="3C206C12"/>
    <w:rsid w:val="3C414A0F"/>
    <w:rsid w:val="3C506285"/>
    <w:rsid w:val="3C596DDF"/>
    <w:rsid w:val="3C775414"/>
    <w:rsid w:val="3C972819"/>
    <w:rsid w:val="3C9748F9"/>
    <w:rsid w:val="3CC1745A"/>
    <w:rsid w:val="3CF90666"/>
    <w:rsid w:val="3D087260"/>
    <w:rsid w:val="3D296567"/>
    <w:rsid w:val="3D2A4DC6"/>
    <w:rsid w:val="3D324D36"/>
    <w:rsid w:val="3DC67B7A"/>
    <w:rsid w:val="3DC92880"/>
    <w:rsid w:val="3DD90AC6"/>
    <w:rsid w:val="3DD959B6"/>
    <w:rsid w:val="3DE15AA4"/>
    <w:rsid w:val="3DE478EC"/>
    <w:rsid w:val="3DF05383"/>
    <w:rsid w:val="3DFE38D3"/>
    <w:rsid w:val="3E024D79"/>
    <w:rsid w:val="3E215FF0"/>
    <w:rsid w:val="3E45754D"/>
    <w:rsid w:val="3E564378"/>
    <w:rsid w:val="3E7625E8"/>
    <w:rsid w:val="3E960820"/>
    <w:rsid w:val="3ED74612"/>
    <w:rsid w:val="3EDE5F8A"/>
    <w:rsid w:val="3EEC3613"/>
    <w:rsid w:val="3F074E66"/>
    <w:rsid w:val="3F097396"/>
    <w:rsid w:val="3F1C515D"/>
    <w:rsid w:val="3F504228"/>
    <w:rsid w:val="3F885755"/>
    <w:rsid w:val="3FAF20EB"/>
    <w:rsid w:val="3FBB7DE1"/>
    <w:rsid w:val="3FDB2C8E"/>
    <w:rsid w:val="3FFDABD0"/>
    <w:rsid w:val="400E1EA1"/>
    <w:rsid w:val="40186322"/>
    <w:rsid w:val="40244EDB"/>
    <w:rsid w:val="40495CB2"/>
    <w:rsid w:val="405B6558"/>
    <w:rsid w:val="40964F47"/>
    <w:rsid w:val="40B17967"/>
    <w:rsid w:val="40D44723"/>
    <w:rsid w:val="40E40FA9"/>
    <w:rsid w:val="411C53E4"/>
    <w:rsid w:val="414D3F76"/>
    <w:rsid w:val="415F2DAE"/>
    <w:rsid w:val="41701FA6"/>
    <w:rsid w:val="41747109"/>
    <w:rsid w:val="4179472C"/>
    <w:rsid w:val="418A16EB"/>
    <w:rsid w:val="41A36597"/>
    <w:rsid w:val="41B802AC"/>
    <w:rsid w:val="41D826F8"/>
    <w:rsid w:val="41E50CA8"/>
    <w:rsid w:val="41F226D3"/>
    <w:rsid w:val="429444FA"/>
    <w:rsid w:val="42A95960"/>
    <w:rsid w:val="42AE2E88"/>
    <w:rsid w:val="42BB662A"/>
    <w:rsid w:val="42D5425C"/>
    <w:rsid w:val="42E4285B"/>
    <w:rsid w:val="43146407"/>
    <w:rsid w:val="43171163"/>
    <w:rsid w:val="43323DE7"/>
    <w:rsid w:val="43341958"/>
    <w:rsid w:val="43392892"/>
    <w:rsid w:val="4347588B"/>
    <w:rsid w:val="436C6998"/>
    <w:rsid w:val="43801CF1"/>
    <w:rsid w:val="43822E12"/>
    <w:rsid w:val="43A27CC8"/>
    <w:rsid w:val="43A8012C"/>
    <w:rsid w:val="43B9329E"/>
    <w:rsid w:val="43DA5BC6"/>
    <w:rsid w:val="43F017DE"/>
    <w:rsid w:val="43F16783"/>
    <w:rsid w:val="43F80D55"/>
    <w:rsid w:val="44503E9C"/>
    <w:rsid w:val="445079C5"/>
    <w:rsid w:val="4480054A"/>
    <w:rsid w:val="44992172"/>
    <w:rsid w:val="44A441AC"/>
    <w:rsid w:val="44DD3FDE"/>
    <w:rsid w:val="44EC1993"/>
    <w:rsid w:val="450A35D4"/>
    <w:rsid w:val="450C461B"/>
    <w:rsid w:val="451267FF"/>
    <w:rsid w:val="454D0076"/>
    <w:rsid w:val="457355A7"/>
    <w:rsid w:val="45763CE5"/>
    <w:rsid w:val="459717C0"/>
    <w:rsid w:val="45B241A1"/>
    <w:rsid w:val="45DD607A"/>
    <w:rsid w:val="45EB7FC3"/>
    <w:rsid w:val="46252061"/>
    <w:rsid w:val="464C0721"/>
    <w:rsid w:val="46BF7E2D"/>
    <w:rsid w:val="46CE135E"/>
    <w:rsid w:val="46E8782F"/>
    <w:rsid w:val="46F66837"/>
    <w:rsid w:val="46FC3760"/>
    <w:rsid w:val="471A7A7F"/>
    <w:rsid w:val="472014E9"/>
    <w:rsid w:val="473224CD"/>
    <w:rsid w:val="47650BC2"/>
    <w:rsid w:val="478E726F"/>
    <w:rsid w:val="47956D54"/>
    <w:rsid w:val="47E0384F"/>
    <w:rsid w:val="47F3541F"/>
    <w:rsid w:val="47FF654B"/>
    <w:rsid w:val="485A440A"/>
    <w:rsid w:val="486A7119"/>
    <w:rsid w:val="48C52D68"/>
    <w:rsid w:val="48CE3148"/>
    <w:rsid w:val="48D4690B"/>
    <w:rsid w:val="48D52C69"/>
    <w:rsid w:val="49656488"/>
    <w:rsid w:val="49711301"/>
    <w:rsid w:val="49C008E0"/>
    <w:rsid w:val="49C01B44"/>
    <w:rsid w:val="49D61D09"/>
    <w:rsid w:val="49D74C15"/>
    <w:rsid w:val="4A336E0B"/>
    <w:rsid w:val="4A8A634B"/>
    <w:rsid w:val="4AB82740"/>
    <w:rsid w:val="4AC853CF"/>
    <w:rsid w:val="4B2D7706"/>
    <w:rsid w:val="4B9D40BD"/>
    <w:rsid w:val="4BA07C57"/>
    <w:rsid w:val="4BEC0BB4"/>
    <w:rsid w:val="4BEF5566"/>
    <w:rsid w:val="4C1F0FFB"/>
    <w:rsid w:val="4C525CA4"/>
    <w:rsid w:val="4CF451ED"/>
    <w:rsid w:val="4D2C7157"/>
    <w:rsid w:val="4D394E74"/>
    <w:rsid w:val="4D704962"/>
    <w:rsid w:val="4D721920"/>
    <w:rsid w:val="4D783426"/>
    <w:rsid w:val="4D8408D5"/>
    <w:rsid w:val="4DAD07B1"/>
    <w:rsid w:val="4DBE4300"/>
    <w:rsid w:val="4DC054F0"/>
    <w:rsid w:val="4DC642CC"/>
    <w:rsid w:val="4E045333"/>
    <w:rsid w:val="4E0B4AB8"/>
    <w:rsid w:val="4E354618"/>
    <w:rsid w:val="4E4043E8"/>
    <w:rsid w:val="4E79260A"/>
    <w:rsid w:val="4E9D7F7F"/>
    <w:rsid w:val="4EA22514"/>
    <w:rsid w:val="4EB323FF"/>
    <w:rsid w:val="4EBB4386"/>
    <w:rsid w:val="4EBF2C50"/>
    <w:rsid w:val="4EC91126"/>
    <w:rsid w:val="4EE768BA"/>
    <w:rsid w:val="4F15219A"/>
    <w:rsid w:val="4F24228A"/>
    <w:rsid w:val="4F2658F1"/>
    <w:rsid w:val="4F31012A"/>
    <w:rsid w:val="4F89171C"/>
    <w:rsid w:val="4F9A5732"/>
    <w:rsid w:val="4FB02654"/>
    <w:rsid w:val="4FD5766D"/>
    <w:rsid w:val="4FF80E39"/>
    <w:rsid w:val="50395EDD"/>
    <w:rsid w:val="507D70DE"/>
    <w:rsid w:val="50841132"/>
    <w:rsid w:val="50914411"/>
    <w:rsid w:val="50E26AD8"/>
    <w:rsid w:val="50F378CE"/>
    <w:rsid w:val="5154457A"/>
    <w:rsid w:val="516C0924"/>
    <w:rsid w:val="51944A6F"/>
    <w:rsid w:val="51B17EBC"/>
    <w:rsid w:val="528420B9"/>
    <w:rsid w:val="52876D5E"/>
    <w:rsid w:val="52D360A3"/>
    <w:rsid w:val="52F92844"/>
    <w:rsid w:val="530679DF"/>
    <w:rsid w:val="530E2F9A"/>
    <w:rsid w:val="53111EA8"/>
    <w:rsid w:val="53163B1D"/>
    <w:rsid w:val="534C0C93"/>
    <w:rsid w:val="53834A41"/>
    <w:rsid w:val="538821BF"/>
    <w:rsid w:val="538D51BD"/>
    <w:rsid w:val="53CA5AA2"/>
    <w:rsid w:val="53FA2986"/>
    <w:rsid w:val="54012F49"/>
    <w:rsid w:val="54040B37"/>
    <w:rsid w:val="54043E57"/>
    <w:rsid w:val="546340D6"/>
    <w:rsid w:val="551F4292"/>
    <w:rsid w:val="552921A0"/>
    <w:rsid w:val="55423BAD"/>
    <w:rsid w:val="554A3F1E"/>
    <w:rsid w:val="559C3C1F"/>
    <w:rsid w:val="55A43112"/>
    <w:rsid w:val="55A842C1"/>
    <w:rsid w:val="55BFD35D"/>
    <w:rsid w:val="55DE085D"/>
    <w:rsid w:val="55F9083A"/>
    <w:rsid w:val="560020B8"/>
    <w:rsid w:val="561C501E"/>
    <w:rsid w:val="5621514A"/>
    <w:rsid w:val="56361DBE"/>
    <w:rsid w:val="56622B8D"/>
    <w:rsid w:val="56722BC2"/>
    <w:rsid w:val="56782EE8"/>
    <w:rsid w:val="567F3612"/>
    <w:rsid w:val="568D1964"/>
    <w:rsid w:val="56B962A4"/>
    <w:rsid w:val="56DC0692"/>
    <w:rsid w:val="56F36ECA"/>
    <w:rsid w:val="56FD7DAE"/>
    <w:rsid w:val="57192DDF"/>
    <w:rsid w:val="57571105"/>
    <w:rsid w:val="57707C79"/>
    <w:rsid w:val="578D44DE"/>
    <w:rsid w:val="578F7B87"/>
    <w:rsid w:val="57904354"/>
    <w:rsid w:val="579558A0"/>
    <w:rsid w:val="57AF61BB"/>
    <w:rsid w:val="57C83E11"/>
    <w:rsid w:val="57D14F77"/>
    <w:rsid w:val="57F026A1"/>
    <w:rsid w:val="57FA6C67"/>
    <w:rsid w:val="57FB1813"/>
    <w:rsid w:val="58114291"/>
    <w:rsid w:val="58144D27"/>
    <w:rsid w:val="582F7197"/>
    <w:rsid w:val="586F021B"/>
    <w:rsid w:val="58825124"/>
    <w:rsid w:val="58913E2D"/>
    <w:rsid w:val="58A55A13"/>
    <w:rsid w:val="58D749A3"/>
    <w:rsid w:val="590F020E"/>
    <w:rsid w:val="591D05F5"/>
    <w:rsid w:val="595C1C68"/>
    <w:rsid w:val="59796E82"/>
    <w:rsid w:val="59866567"/>
    <w:rsid w:val="59D2668C"/>
    <w:rsid w:val="5A037C6D"/>
    <w:rsid w:val="5A083680"/>
    <w:rsid w:val="5A23745E"/>
    <w:rsid w:val="5A80572D"/>
    <w:rsid w:val="5AAC0BFA"/>
    <w:rsid w:val="5AE019C0"/>
    <w:rsid w:val="5AFA4669"/>
    <w:rsid w:val="5AFF23B0"/>
    <w:rsid w:val="5B752F16"/>
    <w:rsid w:val="5B8D7493"/>
    <w:rsid w:val="5BA67608"/>
    <w:rsid w:val="5BBC524C"/>
    <w:rsid w:val="5BBD3893"/>
    <w:rsid w:val="5BC853E9"/>
    <w:rsid w:val="5BDC5CA9"/>
    <w:rsid w:val="5BF54722"/>
    <w:rsid w:val="5C1C31E5"/>
    <w:rsid w:val="5C26761E"/>
    <w:rsid w:val="5C285DF0"/>
    <w:rsid w:val="5C854621"/>
    <w:rsid w:val="5C896138"/>
    <w:rsid w:val="5CEF1766"/>
    <w:rsid w:val="5CFC3993"/>
    <w:rsid w:val="5D0833C0"/>
    <w:rsid w:val="5D224B4D"/>
    <w:rsid w:val="5D2D22CB"/>
    <w:rsid w:val="5D4B7621"/>
    <w:rsid w:val="5D5371ED"/>
    <w:rsid w:val="5D560BD9"/>
    <w:rsid w:val="5DBB6DD9"/>
    <w:rsid w:val="5E1C129D"/>
    <w:rsid w:val="5E2C4BB8"/>
    <w:rsid w:val="5E5F530F"/>
    <w:rsid w:val="5E6D58BF"/>
    <w:rsid w:val="5E8049C3"/>
    <w:rsid w:val="5E8C27FA"/>
    <w:rsid w:val="5EBD6034"/>
    <w:rsid w:val="5ED4282A"/>
    <w:rsid w:val="5ED714EB"/>
    <w:rsid w:val="5F0546D4"/>
    <w:rsid w:val="5F47203C"/>
    <w:rsid w:val="5F4C56FF"/>
    <w:rsid w:val="5F533016"/>
    <w:rsid w:val="5F734EF5"/>
    <w:rsid w:val="5FB11BDB"/>
    <w:rsid w:val="5FBB343B"/>
    <w:rsid w:val="5FBBE993"/>
    <w:rsid w:val="5FDD181F"/>
    <w:rsid w:val="5FDD1D50"/>
    <w:rsid w:val="608D2752"/>
    <w:rsid w:val="60D748EA"/>
    <w:rsid w:val="60E84133"/>
    <w:rsid w:val="610528F0"/>
    <w:rsid w:val="610D522A"/>
    <w:rsid w:val="61227894"/>
    <w:rsid w:val="61327FDD"/>
    <w:rsid w:val="61350021"/>
    <w:rsid w:val="616F680E"/>
    <w:rsid w:val="61881AA6"/>
    <w:rsid w:val="61BA7926"/>
    <w:rsid w:val="61C343F6"/>
    <w:rsid w:val="61CD5328"/>
    <w:rsid w:val="61DD7C37"/>
    <w:rsid w:val="61F90717"/>
    <w:rsid w:val="620C7FE0"/>
    <w:rsid w:val="621D2C34"/>
    <w:rsid w:val="622830DD"/>
    <w:rsid w:val="627146B0"/>
    <w:rsid w:val="627C73FE"/>
    <w:rsid w:val="628E7CF3"/>
    <w:rsid w:val="62A57150"/>
    <w:rsid w:val="62A65F0C"/>
    <w:rsid w:val="62D075DE"/>
    <w:rsid w:val="62E51F90"/>
    <w:rsid w:val="632A2E5A"/>
    <w:rsid w:val="63787A09"/>
    <w:rsid w:val="63ED6D2A"/>
    <w:rsid w:val="63F13BAB"/>
    <w:rsid w:val="63FD1BCC"/>
    <w:rsid w:val="64545DA0"/>
    <w:rsid w:val="645B17A4"/>
    <w:rsid w:val="645B1A5B"/>
    <w:rsid w:val="645D214B"/>
    <w:rsid w:val="647304B6"/>
    <w:rsid w:val="64794495"/>
    <w:rsid w:val="64A401A0"/>
    <w:rsid w:val="64EA6D27"/>
    <w:rsid w:val="64F95B2F"/>
    <w:rsid w:val="651D75FB"/>
    <w:rsid w:val="658F327B"/>
    <w:rsid w:val="659356B2"/>
    <w:rsid w:val="65B03308"/>
    <w:rsid w:val="65EA5DF1"/>
    <w:rsid w:val="66727D06"/>
    <w:rsid w:val="66C60B32"/>
    <w:rsid w:val="66D927ED"/>
    <w:rsid w:val="66F54CBA"/>
    <w:rsid w:val="671968DA"/>
    <w:rsid w:val="672D2699"/>
    <w:rsid w:val="67CF4E1E"/>
    <w:rsid w:val="680A1539"/>
    <w:rsid w:val="682C4508"/>
    <w:rsid w:val="684B3E30"/>
    <w:rsid w:val="6862710D"/>
    <w:rsid w:val="68774ED3"/>
    <w:rsid w:val="68863070"/>
    <w:rsid w:val="6888408C"/>
    <w:rsid w:val="68A938EC"/>
    <w:rsid w:val="68C733D0"/>
    <w:rsid w:val="68C91B16"/>
    <w:rsid w:val="68D54C48"/>
    <w:rsid w:val="68F92D32"/>
    <w:rsid w:val="690F22D2"/>
    <w:rsid w:val="69292A74"/>
    <w:rsid w:val="69475521"/>
    <w:rsid w:val="69BF4FF6"/>
    <w:rsid w:val="69C90BC2"/>
    <w:rsid w:val="69D06BEB"/>
    <w:rsid w:val="69F03E66"/>
    <w:rsid w:val="69F77A89"/>
    <w:rsid w:val="6A077768"/>
    <w:rsid w:val="6A2E3820"/>
    <w:rsid w:val="6A425692"/>
    <w:rsid w:val="6A6350BF"/>
    <w:rsid w:val="6A7353DC"/>
    <w:rsid w:val="6AF01ED6"/>
    <w:rsid w:val="6B1B4DC6"/>
    <w:rsid w:val="6B244EC5"/>
    <w:rsid w:val="6B4125AC"/>
    <w:rsid w:val="6B522202"/>
    <w:rsid w:val="6BA31B0C"/>
    <w:rsid w:val="6BBA7597"/>
    <w:rsid w:val="6BBB2FAA"/>
    <w:rsid w:val="6BC26A86"/>
    <w:rsid w:val="6BD2540E"/>
    <w:rsid w:val="6BE73438"/>
    <w:rsid w:val="6BEB1FF3"/>
    <w:rsid w:val="6BEE371C"/>
    <w:rsid w:val="6BF726FE"/>
    <w:rsid w:val="6C5C5B91"/>
    <w:rsid w:val="6C75573B"/>
    <w:rsid w:val="6C9D5157"/>
    <w:rsid w:val="6CD31973"/>
    <w:rsid w:val="6CF73D39"/>
    <w:rsid w:val="6CFB7501"/>
    <w:rsid w:val="6D0C73A5"/>
    <w:rsid w:val="6D1C7BBD"/>
    <w:rsid w:val="6D633CDD"/>
    <w:rsid w:val="6D645CE3"/>
    <w:rsid w:val="6D705CB6"/>
    <w:rsid w:val="6D8441F6"/>
    <w:rsid w:val="6D852C79"/>
    <w:rsid w:val="6D8A419F"/>
    <w:rsid w:val="6DCC2EED"/>
    <w:rsid w:val="6E021259"/>
    <w:rsid w:val="6E127053"/>
    <w:rsid w:val="6E186BE2"/>
    <w:rsid w:val="6E2403DD"/>
    <w:rsid w:val="6E4137E4"/>
    <w:rsid w:val="6E647B30"/>
    <w:rsid w:val="6E747086"/>
    <w:rsid w:val="6E7B0BA6"/>
    <w:rsid w:val="6E9E2BDC"/>
    <w:rsid w:val="6EAF55EE"/>
    <w:rsid w:val="6EB8032B"/>
    <w:rsid w:val="6EE10282"/>
    <w:rsid w:val="6F0035BE"/>
    <w:rsid w:val="6F0D4740"/>
    <w:rsid w:val="6F136828"/>
    <w:rsid w:val="6F24283D"/>
    <w:rsid w:val="6F2D2AF6"/>
    <w:rsid w:val="6F3E5D35"/>
    <w:rsid w:val="6F4C5B31"/>
    <w:rsid w:val="6F6F1C3E"/>
    <w:rsid w:val="6F913141"/>
    <w:rsid w:val="6F994580"/>
    <w:rsid w:val="6FA17C76"/>
    <w:rsid w:val="6FAB0E15"/>
    <w:rsid w:val="6FD0352C"/>
    <w:rsid w:val="70022BD0"/>
    <w:rsid w:val="700C372D"/>
    <w:rsid w:val="700D09A5"/>
    <w:rsid w:val="701A250C"/>
    <w:rsid w:val="7038769E"/>
    <w:rsid w:val="70642CBB"/>
    <w:rsid w:val="70665D70"/>
    <w:rsid w:val="706E1CF5"/>
    <w:rsid w:val="70A424D9"/>
    <w:rsid w:val="70B01AA1"/>
    <w:rsid w:val="70C8762A"/>
    <w:rsid w:val="70CC3948"/>
    <w:rsid w:val="710C5C67"/>
    <w:rsid w:val="711A4676"/>
    <w:rsid w:val="711F2B42"/>
    <w:rsid w:val="71265B78"/>
    <w:rsid w:val="71823F4C"/>
    <w:rsid w:val="71891935"/>
    <w:rsid w:val="719810C5"/>
    <w:rsid w:val="719E5215"/>
    <w:rsid w:val="71F23906"/>
    <w:rsid w:val="723A7934"/>
    <w:rsid w:val="724C6653"/>
    <w:rsid w:val="7262771E"/>
    <w:rsid w:val="726677C4"/>
    <w:rsid w:val="72893066"/>
    <w:rsid w:val="72912307"/>
    <w:rsid w:val="72A47C9A"/>
    <w:rsid w:val="72C578D0"/>
    <w:rsid w:val="730708D8"/>
    <w:rsid w:val="73254D8B"/>
    <w:rsid w:val="732B339D"/>
    <w:rsid w:val="732D0598"/>
    <w:rsid w:val="73454326"/>
    <w:rsid w:val="737C0169"/>
    <w:rsid w:val="737F5DF1"/>
    <w:rsid w:val="73801E55"/>
    <w:rsid w:val="739670D9"/>
    <w:rsid w:val="73FA392D"/>
    <w:rsid w:val="741A0499"/>
    <w:rsid w:val="7444284E"/>
    <w:rsid w:val="7451733A"/>
    <w:rsid w:val="746A2736"/>
    <w:rsid w:val="749915FF"/>
    <w:rsid w:val="74B161D7"/>
    <w:rsid w:val="74E60FED"/>
    <w:rsid w:val="750538EA"/>
    <w:rsid w:val="75294DF0"/>
    <w:rsid w:val="754433EF"/>
    <w:rsid w:val="75570391"/>
    <w:rsid w:val="755C5CF7"/>
    <w:rsid w:val="756947AF"/>
    <w:rsid w:val="760E552E"/>
    <w:rsid w:val="76537AAF"/>
    <w:rsid w:val="766C254F"/>
    <w:rsid w:val="76721BE1"/>
    <w:rsid w:val="76725A3B"/>
    <w:rsid w:val="76B9583D"/>
    <w:rsid w:val="76BE7101"/>
    <w:rsid w:val="76D758ED"/>
    <w:rsid w:val="772D63F9"/>
    <w:rsid w:val="77345435"/>
    <w:rsid w:val="774529A4"/>
    <w:rsid w:val="774A341D"/>
    <w:rsid w:val="777367BE"/>
    <w:rsid w:val="77CD1CE7"/>
    <w:rsid w:val="77D50B8F"/>
    <w:rsid w:val="77D8684C"/>
    <w:rsid w:val="77FD73D4"/>
    <w:rsid w:val="78004197"/>
    <w:rsid w:val="780337F8"/>
    <w:rsid w:val="781C5A29"/>
    <w:rsid w:val="78762C36"/>
    <w:rsid w:val="78805C36"/>
    <w:rsid w:val="78886BAE"/>
    <w:rsid w:val="788D699C"/>
    <w:rsid w:val="78984335"/>
    <w:rsid w:val="789C3AE4"/>
    <w:rsid w:val="78B420D7"/>
    <w:rsid w:val="78BA0314"/>
    <w:rsid w:val="78D23D51"/>
    <w:rsid w:val="78D957ED"/>
    <w:rsid w:val="78DB760A"/>
    <w:rsid w:val="79112098"/>
    <w:rsid w:val="79340673"/>
    <w:rsid w:val="793F189C"/>
    <w:rsid w:val="79583E07"/>
    <w:rsid w:val="796925B6"/>
    <w:rsid w:val="798F58A1"/>
    <w:rsid w:val="79994801"/>
    <w:rsid w:val="7A210171"/>
    <w:rsid w:val="7A325838"/>
    <w:rsid w:val="7A33317B"/>
    <w:rsid w:val="7A4E1F8B"/>
    <w:rsid w:val="7A8B7041"/>
    <w:rsid w:val="7A972C42"/>
    <w:rsid w:val="7AA71039"/>
    <w:rsid w:val="7ABF2BBE"/>
    <w:rsid w:val="7AED2300"/>
    <w:rsid w:val="7B081CF2"/>
    <w:rsid w:val="7B291C01"/>
    <w:rsid w:val="7BA4233F"/>
    <w:rsid w:val="7BA80E71"/>
    <w:rsid w:val="7BB502E4"/>
    <w:rsid w:val="7BBA7027"/>
    <w:rsid w:val="7BDC6520"/>
    <w:rsid w:val="7BF90452"/>
    <w:rsid w:val="7BFD617E"/>
    <w:rsid w:val="7C0B6C6E"/>
    <w:rsid w:val="7C18545A"/>
    <w:rsid w:val="7C2D2CEA"/>
    <w:rsid w:val="7C607595"/>
    <w:rsid w:val="7C851C00"/>
    <w:rsid w:val="7CD47728"/>
    <w:rsid w:val="7CE82885"/>
    <w:rsid w:val="7CEA76DB"/>
    <w:rsid w:val="7CED2B9A"/>
    <w:rsid w:val="7CFE4AC3"/>
    <w:rsid w:val="7D0E6E9F"/>
    <w:rsid w:val="7D493238"/>
    <w:rsid w:val="7DA83197"/>
    <w:rsid w:val="7DB97BB9"/>
    <w:rsid w:val="7DD84F92"/>
    <w:rsid w:val="7E086140"/>
    <w:rsid w:val="7E275D01"/>
    <w:rsid w:val="7E5F4B37"/>
    <w:rsid w:val="7E6653A5"/>
    <w:rsid w:val="7EA81FDC"/>
    <w:rsid w:val="7EB94958"/>
    <w:rsid w:val="7F035058"/>
    <w:rsid w:val="7F3003FE"/>
    <w:rsid w:val="7FD96B94"/>
    <w:rsid w:val="7FF44061"/>
    <w:rsid w:val="7FF759A2"/>
    <w:rsid w:val="97FE30F6"/>
    <w:rsid w:val="DBBF95BA"/>
    <w:rsid w:val="EAFF3972"/>
    <w:rsid w:val="FAF9A2D3"/>
    <w:rsid w:val="FDA75498"/>
    <w:rsid w:val="FE7644F9"/>
    <w:rsid w:val="FEFBF9D8"/>
    <w:rsid w:val="FF7E9E96"/>
    <w:rsid w:val="FFD7E03E"/>
    <w:rsid w:val="FFE66D46"/>
    <w:rsid w:val="FFEF32DE"/>
    <w:rsid w:val="FFF7ED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qFormat/>
    <w:uiPriority w:val="1"/>
    <w:pPr>
      <w:ind w:left="202"/>
    </w:pPr>
    <w:rPr>
      <w:rFonts w:ascii="宋体" w:hAnsi="宋体" w:eastAsia="宋体" w:cs="宋体"/>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56</Pages>
  <Words>6609</Words>
  <Characters>37676</Characters>
  <Lines>313</Lines>
  <Paragraphs>88</Paragraphs>
  <TotalTime>58</TotalTime>
  <ScaleCrop>false</ScaleCrop>
  <LinksUpToDate>false</LinksUpToDate>
  <CharactersWithSpaces>44197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2020-10-02T08:57:00Z</dcterms:created>
  <dc:creator>Administrator</dc:creator>
  <cp:lastModifiedBy>inspur</cp:lastModifiedBy>
  <cp:lastPrinted>2020-11-30T17:46:32Z</cp:lastPrinted>
  <dcterms:modified xsi:type="dcterms:W3CDTF">2020-11-30T18:11:41Z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