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page" w:tblpX="1602" w:tblpY="4153"/>
        <w:tblOverlap w:val="never"/>
        <w:tblW w:w="14283" w:type="dxa"/>
        <w:tblLayout w:type="fixed"/>
        <w:tblLook w:val="04A0"/>
      </w:tblPr>
      <w:tblGrid>
        <w:gridCol w:w="817"/>
        <w:gridCol w:w="1071"/>
        <w:gridCol w:w="992"/>
        <w:gridCol w:w="1056"/>
        <w:gridCol w:w="1134"/>
        <w:gridCol w:w="708"/>
        <w:gridCol w:w="851"/>
        <w:gridCol w:w="992"/>
        <w:gridCol w:w="992"/>
        <w:gridCol w:w="709"/>
        <w:gridCol w:w="1276"/>
        <w:gridCol w:w="1134"/>
        <w:gridCol w:w="1417"/>
        <w:gridCol w:w="1134"/>
      </w:tblGrid>
      <w:tr w:rsidR="001E1418" w:rsidTr="00D0388C">
        <w:trPr>
          <w:trHeight w:val="557"/>
        </w:trPr>
        <w:tc>
          <w:tcPr>
            <w:tcW w:w="817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内容</w:t>
            </w:r>
          </w:p>
        </w:tc>
        <w:tc>
          <w:tcPr>
            <w:tcW w:w="2063" w:type="dxa"/>
            <w:gridSpan w:val="2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检查情况</w:t>
            </w:r>
          </w:p>
        </w:tc>
        <w:tc>
          <w:tcPr>
            <w:tcW w:w="3749" w:type="dxa"/>
            <w:gridSpan w:val="4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一般风险隐患</w:t>
            </w:r>
          </w:p>
        </w:tc>
        <w:tc>
          <w:tcPr>
            <w:tcW w:w="7654" w:type="dxa"/>
            <w:gridSpan w:val="7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重大风险隐患</w:t>
            </w:r>
          </w:p>
        </w:tc>
      </w:tr>
      <w:tr w:rsidR="00D0388C" w:rsidTr="00D0388C">
        <w:trPr>
          <w:trHeight w:val="643"/>
        </w:trPr>
        <w:tc>
          <w:tcPr>
            <w:tcW w:w="817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071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检查企业数（家）</w:t>
            </w:r>
          </w:p>
        </w:tc>
        <w:tc>
          <w:tcPr>
            <w:tcW w:w="992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参加检查人员（人</w:t>
            </w:r>
            <w:r w:rsidRPr="00D0388C">
              <w:rPr>
                <w:rFonts w:ascii="黑体" w:eastAsia="黑体" w:hAnsi="黑体" w:cs="仿宋_GB2312" w:hint="eastAsia"/>
                <w:sz w:val="24"/>
              </w:rPr>
              <w:t>/</w:t>
            </w:r>
            <w:r w:rsidRPr="00D0388C">
              <w:rPr>
                <w:rFonts w:ascii="黑体" w:eastAsia="黑体" w:hAnsi="黑体" w:cs="仿宋_GB2312" w:hint="eastAsia"/>
                <w:sz w:val="24"/>
              </w:rPr>
              <w:t>次</w:t>
            </w:r>
            <w:r w:rsidRPr="00D0388C">
              <w:rPr>
                <w:rFonts w:ascii="黑体" w:eastAsia="黑体" w:hAnsi="黑体" w:cs="仿宋_GB2312" w:hint="eastAsia"/>
                <w:sz w:val="24"/>
              </w:rPr>
              <w:t>）</w:t>
            </w:r>
          </w:p>
        </w:tc>
        <w:tc>
          <w:tcPr>
            <w:tcW w:w="1056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排查一般风险隐患（项）</w:t>
            </w:r>
          </w:p>
        </w:tc>
        <w:tc>
          <w:tcPr>
            <w:tcW w:w="1134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其中：已整改（项）</w:t>
            </w:r>
          </w:p>
        </w:tc>
        <w:tc>
          <w:tcPr>
            <w:tcW w:w="708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整改率（</w:t>
            </w:r>
            <w:r w:rsidRPr="00D0388C">
              <w:rPr>
                <w:rFonts w:ascii="黑体" w:eastAsia="黑体" w:hAnsi="黑体" w:cs="仿宋_GB2312" w:hint="eastAsia"/>
                <w:sz w:val="24"/>
              </w:rPr>
              <w:t>%</w:t>
            </w:r>
            <w:r w:rsidRPr="00D0388C">
              <w:rPr>
                <w:rFonts w:ascii="黑体" w:eastAsia="黑体" w:hAnsi="黑体" w:cs="仿宋_GB2312" w:hint="eastAsia"/>
                <w:sz w:val="24"/>
              </w:rPr>
              <w:t>）</w:t>
            </w:r>
          </w:p>
        </w:tc>
        <w:tc>
          <w:tcPr>
            <w:tcW w:w="851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投入整改资金（万元）</w:t>
            </w:r>
          </w:p>
        </w:tc>
        <w:tc>
          <w:tcPr>
            <w:tcW w:w="2693" w:type="dxa"/>
            <w:gridSpan w:val="3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排查治理重大隐患</w:t>
            </w:r>
          </w:p>
        </w:tc>
        <w:tc>
          <w:tcPr>
            <w:tcW w:w="3827" w:type="dxa"/>
            <w:gridSpan w:val="3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其中：列入治理计划的重大隐患</w:t>
            </w:r>
          </w:p>
        </w:tc>
        <w:tc>
          <w:tcPr>
            <w:tcW w:w="1134" w:type="dxa"/>
            <w:vMerge w:val="restart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累计落实治理资金（万元）</w:t>
            </w:r>
          </w:p>
        </w:tc>
      </w:tr>
      <w:tr w:rsidR="00D0388C" w:rsidTr="00D0388C">
        <w:trPr>
          <w:trHeight w:val="1178"/>
        </w:trPr>
        <w:tc>
          <w:tcPr>
            <w:tcW w:w="817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071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056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134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708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851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排查重大风险隐患（项）</w:t>
            </w:r>
          </w:p>
        </w:tc>
        <w:tc>
          <w:tcPr>
            <w:tcW w:w="992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其中：已整改销号（项）</w:t>
            </w:r>
          </w:p>
        </w:tc>
        <w:tc>
          <w:tcPr>
            <w:tcW w:w="709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整改率（</w:t>
            </w:r>
            <w:r w:rsidRPr="00D0388C">
              <w:rPr>
                <w:rFonts w:ascii="黑体" w:eastAsia="黑体" w:hAnsi="黑体" w:cs="仿宋_GB2312" w:hint="eastAsia"/>
                <w:sz w:val="24"/>
              </w:rPr>
              <w:t>%</w:t>
            </w:r>
            <w:r w:rsidRPr="00D0388C">
              <w:rPr>
                <w:rFonts w:ascii="黑体" w:eastAsia="黑体" w:hAnsi="黑体" w:cs="仿宋_GB2312" w:hint="eastAsia"/>
                <w:sz w:val="24"/>
              </w:rPr>
              <w:t>）</w:t>
            </w:r>
          </w:p>
        </w:tc>
        <w:tc>
          <w:tcPr>
            <w:tcW w:w="1276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列入治理计划的重大风险隐患（项）</w:t>
            </w:r>
          </w:p>
        </w:tc>
        <w:tc>
          <w:tcPr>
            <w:tcW w:w="1134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落实治理目标任务（项）</w:t>
            </w:r>
          </w:p>
        </w:tc>
        <w:tc>
          <w:tcPr>
            <w:tcW w:w="1417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落实安全措施应急预案（项）</w:t>
            </w:r>
          </w:p>
        </w:tc>
        <w:tc>
          <w:tcPr>
            <w:tcW w:w="1134" w:type="dxa"/>
            <w:vMerge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</w:tr>
      <w:tr w:rsidR="00D0388C" w:rsidTr="00D0388C">
        <w:trPr>
          <w:trHeight w:val="1174"/>
        </w:trPr>
        <w:tc>
          <w:tcPr>
            <w:tcW w:w="817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安全隐患</w:t>
            </w:r>
          </w:p>
        </w:tc>
        <w:tc>
          <w:tcPr>
            <w:tcW w:w="1071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056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708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851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709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417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</w:tr>
      <w:tr w:rsidR="00D0388C" w:rsidTr="00D0388C">
        <w:trPr>
          <w:trHeight w:val="1262"/>
        </w:trPr>
        <w:tc>
          <w:tcPr>
            <w:tcW w:w="817" w:type="dxa"/>
            <w:vAlign w:val="center"/>
          </w:tcPr>
          <w:p w:rsidR="001E1418" w:rsidRPr="00D0388C" w:rsidRDefault="00D0388C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  <w:r w:rsidRPr="00D0388C">
              <w:rPr>
                <w:rFonts w:ascii="黑体" w:eastAsia="黑体" w:hAnsi="黑体" w:cs="仿宋_GB2312" w:hint="eastAsia"/>
                <w:sz w:val="24"/>
              </w:rPr>
              <w:t>灾害风险</w:t>
            </w:r>
          </w:p>
        </w:tc>
        <w:tc>
          <w:tcPr>
            <w:tcW w:w="1071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056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708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851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709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417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1E1418" w:rsidRPr="00D0388C" w:rsidRDefault="001E1418" w:rsidP="00D0388C">
            <w:pPr>
              <w:jc w:val="center"/>
              <w:rPr>
                <w:rFonts w:ascii="黑体" w:eastAsia="黑体" w:hAnsi="黑体" w:cs="仿宋_GB2312"/>
                <w:sz w:val="24"/>
              </w:rPr>
            </w:pPr>
          </w:p>
        </w:tc>
      </w:tr>
    </w:tbl>
    <w:p w:rsidR="001E1418" w:rsidRPr="00D0388C" w:rsidRDefault="00D0388C">
      <w:pPr>
        <w:rPr>
          <w:rFonts w:ascii="仿宋_GB2312" w:eastAsia="仿宋_GB2312" w:hint="eastAsia"/>
          <w:color w:val="000000" w:themeColor="text1"/>
          <w:sz w:val="32"/>
          <w:szCs w:val="32"/>
        </w:rPr>
      </w:pPr>
      <w:r w:rsidRPr="00D0388C">
        <w:rPr>
          <w:rFonts w:ascii="仿宋_GB2312" w:eastAsia="仿宋_GB2312" w:hint="eastAsia"/>
          <w:color w:val="000000" w:themeColor="text1"/>
          <w:sz w:val="32"/>
          <w:szCs w:val="32"/>
        </w:rPr>
        <w:t>附件：</w:t>
      </w:r>
    </w:p>
    <w:p w:rsidR="00D0388C" w:rsidRDefault="00D0388C" w:rsidP="00D0388C">
      <w:pPr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 w:rsidRPr="00D0388C">
        <w:rPr>
          <w:rFonts w:ascii="方正小标宋简体" w:eastAsia="方正小标宋简体" w:hAnsi="方正小标宋简体" w:cs="方正小标宋简体" w:hint="eastAsia"/>
          <w:sz w:val="44"/>
          <w:szCs w:val="44"/>
        </w:rPr>
        <w:t>百日专项整治行动隐患排查情况汇总表</w:t>
      </w:r>
    </w:p>
    <w:p w:rsidR="00D0388C" w:rsidRDefault="00D0388C" w:rsidP="00D0388C">
      <w:pPr>
        <w:spacing w:beforeLines="100"/>
        <w:rPr>
          <w:rFonts w:ascii="仿宋_GB2312" w:eastAsia="仿宋_GB2312" w:hAnsi="仿宋_GB2312" w:cs="仿宋_GB2312" w:hint="eastAsia"/>
          <w:b/>
          <w:bCs/>
          <w:sz w:val="24"/>
        </w:rPr>
      </w:pPr>
      <w:r>
        <w:rPr>
          <w:rFonts w:ascii="仿宋_GB2312" w:eastAsia="仿宋_GB2312" w:hAnsi="仿宋_GB2312" w:cs="仿宋_GB2312" w:hint="eastAsia"/>
          <w:b/>
          <w:bCs/>
          <w:sz w:val="24"/>
        </w:rPr>
        <w:t xml:space="preserve">填报单位：                                                                             填表日期：       年    月   日 </w:t>
      </w:r>
    </w:p>
    <w:p w:rsidR="001E1418" w:rsidRPr="00D0388C" w:rsidRDefault="00D0388C" w:rsidP="00D0388C">
      <w:pPr>
        <w:spacing w:beforeLines="100"/>
        <w:rPr>
          <w:rFonts w:ascii="仿宋_GB2312" w:eastAsia="仿宋_GB2312" w:hAnsi="仿宋_GB2312" w:cs="仿宋_GB2312"/>
          <w:b/>
          <w:bCs/>
          <w:sz w:val="24"/>
        </w:rPr>
      </w:pPr>
      <w:bookmarkStart w:id="0" w:name="_GoBack"/>
      <w:bookmarkEnd w:id="0"/>
      <w:r w:rsidRPr="00D0388C">
        <w:rPr>
          <w:rFonts w:ascii="仿宋_GB2312" w:eastAsia="仿宋_GB2312" w:hAnsi="仿宋_GB2312" w:cs="仿宋_GB2312" w:hint="eastAsia"/>
          <w:b/>
          <w:sz w:val="24"/>
        </w:rPr>
        <w:t>审</w:t>
      </w:r>
      <w:r w:rsidRPr="00D0388C">
        <w:rPr>
          <w:rFonts w:ascii="仿宋_GB2312" w:eastAsia="仿宋_GB2312" w:hAnsi="仿宋_GB2312" w:cs="仿宋_GB2312" w:hint="eastAsia"/>
          <w:b/>
          <w:bCs/>
          <w:sz w:val="24"/>
        </w:rPr>
        <w:t>核人：</w:t>
      </w:r>
      <w:r w:rsidRPr="00D0388C">
        <w:rPr>
          <w:rFonts w:ascii="仿宋_GB2312" w:eastAsia="仿宋_GB2312" w:hAnsi="仿宋_GB2312" w:cs="仿宋_GB2312" w:hint="eastAsia"/>
          <w:b/>
          <w:bCs/>
          <w:sz w:val="24"/>
        </w:rPr>
        <w:t xml:space="preserve">                         </w:t>
      </w:r>
      <w:r w:rsidRPr="00D0388C">
        <w:rPr>
          <w:rFonts w:ascii="仿宋_GB2312" w:eastAsia="仿宋_GB2312" w:hAnsi="仿宋_GB2312" w:cs="仿宋_GB2312" w:hint="eastAsia"/>
          <w:b/>
          <w:bCs/>
          <w:sz w:val="24"/>
        </w:rPr>
        <w:t>填表人：</w:t>
      </w:r>
      <w:r w:rsidRPr="00D0388C">
        <w:rPr>
          <w:rFonts w:ascii="仿宋_GB2312" w:eastAsia="仿宋_GB2312" w:hAnsi="仿宋_GB2312" w:cs="仿宋_GB2312" w:hint="eastAsia"/>
          <w:b/>
          <w:bCs/>
          <w:sz w:val="24"/>
        </w:rPr>
        <w:t xml:space="preserve">                              </w:t>
      </w:r>
      <w:r w:rsidRPr="00D0388C">
        <w:rPr>
          <w:rFonts w:ascii="仿宋_GB2312" w:eastAsia="仿宋_GB2312" w:hAnsi="仿宋_GB2312" w:cs="仿宋_GB2312" w:hint="eastAsia"/>
          <w:b/>
          <w:bCs/>
          <w:sz w:val="24"/>
        </w:rPr>
        <w:t>联系方式：</w:t>
      </w:r>
    </w:p>
    <w:p w:rsidR="00D0388C" w:rsidRPr="00D0388C" w:rsidRDefault="00D0388C">
      <w:pPr>
        <w:rPr>
          <w:rFonts w:ascii="仿宋_GB2312" w:eastAsia="仿宋_GB2312" w:hAnsi="仿宋_GB2312" w:cs="仿宋_GB2312"/>
          <w:b/>
          <w:bCs/>
          <w:sz w:val="24"/>
        </w:rPr>
      </w:pPr>
    </w:p>
    <w:sectPr w:rsidR="00D0388C" w:rsidRPr="00D0388C" w:rsidSect="001E1418">
      <w:pgSz w:w="16838" w:h="11906" w:orient="landscape"/>
      <w:pgMar w:top="1803" w:right="1440" w:bottom="1803" w:left="1440" w:header="851" w:footer="992" w:gutter="0"/>
      <w:cols w:space="0"/>
      <w:docGrid w:type="lines" w:linePitch="31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7E186736"/>
    <w:rsid w:val="001E1418"/>
    <w:rsid w:val="00D0388C"/>
    <w:rsid w:val="7E186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41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1E141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WPS_1546516109</dc:creator>
  <cp:lastModifiedBy>Administrator</cp:lastModifiedBy>
  <cp:revision>3</cp:revision>
  <cp:lastPrinted>2021-05-06T07:18:00Z</cp:lastPrinted>
  <dcterms:created xsi:type="dcterms:W3CDTF">2021-04-30T01:44:00Z</dcterms:created>
  <dcterms:modified xsi:type="dcterms:W3CDTF">2021-05-06T07:20:00Z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8CBE74AFE5DD4EBD8DBDF0009F69ECD5</vt:lpwstr>
  </property>
</Properties>
</file>