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12.odttf" ContentType="application/vnd.openxmlformats-officedocument.obfuscatedFont"/>
  <Override PartName="/word/fonts/font13.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bidi w:val="0"/>
        <w:adjustRightInd/>
        <w:snapToGrid/>
        <w:spacing w:line="360" w:lineRule="auto"/>
        <w:ind w:firstLine="0" w:firstLineChars="0"/>
        <w:jc w:val="center"/>
        <w:textAlignment w:val="auto"/>
        <w:rPr>
          <w:rFonts w:hint="eastAsia" w:ascii="黑体" w:hAnsi="黑体" w:eastAsia="黑体" w:cs="黑体"/>
          <w:b/>
          <w:bCs/>
          <w:kern w:val="0"/>
          <w:sz w:val="44"/>
          <w:szCs w:val="44"/>
          <w:lang w:val="en-US" w:eastAsia="zh-CN" w:bidi="en-US"/>
        </w:rPr>
      </w:pPr>
    </w:p>
    <w:p>
      <w:pPr>
        <w:pStyle w:val="5"/>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after="200" w:line="760" w:lineRule="exact"/>
        <w:ind w:left="0" w:leftChars="0" w:firstLine="0" w:firstLineChars="0"/>
        <w:jc w:val="center"/>
        <w:textAlignment w:val="auto"/>
        <w:outlineLvl w:val="9"/>
        <w:rPr>
          <w:rFonts w:hint="eastAsia" w:ascii="黑体" w:hAnsi="黑体" w:eastAsia="黑体" w:cs="Times New Roman"/>
          <w:kern w:val="0"/>
          <w:sz w:val="44"/>
          <w:szCs w:val="44"/>
          <w:lang w:val="en-US" w:eastAsia="zh-CN"/>
        </w:rPr>
      </w:pPr>
      <w:r>
        <w:rPr>
          <w:rFonts w:hint="eastAsia" w:ascii="黑体" w:hAnsi="黑体" w:eastAsia="黑体" w:cs="Times New Roman"/>
          <w:kern w:val="0"/>
          <w:sz w:val="44"/>
          <w:szCs w:val="44"/>
          <w:lang w:val="en-US" w:eastAsia="zh-CN"/>
        </w:rPr>
        <w:t>同心县城区防洪排涝项目－内涝点治理</w:t>
      </w:r>
    </w:p>
    <w:p>
      <w:pPr>
        <w:keepNext w:val="0"/>
        <w:keepLines w:val="0"/>
        <w:pageBreakBefore w:val="0"/>
        <w:widowControl w:val="0"/>
        <w:kinsoku/>
        <w:wordWrap/>
        <w:overflowPunct/>
        <w:topLinePunct w:val="0"/>
        <w:autoSpaceDE/>
        <w:autoSpaceDN/>
        <w:bidi w:val="0"/>
        <w:adjustRightInd/>
        <w:snapToGrid/>
        <w:spacing w:after="200" w:line="760" w:lineRule="exact"/>
        <w:ind w:left="0" w:leftChars="0" w:firstLine="0" w:firstLineChars="0"/>
        <w:jc w:val="center"/>
        <w:textAlignment w:val="auto"/>
        <w:outlineLvl w:val="9"/>
        <w:rPr>
          <w:rFonts w:hint="eastAsia" w:ascii="黑体" w:hAnsi="黑体" w:eastAsia="黑体" w:cs="Times New Roman"/>
          <w:kern w:val="0"/>
          <w:sz w:val="44"/>
          <w:szCs w:val="44"/>
          <w:lang w:val="en-US" w:eastAsia="zh-CN"/>
        </w:rPr>
      </w:pPr>
      <w:r>
        <w:rPr>
          <w:rFonts w:hint="eastAsia" w:ascii="黑体" w:hAnsi="黑体" w:eastAsia="黑体" w:cs="Times New Roman"/>
          <w:kern w:val="0"/>
          <w:sz w:val="44"/>
          <w:szCs w:val="44"/>
          <w:lang w:val="en-US" w:eastAsia="zh-CN"/>
        </w:rPr>
        <w:t>工程绩效评价报告</w:t>
      </w:r>
    </w:p>
    <w:p>
      <w:pPr>
        <w:keepNext w:val="0"/>
        <w:keepLines w:val="0"/>
        <w:pageBreakBefore w:val="0"/>
        <w:widowControl w:val="0"/>
        <w:kinsoku/>
        <w:wordWrap/>
        <w:overflowPunct w:val="0"/>
        <w:topLinePunct w:val="0"/>
        <w:autoSpaceDE/>
        <w:autoSpaceDN/>
        <w:bidi w:val="0"/>
        <w:adjustRightInd/>
        <w:snapToGrid/>
        <w:spacing w:line="560" w:lineRule="exact"/>
        <w:ind w:firstLine="2528" w:firstLineChars="800"/>
        <w:jc w:val="both"/>
        <w:textAlignment w:val="auto"/>
        <w:rPr>
          <w:rFonts w:hint="eastAsia" w:ascii="楷体" w:hAnsi="楷体" w:eastAsia="楷体" w:cs="楷体"/>
          <w:b w:val="0"/>
          <w:bCs w:val="0"/>
          <w:i w:val="0"/>
          <w:iCs w:val="0"/>
          <w:sz w:val="32"/>
          <w:szCs w:val="32"/>
          <w:highlight w:val="none"/>
        </w:rPr>
      </w:pPr>
      <w:r>
        <w:rPr>
          <w:rFonts w:hint="eastAsia" w:ascii="楷体" w:hAnsi="楷体" w:eastAsia="楷体" w:cs="楷体"/>
          <w:b w:val="0"/>
          <w:bCs w:val="0"/>
          <w:i w:val="0"/>
          <w:iCs w:val="0"/>
          <w:sz w:val="32"/>
          <w:szCs w:val="32"/>
          <w:highlight w:val="none"/>
          <w:lang w:val="en-US" w:eastAsia="zh-CN"/>
        </w:rPr>
        <w:t>万协</w:t>
      </w:r>
      <w:r>
        <w:rPr>
          <w:rFonts w:hint="eastAsia" w:ascii="楷体" w:hAnsi="楷体" w:eastAsia="楷体" w:cs="楷体"/>
          <w:b w:val="0"/>
          <w:bCs w:val="0"/>
          <w:i w:val="0"/>
          <w:iCs w:val="0"/>
          <w:sz w:val="32"/>
          <w:szCs w:val="32"/>
          <w:highlight w:val="none"/>
        </w:rPr>
        <w:t>绩效字</w:t>
      </w:r>
      <w:r>
        <w:rPr>
          <w:rFonts w:hint="default" w:ascii="Times New Roman" w:hAnsi="Times New Roman" w:eastAsia="方正仿宋_GBK" w:cs="Times New Roman"/>
          <w:sz w:val="30"/>
          <w:szCs w:val="30"/>
          <w:lang w:val="en-US" w:eastAsia="zh-CN"/>
        </w:rPr>
        <w:t>〔20</w:t>
      </w:r>
      <w:r>
        <w:rPr>
          <w:rFonts w:hint="eastAsia" w:ascii="Times New Roman" w:hAnsi="Times New Roman" w:eastAsia="方正仿宋_GBK" w:cs="Times New Roman"/>
          <w:sz w:val="30"/>
          <w:szCs w:val="30"/>
          <w:lang w:val="en-US" w:eastAsia="zh-CN"/>
        </w:rPr>
        <w:t>23</w:t>
      </w:r>
      <w:r>
        <w:rPr>
          <w:rFonts w:hint="default" w:ascii="Times New Roman" w:hAnsi="Times New Roman" w:eastAsia="方正仿宋_GBK" w:cs="Times New Roman"/>
          <w:sz w:val="30"/>
          <w:szCs w:val="30"/>
          <w:lang w:val="en-US" w:eastAsia="zh-CN"/>
        </w:rPr>
        <w:t>〕</w:t>
      </w:r>
      <w:r>
        <w:rPr>
          <w:rFonts w:hint="eastAsia" w:ascii="Times New Roman" w:hAnsi="Times New Roman" w:eastAsia="方正仿宋_GBK" w:cs="Times New Roman"/>
          <w:sz w:val="30"/>
          <w:szCs w:val="30"/>
          <w:lang w:val="en-US" w:eastAsia="zh-CN"/>
        </w:rPr>
        <w:t>第</w:t>
      </w:r>
      <w:r>
        <w:rPr>
          <w:rFonts w:hint="default" w:ascii="Times New Roman" w:hAnsi="Times New Roman" w:eastAsia="楷体" w:cs="Times New Roman"/>
          <w:b w:val="0"/>
          <w:bCs w:val="0"/>
          <w:i w:val="0"/>
          <w:iCs w:val="0"/>
          <w:sz w:val="32"/>
          <w:szCs w:val="32"/>
          <w:highlight w:val="none"/>
          <w:lang w:val="en-US" w:eastAsia="zh-CN"/>
        </w:rPr>
        <w:t>02</w:t>
      </w:r>
      <w:r>
        <w:rPr>
          <w:rFonts w:hint="eastAsia" w:ascii="Times New Roman" w:hAnsi="Times New Roman" w:eastAsia="楷体" w:cs="Times New Roman"/>
          <w:b w:val="0"/>
          <w:bCs w:val="0"/>
          <w:i w:val="0"/>
          <w:iCs w:val="0"/>
          <w:sz w:val="32"/>
          <w:szCs w:val="32"/>
          <w:highlight w:val="none"/>
          <w:lang w:val="en-US" w:eastAsia="zh-CN"/>
        </w:rPr>
        <w:t>3</w:t>
      </w:r>
      <w:r>
        <w:rPr>
          <w:rFonts w:hint="eastAsia" w:ascii="楷体" w:hAnsi="楷体" w:eastAsia="楷体" w:cs="楷体"/>
          <w:b w:val="0"/>
          <w:bCs w:val="0"/>
          <w:i w:val="0"/>
          <w:iCs w:val="0"/>
          <w:sz w:val="32"/>
          <w:szCs w:val="32"/>
          <w:highlight w:val="none"/>
        </w:rPr>
        <w:t>号</w:t>
      </w:r>
    </w:p>
    <w:p>
      <w:pPr>
        <w:keepNext w:val="0"/>
        <w:keepLines w:val="0"/>
        <w:pageBreakBefore w:val="0"/>
        <w:widowControl w:val="0"/>
        <w:kinsoku/>
        <w:wordWrap/>
        <w:overflowPunct w:val="0"/>
        <w:topLinePunct w:val="0"/>
        <w:autoSpaceDE/>
        <w:autoSpaceDN/>
        <w:bidi w:val="0"/>
        <w:adjustRightInd/>
        <w:snapToGrid/>
        <w:spacing w:line="560" w:lineRule="exact"/>
        <w:ind w:firstLine="3476" w:firstLineChars="1100"/>
        <w:jc w:val="both"/>
        <w:textAlignment w:val="auto"/>
        <w:rPr>
          <w:rFonts w:hint="eastAsia" w:ascii="楷体" w:hAnsi="楷体" w:eastAsia="楷体" w:cs="楷体"/>
          <w:b w:val="0"/>
          <w:bCs w:val="0"/>
          <w:sz w:val="32"/>
          <w:szCs w:val="32"/>
          <w:highlight w:val="none"/>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6"/>
          <w:szCs w:val="36"/>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44"/>
          <w:szCs w:val="44"/>
          <w:lang w:val="en-US" w:eastAsia="zh-CN"/>
        </w:rPr>
      </w:pPr>
    </w:p>
    <w:p>
      <w:pPr>
        <w:pStyle w:val="5"/>
        <w:rPr>
          <w:rFonts w:hint="eastAsia"/>
          <w:lang w:val="en-US" w:eastAsia="zh-CN"/>
        </w:rPr>
      </w:pPr>
    </w:p>
    <w:p>
      <w:pPr>
        <w:pStyle w:val="2"/>
        <w:rPr>
          <w:rFonts w:hint="eastAsia" w:ascii="黑体" w:hAnsi="黑体" w:eastAsia="黑体" w:cs="黑体"/>
          <w:sz w:val="44"/>
          <w:szCs w:val="44"/>
          <w:lang w:val="en-US" w:eastAsia="zh-CN"/>
        </w:rPr>
      </w:pPr>
    </w:p>
    <w:p>
      <w:pPr>
        <w:keepNext w:val="0"/>
        <w:keepLines w:val="0"/>
        <w:pageBreakBefore w:val="0"/>
        <w:widowControl/>
        <w:suppressLineNumbers w:val="0"/>
        <w:tabs>
          <w:tab w:val="left" w:pos="960"/>
        </w:tabs>
        <w:kinsoku/>
        <w:wordWrap/>
        <w:overflowPunct w:val="0"/>
        <w:topLinePunct w:val="0"/>
        <w:autoSpaceDE/>
        <w:autoSpaceDN/>
        <w:bidi w:val="0"/>
        <w:adjustRightInd/>
        <w:snapToGrid/>
        <w:spacing w:line="360" w:lineRule="auto"/>
        <w:ind w:left="0" w:leftChars="0" w:firstLine="0" w:firstLineChars="0"/>
        <w:jc w:val="left"/>
        <w:textAlignment w:val="auto"/>
        <w:rPr>
          <w:rFonts w:hint="eastAsia" w:ascii="黑体" w:hAnsi="黑体" w:eastAsia="黑体" w:cs="黑体"/>
          <w:b w:val="0"/>
          <w:bCs w:val="0"/>
          <w:kern w:val="0"/>
          <w:sz w:val="30"/>
          <w:szCs w:val="30"/>
          <w:lang w:val="en-US" w:eastAsia="zh-CN" w:bidi="en-US"/>
        </w:rPr>
      </w:pPr>
    </w:p>
    <w:p>
      <w:pPr>
        <w:ind w:left="0" w:leftChars="0" w:firstLine="0" w:firstLineChars="0"/>
        <w:rPr>
          <w:rFonts w:hint="eastAsia"/>
          <w:lang w:val="en-US" w:eastAsia="zh-CN"/>
        </w:rPr>
      </w:pPr>
    </w:p>
    <w:p>
      <w:pPr>
        <w:keepNext w:val="0"/>
        <w:keepLines w:val="0"/>
        <w:pageBreakBefore w:val="0"/>
        <w:widowControl/>
        <w:suppressLineNumbers w:val="0"/>
        <w:tabs>
          <w:tab w:val="left" w:pos="960"/>
        </w:tabs>
        <w:kinsoku/>
        <w:wordWrap/>
        <w:overflowPunct w:val="0"/>
        <w:topLinePunct w:val="0"/>
        <w:autoSpaceDE/>
        <w:autoSpaceDN/>
        <w:bidi w:val="0"/>
        <w:adjustRightInd/>
        <w:snapToGrid/>
        <w:spacing w:line="580" w:lineRule="exact"/>
        <w:ind w:left="1374" w:leftChars="435" w:firstLine="148" w:firstLineChars="50"/>
        <w:jc w:val="left"/>
        <w:textAlignment w:val="auto"/>
        <w:rPr>
          <w:rFonts w:hint="default" w:ascii="黑体" w:hAnsi="黑体" w:eastAsia="黑体" w:cs="黑体"/>
          <w:b w:val="0"/>
          <w:bCs w:val="0"/>
          <w:kern w:val="0"/>
          <w:sz w:val="30"/>
          <w:szCs w:val="30"/>
          <w:lang w:val="en-US" w:eastAsia="zh-CN" w:bidi="en-US"/>
        </w:rPr>
      </w:pPr>
      <w:r>
        <w:rPr>
          <w:rFonts w:hint="default" w:ascii="黑体" w:hAnsi="黑体" w:eastAsia="黑体" w:cs="黑体"/>
          <w:b w:val="0"/>
          <w:bCs w:val="0"/>
          <w:kern w:val="0"/>
          <w:sz w:val="30"/>
          <w:szCs w:val="30"/>
          <w:lang w:val="en-US" w:eastAsia="zh-CN" w:bidi="en-US"/>
        </w:rPr>
        <w:t>委托评价单位：同心县财政局</w:t>
      </w:r>
    </w:p>
    <w:p>
      <w:pPr>
        <w:keepNext w:val="0"/>
        <w:keepLines w:val="0"/>
        <w:pageBreakBefore w:val="0"/>
        <w:widowControl/>
        <w:suppressLineNumbers w:val="0"/>
        <w:tabs>
          <w:tab w:val="left" w:pos="960"/>
        </w:tabs>
        <w:kinsoku/>
        <w:wordWrap/>
        <w:overflowPunct w:val="0"/>
        <w:topLinePunct w:val="0"/>
        <w:autoSpaceDE/>
        <w:autoSpaceDN/>
        <w:bidi w:val="0"/>
        <w:adjustRightInd/>
        <w:snapToGrid/>
        <w:spacing w:line="580" w:lineRule="exact"/>
        <w:ind w:left="1374" w:leftChars="435" w:firstLine="148" w:firstLineChars="50"/>
        <w:jc w:val="left"/>
        <w:textAlignment w:val="auto"/>
        <w:rPr>
          <w:rFonts w:hint="default" w:ascii="黑体" w:hAnsi="黑体" w:eastAsia="黑体" w:cs="黑体"/>
          <w:b w:val="0"/>
          <w:bCs w:val="0"/>
          <w:kern w:val="0"/>
          <w:sz w:val="30"/>
          <w:szCs w:val="30"/>
          <w:lang w:val="en-US" w:eastAsia="zh-CN" w:bidi="en-US"/>
        </w:rPr>
      </w:pPr>
      <w:r>
        <w:rPr>
          <w:rFonts w:hint="default" w:ascii="黑体" w:hAnsi="黑体" w:eastAsia="黑体" w:cs="黑体"/>
          <w:b w:val="0"/>
          <w:bCs w:val="0"/>
          <w:kern w:val="0"/>
          <w:sz w:val="30"/>
          <w:szCs w:val="30"/>
          <w:lang w:val="en-US" w:eastAsia="zh-CN" w:bidi="en-US"/>
        </w:rPr>
        <w:t xml:space="preserve">评价机构名称：宁夏万协项目管理有限公司 </w:t>
      </w:r>
    </w:p>
    <w:p>
      <w:pPr>
        <w:keepNext w:val="0"/>
        <w:keepLines w:val="0"/>
        <w:pageBreakBefore w:val="0"/>
        <w:widowControl/>
        <w:suppressLineNumbers w:val="0"/>
        <w:tabs>
          <w:tab w:val="left" w:pos="960"/>
        </w:tabs>
        <w:kinsoku/>
        <w:wordWrap/>
        <w:overflowPunct w:val="0"/>
        <w:topLinePunct w:val="0"/>
        <w:autoSpaceDE/>
        <w:autoSpaceDN/>
        <w:bidi w:val="0"/>
        <w:adjustRightInd/>
        <w:snapToGrid/>
        <w:spacing w:line="580" w:lineRule="exact"/>
        <w:ind w:left="1374" w:leftChars="435" w:firstLine="148" w:firstLineChars="50"/>
        <w:jc w:val="left"/>
        <w:textAlignment w:val="auto"/>
        <w:rPr>
          <w:rFonts w:hint="default" w:ascii="黑体" w:hAnsi="黑体" w:eastAsia="黑体" w:cs="黑体"/>
          <w:b w:val="0"/>
          <w:bCs w:val="0"/>
          <w:kern w:val="0"/>
          <w:sz w:val="30"/>
          <w:szCs w:val="30"/>
          <w:lang w:val="en-US" w:eastAsia="zh-CN" w:bidi="en-US"/>
        </w:rPr>
      </w:pPr>
      <w:r>
        <w:rPr>
          <w:rFonts w:hint="default" w:ascii="黑体" w:hAnsi="黑体" w:eastAsia="黑体" w:cs="黑体"/>
          <w:b w:val="0"/>
          <w:bCs w:val="0"/>
          <w:kern w:val="0"/>
          <w:sz w:val="30"/>
          <w:szCs w:val="30"/>
          <w:lang w:val="en-US" w:eastAsia="zh-CN" w:bidi="en-US"/>
        </w:rPr>
        <w:t>评 价 日 期：二〇二三年十二月</w:t>
      </w:r>
    </w:p>
    <w:p>
      <w:pPr>
        <w:keepNext w:val="0"/>
        <w:keepLines w:val="0"/>
        <w:pageBreakBefore w:val="0"/>
        <w:widowControl/>
        <w:suppressLineNumbers w:val="0"/>
        <w:tabs>
          <w:tab w:val="left" w:pos="960"/>
        </w:tabs>
        <w:kinsoku/>
        <w:wordWrap/>
        <w:overflowPunct w:val="0"/>
        <w:topLinePunct w:val="0"/>
        <w:autoSpaceDE/>
        <w:autoSpaceDN/>
        <w:bidi w:val="0"/>
        <w:adjustRightInd/>
        <w:snapToGrid/>
        <w:ind w:left="1374" w:leftChars="435" w:firstLine="148" w:firstLineChars="50"/>
        <w:jc w:val="left"/>
        <w:textAlignment w:val="auto"/>
        <w:rPr>
          <w:rFonts w:hint="default" w:ascii="黑体" w:hAnsi="黑体" w:eastAsia="黑体" w:cs="黑体"/>
          <w:b w:val="0"/>
          <w:bCs w:val="0"/>
          <w:kern w:val="0"/>
          <w:sz w:val="30"/>
          <w:szCs w:val="30"/>
          <w:lang w:val="en-US" w:eastAsia="zh-CN" w:bidi="en-US"/>
        </w:rPr>
      </w:pPr>
    </w:p>
    <w:p>
      <w:pPr>
        <w:pStyle w:val="5"/>
        <w:ind w:left="0" w:leftChars="0" w:firstLine="0" w:firstLineChars="0"/>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840" w:lineRule="exact"/>
        <w:ind w:left="0" w:leftChars="0" w:firstLine="872" w:firstLineChars="200"/>
        <w:jc w:val="both"/>
        <w:textAlignment w:val="auto"/>
        <w:rPr>
          <w:rFonts w:hint="eastAsia" w:ascii="方正小标宋简体" w:hAnsi="方正小标宋简体" w:eastAsia="方正小标宋简体" w:cs="方正小标宋简体"/>
          <w:b w:val="0"/>
          <w:color w:val="000000"/>
          <w:kern w:val="0"/>
          <w:sz w:val="44"/>
          <w:szCs w:val="44"/>
          <w:lang w:val="en-US" w:eastAsia="zh-CN" w:bidi="ar"/>
        </w:rPr>
      </w:pPr>
      <w:r>
        <w:rPr>
          <w:rFonts w:hint="eastAsia" w:ascii="方正小标宋简体" w:hAnsi="方正小标宋简体" w:eastAsia="方正小标宋简体" w:cs="方正小标宋简体"/>
          <w:b w:val="0"/>
          <w:color w:val="000000"/>
          <w:kern w:val="0"/>
          <w:sz w:val="44"/>
          <w:szCs w:val="44"/>
          <w:lang w:val="en-US" w:eastAsia="zh-CN" w:bidi="ar"/>
        </w:rPr>
        <w:t>同心县城区防洪排涝项目－内涝点治理</w:t>
      </w:r>
    </w:p>
    <w:p>
      <w:pPr>
        <w:keepNext w:val="0"/>
        <w:keepLines w:val="0"/>
        <w:pageBreakBefore w:val="0"/>
        <w:widowControl w:val="0"/>
        <w:kinsoku/>
        <w:wordWrap/>
        <w:overflowPunct/>
        <w:topLinePunct w:val="0"/>
        <w:autoSpaceDE/>
        <w:autoSpaceDN/>
        <w:bidi w:val="0"/>
        <w:adjustRightInd/>
        <w:snapToGrid/>
        <w:spacing w:line="840" w:lineRule="exact"/>
        <w:ind w:left="0" w:leftChars="0" w:firstLine="0" w:firstLineChars="0"/>
        <w:jc w:val="center"/>
        <w:textAlignment w:val="auto"/>
        <w:rPr>
          <w:rFonts w:hint="eastAsia" w:ascii="方正小标宋简体" w:hAnsi="方正小标宋简体" w:eastAsia="方正小标宋简体" w:cs="方正小标宋简体"/>
          <w:b w:val="0"/>
          <w:color w:val="000000"/>
          <w:kern w:val="0"/>
          <w:sz w:val="44"/>
          <w:szCs w:val="44"/>
          <w:lang w:val="en-US" w:eastAsia="zh-CN" w:bidi="ar"/>
        </w:rPr>
      </w:pPr>
      <w:r>
        <w:rPr>
          <w:rFonts w:hint="eastAsia" w:ascii="方正小标宋简体" w:hAnsi="方正小标宋简体" w:eastAsia="方正小标宋简体" w:cs="方正小标宋简体"/>
          <w:b w:val="0"/>
          <w:color w:val="000000"/>
          <w:kern w:val="0"/>
          <w:sz w:val="44"/>
          <w:szCs w:val="44"/>
          <w:lang w:val="en-US" w:eastAsia="zh-CN" w:bidi="ar"/>
        </w:rPr>
        <w:t>工程绩效评价报告</w:t>
      </w:r>
    </w:p>
    <w:p>
      <w:pPr>
        <w:keepNext w:val="0"/>
        <w:keepLines w:val="0"/>
        <w:pageBreakBefore w:val="0"/>
        <w:widowControl w:val="0"/>
        <w:kinsoku/>
        <w:wordWrap/>
        <w:overflowPunct/>
        <w:topLinePunct w:val="0"/>
        <w:autoSpaceDE/>
        <w:autoSpaceDN/>
        <w:bidi w:val="0"/>
        <w:adjustRightInd/>
        <w:snapToGrid/>
        <w:spacing w:line="760" w:lineRule="exact"/>
        <w:ind w:left="0" w:leftChars="0" w:firstLine="0" w:firstLineChars="0"/>
        <w:jc w:val="center"/>
        <w:textAlignment w:val="auto"/>
      </w:pPr>
      <w:r>
        <w:rPr>
          <w:rFonts w:hint="eastAsia" w:ascii="楷体" w:hAnsi="楷体" w:eastAsia="楷体" w:cs="楷体"/>
          <w:color w:val="000000"/>
          <w:kern w:val="0"/>
          <w:sz w:val="31"/>
          <w:szCs w:val="31"/>
          <w:lang w:val="en-US" w:eastAsia="zh-CN" w:bidi="ar"/>
        </w:rPr>
        <w:t>万协</w:t>
      </w:r>
      <w:r>
        <w:rPr>
          <w:rFonts w:ascii="楷体" w:hAnsi="楷体" w:eastAsia="楷体" w:cs="楷体"/>
          <w:color w:val="000000"/>
          <w:kern w:val="0"/>
          <w:sz w:val="31"/>
          <w:szCs w:val="31"/>
          <w:lang w:val="en-US" w:eastAsia="zh-CN" w:bidi="ar"/>
        </w:rPr>
        <w:t>绩效字</w:t>
      </w:r>
      <w:r>
        <w:rPr>
          <w:rFonts w:hint="default" w:ascii="Times New Roman" w:hAnsi="Times New Roman" w:eastAsia="方正仿宋_GBK" w:cs="Times New Roman"/>
          <w:sz w:val="30"/>
          <w:szCs w:val="30"/>
          <w:lang w:val="en-US" w:eastAsia="zh-CN"/>
        </w:rPr>
        <w:t>〔20</w:t>
      </w:r>
      <w:r>
        <w:rPr>
          <w:rFonts w:hint="eastAsia" w:ascii="Times New Roman" w:hAnsi="Times New Roman" w:eastAsia="方正仿宋_GBK" w:cs="Times New Roman"/>
          <w:sz w:val="30"/>
          <w:szCs w:val="30"/>
          <w:lang w:val="en-US" w:eastAsia="zh-CN"/>
        </w:rPr>
        <w:t>23</w:t>
      </w:r>
      <w:r>
        <w:rPr>
          <w:rFonts w:hint="default" w:ascii="Times New Roman" w:hAnsi="Times New Roman" w:eastAsia="方正仿宋_GBK" w:cs="Times New Roman"/>
          <w:sz w:val="30"/>
          <w:szCs w:val="30"/>
          <w:lang w:val="en-US" w:eastAsia="zh-CN"/>
        </w:rPr>
        <w:t>〕</w:t>
      </w:r>
      <w:r>
        <w:rPr>
          <w:rFonts w:hint="default" w:ascii="Times New Roman" w:hAnsi="Times New Roman" w:eastAsia="楷体" w:cs="Times New Roman"/>
          <w:color w:val="000000"/>
          <w:kern w:val="0"/>
          <w:sz w:val="31"/>
          <w:szCs w:val="31"/>
          <w:lang w:val="en-US" w:eastAsia="zh-CN" w:bidi="ar"/>
        </w:rPr>
        <w:t>第02</w:t>
      </w:r>
      <w:r>
        <w:rPr>
          <w:rFonts w:hint="eastAsia" w:ascii="Times New Roman" w:hAnsi="Times New Roman" w:eastAsia="楷体" w:cs="Times New Roman"/>
          <w:color w:val="000000"/>
          <w:kern w:val="0"/>
          <w:sz w:val="31"/>
          <w:szCs w:val="31"/>
          <w:lang w:val="en-US" w:eastAsia="zh-CN" w:bidi="ar"/>
        </w:rPr>
        <w:t>3</w:t>
      </w:r>
      <w:r>
        <w:rPr>
          <w:rFonts w:hint="default" w:ascii="Times New Roman" w:hAnsi="Times New Roman" w:eastAsia="楷体" w:cs="Times New Roman"/>
          <w:color w:val="000000"/>
          <w:kern w:val="0"/>
          <w:sz w:val="31"/>
          <w:szCs w:val="31"/>
          <w:lang w:val="en-US" w:eastAsia="zh-CN" w:bidi="ar"/>
        </w:rPr>
        <w:t>号</w:t>
      </w:r>
    </w:p>
    <w:p>
      <w:pPr>
        <w:keepNext w:val="0"/>
        <w:keepLines w:val="0"/>
        <w:pageBreakBefore w:val="0"/>
        <w:widowControl/>
        <w:suppressLineNumbers w:val="0"/>
        <w:kinsoku/>
        <w:wordWrap/>
        <w:topLinePunct w:val="0"/>
        <w:autoSpaceDE/>
        <w:autoSpaceDN/>
        <w:bidi w:val="0"/>
        <w:adjustRightInd/>
        <w:snapToGrid/>
        <w:spacing w:line="760" w:lineRule="exact"/>
        <w:jc w:val="left"/>
        <w:textAlignment w:val="auto"/>
        <w:rPr>
          <w:rFonts w:ascii="方正小标宋_GBK" w:hAnsi="方正小标宋_GBK" w:eastAsia="方正小标宋_GBK" w:cs="方正小标宋_GBK"/>
          <w:color w:val="000000"/>
          <w:kern w:val="0"/>
          <w:sz w:val="31"/>
          <w:szCs w:val="31"/>
          <w:lang w:val="en-US" w:eastAsia="zh-CN" w:bidi="ar"/>
        </w:rPr>
      </w:pPr>
    </w:p>
    <w:p>
      <w:pPr>
        <w:keepNext w:val="0"/>
        <w:keepLines w:val="0"/>
        <w:widowControl/>
        <w:suppressLineNumbers w:val="0"/>
        <w:jc w:val="left"/>
        <w:rPr>
          <w:rFonts w:ascii="方正小标宋_GBK" w:hAnsi="方正小标宋_GBK" w:eastAsia="方正小标宋_GBK" w:cs="方正小标宋_GBK"/>
          <w:color w:val="000000"/>
          <w:kern w:val="0"/>
          <w:sz w:val="31"/>
          <w:szCs w:val="31"/>
          <w:lang w:val="en-US" w:eastAsia="zh-CN" w:bidi="ar"/>
        </w:rPr>
      </w:pPr>
    </w:p>
    <w:p>
      <w:pPr>
        <w:keepNext w:val="0"/>
        <w:keepLines w:val="0"/>
        <w:widowControl/>
        <w:suppressLineNumbers w:val="0"/>
        <w:tabs>
          <w:tab w:val="left" w:pos="1050"/>
        </w:tabs>
        <w:ind w:left="2938" w:hanging="2901" w:hangingChars="948"/>
        <w:jc w:val="left"/>
        <w:rPr>
          <w:rFonts w:ascii="方正小标宋_GBK" w:hAnsi="方正小标宋_GBK" w:eastAsia="方正小标宋_GBK" w:cs="方正小标宋_GBK"/>
          <w:color w:val="000000"/>
          <w:kern w:val="0"/>
          <w:sz w:val="31"/>
          <w:szCs w:val="31"/>
          <w:lang w:val="en-US" w:eastAsia="zh-CN" w:bidi="ar"/>
        </w:rPr>
      </w:pPr>
    </w:p>
    <w:p>
      <w:pPr>
        <w:keepNext w:val="0"/>
        <w:keepLines w:val="0"/>
        <w:widowControl/>
        <w:suppressLineNumbers w:val="0"/>
        <w:jc w:val="left"/>
        <w:rPr>
          <w:rFonts w:ascii="方正小标宋_GBK" w:hAnsi="方正小标宋_GBK" w:eastAsia="方正小标宋_GBK" w:cs="方正小标宋_GBK"/>
          <w:color w:val="000000"/>
          <w:kern w:val="0"/>
          <w:sz w:val="31"/>
          <w:szCs w:val="31"/>
          <w:lang w:val="en-US" w:eastAsia="zh-CN" w:bidi="ar"/>
        </w:rPr>
      </w:pPr>
    </w:p>
    <w:p>
      <w:pPr>
        <w:pStyle w:val="2"/>
        <w:rPr>
          <w:lang w:val="en-US" w:eastAsia="zh-CN"/>
        </w:rPr>
      </w:pPr>
    </w:p>
    <w:p>
      <w:pPr>
        <w:keepNext w:val="0"/>
        <w:keepLines w:val="0"/>
        <w:widowControl/>
        <w:suppressLineNumbers w:val="0"/>
        <w:jc w:val="left"/>
        <w:rPr>
          <w:rFonts w:ascii="方正小标宋_GBK" w:hAnsi="方正小标宋_GBK" w:eastAsia="方正小标宋_GBK" w:cs="方正小标宋_GBK"/>
          <w:color w:val="000000"/>
          <w:kern w:val="0"/>
          <w:sz w:val="31"/>
          <w:szCs w:val="31"/>
          <w:lang w:val="en-US" w:eastAsia="zh-CN" w:bidi="ar"/>
        </w:rPr>
      </w:pPr>
    </w:p>
    <w:p>
      <w:pPr>
        <w:keepNext w:val="0"/>
        <w:keepLines w:val="0"/>
        <w:widowControl/>
        <w:suppressLineNumbers w:val="0"/>
        <w:jc w:val="left"/>
        <w:rPr>
          <w:rFonts w:ascii="方正小标宋_GBK" w:hAnsi="方正小标宋_GBK" w:eastAsia="方正小标宋_GBK" w:cs="方正小标宋_GBK"/>
          <w:color w:val="000000"/>
          <w:kern w:val="0"/>
          <w:sz w:val="31"/>
          <w:szCs w:val="31"/>
          <w:lang w:val="en-US" w:eastAsia="zh-CN" w:bidi="ar"/>
        </w:rPr>
      </w:pPr>
    </w:p>
    <w:p>
      <w:pPr>
        <w:keepNext w:val="0"/>
        <w:keepLines w:val="0"/>
        <w:widowControl/>
        <w:suppressLineNumbers w:val="0"/>
        <w:jc w:val="left"/>
        <w:rPr>
          <w:rFonts w:ascii="方正小标宋_GBK" w:hAnsi="方正小标宋_GBK" w:eastAsia="方正小标宋_GBK" w:cs="方正小标宋_GBK"/>
          <w:color w:val="000000"/>
          <w:kern w:val="0"/>
          <w:sz w:val="31"/>
          <w:szCs w:val="31"/>
          <w:lang w:val="en-US" w:eastAsia="zh-CN" w:bidi="ar"/>
        </w:rPr>
      </w:pPr>
    </w:p>
    <w:p>
      <w:pPr>
        <w:keepNext w:val="0"/>
        <w:keepLines w:val="0"/>
        <w:widowControl/>
        <w:suppressLineNumbers w:val="0"/>
        <w:jc w:val="left"/>
        <w:rPr>
          <w:rFonts w:ascii="方正小标宋_GBK" w:hAnsi="方正小标宋_GBK" w:eastAsia="方正小标宋_GBK" w:cs="方正小标宋_GBK"/>
          <w:color w:val="000000"/>
          <w:kern w:val="0"/>
          <w:sz w:val="31"/>
          <w:szCs w:val="31"/>
          <w:lang w:val="en-US" w:eastAsia="zh-CN" w:bidi="ar"/>
        </w:rPr>
      </w:pPr>
    </w:p>
    <w:p>
      <w:pPr>
        <w:pStyle w:val="5"/>
        <w:ind w:left="0" w:leftChars="0" w:firstLine="0" w:firstLineChars="0"/>
        <w:rPr>
          <w:lang w:val="en-US" w:eastAsia="zh-CN"/>
        </w:rPr>
      </w:pPr>
    </w:p>
    <w:p>
      <w:pPr>
        <w:keepNext w:val="0"/>
        <w:keepLines w:val="0"/>
        <w:pageBreakBefore w:val="0"/>
        <w:widowControl/>
        <w:suppressLineNumbers w:val="0"/>
        <w:tabs>
          <w:tab w:val="left" w:pos="960"/>
        </w:tabs>
        <w:kinsoku/>
        <w:wordWrap/>
        <w:overflowPunct w:val="0"/>
        <w:topLinePunct w:val="0"/>
        <w:autoSpaceDE/>
        <w:autoSpaceDN/>
        <w:bidi w:val="0"/>
        <w:adjustRightInd/>
        <w:snapToGrid/>
        <w:spacing w:line="560" w:lineRule="exact"/>
        <w:ind w:left="1237" w:leftChars="348" w:hanging="138" w:hangingChars="50"/>
        <w:jc w:val="left"/>
        <w:textAlignment w:val="auto"/>
        <w:rPr>
          <w:rFonts w:hint="eastAsia" w:ascii="方正小标宋_GBK" w:hAnsi="方正小标宋_GBK" w:eastAsia="方正小标宋_GBK" w:cs="方正小标宋_GBK"/>
          <w:color w:val="1E1C11"/>
          <w:kern w:val="0"/>
          <w:sz w:val="28"/>
          <w:szCs w:val="28"/>
          <w:lang w:val="en-US" w:eastAsia="zh-CN" w:bidi="ar"/>
        </w:rPr>
      </w:pPr>
      <w:r>
        <w:rPr>
          <w:rFonts w:hint="eastAsia" w:ascii="方正小标宋_GBK" w:hAnsi="方正小标宋_GBK" w:eastAsia="方正小标宋_GBK" w:cs="方正小标宋_GBK"/>
          <w:color w:val="1E1C11"/>
          <w:kern w:val="0"/>
          <w:sz w:val="28"/>
          <w:szCs w:val="28"/>
          <w:lang w:val="en-US" w:eastAsia="zh-CN" w:bidi="ar"/>
        </w:rPr>
        <w:t>委托评价单位：同心县财政局</w:t>
      </w:r>
    </w:p>
    <w:p>
      <w:pPr>
        <w:keepNext w:val="0"/>
        <w:keepLines w:val="0"/>
        <w:pageBreakBefore w:val="0"/>
        <w:widowControl/>
        <w:suppressLineNumbers w:val="0"/>
        <w:kinsoku/>
        <w:wordWrap/>
        <w:overflowPunct w:val="0"/>
        <w:topLinePunct w:val="0"/>
        <w:autoSpaceDE/>
        <w:autoSpaceDN/>
        <w:bidi w:val="0"/>
        <w:adjustRightInd/>
        <w:snapToGrid/>
        <w:spacing w:line="560" w:lineRule="exact"/>
        <w:ind w:left="1237" w:leftChars="348" w:hanging="138" w:hangingChars="50"/>
        <w:jc w:val="left"/>
        <w:textAlignment w:val="auto"/>
        <w:rPr>
          <w:rFonts w:hint="eastAsia" w:ascii="方正小标宋_GBK" w:hAnsi="方正小标宋_GBK" w:eastAsia="方正小标宋_GBK" w:cs="方正小标宋_GBK"/>
          <w:color w:val="1E1C11"/>
          <w:kern w:val="0"/>
          <w:sz w:val="28"/>
          <w:szCs w:val="28"/>
          <w:lang w:val="en-US" w:eastAsia="zh-CN" w:bidi="ar"/>
        </w:rPr>
      </w:pPr>
      <w:r>
        <w:rPr>
          <w:rFonts w:hint="eastAsia" w:ascii="方正小标宋_GBK" w:hAnsi="方正小标宋_GBK" w:eastAsia="方正小标宋_GBK" w:cs="方正小标宋_GBK"/>
          <w:color w:val="1E1C11"/>
          <w:kern w:val="0"/>
          <w:sz w:val="28"/>
          <w:szCs w:val="28"/>
          <w:lang w:val="en-US" w:eastAsia="zh-CN" w:bidi="ar"/>
        </w:rPr>
        <w:t>评价</w:t>
      </w:r>
      <w:r>
        <w:rPr>
          <w:rFonts w:hint="eastAsia" w:ascii="方正小标宋_GBK" w:hAnsi="方正小标宋_GBK" w:eastAsia="方正小标宋_GBK" w:cs="方正小标宋_GBK"/>
          <w:color w:val="1E1C11"/>
          <w:spacing w:val="-20"/>
          <w:kern w:val="0"/>
          <w:sz w:val="28"/>
          <w:szCs w:val="28"/>
          <w:lang w:val="en-US" w:eastAsia="zh-CN" w:bidi="ar"/>
        </w:rPr>
        <w:t>对象名</w:t>
      </w:r>
      <w:r>
        <w:rPr>
          <w:rFonts w:hint="eastAsia" w:ascii="方正小标宋_GBK" w:hAnsi="方正小标宋_GBK" w:eastAsia="方正小标宋_GBK" w:cs="方正小标宋_GBK"/>
          <w:color w:val="1E1C11"/>
          <w:kern w:val="0"/>
          <w:sz w:val="28"/>
          <w:szCs w:val="28"/>
          <w:lang w:val="en-US" w:eastAsia="zh-CN" w:bidi="ar"/>
        </w:rPr>
        <w:t>称：同心县住房和城乡建设局</w:t>
      </w:r>
    </w:p>
    <w:p>
      <w:pPr>
        <w:keepNext w:val="0"/>
        <w:keepLines w:val="0"/>
        <w:pageBreakBefore w:val="0"/>
        <w:widowControl/>
        <w:suppressLineNumbers w:val="0"/>
        <w:kinsoku/>
        <w:wordWrap/>
        <w:overflowPunct w:val="0"/>
        <w:topLinePunct w:val="0"/>
        <w:autoSpaceDE/>
        <w:autoSpaceDN/>
        <w:bidi w:val="0"/>
        <w:adjustRightInd/>
        <w:snapToGrid/>
        <w:spacing w:line="560" w:lineRule="exact"/>
        <w:ind w:left="1237" w:leftChars="348" w:hanging="138" w:hangingChars="50"/>
        <w:jc w:val="left"/>
        <w:textAlignment w:val="auto"/>
        <w:rPr>
          <w:rFonts w:hint="eastAsia" w:ascii="方正小标宋_GBK" w:hAnsi="方正小标宋_GBK" w:eastAsia="方正小标宋_GBK" w:cs="方正小标宋_GBK"/>
          <w:color w:val="1E1C11"/>
          <w:kern w:val="0"/>
          <w:sz w:val="28"/>
          <w:szCs w:val="28"/>
          <w:lang w:val="en-US" w:eastAsia="zh-CN" w:bidi="ar"/>
        </w:rPr>
      </w:pPr>
      <w:r>
        <w:rPr>
          <w:rFonts w:hint="eastAsia" w:ascii="方正小标宋_GBK" w:hAnsi="方正小标宋_GBK" w:eastAsia="方正小标宋_GBK" w:cs="方正小标宋_GBK"/>
          <w:color w:val="1E1C11"/>
          <w:kern w:val="0"/>
          <w:sz w:val="28"/>
          <w:szCs w:val="28"/>
          <w:lang w:val="en-US" w:eastAsia="zh-CN" w:bidi="ar"/>
        </w:rPr>
        <w:t xml:space="preserve">评价机构名称：宁夏万协项目管理有限公司 </w:t>
      </w:r>
    </w:p>
    <w:p>
      <w:pPr>
        <w:keepNext w:val="0"/>
        <w:keepLines w:val="0"/>
        <w:pageBreakBefore w:val="0"/>
        <w:widowControl/>
        <w:suppressLineNumbers w:val="0"/>
        <w:tabs>
          <w:tab w:val="left" w:pos="960"/>
        </w:tabs>
        <w:kinsoku/>
        <w:wordWrap/>
        <w:overflowPunct w:val="0"/>
        <w:topLinePunct w:val="0"/>
        <w:autoSpaceDE/>
        <w:autoSpaceDN/>
        <w:bidi w:val="0"/>
        <w:adjustRightInd/>
        <w:snapToGrid/>
        <w:spacing w:line="560" w:lineRule="exact"/>
        <w:ind w:firstLine="1104" w:firstLineChars="400"/>
        <w:jc w:val="left"/>
        <w:textAlignment w:val="auto"/>
        <w:rPr>
          <w:rFonts w:hint="default" w:ascii="黑体" w:hAnsi="黑体" w:eastAsia="黑体" w:cs="黑体"/>
          <w:b w:val="0"/>
          <w:bCs w:val="0"/>
          <w:kern w:val="0"/>
          <w:sz w:val="30"/>
          <w:szCs w:val="30"/>
          <w:lang w:val="en-US" w:eastAsia="zh-CN" w:bidi="en-US"/>
        </w:rPr>
      </w:pPr>
      <w:r>
        <w:rPr>
          <w:rFonts w:hint="eastAsia" w:ascii="方正小标宋_GBK" w:hAnsi="方正小标宋_GBK" w:eastAsia="方正小标宋_GBK" w:cs="方正小标宋_GBK"/>
          <w:color w:val="1E1C11"/>
          <w:kern w:val="0"/>
          <w:sz w:val="28"/>
          <w:szCs w:val="28"/>
          <w:lang w:val="en-US" w:eastAsia="zh-CN" w:bidi="ar"/>
        </w:rPr>
        <w:t>评价报告时间：</w:t>
      </w:r>
      <w:r>
        <w:rPr>
          <w:rFonts w:hint="eastAsia" w:ascii="黑体" w:hAnsi="黑体" w:eastAsia="黑体" w:cs="黑体"/>
          <w:b w:val="0"/>
          <w:bCs w:val="0"/>
          <w:kern w:val="0"/>
          <w:sz w:val="30"/>
          <w:szCs w:val="30"/>
          <w:lang w:val="en-US" w:eastAsia="zh-CN" w:bidi="en-US"/>
        </w:rPr>
        <w:t xml:space="preserve"> 二〇二三年十二月</w:t>
      </w:r>
    </w:p>
    <w:p>
      <w:pPr>
        <w:keepNext w:val="0"/>
        <w:keepLines w:val="0"/>
        <w:pageBreakBefore w:val="0"/>
        <w:widowControl/>
        <w:suppressLineNumbers w:val="0"/>
        <w:kinsoku/>
        <w:wordWrap/>
        <w:overflowPunct w:val="0"/>
        <w:topLinePunct w:val="0"/>
        <w:autoSpaceDE/>
        <w:autoSpaceDN/>
        <w:bidi w:val="0"/>
        <w:adjustRightInd/>
        <w:snapToGrid/>
        <w:ind w:left="1880" w:leftChars="348" w:hanging="781" w:hangingChars="283"/>
        <w:jc w:val="left"/>
        <w:textAlignment w:val="auto"/>
        <w:rPr>
          <w:rFonts w:hint="eastAsia" w:ascii="方正小标宋_GBK" w:hAnsi="方正小标宋_GBK" w:eastAsia="方正小标宋_GBK" w:cs="方正小标宋_GBK"/>
          <w:color w:val="1E1C11"/>
          <w:kern w:val="0"/>
          <w:sz w:val="28"/>
          <w:szCs w:val="28"/>
          <w:lang w:val="en-US" w:eastAsia="zh-CN" w:bidi="ar"/>
        </w:rPr>
      </w:pPr>
    </w:p>
    <w:p>
      <w:pPr>
        <w:rPr>
          <w:rFonts w:hint="eastAsia"/>
          <w:lang w:val="en-US" w:eastAsia="zh-CN"/>
        </w:rPr>
      </w:pPr>
    </w:p>
    <w:p>
      <w:pPr>
        <w:ind w:firstLine="3488" w:firstLineChars="800"/>
        <w:jc w:val="both"/>
        <w:rPr>
          <w:rFonts w:ascii="方正小标宋_GBK" w:hAnsi="方正小标宋_GBK" w:eastAsia="方正小标宋_GBK" w:cs="方正小标宋_GBK"/>
          <w:b/>
          <w:sz w:val="52"/>
          <w:szCs w:val="52"/>
        </w:rPr>
      </w:pPr>
      <w:r>
        <w:rPr>
          <w:rFonts w:hint="eastAsia" w:ascii="方正小标宋_GBK" w:hAnsi="方正小标宋_GBK" w:eastAsia="方正小标宋_GBK" w:cs="方正小标宋_GBK"/>
          <w:b/>
          <w:sz w:val="44"/>
          <w:szCs w:val="44"/>
        </w:rPr>
        <w:t>内容</w:t>
      </w:r>
      <w:r>
        <w:rPr>
          <w:rFonts w:hint="eastAsia" w:ascii="方正小标宋_GBK" w:hAnsi="方正小标宋_GBK" w:eastAsia="方正小标宋_GBK" w:cs="方正小标宋_GBK"/>
          <w:b/>
          <w:sz w:val="44"/>
          <w:szCs w:val="44"/>
          <w:lang w:val="en-US" w:eastAsia="zh-CN"/>
        </w:rPr>
        <w:t>摘</w:t>
      </w:r>
      <w:r>
        <w:rPr>
          <w:rFonts w:hint="eastAsia" w:ascii="方正小标宋_GBK" w:hAnsi="方正小标宋_GBK" w:eastAsia="方正小标宋_GBK" w:cs="方正小标宋_GBK"/>
          <w:b/>
          <w:sz w:val="44"/>
          <w:szCs w:val="44"/>
        </w:rPr>
        <w:t>要</w:t>
      </w:r>
    </w:p>
    <w:p>
      <w:pPr>
        <w:pStyle w:val="3"/>
        <w:keepNext/>
        <w:keepLines/>
        <w:pageBreakBefore w:val="0"/>
        <w:widowControl w:val="0"/>
        <w:kinsoku/>
        <w:wordWrap/>
        <w:overflowPunct/>
        <w:topLinePunct w:val="0"/>
        <w:autoSpaceDE/>
        <w:autoSpaceDN/>
        <w:bidi w:val="0"/>
        <w:adjustRightInd/>
        <w:snapToGrid w:val="0"/>
        <w:spacing w:beforeLines="0" w:afterLines="0"/>
        <w:ind w:firstLine="592" w:firstLineChars="200"/>
        <w:jc w:val="both"/>
        <w:textAlignment w:val="auto"/>
        <w:rPr>
          <w:rFonts w:hint="eastAsia" w:asciiTheme="majorEastAsia" w:hAnsiTheme="majorEastAsia" w:eastAsiaTheme="majorEastAsia" w:cstheme="majorEastAsia"/>
          <w:b/>
          <w:bCs/>
          <w:sz w:val="30"/>
          <w:szCs w:val="30"/>
          <w:lang w:val="en-US" w:eastAsia="zh-CN"/>
        </w:rPr>
      </w:pPr>
      <w:bookmarkStart w:id="0" w:name="_Toc10078"/>
      <w:bookmarkStart w:id="1" w:name="_Toc17352"/>
      <w:r>
        <w:rPr>
          <w:rFonts w:hint="eastAsia" w:asciiTheme="majorEastAsia" w:hAnsiTheme="majorEastAsia" w:eastAsiaTheme="majorEastAsia" w:cstheme="majorEastAsia"/>
          <w:b/>
          <w:bCs/>
          <w:sz w:val="30"/>
          <w:szCs w:val="30"/>
          <w:lang w:val="en-US" w:eastAsia="zh-CN"/>
        </w:rPr>
        <w:t>一、项目背景</w:t>
      </w:r>
      <w:bookmarkEnd w:id="0"/>
      <w:bookmarkEnd w:id="1"/>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bookmarkStart w:id="2" w:name="_Toc13114"/>
      <w:bookmarkStart w:id="3" w:name="_Toc32242"/>
      <w:bookmarkStart w:id="4" w:name="_Toc18303"/>
      <w:r>
        <w:rPr>
          <w:rFonts w:hint="eastAsia" w:ascii="Times New Roman" w:hAnsi="Times New Roman" w:eastAsia="方正仿宋_GBK" w:cs="Times New Roman"/>
          <w:color w:val="auto"/>
          <w:kern w:val="2"/>
          <w:sz w:val="30"/>
          <w:szCs w:val="30"/>
          <w:highlight w:val="none"/>
          <w:lang w:val="en-US" w:eastAsia="zh-CN" w:bidi="ar-SA"/>
        </w:rPr>
        <w:t>2021 年 4 月 25 日，国务院办公厅印发《关于加强城市内涝治理的实施意见》，提出要统筹推进城市内涝治理工作，力争到 2025 年，各城市排水防涝能力显著提升，有效应对城市内涝防治标准内的降雨，老城区雨停后能够及时排干积水，低洼地区防洪排涝能力大幅提升，历史上严重影响生产生活秩序的易涝积水点全 面消除，新城区不再出现“城市看海”现象。</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2022 年 5 月 27 日住房和城乡建设部、国家发展改革委、水利部印发《“十四五”城市排水防涝体系建设行动计划的通知》提出全面排查城市防洪排涝设施薄弱环节、系统建设城市排水防涝工程体系、加快构建城市防洪和排涝统筹体系、着力完善城市内涝应急处置体系。定期排查内涝积水点，及时更新积水点清单，区分轻重缓急、影响程度，分类予以消除。系统谋划，制定“一点一策”方案。</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default"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近年来，同心县积极推进内涝治理工程建设，重视城市生活污水治理工作，城乡统筹，条块结合，建立了多元投入的保障体系、行业指导的技术服务体系和强化运行的长效管理体系，扎实推进黄河流域水环境综合治理、排水设施整治、老旧小区外网改造、雨污分流等项目实施，城市雨水、生活污水治理工作成效初现，为民生改善和生态环境建设奠定了良好基础</w:t>
      </w:r>
      <w:r>
        <w:rPr>
          <w:rFonts w:hint="default" w:ascii="Times New Roman" w:hAnsi="Times New Roman" w:eastAsia="方正仿宋_GBK" w:cs="Times New Roman"/>
          <w:color w:val="auto"/>
          <w:kern w:val="2"/>
          <w:sz w:val="30"/>
          <w:szCs w:val="30"/>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eastAsia" w:ascii="方正正黑_GBK" w:hAnsi="方正正黑_GBK" w:eastAsia="方正正黑_GBK" w:cs="方正正黑_GBK"/>
          <w:b/>
          <w:bCs/>
          <w:sz w:val="30"/>
          <w:szCs w:val="30"/>
          <w:lang w:val="en-US" w:eastAsia="zh-CN"/>
        </w:rPr>
      </w:pPr>
      <w:r>
        <w:rPr>
          <w:rFonts w:hint="eastAsia" w:ascii="方正正黑_GBK" w:hAnsi="方正正黑_GBK" w:eastAsia="方正正黑_GBK" w:cs="方正正黑_GBK"/>
          <w:b/>
          <w:bCs/>
          <w:sz w:val="30"/>
          <w:szCs w:val="30"/>
          <w:lang w:val="en-US" w:eastAsia="zh-CN"/>
        </w:rPr>
        <w:t>二、项目预算资金</w:t>
      </w:r>
      <w:bookmarkEnd w:id="2"/>
      <w:bookmarkEnd w:id="3"/>
      <w:bookmarkEnd w:id="4"/>
    </w:p>
    <w:p>
      <w:pPr>
        <w:keepNext w:val="0"/>
        <w:keepLines w:val="0"/>
        <w:widowControl/>
        <w:suppressLineNumbers w:val="0"/>
        <w:jc w:val="left"/>
        <w:rPr>
          <w:rFonts w:hint="eastAsia" w:ascii="Times New Roman" w:hAnsi="Times New Roman" w:eastAsia="方正仿宋_GBK" w:cs="Times New Roman"/>
          <w:color w:val="auto"/>
          <w:kern w:val="2"/>
          <w:sz w:val="30"/>
          <w:szCs w:val="30"/>
          <w:highlight w:val="none"/>
          <w:lang w:val="en-US" w:eastAsia="zh-CN" w:bidi="ar-SA"/>
        </w:rPr>
      </w:pPr>
      <w:bookmarkStart w:id="5" w:name="_Toc3837"/>
      <w:bookmarkStart w:id="6" w:name="_Toc30853"/>
      <w:r>
        <w:rPr>
          <w:rFonts w:hint="eastAsia" w:ascii="Times New Roman" w:hAnsi="Times New Roman" w:eastAsia="方正仿宋_GB2312" w:cs="Times New Roman"/>
          <w:sz w:val="30"/>
          <w:szCs w:val="30"/>
          <w:lang w:val="en-US" w:eastAsia="zh-CN"/>
        </w:rPr>
        <w:t>2021年8月24日，根据同心县人大常委会《关于批准同心县本级财政 2022 年第二批新增政府一般债券资金预算调整方案的决议》（同人常发（2022) 24 号） 精神，由县财政局筹措资金320.00万元，用于解决内涝点治理工程项目建设资金。截至评价时点，实际到位资金320.00万元，资金到位率100%，</w:t>
      </w:r>
      <w:r>
        <w:rPr>
          <w:rFonts w:ascii="仿宋" w:hAnsi="仿宋" w:eastAsia="仿宋" w:cs="仿宋"/>
          <w:color w:val="000000"/>
          <w:kern w:val="0"/>
          <w:sz w:val="30"/>
          <w:szCs w:val="30"/>
          <w:lang w:val="en-US" w:eastAsia="zh-CN" w:bidi="ar"/>
        </w:rPr>
        <w:t>专项保障本项目的建设实施</w:t>
      </w:r>
      <w:r>
        <w:rPr>
          <w:rFonts w:hint="eastAsia" w:ascii="Times New Roman" w:hAnsi="Times New Roman" w:eastAsia="方正仿宋_GBK" w:cs="Times New Roman"/>
          <w:color w:val="auto"/>
          <w:kern w:val="2"/>
          <w:sz w:val="30"/>
          <w:szCs w:val="30"/>
          <w:highlight w:val="none"/>
          <w:lang w:val="en-US" w:eastAsia="zh-CN" w:bidi="ar-SA"/>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592" w:firstLineChars="200"/>
        <w:textAlignment w:val="auto"/>
        <w:rPr>
          <w:rFonts w:hint="eastAsia" w:ascii="方正正黑_GBK" w:hAnsi="方正正黑_GBK" w:eastAsia="方正正黑_GBK" w:cs="方正正黑_GBK"/>
          <w:b/>
          <w:bCs/>
          <w:sz w:val="30"/>
          <w:szCs w:val="30"/>
          <w:lang w:val="en-US" w:eastAsia="zh-CN"/>
        </w:rPr>
      </w:pPr>
      <w:r>
        <w:rPr>
          <w:rFonts w:hint="eastAsia" w:ascii="方正正黑_GBK" w:hAnsi="方正正黑_GBK" w:eastAsia="方正正黑_GBK" w:cs="方正正黑_GBK"/>
          <w:b/>
          <w:bCs/>
          <w:sz w:val="30"/>
          <w:szCs w:val="30"/>
          <w:lang w:val="en-US" w:eastAsia="zh-CN"/>
        </w:rPr>
        <w:t>评价结论</w:t>
      </w:r>
      <w:bookmarkEnd w:id="5"/>
      <w:bookmarkEnd w:id="6"/>
    </w:p>
    <w:p>
      <w:pPr>
        <w:keepNext w:val="0"/>
        <w:keepLines w:val="0"/>
        <w:pageBreakBefore w:val="0"/>
        <w:widowControl w:val="0"/>
        <w:kinsoku/>
        <w:wordWrap/>
        <w:overflowPunct/>
        <w:topLinePunct w:val="0"/>
        <w:autoSpaceDE/>
        <w:autoSpaceDN/>
        <w:bidi w:val="0"/>
        <w:adjustRightInd/>
        <w:snapToGrid/>
        <w:spacing w:line="560" w:lineRule="exact"/>
        <w:ind w:firstLine="592" w:firstLineChars="200"/>
        <w:textAlignment w:val="auto"/>
        <w:rPr>
          <w:rFonts w:hint="default" w:ascii="Times New Roman" w:hAnsi="Times New Roman" w:eastAsia="仿宋" w:cs="Times New Roman"/>
          <w:b w:val="0"/>
          <w:bCs w:val="0"/>
          <w:kern w:val="0"/>
          <w:sz w:val="30"/>
          <w:szCs w:val="30"/>
          <w:lang w:val="en-US" w:eastAsia="zh-CN" w:bidi="zh-CN"/>
        </w:rPr>
      </w:pPr>
      <w:r>
        <w:rPr>
          <w:rFonts w:hint="default" w:ascii="Times New Roman" w:hAnsi="Times New Roman" w:eastAsia="仿宋" w:cs="Times New Roman"/>
          <w:sz w:val="30"/>
          <w:szCs w:val="30"/>
          <w:lang w:val="en-US" w:eastAsia="zh-CN"/>
        </w:rPr>
        <w:t>绩效评价结果采用综合评分定级的方法，总分值为100分，绩效评级分优、良、中、差。评价得分90（含）-100分的，绩效评级为优；得分在80（含）-90分的，绩效评级为良；得分在60（含）-80分的，绩效评级为中；得分在60分以下的，绩效评级为差</w:t>
      </w:r>
      <w:r>
        <w:rPr>
          <w:rFonts w:hint="default" w:ascii="Times New Roman" w:hAnsi="Times New Roman" w:eastAsia="仿宋" w:cs="Times New Roman"/>
          <w:b w:val="0"/>
          <w:bCs w:val="0"/>
          <w:kern w:val="0"/>
          <w:sz w:val="30"/>
          <w:szCs w:val="30"/>
          <w:lang w:val="en-US" w:eastAsia="zh-CN" w:bidi="zh-CN"/>
        </w:rPr>
        <w:t>。</w:t>
      </w:r>
      <w:r>
        <w:rPr>
          <w:rFonts w:hint="eastAsia" w:ascii="Times New Roman" w:hAnsi="Times New Roman" w:cs="Times New Roman"/>
          <w:b w:val="0"/>
          <w:bCs w:val="0"/>
          <w:kern w:val="0"/>
          <w:sz w:val="30"/>
          <w:szCs w:val="30"/>
          <w:lang w:val="en-US" w:eastAsia="zh-CN" w:bidi="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textAlignment w:val="auto"/>
        <w:rPr>
          <w:rFonts w:hint="default" w:ascii="Times New Roman" w:hAnsi="Times New Roman" w:cs="Times New Roman"/>
          <w:b w:val="0"/>
          <w:bCs w:val="0"/>
          <w:kern w:val="0"/>
          <w:sz w:val="30"/>
          <w:szCs w:val="30"/>
          <w:lang w:val="en-US" w:eastAsia="zh-CN" w:bidi="zh-CN"/>
        </w:rPr>
      </w:pPr>
      <w:r>
        <w:rPr>
          <w:rFonts w:hint="default" w:ascii="Times New Roman" w:hAnsi="Times New Roman" w:eastAsia="仿宋" w:cs="Times New Roman"/>
          <w:b w:val="0"/>
          <w:bCs w:val="0"/>
          <w:kern w:val="0"/>
          <w:sz w:val="30"/>
          <w:szCs w:val="30"/>
          <w:lang w:val="en-US" w:eastAsia="zh-CN" w:bidi="zh-CN"/>
        </w:rPr>
        <w:t>通过</w:t>
      </w:r>
      <w:r>
        <w:rPr>
          <w:rFonts w:hint="default" w:ascii="Times New Roman" w:hAnsi="Times New Roman" w:cs="Times New Roman"/>
          <w:b w:val="0"/>
          <w:bCs w:val="0"/>
          <w:kern w:val="0"/>
          <w:sz w:val="30"/>
          <w:szCs w:val="30"/>
          <w:lang w:val="en-US" w:eastAsia="zh-CN" w:bidi="zh-CN"/>
        </w:rPr>
        <w:t>资料收集</w:t>
      </w:r>
      <w:r>
        <w:rPr>
          <w:rFonts w:hint="default" w:ascii="Times New Roman" w:hAnsi="Times New Roman" w:eastAsia="仿宋" w:cs="Times New Roman"/>
          <w:b w:val="0"/>
          <w:bCs w:val="0"/>
          <w:kern w:val="0"/>
          <w:sz w:val="30"/>
          <w:szCs w:val="30"/>
          <w:lang w:val="en-US" w:eastAsia="zh-CN" w:bidi="zh-CN"/>
        </w:rPr>
        <w:t>、</w:t>
      </w:r>
      <w:r>
        <w:rPr>
          <w:rFonts w:hint="default" w:ascii="Times New Roman" w:hAnsi="Times New Roman" w:cs="Times New Roman"/>
          <w:b w:val="0"/>
          <w:bCs w:val="0"/>
          <w:kern w:val="0"/>
          <w:sz w:val="30"/>
          <w:szCs w:val="30"/>
          <w:lang w:val="en-US" w:eastAsia="zh-CN" w:bidi="zh-CN"/>
        </w:rPr>
        <w:t>现场</w:t>
      </w:r>
      <w:r>
        <w:rPr>
          <w:rFonts w:hint="default" w:ascii="Times New Roman" w:hAnsi="Times New Roman" w:eastAsia="仿宋" w:cs="Times New Roman"/>
          <w:b w:val="0"/>
          <w:bCs w:val="0"/>
          <w:kern w:val="0"/>
          <w:sz w:val="30"/>
          <w:szCs w:val="30"/>
          <w:lang w:val="en-US" w:eastAsia="zh-CN" w:bidi="zh-CN"/>
        </w:rPr>
        <w:t>访谈和问卷调查获取的数据，评价组对</w:t>
      </w:r>
      <w:r>
        <w:rPr>
          <w:rFonts w:hint="eastAsia" w:ascii="Times New Roman" w:hAnsi="Times New Roman" w:eastAsia="方正仿宋_GBK" w:cs="Times New Roman"/>
          <w:color w:val="auto"/>
          <w:kern w:val="2"/>
          <w:sz w:val="30"/>
          <w:szCs w:val="30"/>
          <w:highlight w:val="none"/>
          <w:lang w:val="en-US" w:eastAsia="zh-CN" w:bidi="ar-SA"/>
        </w:rPr>
        <w:t>同心县城区防洪排涝项目－内涝点治理工程项目</w:t>
      </w:r>
      <w:r>
        <w:rPr>
          <w:rFonts w:hint="default" w:ascii="Times New Roman" w:hAnsi="Times New Roman" w:eastAsia="仿宋" w:cs="Times New Roman"/>
          <w:b w:val="0"/>
          <w:bCs w:val="0"/>
          <w:kern w:val="0"/>
          <w:sz w:val="30"/>
          <w:szCs w:val="30"/>
          <w:lang w:val="en-US" w:eastAsia="zh-CN" w:bidi="zh-CN"/>
        </w:rPr>
        <w:t>进行了独立客观公正的评价，最终得分</w:t>
      </w:r>
      <w:r>
        <w:rPr>
          <w:rFonts w:hint="default" w:ascii="Times New Roman" w:hAnsi="Times New Roman" w:cs="Times New Roman"/>
          <w:b w:val="0"/>
          <w:bCs w:val="0"/>
          <w:kern w:val="0"/>
          <w:sz w:val="30"/>
          <w:szCs w:val="30"/>
          <w:lang w:val="en-US" w:eastAsia="zh-CN" w:bidi="zh-CN"/>
        </w:rPr>
        <w:t>为</w:t>
      </w:r>
      <w:r>
        <w:rPr>
          <w:rFonts w:hint="default" w:ascii="Times New Roman" w:hAnsi="Times New Roman" w:cs="Times New Roman"/>
          <w:b/>
          <w:bCs/>
          <w:kern w:val="0"/>
          <w:sz w:val="30"/>
          <w:szCs w:val="30"/>
          <w:lang w:val="en-US" w:eastAsia="zh-CN" w:bidi="zh-CN"/>
        </w:rPr>
        <w:t>“</w:t>
      </w:r>
      <w:r>
        <w:rPr>
          <w:rFonts w:hint="eastAsia" w:ascii="Times New Roman" w:hAnsi="Times New Roman" w:cs="Times New Roman"/>
          <w:b/>
          <w:bCs/>
          <w:kern w:val="0"/>
          <w:sz w:val="30"/>
          <w:szCs w:val="30"/>
          <w:lang w:val="en-US" w:eastAsia="zh-CN" w:bidi="zh-CN"/>
        </w:rPr>
        <w:t>94</w:t>
      </w:r>
      <w:r>
        <w:rPr>
          <w:rFonts w:hint="default" w:ascii="Times New Roman" w:hAnsi="Times New Roman" w:cs="Times New Roman"/>
          <w:b/>
          <w:bCs/>
          <w:kern w:val="0"/>
          <w:sz w:val="30"/>
          <w:szCs w:val="30"/>
          <w:lang w:val="en-US" w:eastAsia="zh-CN" w:bidi="zh-CN"/>
        </w:rPr>
        <w:t>分”，</w:t>
      </w:r>
      <w:r>
        <w:rPr>
          <w:rFonts w:hint="default" w:ascii="Times New Roman" w:hAnsi="Times New Roman" w:cs="Times New Roman"/>
          <w:b w:val="0"/>
          <w:bCs w:val="0"/>
          <w:kern w:val="0"/>
          <w:sz w:val="30"/>
          <w:szCs w:val="30"/>
          <w:lang w:val="en-US" w:eastAsia="zh-CN" w:bidi="zh-CN"/>
        </w:rPr>
        <w:t>评价结果为</w:t>
      </w:r>
      <w:r>
        <w:rPr>
          <w:rFonts w:hint="default" w:ascii="Times New Roman" w:hAnsi="Times New Roman" w:cs="Times New Roman"/>
          <w:b/>
          <w:bCs/>
          <w:kern w:val="0"/>
          <w:sz w:val="30"/>
          <w:szCs w:val="30"/>
          <w:lang w:val="en-US" w:eastAsia="zh-CN" w:bidi="zh-CN"/>
        </w:rPr>
        <w:t>“</w:t>
      </w:r>
      <w:r>
        <w:rPr>
          <w:rFonts w:hint="eastAsia" w:ascii="Times New Roman" w:hAnsi="Times New Roman" w:cs="Times New Roman"/>
          <w:b/>
          <w:bCs/>
          <w:kern w:val="0"/>
          <w:sz w:val="30"/>
          <w:szCs w:val="30"/>
          <w:lang w:val="en-US" w:eastAsia="zh-CN" w:bidi="zh-CN"/>
        </w:rPr>
        <w:t>优</w:t>
      </w:r>
      <w:r>
        <w:rPr>
          <w:rFonts w:hint="default" w:ascii="Times New Roman" w:hAnsi="Times New Roman" w:cs="Times New Roman"/>
          <w:b/>
          <w:bCs/>
          <w:kern w:val="0"/>
          <w:sz w:val="30"/>
          <w:szCs w:val="30"/>
          <w:lang w:val="en-US" w:eastAsia="zh-CN" w:bidi="zh-CN"/>
        </w:rPr>
        <w:t>”</w:t>
      </w:r>
      <w:r>
        <w:rPr>
          <w:rFonts w:hint="default" w:ascii="Times New Roman" w:hAnsi="Times New Roman" w:cs="Times New Roman"/>
          <w:b w:val="0"/>
          <w:bCs w:val="0"/>
          <w:kern w:val="0"/>
          <w:sz w:val="30"/>
          <w:szCs w:val="30"/>
          <w:lang w:val="en-US" w:eastAsia="zh-CN" w:bidi="zh-CN"/>
        </w:rPr>
        <w:t>。</w:t>
      </w:r>
      <w:bookmarkStart w:id="7" w:name="_Toc21407"/>
      <w:bookmarkStart w:id="8" w:name="_Toc16100"/>
      <w:bookmarkStart w:id="9" w:name="_Toc12376"/>
      <w:bookmarkStart w:id="10" w:name="_Toc10088"/>
      <w:bookmarkStart w:id="11" w:name="_Toc14268"/>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eastAsia" w:ascii="方正正黑_GBK" w:hAnsi="方正正黑_GBK" w:eastAsia="方正正黑_GBK" w:cs="方正正黑_GBK"/>
          <w:b/>
          <w:bCs/>
          <w:sz w:val="30"/>
          <w:szCs w:val="30"/>
          <w:lang w:val="en-US" w:eastAsia="zh-CN"/>
        </w:rPr>
      </w:pPr>
      <w:r>
        <w:rPr>
          <w:rFonts w:hint="eastAsia" w:ascii="方正正黑_GBK" w:hAnsi="方正正黑_GBK" w:eastAsia="方正正黑_GBK" w:cs="方正正黑_GBK"/>
          <w:b/>
          <w:bCs/>
          <w:sz w:val="30"/>
          <w:szCs w:val="30"/>
          <w:lang w:val="en-US" w:eastAsia="zh-CN"/>
        </w:rPr>
        <w:t>四、主要经验</w:t>
      </w:r>
      <w:bookmarkEnd w:id="7"/>
      <w:bookmarkEnd w:id="8"/>
      <w:bookmarkEnd w:id="9"/>
      <w:bookmarkEnd w:id="10"/>
      <w:bookmarkEnd w:id="11"/>
      <w:bookmarkStart w:id="12" w:name="_Toc29010"/>
      <w:bookmarkStart w:id="13" w:name="_Toc3362"/>
      <w:bookmarkStart w:id="14" w:name="_Toc5586"/>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92" w:firstLineChars="200"/>
        <w:textAlignment w:val="auto"/>
        <w:rPr>
          <w:rFonts w:hint="default" w:ascii="Times New Roman" w:hAnsi="Times New Roman" w:eastAsia="方正仿宋_GBK" w:cs="Times New Roman"/>
          <w:color w:val="auto"/>
          <w:kern w:val="0"/>
          <w:sz w:val="30"/>
          <w:szCs w:val="30"/>
          <w:lang w:val="en-US" w:eastAsia="zh-CN" w:bidi="zh-CN"/>
        </w:rPr>
      </w:pPr>
      <w:r>
        <w:rPr>
          <w:rFonts w:hint="default" w:ascii="Times New Roman" w:hAnsi="Times New Roman" w:eastAsia="方正仿宋_GBK" w:cs="Times New Roman"/>
          <w:color w:val="auto"/>
          <w:kern w:val="0"/>
          <w:sz w:val="30"/>
          <w:szCs w:val="30"/>
          <w:lang w:val="en-US" w:eastAsia="zh-CN" w:bidi="zh-CN"/>
        </w:rPr>
        <w:t>本次绩效评价，通过现场资料收集、实地调查和现场访谈，总结了</w:t>
      </w:r>
      <w:r>
        <w:rPr>
          <w:rFonts w:hint="eastAsia" w:ascii="Times New Roman" w:hAnsi="Times New Roman" w:eastAsia="方正仿宋_GBK" w:cs="Times New Roman"/>
          <w:color w:val="auto"/>
          <w:kern w:val="2"/>
          <w:sz w:val="30"/>
          <w:szCs w:val="30"/>
          <w:highlight w:val="none"/>
          <w:lang w:val="en-US" w:eastAsia="zh-CN" w:bidi="ar-SA"/>
        </w:rPr>
        <w:t>同心县城区防洪排涝项目－内涝点治理工程项目</w:t>
      </w:r>
      <w:r>
        <w:rPr>
          <w:rFonts w:hint="default" w:ascii="Times New Roman" w:hAnsi="Times New Roman" w:eastAsia="方正仿宋_GBK" w:cs="Times New Roman"/>
          <w:color w:val="auto"/>
          <w:kern w:val="0"/>
          <w:sz w:val="30"/>
          <w:szCs w:val="30"/>
          <w:lang w:val="en-US" w:eastAsia="zh-CN" w:bidi="zh-CN"/>
        </w:rPr>
        <w:t>实施方面取得了一定的成就，经验和做法主要有以下几个方面：</w:t>
      </w:r>
    </w:p>
    <w:bookmarkEnd w:id="12"/>
    <w:bookmarkEnd w:id="13"/>
    <w:bookmarkEnd w:id="14"/>
    <w:p>
      <w:pPr>
        <w:keepNext w:val="0"/>
        <w:keepLines w:val="0"/>
        <w:pageBreakBefore w:val="0"/>
        <w:widowControl/>
        <w:kinsoku/>
        <w:wordWrap/>
        <w:overflowPunct/>
        <w:topLinePunct w:val="0"/>
        <w:autoSpaceDE/>
        <w:autoSpaceDN/>
        <w:bidi w:val="0"/>
        <w:adjustRightInd w:val="0"/>
        <w:snapToGrid w:val="0"/>
        <w:spacing w:line="560" w:lineRule="exact"/>
        <w:ind w:firstLine="592" w:firstLineChars="200"/>
        <w:jc w:val="both"/>
        <w:textAlignment w:val="auto"/>
        <w:rPr>
          <w:rFonts w:hint="eastAsia" w:ascii="Times New Roman" w:hAnsi="Times New Roman" w:eastAsia="方正仿宋_GBK" w:cs="Times New Roman"/>
          <w:color w:val="auto"/>
          <w:kern w:val="0"/>
          <w:sz w:val="30"/>
          <w:szCs w:val="30"/>
          <w:lang w:val="en-US" w:eastAsia="zh-CN" w:bidi="zh-CN"/>
        </w:rPr>
      </w:pPr>
      <w:r>
        <w:rPr>
          <w:rFonts w:hint="eastAsia" w:ascii="Times New Roman" w:hAnsi="Times New Roman" w:eastAsia="方正仿宋_GBK" w:cs="Times New Roman"/>
          <w:b/>
          <w:bCs/>
          <w:color w:val="auto"/>
          <w:kern w:val="0"/>
          <w:sz w:val="30"/>
          <w:szCs w:val="30"/>
          <w:lang w:val="en-US" w:eastAsia="zh-CN" w:bidi="zh-CN"/>
        </w:rPr>
        <w:t>一是</w:t>
      </w:r>
      <w:r>
        <w:rPr>
          <w:rFonts w:hint="eastAsia" w:ascii="Times New Roman" w:hAnsi="Times New Roman" w:eastAsia="方正仿宋_GBK" w:cs="Times New Roman"/>
          <w:color w:val="auto"/>
          <w:kern w:val="0"/>
          <w:sz w:val="30"/>
          <w:szCs w:val="30"/>
          <w:lang w:val="en-US" w:eastAsia="zh-CN" w:bidi="zh-CN"/>
        </w:rPr>
        <w:t>全面推行工程项目法人制、合同制、招标制和质量终身制，严格按照工程设计要求和施工标准进行施工，并聘请工程监理现场监督，发现问题，及时纠正，确保工程进度和质量；</w:t>
      </w:r>
    </w:p>
    <w:p>
      <w:pPr>
        <w:keepNext w:val="0"/>
        <w:keepLines w:val="0"/>
        <w:pageBreakBefore w:val="0"/>
        <w:widowControl/>
        <w:kinsoku/>
        <w:wordWrap/>
        <w:overflowPunct/>
        <w:topLinePunct w:val="0"/>
        <w:autoSpaceDE/>
        <w:autoSpaceDN/>
        <w:bidi w:val="0"/>
        <w:adjustRightInd w:val="0"/>
        <w:snapToGrid w:val="0"/>
        <w:spacing w:line="560" w:lineRule="exact"/>
        <w:ind w:firstLine="592" w:firstLineChars="200"/>
        <w:jc w:val="both"/>
        <w:textAlignment w:val="auto"/>
        <w:rPr>
          <w:rFonts w:hint="eastAsia" w:ascii="Times New Roman" w:hAnsi="Times New Roman" w:eastAsia="方正仿宋_GBK" w:cs="Times New Roman"/>
          <w:color w:val="auto"/>
          <w:kern w:val="0"/>
          <w:sz w:val="30"/>
          <w:szCs w:val="30"/>
          <w:lang w:val="en-US" w:eastAsia="zh-CN" w:bidi="zh-CN"/>
        </w:rPr>
      </w:pPr>
      <w:r>
        <w:rPr>
          <w:rFonts w:hint="eastAsia" w:ascii="Times New Roman" w:hAnsi="Times New Roman" w:eastAsia="方正仿宋_GBK" w:cs="Times New Roman"/>
          <w:b/>
          <w:bCs/>
          <w:color w:val="auto"/>
          <w:kern w:val="0"/>
          <w:sz w:val="30"/>
          <w:szCs w:val="30"/>
          <w:lang w:val="en-US" w:eastAsia="zh-CN" w:bidi="zh-CN"/>
        </w:rPr>
        <w:t>二是</w:t>
      </w:r>
      <w:r>
        <w:rPr>
          <w:rFonts w:hint="eastAsia" w:ascii="Times New Roman" w:hAnsi="Times New Roman" w:eastAsia="方正仿宋_GBK" w:cs="Times New Roman"/>
          <w:color w:val="auto"/>
          <w:kern w:val="0"/>
          <w:sz w:val="30"/>
          <w:szCs w:val="30"/>
          <w:lang w:val="en-US" w:eastAsia="zh-CN" w:bidi="zh-CN"/>
        </w:rPr>
        <w:t>不断推动进展情况定期调度和督查通报机制；</w:t>
      </w:r>
    </w:p>
    <w:p>
      <w:pPr>
        <w:keepNext w:val="0"/>
        <w:keepLines w:val="0"/>
        <w:pageBreakBefore w:val="0"/>
        <w:widowControl/>
        <w:kinsoku/>
        <w:wordWrap/>
        <w:overflowPunct/>
        <w:topLinePunct w:val="0"/>
        <w:autoSpaceDE/>
        <w:autoSpaceDN/>
        <w:bidi w:val="0"/>
        <w:adjustRightInd w:val="0"/>
        <w:snapToGrid w:val="0"/>
        <w:spacing w:line="560" w:lineRule="exact"/>
        <w:ind w:firstLine="592" w:firstLineChars="200"/>
        <w:jc w:val="both"/>
        <w:textAlignment w:val="auto"/>
        <w:rPr>
          <w:rFonts w:hint="eastAsia" w:ascii="Times New Roman" w:hAnsi="Times New Roman" w:eastAsia="方正仿宋_GBK" w:cs="Times New Roman"/>
          <w:color w:val="auto"/>
          <w:kern w:val="0"/>
          <w:sz w:val="30"/>
          <w:szCs w:val="30"/>
          <w:lang w:val="en-US" w:eastAsia="zh-CN" w:bidi="zh-CN"/>
        </w:rPr>
      </w:pPr>
      <w:r>
        <w:rPr>
          <w:rFonts w:hint="eastAsia" w:ascii="Times New Roman" w:hAnsi="Times New Roman" w:eastAsia="方正仿宋_GBK" w:cs="Times New Roman"/>
          <w:b/>
          <w:bCs/>
          <w:color w:val="auto"/>
          <w:kern w:val="0"/>
          <w:sz w:val="30"/>
          <w:szCs w:val="30"/>
          <w:lang w:val="en-US" w:eastAsia="zh-CN" w:bidi="zh-CN"/>
        </w:rPr>
        <w:t>三是</w:t>
      </w:r>
      <w:r>
        <w:rPr>
          <w:rFonts w:hint="eastAsia" w:ascii="Times New Roman" w:hAnsi="Times New Roman" w:eastAsia="方正仿宋_GBK" w:cs="Times New Roman"/>
          <w:color w:val="auto"/>
          <w:kern w:val="0"/>
          <w:sz w:val="30"/>
          <w:szCs w:val="30"/>
          <w:lang w:val="en-US" w:eastAsia="zh-CN" w:bidi="zh-CN"/>
        </w:rPr>
        <w:t>组织监理公司和施工公司定期召开工地例会，针对工程质量、安全进度方面进行沟通，对存在的问题各方进行商讨解决，落实质量，严抓工程质量关，保证施工进度，努力创建标准化工地；</w:t>
      </w:r>
    </w:p>
    <w:p>
      <w:pPr>
        <w:keepNext w:val="0"/>
        <w:keepLines w:val="0"/>
        <w:pageBreakBefore w:val="0"/>
        <w:widowControl/>
        <w:kinsoku/>
        <w:wordWrap/>
        <w:overflowPunct/>
        <w:topLinePunct w:val="0"/>
        <w:autoSpaceDE/>
        <w:autoSpaceDN/>
        <w:bidi w:val="0"/>
        <w:adjustRightInd w:val="0"/>
        <w:snapToGrid w:val="0"/>
        <w:spacing w:line="560" w:lineRule="exact"/>
        <w:ind w:firstLine="592" w:firstLineChars="200"/>
        <w:jc w:val="both"/>
        <w:textAlignment w:val="auto"/>
        <w:rPr>
          <w:rFonts w:hint="eastAsia" w:ascii="Times New Roman" w:hAnsi="Times New Roman" w:eastAsia="方正仿宋_GBK" w:cs="Times New Roman"/>
          <w:color w:val="auto"/>
          <w:kern w:val="0"/>
          <w:sz w:val="30"/>
          <w:szCs w:val="30"/>
          <w:lang w:val="en-US" w:eastAsia="zh-CN" w:bidi="zh-CN"/>
        </w:rPr>
      </w:pPr>
      <w:r>
        <w:rPr>
          <w:rFonts w:hint="eastAsia" w:ascii="Times New Roman" w:hAnsi="Times New Roman" w:eastAsia="方正仿宋_GBK" w:cs="Times New Roman"/>
          <w:b/>
          <w:bCs/>
          <w:color w:val="auto"/>
          <w:kern w:val="0"/>
          <w:sz w:val="30"/>
          <w:szCs w:val="30"/>
          <w:lang w:val="en-US" w:eastAsia="zh-CN" w:bidi="zh-CN"/>
        </w:rPr>
        <w:t>四是</w:t>
      </w:r>
      <w:r>
        <w:rPr>
          <w:rFonts w:hint="eastAsia" w:ascii="Times New Roman" w:hAnsi="Times New Roman" w:eastAsia="方正仿宋_GBK" w:cs="Times New Roman"/>
          <w:color w:val="auto"/>
          <w:kern w:val="0"/>
          <w:sz w:val="30"/>
          <w:szCs w:val="30"/>
          <w:lang w:val="en-US" w:eastAsia="zh-CN" w:bidi="zh-CN"/>
        </w:rPr>
        <w:t>立足现场，通过经常性的监督以保证整个项目和各工程活动按照计划和合同有效地实施，达到预定的目标。五是按时记录项目台账，及时控制和掌握资金使用情况，科学合理安排项目事务。六是抓好项目竣工验收，按照国家《建设项目（工程）竣工验收办法》的规定，及时组织竣工验收。</w:t>
      </w:r>
    </w:p>
    <w:p>
      <w:pPr>
        <w:pStyle w:val="4"/>
        <w:ind w:firstLine="562"/>
        <w:rPr>
          <w:rFonts w:hint="eastAsia" w:ascii="方正楷体_GBK" w:hAnsi="方正楷体_GBK" w:eastAsia="方正楷体_GBK" w:cs="方正楷体_GBK"/>
          <w:b/>
          <w:bCs w:val="0"/>
          <w:sz w:val="32"/>
          <w:szCs w:val="32"/>
        </w:rPr>
      </w:pPr>
      <w:r>
        <w:rPr>
          <w:rFonts w:hint="eastAsia" w:ascii="方正楷体_GBK" w:hAnsi="方正楷体_GBK" w:eastAsia="方正楷体_GBK" w:cs="方正楷体_GBK"/>
          <w:b/>
          <w:bCs w:val="0"/>
          <w:sz w:val="32"/>
          <w:szCs w:val="32"/>
          <w:lang w:val="en-US" w:eastAsia="zh-CN"/>
        </w:rPr>
        <w:t xml:space="preserve"> </w:t>
      </w:r>
      <w:bookmarkStart w:id="15" w:name="_Toc30341"/>
      <w:r>
        <w:rPr>
          <w:rFonts w:hint="eastAsia" w:ascii="方正楷体_GBK" w:hAnsi="方正楷体_GBK" w:eastAsia="方正楷体_GBK" w:cs="方正楷体_GBK"/>
          <w:b/>
          <w:bCs w:val="0"/>
          <w:sz w:val="32"/>
          <w:szCs w:val="32"/>
        </w:rPr>
        <w:t>（二）存在的问题</w:t>
      </w:r>
      <w:bookmarkEnd w:id="15"/>
    </w:p>
    <w:p>
      <w:pPr>
        <w:keepNext w:val="0"/>
        <w:keepLines w:val="0"/>
        <w:widowControl/>
        <w:suppressLineNumbers w:val="0"/>
        <w:jc w:val="left"/>
        <w:rPr>
          <w:rFonts w:hint="eastAsia" w:ascii="Times New Roman" w:hAnsi="Times New Roman" w:eastAsia="方正仿宋_GBK" w:cs="Times New Roman"/>
          <w:b/>
          <w:bCs/>
          <w:kern w:val="2"/>
          <w:sz w:val="30"/>
          <w:szCs w:val="30"/>
          <w:lang w:val="en-US" w:eastAsia="zh-CN" w:bidi="zh-CN"/>
        </w:rPr>
      </w:pPr>
      <w:r>
        <w:rPr>
          <w:rFonts w:hint="eastAsia" w:ascii="Times New Roman" w:hAnsi="Times New Roman" w:eastAsia="方正仿宋_GBK" w:cs="Times New Roman"/>
          <w:b/>
          <w:bCs/>
          <w:kern w:val="2"/>
          <w:sz w:val="30"/>
          <w:szCs w:val="30"/>
          <w:lang w:val="en-US" w:eastAsia="zh-CN" w:bidi="zh-CN"/>
        </w:rPr>
        <w:t>1.预算绩效管理方面。</w:t>
      </w:r>
    </w:p>
    <w:p>
      <w:pPr>
        <w:keepNext w:val="0"/>
        <w:keepLines w:val="0"/>
        <w:widowControl/>
        <w:suppressLineNumbers w:val="0"/>
        <w:jc w:val="left"/>
        <w:rPr>
          <w:rFonts w:hint="eastAsia" w:ascii="Times New Roman" w:hAnsi="Times New Roman" w:eastAsia="方正仿宋_GBK" w:cs="Times New Roman"/>
          <w:b w:val="0"/>
          <w:kern w:val="2"/>
          <w:sz w:val="30"/>
          <w:szCs w:val="30"/>
          <w:lang w:val="en-US" w:eastAsia="zh-CN" w:bidi="zh-CN"/>
        </w:rPr>
      </w:pPr>
      <w:r>
        <w:rPr>
          <w:rFonts w:hint="eastAsia" w:ascii="Times New Roman" w:hAnsi="Times New Roman" w:eastAsia="方正仿宋_GBK" w:cs="Times New Roman"/>
          <w:b w:val="0"/>
          <w:kern w:val="2"/>
          <w:sz w:val="30"/>
          <w:szCs w:val="30"/>
          <w:lang w:val="en-US" w:eastAsia="zh-CN" w:bidi="zh-CN"/>
        </w:rPr>
        <w:t>项目实施单位对绩效管理意识薄弱、重视程度不够。</w:t>
      </w:r>
      <w:r>
        <w:rPr>
          <w:rFonts w:hint="eastAsia" w:ascii="Times New Roman" w:hAnsi="Times New Roman" w:eastAsia="方正仿宋_GBK" w:cs="Times New Roman"/>
          <w:b/>
          <w:bCs/>
          <w:kern w:val="2"/>
          <w:sz w:val="30"/>
          <w:szCs w:val="30"/>
          <w:lang w:val="en-US" w:eastAsia="zh-CN" w:bidi="zh-CN"/>
        </w:rPr>
        <w:t>一是</w:t>
      </w:r>
      <w:r>
        <w:rPr>
          <w:rFonts w:hint="eastAsia" w:ascii="Times New Roman" w:hAnsi="Times New Roman" w:eastAsia="方正仿宋_GBK" w:cs="Times New Roman"/>
          <w:b w:val="0"/>
          <w:kern w:val="2"/>
          <w:sz w:val="30"/>
          <w:szCs w:val="30"/>
          <w:lang w:val="en-US" w:eastAsia="zh-CN" w:bidi="zh-CN"/>
        </w:rPr>
        <w:t>在资金下达后，未及时补报绩效目标并强化绩效运行监控；</w:t>
      </w:r>
      <w:r>
        <w:rPr>
          <w:rFonts w:hint="eastAsia" w:ascii="Times New Roman" w:hAnsi="Times New Roman" w:eastAsia="方正仿宋_GBK" w:cs="Times New Roman"/>
          <w:b/>
          <w:bCs/>
          <w:kern w:val="2"/>
          <w:sz w:val="30"/>
          <w:szCs w:val="30"/>
          <w:lang w:val="en-US" w:eastAsia="zh-CN" w:bidi="zh-CN"/>
        </w:rPr>
        <w:t>二是</w:t>
      </w:r>
      <w:r>
        <w:rPr>
          <w:rFonts w:hint="eastAsia" w:ascii="Times New Roman" w:hAnsi="Times New Roman" w:eastAsia="方正仿宋_GBK" w:cs="Times New Roman"/>
          <w:b w:val="0"/>
          <w:kern w:val="2"/>
          <w:sz w:val="30"/>
          <w:szCs w:val="30"/>
          <w:lang w:val="en-US" w:eastAsia="zh-CN" w:bidi="zh-CN"/>
        </w:rPr>
        <w:t xml:space="preserve">项目实施单位对绩效评价认识不强，均未形成完整的绩效指标体系，项目结束后未能严格编写自评报告。 </w:t>
      </w:r>
    </w:p>
    <w:p>
      <w:pPr>
        <w:pStyle w:val="1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Chars="200" w:right="0" w:rightChars="0"/>
        <w:jc w:val="both"/>
        <w:textAlignment w:val="auto"/>
        <w:rPr>
          <w:rFonts w:hint="eastAsia" w:ascii="Times New Roman" w:hAnsi="Times New Roman" w:eastAsia="方正仿宋_GBK" w:cs="Times New Roman"/>
          <w:b/>
          <w:bCs/>
          <w:kern w:val="2"/>
          <w:sz w:val="30"/>
          <w:szCs w:val="30"/>
          <w:lang w:val="en-US" w:eastAsia="zh-CN" w:bidi="zh-CN"/>
        </w:rPr>
      </w:pPr>
      <w:r>
        <w:rPr>
          <w:rFonts w:hint="eastAsia" w:ascii="Times New Roman" w:hAnsi="Times New Roman" w:eastAsia="方正仿宋_GBK" w:cs="Times New Roman"/>
          <w:b/>
          <w:bCs/>
          <w:kern w:val="2"/>
          <w:sz w:val="30"/>
          <w:szCs w:val="30"/>
          <w:lang w:val="en-US" w:eastAsia="zh-CN" w:bidi="zh-CN"/>
        </w:rPr>
        <w:t>2.项目完工后，久拖不“决”。</w:t>
      </w:r>
    </w:p>
    <w:p>
      <w:pPr>
        <w:pStyle w:val="1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right="0" w:rightChars="0" w:firstLine="592" w:firstLineChars="200"/>
        <w:jc w:val="both"/>
        <w:textAlignment w:val="auto"/>
        <w:rPr>
          <w:rFonts w:hint="eastAsia" w:ascii="Times New Roman" w:hAnsi="Times New Roman" w:eastAsia="方正仿宋_GBK" w:cs="Times New Roman"/>
          <w:kern w:val="2"/>
          <w:sz w:val="30"/>
          <w:szCs w:val="30"/>
          <w:lang w:val="en-US" w:eastAsia="zh-CN" w:bidi="zh-CN"/>
        </w:rPr>
      </w:pPr>
      <w:r>
        <w:rPr>
          <w:rFonts w:hint="eastAsia" w:ascii="Times New Roman" w:hAnsi="Times New Roman" w:eastAsia="方正仿宋_GBK" w:cs="Times New Roman"/>
          <w:kern w:val="2"/>
          <w:sz w:val="30"/>
          <w:szCs w:val="30"/>
          <w:lang w:val="en-US" w:eastAsia="zh-CN" w:bidi="zh-CN"/>
        </w:rPr>
        <w:t>在资料审阅过程中发现，项目在结算审核、竣工财务决算编制、会计核算、在建工程“转固”等方面存在一些亟待解决的问题。竣工财务决算工作严重滞后，导致新增资产价值难以确认。</w:t>
      </w:r>
    </w:p>
    <w:p>
      <w:pPr>
        <w:pStyle w:val="4"/>
        <w:pageBreakBefore w:val="0"/>
        <w:kinsoku/>
        <w:wordWrap/>
        <w:topLinePunct w:val="0"/>
        <w:autoSpaceDE/>
        <w:autoSpaceDN/>
        <w:bidi w:val="0"/>
        <w:adjustRightInd/>
        <w:snapToGrid/>
        <w:spacing w:beforeLines="0" w:afterLines="0" w:line="560" w:lineRule="exact"/>
        <w:ind w:left="0" w:leftChars="0" w:firstLine="592" w:firstLineChars="200"/>
        <w:jc w:val="both"/>
        <w:textAlignment w:val="auto"/>
        <w:rPr>
          <w:rFonts w:hint="eastAsia" w:ascii="方正楷体_GBK" w:hAnsi="方正楷体_GBK" w:eastAsia="方正楷体_GBK" w:cs="方正楷体_GBK"/>
          <w:color w:val="333333"/>
          <w:sz w:val="30"/>
          <w:szCs w:val="30"/>
          <w:shd w:val="clear" w:fill="FFFFFF"/>
          <w:lang w:val="en-US" w:eastAsia="zh-CN" w:bidi="zh-CN"/>
        </w:rPr>
      </w:pPr>
      <w:bookmarkStart w:id="16" w:name="_Toc25965"/>
      <w:r>
        <w:rPr>
          <w:rFonts w:hint="eastAsia" w:ascii="方正楷体_GBK" w:hAnsi="方正楷体_GBK" w:eastAsia="方正楷体_GBK" w:cs="方正楷体_GBK"/>
          <w:color w:val="333333"/>
          <w:sz w:val="30"/>
          <w:szCs w:val="30"/>
          <w:shd w:val="clear" w:fill="FFFFFF"/>
          <w:lang w:val="en-US" w:eastAsia="zh-CN" w:bidi="zh-CN"/>
        </w:rPr>
        <w:t>（三）建议</w:t>
      </w:r>
      <w:bookmarkEnd w:id="16"/>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b/>
          <w:bCs/>
          <w:spacing w:val="0"/>
          <w:kern w:val="0"/>
          <w:sz w:val="30"/>
          <w:szCs w:val="30"/>
          <w:lang w:val="en-US" w:bidi="zh-CN"/>
        </w:rPr>
      </w:pPr>
      <w:r>
        <w:rPr>
          <w:rFonts w:hint="eastAsia" w:ascii="Times New Roman" w:hAnsi="Times New Roman" w:eastAsia="方正仿宋_GBK" w:cs="Times New Roman"/>
          <w:b/>
          <w:bCs/>
          <w:spacing w:val="0"/>
          <w:kern w:val="0"/>
          <w:sz w:val="30"/>
          <w:szCs w:val="30"/>
          <w:lang w:val="en-US" w:eastAsia="zh-CN" w:bidi="zh-CN"/>
        </w:rPr>
        <w:t xml:space="preserve">1.强化项目预算绩效管理。 </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pPr>
      <w:r>
        <w:rPr>
          <w:rFonts w:hint="eastAsia" w:ascii="方正仿宋_GBK" w:hAnsi="方正仿宋_GBK" w:eastAsia="方正仿宋_GBK" w:cs="方正仿宋_GBK"/>
          <w:color w:val="000000"/>
          <w:kern w:val="0"/>
          <w:sz w:val="30"/>
          <w:szCs w:val="30"/>
          <w:lang w:val="en-US" w:eastAsia="zh-CN" w:bidi="ar"/>
        </w:rPr>
        <w:t>建议</w:t>
      </w:r>
      <w:r>
        <w:rPr>
          <w:rFonts w:hint="eastAsia" w:ascii="Times New Roman" w:hAnsi="Times New Roman" w:eastAsia="方正仿宋_GBK" w:cs="Times New Roman"/>
          <w:spacing w:val="0"/>
          <w:kern w:val="0"/>
          <w:sz w:val="30"/>
          <w:szCs w:val="30"/>
          <w:lang w:val="en-US" w:bidi="zh-CN"/>
        </w:rPr>
        <w:t>项目实施单位</w:t>
      </w:r>
      <w:r>
        <w:rPr>
          <w:rFonts w:hint="eastAsia" w:ascii="方正仿宋_GBK" w:hAnsi="方正仿宋_GBK" w:eastAsia="方正仿宋_GBK" w:cs="方正仿宋_GBK"/>
          <w:color w:val="000000"/>
          <w:kern w:val="0"/>
          <w:sz w:val="30"/>
          <w:szCs w:val="30"/>
          <w:lang w:val="en-US" w:eastAsia="zh-CN" w:bidi="ar"/>
        </w:rPr>
        <w:t>根据《宁夏回族自治区党委人民政府关于全面实施预算绩效管理的实施意见》《自治区财政厅关于进一步加强绩效目标管理的通知》文件，完善项目支出预算绩效目标编制，并撰写自评报告。同时，财政和业务主管部门应加强指导监督。</w:t>
      </w:r>
    </w:p>
    <w:p>
      <w:pPr>
        <w:pStyle w:val="1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Chars="200" w:right="0" w:rightChars="0"/>
        <w:textAlignment w:val="auto"/>
        <w:rPr>
          <w:rFonts w:hint="eastAsia" w:ascii="Times New Roman" w:hAnsi="Times New Roman" w:eastAsia="方正仿宋_GBK" w:cs="Times New Roman"/>
          <w:b/>
          <w:bCs/>
          <w:spacing w:val="0"/>
          <w:kern w:val="0"/>
          <w:sz w:val="30"/>
          <w:szCs w:val="30"/>
          <w:lang w:val="en-US" w:eastAsia="zh-CN" w:bidi="zh-CN"/>
        </w:rPr>
      </w:pPr>
      <w:r>
        <w:rPr>
          <w:rFonts w:hint="eastAsia" w:ascii="Times New Roman" w:hAnsi="Times New Roman" w:eastAsia="方正仿宋_GBK" w:cs="Times New Roman"/>
          <w:b/>
          <w:bCs/>
          <w:spacing w:val="0"/>
          <w:kern w:val="0"/>
          <w:sz w:val="30"/>
          <w:szCs w:val="30"/>
          <w:lang w:val="en-US" w:eastAsia="zh-CN" w:bidi="zh-CN"/>
        </w:rPr>
        <w:t>2.提升决算意识，履行决算职能</w:t>
      </w:r>
    </w:p>
    <w:p>
      <w:pPr>
        <w:pStyle w:val="1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right="0" w:rightChars="0" w:firstLine="592" w:firstLineChars="200"/>
        <w:jc w:val="both"/>
        <w:textAlignment w:val="auto"/>
        <w:rPr>
          <w:rFonts w:hint="eastAsia" w:ascii="方正仿宋_GBK" w:hAnsi="方正仿宋_GBK" w:eastAsia="方正仿宋_GBK" w:cs="方正仿宋_GBK"/>
          <w:color w:val="000000"/>
          <w:kern w:val="0"/>
          <w:sz w:val="30"/>
          <w:szCs w:val="30"/>
          <w:lang w:val="en-US" w:eastAsia="zh-CN" w:bidi="ar"/>
        </w:rPr>
      </w:pPr>
      <w:r>
        <w:rPr>
          <w:rFonts w:hint="eastAsia" w:ascii="方正仿宋_GBK" w:hAnsi="方正仿宋_GBK" w:eastAsia="方正仿宋_GBK" w:cs="方正仿宋_GBK"/>
          <w:color w:val="000000"/>
          <w:kern w:val="0"/>
          <w:sz w:val="30"/>
          <w:szCs w:val="30"/>
          <w:lang w:val="en-US" w:eastAsia="zh-CN" w:bidi="ar"/>
        </w:rPr>
        <w:t>建设单位要重视基本建设项目竣工财务决算工作，加强对竣工财务决算的组织领导，加强法律法规和相关制度学习，确保制度办法贯彻落实到位。同时，注重竣工财务决算管理，增强单位财务、工程部门间沟通协作，及时编制竣工财务决算，保证竣工财务决算的真实、完整、准确。</w:t>
      </w:r>
    </w:p>
    <w:p>
      <w:pPr>
        <w:keepNext w:val="0"/>
        <w:keepLines w:val="0"/>
        <w:pageBreakBefore w:val="0"/>
        <w:widowControl/>
        <w:numPr>
          <w:ilvl w:val="0"/>
          <w:numId w:val="0"/>
        </w:numPr>
        <w:suppressLineNumbers w:val="0"/>
        <w:kinsoku/>
        <w:wordWrap/>
        <w:overflowPunct w:val="0"/>
        <w:topLinePunct w:val="0"/>
        <w:autoSpaceDE/>
        <w:autoSpaceDN/>
        <w:bidi w:val="0"/>
        <w:adjustRightInd/>
        <w:snapToGrid/>
        <w:ind w:firstLine="592" w:firstLineChars="200"/>
        <w:jc w:val="both"/>
        <w:textAlignment w:val="auto"/>
        <w:rPr>
          <w:rFonts w:hint="eastAsia" w:asciiTheme="majorEastAsia" w:hAnsiTheme="majorEastAsia" w:eastAsiaTheme="majorEastAsia" w:cstheme="majorEastAsia"/>
          <w:b/>
          <w:bCs/>
          <w:kern w:val="44"/>
          <w:sz w:val="30"/>
          <w:szCs w:val="30"/>
          <w:lang w:val="en-US" w:eastAsia="zh-CN" w:bidi="ar-SA"/>
        </w:rPr>
      </w:pPr>
      <w:r>
        <w:rPr>
          <w:rFonts w:hint="default" w:ascii="Times New Roman" w:hAnsi="Times New Roman" w:eastAsia="方正仿宋_GBK" w:cs="Times New Roman"/>
          <w:color w:val="000000"/>
          <w:kern w:val="0"/>
          <w:sz w:val="30"/>
          <w:szCs w:val="30"/>
          <w:lang w:val="en-US" w:eastAsia="zh-CN" w:bidi="ar"/>
        </w:rPr>
        <w:t>按照《基本建设项目竣工财务决算管理暂行办法》规定，建设单位应在项目</w:t>
      </w:r>
      <w:r>
        <w:rPr>
          <w:rFonts w:hint="eastAsia" w:ascii="Times New Roman" w:hAnsi="Times New Roman" w:eastAsia="方正仿宋_GBK" w:cs="Times New Roman"/>
          <w:color w:val="000000"/>
          <w:kern w:val="0"/>
          <w:sz w:val="30"/>
          <w:szCs w:val="30"/>
          <w:lang w:val="en-US" w:eastAsia="zh-CN" w:bidi="ar"/>
        </w:rPr>
        <w:t>完工</w:t>
      </w:r>
      <w:r>
        <w:rPr>
          <w:rFonts w:hint="default" w:ascii="Times New Roman" w:hAnsi="Times New Roman" w:eastAsia="方正仿宋_GBK" w:cs="Times New Roman"/>
          <w:color w:val="000000"/>
          <w:kern w:val="0"/>
          <w:sz w:val="30"/>
          <w:szCs w:val="30"/>
          <w:lang w:val="en-US" w:eastAsia="zh-CN" w:bidi="ar"/>
        </w:rPr>
        <w:t>投入使用后的3个月内编制竣工财务决算，特殊情况可延长，中小型项目不超过2个月，大型项目不超过6个月</w:t>
      </w:r>
      <w:r>
        <w:rPr>
          <w:rFonts w:hint="eastAsia" w:ascii="Times New Roman" w:hAnsi="Times New Roman" w:eastAsia="方正仿宋_GBK" w:cs="Times New Roman"/>
          <w:color w:val="000000"/>
          <w:kern w:val="0"/>
          <w:sz w:val="30"/>
          <w:szCs w:val="30"/>
          <w:lang w:val="en-US" w:eastAsia="zh-CN" w:bidi="ar"/>
        </w:rPr>
        <w:t>。</w:t>
      </w: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keepNext w:val="0"/>
        <w:keepLines w:val="0"/>
        <w:pageBreakBefore w:val="0"/>
        <w:widowControl w:val="0"/>
        <w:kinsoku/>
        <w:wordWrap/>
        <w:overflowPunct w:val="0"/>
        <w:topLinePunct w:val="0"/>
        <w:autoSpaceDE/>
        <w:autoSpaceDN/>
        <w:bidi w:val="0"/>
        <w:adjustRightInd/>
        <w:snapToGrid/>
        <w:spacing w:line="880" w:lineRule="exact"/>
        <w:ind w:left="0" w:leftChars="0" w:firstLine="0" w:firstLineChars="0"/>
        <w:jc w:val="both"/>
        <w:textAlignment w:val="auto"/>
        <w:rPr>
          <w:rFonts w:hint="eastAsia" w:ascii="方正公文小标宋" w:hAnsi="方正公文小标宋" w:eastAsia="方正公文小标宋" w:cs="方正公文小标宋"/>
          <w:b/>
          <w:bCs/>
          <w:sz w:val="72"/>
          <w:szCs w:val="72"/>
          <w:lang w:val="en-US" w:eastAsia="zh-CN"/>
        </w:rPr>
      </w:pPr>
    </w:p>
    <w:p>
      <w:pPr>
        <w:pStyle w:val="5"/>
        <w:rPr>
          <w:rFonts w:hint="eastAsia" w:ascii="方正公文小标宋" w:hAnsi="方正公文小标宋" w:eastAsia="方正公文小标宋" w:cs="方正公文小标宋"/>
          <w:b/>
          <w:bCs/>
          <w:sz w:val="72"/>
          <w:szCs w:val="72"/>
          <w:lang w:val="en-US" w:eastAsia="zh-CN"/>
        </w:rPr>
      </w:pPr>
    </w:p>
    <w:p>
      <w:pPr>
        <w:rPr>
          <w:rFonts w:hint="eastAsia" w:ascii="方正公文小标宋" w:hAnsi="方正公文小标宋" w:eastAsia="方正公文小标宋" w:cs="方正公文小标宋"/>
          <w:b/>
          <w:bCs/>
          <w:sz w:val="72"/>
          <w:szCs w:val="72"/>
          <w:lang w:val="en-US" w:eastAsia="zh-CN"/>
        </w:rPr>
      </w:pPr>
    </w:p>
    <w:p>
      <w:pPr>
        <w:pStyle w:val="5"/>
        <w:rPr>
          <w:rFonts w:hint="eastAsia"/>
          <w:lang w:val="en-US" w:eastAsia="zh-CN"/>
        </w:rPr>
      </w:pPr>
    </w:p>
    <w:p>
      <w:pPr>
        <w:pStyle w:val="5"/>
        <w:rPr>
          <w:rFonts w:hint="eastAsia" w:ascii="方正公文小标宋" w:hAnsi="方正公文小标宋" w:eastAsia="方正公文小标宋" w:cs="方正公文小标宋"/>
          <w:b/>
          <w:bCs/>
          <w:sz w:val="72"/>
          <w:szCs w:val="72"/>
          <w:lang w:val="en-US" w:eastAsia="zh-CN"/>
        </w:rPr>
      </w:pPr>
    </w:p>
    <w:p>
      <w:pPr>
        <w:rPr>
          <w:rFonts w:hint="eastAsia" w:ascii="方正公文小标宋" w:hAnsi="方正公文小标宋" w:eastAsia="方正公文小标宋" w:cs="方正公文小标宋"/>
          <w:b/>
          <w:bCs/>
          <w:sz w:val="72"/>
          <w:szCs w:val="72"/>
          <w:lang w:val="en-US" w:eastAsia="zh-CN"/>
        </w:rPr>
      </w:pPr>
    </w:p>
    <w:p>
      <w:pPr>
        <w:pStyle w:val="5"/>
        <w:rPr>
          <w:rFonts w:hint="eastAsia" w:ascii="方正公文小标宋" w:hAnsi="方正公文小标宋" w:eastAsia="方正公文小标宋" w:cs="方正公文小标宋"/>
          <w:b/>
          <w:bCs/>
          <w:sz w:val="72"/>
          <w:szCs w:val="72"/>
          <w:lang w:val="en-US" w:eastAsia="zh-CN"/>
        </w:rPr>
      </w:pPr>
    </w:p>
    <w:p>
      <w:pPr>
        <w:rPr>
          <w:rFonts w:hint="eastAsia" w:ascii="方正公文小标宋" w:hAnsi="方正公文小标宋" w:eastAsia="方正公文小标宋" w:cs="方正公文小标宋"/>
          <w:b/>
          <w:bCs/>
          <w:sz w:val="72"/>
          <w:szCs w:val="72"/>
          <w:lang w:val="en-US" w:eastAsia="zh-CN"/>
        </w:rPr>
      </w:pPr>
    </w:p>
    <w:p>
      <w:pPr>
        <w:ind w:left="0" w:leftChars="0" w:firstLine="0" w:firstLineChars="0"/>
        <w:rPr>
          <w:rFonts w:hint="eastAsia"/>
          <w:lang w:val="en-US" w:eastAsia="zh-CN"/>
        </w:rPr>
      </w:pPr>
    </w:p>
    <w:p>
      <w:pPr>
        <w:rPr>
          <w:rFonts w:hint="eastAsia"/>
          <w:lang w:val="en-US" w:eastAsia="zh-CN"/>
        </w:rPr>
      </w:pPr>
    </w:p>
    <w:p>
      <w:pPr>
        <w:keepNext w:val="0"/>
        <w:keepLines w:val="0"/>
        <w:pageBreakBefore w:val="0"/>
        <w:widowControl w:val="0"/>
        <w:kinsoku/>
        <w:wordWrap/>
        <w:overflowPunct w:val="0"/>
        <w:topLinePunct w:val="0"/>
        <w:autoSpaceDE/>
        <w:autoSpaceDN/>
        <w:bidi w:val="0"/>
        <w:adjustRightInd/>
        <w:snapToGrid/>
        <w:spacing w:line="880" w:lineRule="exact"/>
        <w:ind w:left="0" w:leftChars="0" w:firstLine="0" w:firstLineChars="0"/>
        <w:jc w:val="center"/>
        <w:textAlignment w:val="auto"/>
        <w:rPr>
          <w:rFonts w:hint="eastAsia" w:ascii="方正公文小标宋" w:hAnsi="方正公文小标宋" w:eastAsia="方正公文小标宋" w:cs="方正公文小标宋"/>
          <w:b/>
          <w:bCs/>
          <w:sz w:val="72"/>
          <w:szCs w:val="72"/>
          <w:lang w:val="en-US" w:eastAsia="zh-CN"/>
        </w:rPr>
      </w:pPr>
    </w:p>
    <w:p>
      <w:pPr>
        <w:keepNext w:val="0"/>
        <w:keepLines w:val="0"/>
        <w:pageBreakBefore w:val="0"/>
        <w:widowControl w:val="0"/>
        <w:kinsoku/>
        <w:wordWrap/>
        <w:overflowPunct w:val="0"/>
        <w:topLinePunct w:val="0"/>
        <w:autoSpaceDE/>
        <w:autoSpaceDN/>
        <w:bidi w:val="0"/>
        <w:adjustRightInd/>
        <w:snapToGrid/>
        <w:spacing w:line="880" w:lineRule="exact"/>
        <w:ind w:left="0" w:leftChars="0" w:firstLine="0" w:firstLineChars="0"/>
        <w:jc w:val="center"/>
        <w:textAlignment w:val="auto"/>
        <w:rPr>
          <w:rFonts w:hint="eastAsia" w:ascii="方正公文小标宋" w:hAnsi="方正公文小标宋" w:eastAsia="方正公文小标宋" w:cs="方正公文小标宋"/>
          <w:b/>
          <w:bCs/>
          <w:sz w:val="84"/>
          <w:szCs w:val="84"/>
          <w:lang w:val="en-US" w:eastAsia="zh-CN"/>
        </w:rPr>
      </w:pPr>
      <w:r>
        <w:rPr>
          <w:rFonts w:hint="eastAsia" w:ascii="方正公文小标宋" w:hAnsi="方正公文小标宋" w:eastAsia="方正公文小标宋" w:cs="方正公文小标宋"/>
          <w:b/>
          <w:bCs/>
          <w:sz w:val="84"/>
          <w:szCs w:val="84"/>
          <w:lang w:val="en-US" w:eastAsia="zh-CN"/>
        </w:rPr>
        <w:t>报告正文</w:t>
      </w: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pStyle w:val="5"/>
        <w:rPr>
          <w:rFonts w:hint="eastAsia"/>
          <w:lang w:val="en-US" w:eastAsia="zh-CN"/>
        </w:rPr>
      </w:pPr>
    </w:p>
    <w:p>
      <w:pPr>
        <w:rPr>
          <w:rFonts w:hint="eastAsia"/>
          <w:lang w:val="en-US" w:eastAsia="zh-CN"/>
        </w:rPr>
      </w:pPr>
    </w:p>
    <w:p>
      <w:pPr>
        <w:pStyle w:val="5"/>
        <w:rPr>
          <w:rFonts w:hint="eastAsia" w:ascii="方正仿宋_GBK" w:hAnsi="方正仿宋_GBK" w:eastAsia="方正仿宋_GBK" w:cs="方正仿宋_GBK"/>
          <w:b/>
          <w:bCs/>
          <w:sz w:val="30"/>
          <w:szCs w:val="30"/>
          <w:lang w:val="en-US" w:eastAsia="zh-CN"/>
        </w:rPr>
      </w:pPr>
    </w:p>
    <w:p>
      <w:pPr>
        <w:rPr>
          <w:rFonts w:hint="eastAsia" w:ascii="方正仿宋_GBK" w:hAnsi="方正仿宋_GBK" w:eastAsia="方正仿宋_GBK" w:cs="方正仿宋_GBK"/>
          <w:b/>
          <w:bCs/>
          <w:sz w:val="30"/>
          <w:szCs w:val="30"/>
          <w:lang w:val="en-US" w:eastAsia="zh-CN"/>
        </w:rPr>
      </w:pPr>
    </w:p>
    <w:p>
      <w:pPr>
        <w:pStyle w:val="5"/>
        <w:rPr>
          <w:rFonts w:hint="eastAsia" w:ascii="方正仿宋_GBK" w:hAnsi="方正仿宋_GBK" w:eastAsia="方正仿宋_GBK" w:cs="方正仿宋_GBK"/>
          <w:b/>
          <w:bCs/>
          <w:sz w:val="30"/>
          <w:szCs w:val="30"/>
          <w:lang w:val="en-US" w:eastAsia="zh-CN"/>
        </w:rPr>
      </w:pPr>
    </w:p>
    <w:p>
      <w:pP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2"/>
          <w:szCs w:val="32"/>
          <w:lang w:val="en-US" w:eastAsia="zh-CN"/>
        </w:rPr>
      </w:pPr>
    </w:p>
    <w:p>
      <w:pPr>
        <w:bidi w:val="0"/>
        <w:ind w:left="0" w:leftChars="0" w:firstLine="0" w:firstLineChars="0"/>
        <w:jc w:val="center"/>
        <w:rPr>
          <w:rFonts w:hint="eastAsia" w:ascii="仿宋" w:hAnsi="仿宋" w:eastAsia="仿宋" w:cs="仿宋"/>
          <w:sz w:val="30"/>
          <w:szCs w:val="30"/>
          <w:lang w:val="en-US" w:eastAsia="zh-CN"/>
        </w:rPr>
      </w:pPr>
      <w:r>
        <w:rPr>
          <w:rFonts w:hint="eastAsia" w:ascii="方正仿宋_GBK" w:hAnsi="方正仿宋_GBK" w:eastAsia="方正仿宋_GBK" w:cs="方正仿宋_GBK"/>
          <w:b/>
          <w:bCs/>
          <w:sz w:val="30"/>
          <w:szCs w:val="30"/>
          <w:lang w:val="en-US" w:eastAsia="zh-CN"/>
        </w:rPr>
        <w:t xml:space="preserve">  </w:t>
      </w:r>
      <w:r>
        <w:rPr>
          <w:rFonts w:hint="eastAsia" w:ascii="仿宋" w:hAnsi="仿宋" w:eastAsia="仿宋" w:cs="仿宋"/>
          <w:b/>
          <w:bCs/>
          <w:sz w:val="30"/>
          <w:szCs w:val="30"/>
          <w:lang w:val="en-US" w:eastAsia="zh-CN"/>
        </w:rPr>
        <w:t xml:space="preserve"> 目 录</w:t>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jc w:val="left"/>
        <w:textAlignment w:val="auto"/>
        <w:rPr>
          <w:rFonts w:hint="eastAsia" w:ascii="仿宋" w:hAnsi="仿宋" w:eastAsia="仿宋" w:cs="仿宋"/>
          <w:sz w:val="24"/>
          <w:szCs w:val="24"/>
        </w:rPr>
      </w:pPr>
      <w:r>
        <w:rPr>
          <w:rFonts w:hint="eastAsia" w:ascii="华文仿宋" w:hAnsi="华文仿宋" w:eastAsia="华文仿宋" w:cs="华文仿宋"/>
          <w:b w:val="0"/>
          <w:bCs w:val="0"/>
          <w:kern w:val="0"/>
          <w:sz w:val="24"/>
          <w:szCs w:val="24"/>
          <w:lang w:val="en-US" w:eastAsia="zh-CN" w:bidi="zh-CN"/>
        </w:rPr>
        <w:fldChar w:fldCharType="begin"/>
      </w:r>
      <w:r>
        <w:rPr>
          <w:rFonts w:hint="eastAsia" w:ascii="华文仿宋" w:hAnsi="华文仿宋" w:eastAsia="华文仿宋" w:cs="华文仿宋"/>
          <w:b w:val="0"/>
          <w:bCs w:val="0"/>
          <w:kern w:val="0"/>
          <w:sz w:val="24"/>
          <w:szCs w:val="24"/>
          <w:lang w:val="en-US" w:eastAsia="zh-CN" w:bidi="zh-CN"/>
        </w:rPr>
        <w:instrText xml:space="preserve">TOC \o "1-3" \h \u </w:instrText>
      </w:r>
      <w:r>
        <w:rPr>
          <w:rFonts w:hint="eastAsia" w:ascii="华文仿宋" w:hAnsi="华文仿宋" w:eastAsia="华文仿宋" w:cs="华文仿宋"/>
          <w:b w:val="0"/>
          <w:bCs w:val="0"/>
          <w:kern w:val="0"/>
          <w:sz w:val="24"/>
          <w:szCs w:val="24"/>
          <w:lang w:val="en-US" w:eastAsia="zh-CN" w:bidi="zh-CN"/>
        </w:rPr>
        <w:fldChar w:fldCharType="separate"/>
      </w:r>
      <w:r>
        <w:rPr>
          <w:rFonts w:hint="eastAsia" w:ascii="仿宋" w:hAnsi="仿宋" w:eastAsia="仿宋" w:cs="仿宋"/>
          <w:b/>
          <w:bCs/>
          <w:kern w:val="0"/>
          <w:sz w:val="24"/>
          <w:szCs w:val="24"/>
          <w:lang w:val="en-US" w:eastAsia="zh-CN" w:bidi="zh-CN"/>
        </w:rPr>
        <w:fldChar w:fldCharType="begin"/>
      </w:r>
      <w:r>
        <w:rPr>
          <w:rFonts w:hint="eastAsia" w:ascii="仿宋" w:hAnsi="仿宋" w:eastAsia="仿宋" w:cs="仿宋"/>
          <w:b/>
          <w:bCs/>
          <w:kern w:val="0"/>
          <w:sz w:val="24"/>
          <w:szCs w:val="24"/>
          <w:lang w:val="en-US" w:eastAsia="zh-CN" w:bidi="zh-CN"/>
        </w:rPr>
        <w:instrText xml:space="preserve"> HYPERLINK \l _Toc28298 </w:instrText>
      </w:r>
      <w:r>
        <w:rPr>
          <w:rFonts w:hint="eastAsia" w:ascii="仿宋" w:hAnsi="仿宋" w:eastAsia="仿宋" w:cs="仿宋"/>
          <w:b/>
          <w:bCs/>
          <w:kern w:val="0"/>
          <w:sz w:val="24"/>
          <w:szCs w:val="24"/>
          <w:lang w:val="en-US" w:eastAsia="zh-CN" w:bidi="zh-CN"/>
        </w:rPr>
        <w:fldChar w:fldCharType="separate"/>
      </w:r>
      <w:r>
        <w:rPr>
          <w:rFonts w:hint="eastAsia" w:ascii="仿宋" w:hAnsi="仿宋" w:eastAsia="仿宋" w:cs="仿宋"/>
          <w:b/>
          <w:bCs/>
          <w:sz w:val="24"/>
          <w:szCs w:val="24"/>
          <w:lang w:val="en-US" w:eastAsia="zh-CN"/>
        </w:rPr>
        <w:t>一、项目基本情况</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_Toc28298 \h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1</w:t>
      </w:r>
      <w:r>
        <w:rPr>
          <w:rFonts w:hint="eastAsia" w:ascii="仿宋" w:hAnsi="仿宋" w:eastAsia="仿宋" w:cs="仿宋"/>
          <w:b/>
          <w:bCs/>
          <w:sz w:val="24"/>
          <w:szCs w:val="24"/>
        </w:rPr>
        <w:fldChar w:fldCharType="end"/>
      </w:r>
      <w:r>
        <w:rPr>
          <w:rFonts w:hint="eastAsia" w:ascii="仿宋" w:hAnsi="仿宋" w:eastAsia="仿宋" w:cs="仿宋"/>
          <w:b/>
          <w:bCs/>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lef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_Toc20706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sz w:val="24"/>
          <w:szCs w:val="24"/>
          <w:lang w:val="en-US" w:eastAsia="zh-CN"/>
        </w:rPr>
        <w:t>（一）项目背景</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_Toc20706 \h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lef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_Toc29504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sz w:val="24"/>
          <w:szCs w:val="24"/>
          <w:lang w:val="en-US" w:eastAsia="zh-CN"/>
        </w:rPr>
        <w:t>（二）项目实施主要内容</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_Toc29504 \h </w:instrText>
      </w:r>
      <w:r>
        <w:rPr>
          <w:rFonts w:hint="eastAsia" w:ascii="仿宋" w:hAnsi="仿宋" w:eastAsia="仿宋" w:cs="仿宋"/>
          <w:sz w:val="24"/>
          <w:szCs w:val="24"/>
        </w:rPr>
        <w:fldChar w:fldCharType="separate"/>
      </w:r>
      <w:r>
        <w:rPr>
          <w:rFonts w:hint="eastAsia" w:ascii="仿宋" w:hAnsi="仿宋" w:eastAsia="仿宋" w:cs="仿宋"/>
          <w:sz w:val="24"/>
          <w:szCs w:val="24"/>
        </w:rPr>
        <w:t>2</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jc w:val="left"/>
        <w:textAlignment w:val="auto"/>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zh-CN"/>
        </w:rPr>
        <w:fldChar w:fldCharType="begin"/>
      </w:r>
      <w:r>
        <w:rPr>
          <w:rFonts w:hint="eastAsia" w:ascii="仿宋" w:hAnsi="仿宋" w:eastAsia="仿宋" w:cs="仿宋"/>
          <w:b/>
          <w:bCs/>
          <w:kern w:val="0"/>
          <w:sz w:val="24"/>
          <w:szCs w:val="24"/>
          <w:lang w:val="en-US" w:eastAsia="zh-CN" w:bidi="zh-CN"/>
        </w:rPr>
        <w:instrText xml:space="preserve"> HYPERLINK \l _Toc26812 </w:instrText>
      </w:r>
      <w:r>
        <w:rPr>
          <w:rFonts w:hint="eastAsia" w:ascii="仿宋" w:hAnsi="仿宋" w:eastAsia="仿宋" w:cs="仿宋"/>
          <w:b/>
          <w:bCs/>
          <w:kern w:val="0"/>
          <w:sz w:val="24"/>
          <w:szCs w:val="24"/>
          <w:lang w:val="en-US" w:eastAsia="zh-CN" w:bidi="zh-CN"/>
        </w:rPr>
        <w:fldChar w:fldCharType="separate"/>
      </w:r>
      <w:r>
        <w:rPr>
          <w:rFonts w:hint="eastAsia" w:ascii="仿宋" w:hAnsi="仿宋" w:eastAsia="仿宋" w:cs="仿宋"/>
          <w:b/>
          <w:bCs/>
          <w:sz w:val="24"/>
          <w:szCs w:val="24"/>
          <w:lang w:val="en-US" w:eastAsia="zh-CN"/>
        </w:rPr>
        <w:t>二、项目资金预算安排和使用情况</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_Toc26812 \h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5</w:t>
      </w:r>
      <w:r>
        <w:rPr>
          <w:rFonts w:hint="eastAsia" w:ascii="仿宋" w:hAnsi="仿宋" w:eastAsia="仿宋" w:cs="仿宋"/>
          <w:b/>
          <w:bCs/>
          <w:sz w:val="24"/>
          <w:szCs w:val="24"/>
        </w:rPr>
        <w:fldChar w:fldCharType="end"/>
      </w:r>
      <w:r>
        <w:rPr>
          <w:rFonts w:hint="eastAsia" w:ascii="仿宋" w:hAnsi="仿宋" w:eastAsia="仿宋" w:cs="仿宋"/>
          <w:b/>
          <w:bCs/>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lef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_Toc23773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sz w:val="24"/>
          <w:szCs w:val="24"/>
          <w:lang w:val="en-US" w:eastAsia="zh-CN"/>
        </w:rPr>
        <w:t>（一）资金来源情况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_Toc23773 \h </w:instrText>
      </w:r>
      <w:r>
        <w:rPr>
          <w:rFonts w:hint="eastAsia" w:ascii="仿宋" w:hAnsi="仿宋" w:eastAsia="仿宋" w:cs="仿宋"/>
          <w:sz w:val="24"/>
          <w:szCs w:val="24"/>
        </w:rPr>
        <w:fldChar w:fldCharType="separate"/>
      </w:r>
      <w:r>
        <w:rPr>
          <w:rFonts w:hint="eastAsia" w:ascii="仿宋" w:hAnsi="仿宋" w:eastAsia="仿宋" w:cs="仿宋"/>
          <w:sz w:val="24"/>
          <w:szCs w:val="24"/>
        </w:rPr>
        <w:t>5</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lef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_Toc20170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sz w:val="24"/>
          <w:szCs w:val="24"/>
          <w:lang w:val="en-US" w:eastAsia="zh-CN"/>
        </w:rPr>
        <w:t>（二）资金到位情况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_Toc20170 \h </w:instrText>
      </w:r>
      <w:r>
        <w:rPr>
          <w:rFonts w:hint="eastAsia" w:ascii="仿宋" w:hAnsi="仿宋" w:eastAsia="仿宋" w:cs="仿宋"/>
          <w:sz w:val="24"/>
          <w:szCs w:val="24"/>
        </w:rPr>
        <w:fldChar w:fldCharType="separate"/>
      </w:r>
      <w:r>
        <w:rPr>
          <w:rFonts w:hint="eastAsia" w:ascii="仿宋" w:hAnsi="仿宋" w:eastAsia="仿宋" w:cs="仿宋"/>
          <w:sz w:val="24"/>
          <w:szCs w:val="24"/>
        </w:rPr>
        <w:t>5</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lef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_Toc2568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z w:val="24"/>
          <w:szCs w:val="24"/>
          <w:lang w:val="en-US" w:eastAsia="zh-CN"/>
        </w:rPr>
        <w:t>（三）资金管理情况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_Toc2568 \h </w:instrText>
      </w:r>
      <w:r>
        <w:rPr>
          <w:rFonts w:hint="eastAsia" w:ascii="仿宋" w:hAnsi="仿宋" w:eastAsia="仿宋" w:cs="仿宋"/>
          <w:sz w:val="24"/>
          <w:szCs w:val="24"/>
        </w:rPr>
        <w:fldChar w:fldCharType="separate"/>
      </w:r>
      <w:r>
        <w:rPr>
          <w:rFonts w:hint="eastAsia" w:ascii="仿宋" w:hAnsi="仿宋" w:eastAsia="仿宋" w:cs="仿宋"/>
          <w:sz w:val="24"/>
          <w:szCs w:val="24"/>
        </w:rPr>
        <w:t>5</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lef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_Toc29038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z w:val="24"/>
          <w:szCs w:val="24"/>
          <w:lang w:val="en-US" w:eastAsia="zh-CN"/>
        </w:rPr>
        <w:t>（四）资金使用情况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_Toc29038 \h </w:instrText>
      </w:r>
      <w:r>
        <w:rPr>
          <w:rFonts w:hint="eastAsia" w:ascii="仿宋" w:hAnsi="仿宋" w:eastAsia="仿宋" w:cs="仿宋"/>
          <w:sz w:val="24"/>
          <w:szCs w:val="24"/>
        </w:rPr>
        <w:fldChar w:fldCharType="separate"/>
      </w:r>
      <w:r>
        <w:rPr>
          <w:rFonts w:hint="eastAsia" w:ascii="仿宋" w:hAnsi="仿宋" w:eastAsia="仿宋" w:cs="仿宋"/>
          <w:sz w:val="24"/>
          <w:szCs w:val="24"/>
        </w:rPr>
        <w:t>6</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jc w:val="left"/>
        <w:textAlignment w:val="auto"/>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zh-CN"/>
        </w:rPr>
        <w:fldChar w:fldCharType="begin"/>
      </w:r>
      <w:r>
        <w:rPr>
          <w:rFonts w:hint="eastAsia" w:ascii="仿宋" w:hAnsi="仿宋" w:eastAsia="仿宋" w:cs="仿宋"/>
          <w:b/>
          <w:bCs/>
          <w:kern w:val="0"/>
          <w:sz w:val="24"/>
          <w:szCs w:val="24"/>
          <w:lang w:val="en-US" w:eastAsia="zh-CN" w:bidi="zh-CN"/>
        </w:rPr>
        <w:instrText xml:space="preserve"> HYPERLINK \l _Toc19277 </w:instrText>
      </w:r>
      <w:r>
        <w:rPr>
          <w:rFonts w:hint="eastAsia" w:ascii="仿宋" w:hAnsi="仿宋" w:eastAsia="仿宋" w:cs="仿宋"/>
          <w:b/>
          <w:bCs/>
          <w:kern w:val="0"/>
          <w:sz w:val="24"/>
          <w:szCs w:val="24"/>
          <w:lang w:val="en-US" w:eastAsia="zh-CN" w:bidi="zh-CN"/>
        </w:rPr>
        <w:fldChar w:fldCharType="separate"/>
      </w:r>
      <w:r>
        <w:rPr>
          <w:rFonts w:hint="eastAsia" w:ascii="仿宋" w:hAnsi="仿宋" w:eastAsia="仿宋" w:cs="仿宋"/>
          <w:b/>
          <w:bCs/>
          <w:sz w:val="24"/>
          <w:szCs w:val="24"/>
          <w:lang w:val="en-US" w:eastAsia="zh-CN"/>
        </w:rPr>
        <w:t>三、项目绩效目标</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_Toc19277 \h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6</w:t>
      </w:r>
      <w:r>
        <w:rPr>
          <w:rFonts w:hint="eastAsia" w:ascii="仿宋" w:hAnsi="仿宋" w:eastAsia="仿宋" w:cs="仿宋"/>
          <w:b/>
          <w:bCs/>
          <w:sz w:val="24"/>
          <w:szCs w:val="24"/>
        </w:rPr>
        <w:fldChar w:fldCharType="end"/>
      </w:r>
      <w:r>
        <w:rPr>
          <w:rFonts w:hint="eastAsia" w:ascii="仿宋" w:hAnsi="仿宋" w:eastAsia="仿宋" w:cs="仿宋"/>
          <w:b/>
          <w:bCs/>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lef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_Toc15152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z w:val="24"/>
          <w:szCs w:val="24"/>
          <w:lang w:val="en-US" w:eastAsia="zh-CN"/>
        </w:rPr>
        <w:t>（一）绩效目标</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_Toc15152 \h </w:instrText>
      </w:r>
      <w:r>
        <w:rPr>
          <w:rFonts w:hint="eastAsia" w:ascii="仿宋" w:hAnsi="仿宋" w:eastAsia="仿宋" w:cs="仿宋"/>
          <w:sz w:val="24"/>
          <w:szCs w:val="24"/>
        </w:rPr>
        <w:fldChar w:fldCharType="separate"/>
      </w:r>
      <w:r>
        <w:rPr>
          <w:rFonts w:hint="eastAsia" w:ascii="仿宋" w:hAnsi="仿宋" w:eastAsia="仿宋" w:cs="仿宋"/>
          <w:sz w:val="24"/>
          <w:szCs w:val="24"/>
        </w:rPr>
        <w:t>6</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lef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_Toc15766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z w:val="24"/>
          <w:szCs w:val="24"/>
          <w:lang w:val="en-US" w:eastAsia="zh-CN"/>
        </w:rPr>
        <w:t>（二） 项目绩效目标</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_Toc15766 \h </w:instrText>
      </w:r>
      <w:r>
        <w:rPr>
          <w:rFonts w:hint="eastAsia" w:ascii="仿宋" w:hAnsi="仿宋" w:eastAsia="仿宋" w:cs="仿宋"/>
          <w:sz w:val="24"/>
          <w:szCs w:val="24"/>
        </w:rPr>
        <w:fldChar w:fldCharType="separate"/>
      </w:r>
      <w:r>
        <w:rPr>
          <w:rFonts w:hint="eastAsia" w:ascii="仿宋" w:hAnsi="仿宋" w:eastAsia="仿宋" w:cs="仿宋"/>
          <w:sz w:val="24"/>
          <w:szCs w:val="24"/>
        </w:rPr>
        <w:t>6</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jc w:val="left"/>
        <w:textAlignment w:val="auto"/>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zh-CN"/>
        </w:rPr>
        <w:fldChar w:fldCharType="begin"/>
      </w:r>
      <w:r>
        <w:rPr>
          <w:rFonts w:hint="eastAsia" w:ascii="仿宋" w:hAnsi="仿宋" w:eastAsia="仿宋" w:cs="仿宋"/>
          <w:b/>
          <w:bCs/>
          <w:kern w:val="0"/>
          <w:sz w:val="24"/>
          <w:szCs w:val="24"/>
          <w:lang w:val="en-US" w:eastAsia="zh-CN" w:bidi="zh-CN"/>
        </w:rPr>
        <w:instrText xml:space="preserve"> HYPERLINK \l _Toc20833 </w:instrText>
      </w:r>
      <w:r>
        <w:rPr>
          <w:rFonts w:hint="eastAsia" w:ascii="仿宋" w:hAnsi="仿宋" w:eastAsia="仿宋" w:cs="仿宋"/>
          <w:b/>
          <w:bCs/>
          <w:kern w:val="0"/>
          <w:sz w:val="24"/>
          <w:szCs w:val="24"/>
          <w:lang w:val="en-US" w:eastAsia="zh-CN" w:bidi="zh-CN"/>
        </w:rPr>
        <w:fldChar w:fldCharType="separate"/>
      </w:r>
      <w:r>
        <w:rPr>
          <w:rFonts w:hint="eastAsia" w:ascii="仿宋" w:hAnsi="仿宋" w:eastAsia="仿宋" w:cs="仿宋"/>
          <w:b/>
          <w:bCs/>
          <w:sz w:val="24"/>
          <w:szCs w:val="24"/>
          <w:lang w:val="en-US" w:eastAsia="zh-CN"/>
        </w:rPr>
        <w:t>四、绩效评价工作开展情况</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_Toc20833 \h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7</w:t>
      </w:r>
      <w:r>
        <w:rPr>
          <w:rFonts w:hint="eastAsia" w:ascii="仿宋" w:hAnsi="仿宋" w:eastAsia="仿宋" w:cs="仿宋"/>
          <w:b/>
          <w:bCs/>
          <w:sz w:val="24"/>
          <w:szCs w:val="24"/>
        </w:rPr>
        <w:fldChar w:fldCharType="end"/>
      </w:r>
      <w:r>
        <w:rPr>
          <w:rFonts w:hint="eastAsia" w:ascii="仿宋" w:hAnsi="仿宋" w:eastAsia="仿宋" w:cs="仿宋"/>
          <w:b/>
          <w:bCs/>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lef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_Toc7823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sz w:val="24"/>
          <w:szCs w:val="24"/>
          <w:lang w:val="en-US" w:eastAsia="zh-CN"/>
        </w:rPr>
        <w:t>（一）绩效评价目的</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_Toc7823 \h </w:instrText>
      </w:r>
      <w:r>
        <w:rPr>
          <w:rFonts w:hint="eastAsia" w:ascii="仿宋" w:hAnsi="仿宋" w:eastAsia="仿宋" w:cs="仿宋"/>
          <w:sz w:val="24"/>
          <w:szCs w:val="24"/>
        </w:rPr>
        <w:fldChar w:fldCharType="separate"/>
      </w:r>
      <w:r>
        <w:rPr>
          <w:rFonts w:hint="eastAsia" w:ascii="仿宋" w:hAnsi="仿宋" w:eastAsia="仿宋" w:cs="仿宋"/>
          <w:sz w:val="24"/>
          <w:szCs w:val="24"/>
        </w:rPr>
        <w:t>7</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lef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_Toc32580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sz w:val="24"/>
          <w:szCs w:val="24"/>
          <w:lang w:val="en-US" w:eastAsia="zh-CN"/>
        </w:rPr>
        <w:t>（二）绩效评价对象</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_Toc32580 \h </w:instrText>
      </w:r>
      <w:r>
        <w:rPr>
          <w:rFonts w:hint="eastAsia" w:ascii="仿宋" w:hAnsi="仿宋" w:eastAsia="仿宋" w:cs="仿宋"/>
          <w:sz w:val="24"/>
          <w:szCs w:val="24"/>
        </w:rPr>
        <w:fldChar w:fldCharType="separate"/>
      </w:r>
      <w:r>
        <w:rPr>
          <w:rFonts w:hint="eastAsia" w:ascii="仿宋" w:hAnsi="仿宋" w:eastAsia="仿宋" w:cs="仿宋"/>
          <w:sz w:val="24"/>
          <w:szCs w:val="24"/>
        </w:rPr>
        <w:t>8</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lef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_Toc7827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sz w:val="24"/>
          <w:szCs w:val="24"/>
          <w:lang w:val="en-US" w:eastAsia="zh-CN"/>
        </w:rPr>
        <w:t>（三）评价依据</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_Toc7827 \h </w:instrText>
      </w:r>
      <w:r>
        <w:rPr>
          <w:rFonts w:hint="eastAsia" w:ascii="仿宋" w:hAnsi="仿宋" w:eastAsia="仿宋" w:cs="仿宋"/>
          <w:sz w:val="24"/>
          <w:szCs w:val="24"/>
        </w:rPr>
        <w:fldChar w:fldCharType="separate"/>
      </w:r>
      <w:r>
        <w:rPr>
          <w:rFonts w:hint="eastAsia" w:ascii="仿宋" w:hAnsi="仿宋" w:eastAsia="仿宋" w:cs="仿宋"/>
          <w:sz w:val="24"/>
          <w:szCs w:val="24"/>
        </w:rPr>
        <w:t>8</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lef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_Toc25689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sz w:val="24"/>
          <w:szCs w:val="24"/>
          <w:lang w:val="en-US" w:eastAsia="zh-CN"/>
        </w:rPr>
        <w:t>（四）评价原则</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_Toc25689 \h </w:instrText>
      </w:r>
      <w:r>
        <w:rPr>
          <w:rFonts w:hint="eastAsia" w:ascii="仿宋" w:hAnsi="仿宋" w:eastAsia="仿宋" w:cs="仿宋"/>
          <w:sz w:val="24"/>
          <w:szCs w:val="24"/>
        </w:rPr>
        <w:fldChar w:fldCharType="separate"/>
      </w:r>
      <w:r>
        <w:rPr>
          <w:rFonts w:hint="eastAsia" w:ascii="仿宋" w:hAnsi="仿宋" w:eastAsia="仿宋" w:cs="仿宋"/>
          <w:sz w:val="24"/>
          <w:szCs w:val="24"/>
        </w:rPr>
        <w:t>9</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lef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_Toc20728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sz w:val="24"/>
          <w:szCs w:val="24"/>
          <w:lang w:val="en-US" w:eastAsia="zh-CN"/>
        </w:rPr>
        <w:t>（五）评价标准</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_Toc20728 \h </w:instrText>
      </w:r>
      <w:r>
        <w:rPr>
          <w:rFonts w:hint="eastAsia" w:ascii="仿宋" w:hAnsi="仿宋" w:eastAsia="仿宋" w:cs="仿宋"/>
          <w:sz w:val="24"/>
          <w:szCs w:val="24"/>
        </w:rPr>
        <w:fldChar w:fldCharType="separate"/>
      </w:r>
      <w:r>
        <w:rPr>
          <w:rFonts w:hint="eastAsia" w:ascii="仿宋" w:hAnsi="仿宋" w:eastAsia="仿宋" w:cs="仿宋"/>
          <w:sz w:val="24"/>
          <w:szCs w:val="24"/>
        </w:rPr>
        <w:t>10</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lef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_Toc1787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z w:val="24"/>
          <w:szCs w:val="24"/>
        </w:rPr>
        <w:t>（</w:t>
      </w:r>
      <w:r>
        <w:rPr>
          <w:rFonts w:hint="eastAsia" w:ascii="仿宋" w:hAnsi="仿宋" w:eastAsia="仿宋" w:cs="仿宋"/>
          <w:sz w:val="24"/>
          <w:szCs w:val="24"/>
          <w:lang w:eastAsia="zh-CN"/>
        </w:rPr>
        <w:t>六</w:t>
      </w:r>
      <w:r>
        <w:rPr>
          <w:rFonts w:hint="eastAsia" w:ascii="仿宋" w:hAnsi="仿宋" w:eastAsia="仿宋" w:cs="仿宋"/>
          <w:sz w:val="24"/>
          <w:szCs w:val="24"/>
        </w:rPr>
        <w:t>）评价指标体系</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_Toc1787 \h </w:instrText>
      </w:r>
      <w:r>
        <w:rPr>
          <w:rFonts w:hint="eastAsia" w:ascii="仿宋" w:hAnsi="仿宋" w:eastAsia="仿宋" w:cs="仿宋"/>
          <w:sz w:val="24"/>
          <w:szCs w:val="24"/>
        </w:rPr>
        <w:fldChar w:fldCharType="separate"/>
      </w:r>
      <w:r>
        <w:rPr>
          <w:rFonts w:hint="eastAsia" w:ascii="仿宋" w:hAnsi="仿宋" w:eastAsia="仿宋" w:cs="仿宋"/>
          <w:sz w:val="24"/>
          <w:szCs w:val="24"/>
        </w:rPr>
        <w:t>10</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lef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_Toc23892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z w:val="24"/>
          <w:szCs w:val="24"/>
          <w:lang w:eastAsia="zh-CN"/>
        </w:rPr>
        <w:t>（七）</w:t>
      </w:r>
      <w:r>
        <w:rPr>
          <w:rFonts w:hint="eastAsia" w:ascii="仿宋" w:hAnsi="仿宋" w:eastAsia="仿宋" w:cs="仿宋"/>
          <w:sz w:val="24"/>
          <w:szCs w:val="24"/>
        </w:rPr>
        <w:t>评价方法</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_Toc23892 \h </w:instrText>
      </w:r>
      <w:r>
        <w:rPr>
          <w:rFonts w:hint="eastAsia" w:ascii="仿宋" w:hAnsi="仿宋" w:eastAsia="仿宋" w:cs="仿宋"/>
          <w:sz w:val="24"/>
          <w:szCs w:val="24"/>
        </w:rPr>
        <w:fldChar w:fldCharType="separate"/>
      </w:r>
      <w:r>
        <w:rPr>
          <w:rFonts w:hint="eastAsia" w:ascii="仿宋" w:hAnsi="仿宋" w:eastAsia="仿宋" w:cs="仿宋"/>
          <w:sz w:val="24"/>
          <w:szCs w:val="24"/>
        </w:rPr>
        <w:t>12</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lef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_Toc3686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z w:val="24"/>
          <w:szCs w:val="24"/>
          <w:lang w:val="en-US" w:eastAsia="zh-CN"/>
        </w:rPr>
        <w:t>（八）绩效评价工作过程</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_Toc3686 \h </w:instrText>
      </w:r>
      <w:r>
        <w:rPr>
          <w:rFonts w:hint="eastAsia" w:ascii="仿宋" w:hAnsi="仿宋" w:eastAsia="仿宋" w:cs="仿宋"/>
          <w:sz w:val="24"/>
          <w:szCs w:val="24"/>
        </w:rPr>
        <w:fldChar w:fldCharType="separate"/>
      </w:r>
      <w:r>
        <w:rPr>
          <w:rFonts w:hint="eastAsia" w:ascii="仿宋" w:hAnsi="仿宋" w:eastAsia="仿宋" w:cs="仿宋"/>
          <w:sz w:val="24"/>
          <w:szCs w:val="24"/>
        </w:rPr>
        <w:t>14</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jc w:val="left"/>
        <w:textAlignment w:val="auto"/>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zh-CN"/>
        </w:rPr>
        <w:fldChar w:fldCharType="begin"/>
      </w:r>
      <w:r>
        <w:rPr>
          <w:rFonts w:hint="eastAsia" w:ascii="仿宋" w:hAnsi="仿宋" w:eastAsia="仿宋" w:cs="仿宋"/>
          <w:b/>
          <w:bCs/>
          <w:kern w:val="0"/>
          <w:sz w:val="24"/>
          <w:szCs w:val="24"/>
          <w:lang w:val="en-US" w:eastAsia="zh-CN" w:bidi="zh-CN"/>
        </w:rPr>
        <w:instrText xml:space="preserve"> HYPERLINK \l _Toc1554 </w:instrText>
      </w:r>
      <w:r>
        <w:rPr>
          <w:rFonts w:hint="eastAsia" w:ascii="仿宋" w:hAnsi="仿宋" w:eastAsia="仿宋" w:cs="仿宋"/>
          <w:b/>
          <w:bCs/>
          <w:kern w:val="0"/>
          <w:sz w:val="24"/>
          <w:szCs w:val="24"/>
          <w:lang w:val="en-US" w:eastAsia="zh-CN" w:bidi="zh-CN"/>
        </w:rPr>
        <w:fldChar w:fldCharType="separate"/>
      </w:r>
      <w:r>
        <w:rPr>
          <w:rFonts w:hint="eastAsia" w:ascii="仿宋" w:hAnsi="仿宋" w:eastAsia="仿宋" w:cs="仿宋"/>
          <w:b/>
          <w:bCs/>
          <w:sz w:val="24"/>
          <w:szCs w:val="24"/>
          <w:lang w:val="en-US" w:eastAsia="zh-CN"/>
        </w:rPr>
        <w:t>五</w:t>
      </w:r>
      <w:r>
        <w:rPr>
          <w:rFonts w:hint="eastAsia" w:ascii="仿宋" w:hAnsi="仿宋" w:eastAsia="仿宋" w:cs="仿宋"/>
          <w:b/>
          <w:bCs/>
          <w:sz w:val="24"/>
          <w:szCs w:val="24"/>
        </w:rPr>
        <w:t>、综合评价情况及评价结论</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_Toc1554 \h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15</w:t>
      </w:r>
      <w:r>
        <w:rPr>
          <w:rFonts w:hint="eastAsia" w:ascii="仿宋" w:hAnsi="仿宋" w:eastAsia="仿宋" w:cs="仿宋"/>
          <w:b/>
          <w:bCs/>
          <w:sz w:val="24"/>
          <w:szCs w:val="24"/>
        </w:rPr>
        <w:fldChar w:fldCharType="end"/>
      </w:r>
      <w:r>
        <w:rPr>
          <w:rFonts w:hint="eastAsia" w:ascii="仿宋" w:hAnsi="仿宋" w:eastAsia="仿宋" w:cs="仿宋"/>
          <w:b/>
          <w:bCs/>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lef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_Toc15604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z w:val="24"/>
          <w:szCs w:val="24"/>
          <w:lang w:val="en-US" w:eastAsia="zh-CN"/>
        </w:rPr>
        <w:t>（一）项目完成情况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_Toc15604 \h </w:instrText>
      </w:r>
      <w:r>
        <w:rPr>
          <w:rFonts w:hint="eastAsia" w:ascii="仿宋" w:hAnsi="仿宋" w:eastAsia="仿宋" w:cs="仿宋"/>
          <w:sz w:val="24"/>
          <w:szCs w:val="24"/>
        </w:rPr>
        <w:fldChar w:fldCharType="separate"/>
      </w:r>
      <w:r>
        <w:rPr>
          <w:rFonts w:hint="eastAsia" w:ascii="仿宋" w:hAnsi="仿宋" w:eastAsia="仿宋" w:cs="仿宋"/>
          <w:sz w:val="24"/>
          <w:szCs w:val="24"/>
        </w:rPr>
        <w:t>15</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lef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_Toc22801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z w:val="24"/>
          <w:szCs w:val="24"/>
          <w:lang w:val="en-US" w:eastAsia="zh-CN"/>
        </w:rPr>
        <w:t>（二）评价结论</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_Toc22801 \h </w:instrText>
      </w:r>
      <w:r>
        <w:rPr>
          <w:rFonts w:hint="eastAsia" w:ascii="仿宋" w:hAnsi="仿宋" w:eastAsia="仿宋" w:cs="仿宋"/>
          <w:sz w:val="24"/>
          <w:szCs w:val="24"/>
        </w:rPr>
        <w:fldChar w:fldCharType="separate"/>
      </w:r>
      <w:r>
        <w:rPr>
          <w:rFonts w:hint="eastAsia" w:ascii="仿宋" w:hAnsi="仿宋" w:eastAsia="仿宋" w:cs="仿宋"/>
          <w:sz w:val="24"/>
          <w:szCs w:val="24"/>
        </w:rPr>
        <w:t>17</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jc w:val="left"/>
        <w:textAlignment w:val="auto"/>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zh-CN"/>
        </w:rPr>
        <w:fldChar w:fldCharType="begin"/>
      </w:r>
      <w:r>
        <w:rPr>
          <w:rFonts w:hint="eastAsia" w:ascii="仿宋" w:hAnsi="仿宋" w:eastAsia="仿宋" w:cs="仿宋"/>
          <w:b/>
          <w:bCs/>
          <w:kern w:val="0"/>
          <w:sz w:val="24"/>
          <w:szCs w:val="24"/>
          <w:lang w:val="en-US" w:eastAsia="zh-CN" w:bidi="zh-CN"/>
        </w:rPr>
        <w:instrText xml:space="preserve"> HYPERLINK \l _Toc13086 </w:instrText>
      </w:r>
      <w:r>
        <w:rPr>
          <w:rFonts w:hint="eastAsia" w:ascii="仿宋" w:hAnsi="仿宋" w:eastAsia="仿宋" w:cs="仿宋"/>
          <w:b/>
          <w:bCs/>
          <w:kern w:val="0"/>
          <w:sz w:val="24"/>
          <w:szCs w:val="24"/>
          <w:lang w:val="en-US" w:eastAsia="zh-CN" w:bidi="zh-CN"/>
        </w:rPr>
        <w:fldChar w:fldCharType="separate"/>
      </w:r>
      <w:r>
        <w:rPr>
          <w:rFonts w:hint="eastAsia" w:ascii="仿宋" w:hAnsi="仿宋" w:eastAsia="仿宋" w:cs="仿宋"/>
          <w:b/>
          <w:bCs/>
          <w:sz w:val="24"/>
          <w:szCs w:val="24"/>
          <w:lang w:val="en-US" w:eastAsia="zh-CN"/>
        </w:rPr>
        <w:t>六、绩效评价指标分析</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_Toc13086 \h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18</w:t>
      </w:r>
      <w:r>
        <w:rPr>
          <w:rFonts w:hint="eastAsia" w:ascii="仿宋" w:hAnsi="仿宋" w:eastAsia="仿宋" w:cs="仿宋"/>
          <w:b/>
          <w:bCs/>
          <w:sz w:val="24"/>
          <w:szCs w:val="24"/>
        </w:rPr>
        <w:fldChar w:fldCharType="end"/>
      </w:r>
      <w:r>
        <w:rPr>
          <w:rFonts w:hint="eastAsia" w:ascii="仿宋" w:hAnsi="仿宋" w:eastAsia="仿宋" w:cs="仿宋"/>
          <w:b/>
          <w:bCs/>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lef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_Toc1981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spacing w:val="0"/>
          <w:sz w:val="24"/>
          <w:szCs w:val="24"/>
          <w:lang w:eastAsia="zh-CN"/>
        </w:rPr>
        <w:t>（一）</w:t>
      </w:r>
      <w:r>
        <w:rPr>
          <w:rFonts w:hint="eastAsia" w:ascii="仿宋" w:hAnsi="仿宋" w:eastAsia="仿宋" w:cs="仿宋"/>
          <w:bCs w:val="0"/>
          <w:spacing w:val="0"/>
          <w:sz w:val="24"/>
          <w:szCs w:val="24"/>
        </w:rPr>
        <w:t>项目决策情</w:t>
      </w:r>
      <w:r>
        <w:rPr>
          <w:rFonts w:hint="eastAsia" w:ascii="仿宋" w:hAnsi="仿宋" w:eastAsia="仿宋" w:cs="仿宋"/>
          <w:bCs w:val="0"/>
          <w:sz w:val="24"/>
          <w:szCs w:val="24"/>
        </w:rPr>
        <w:t>况</w:t>
      </w:r>
      <w:r>
        <w:rPr>
          <w:rFonts w:hint="eastAsia" w:ascii="仿宋" w:hAnsi="仿宋" w:eastAsia="仿宋" w:cs="仿宋"/>
          <w:bCs w:val="0"/>
          <w:sz w:val="24"/>
          <w:szCs w:val="24"/>
          <w:lang w:eastAsia="zh-CN"/>
        </w:rPr>
        <w:t>分析</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_Toc1981 \h </w:instrText>
      </w:r>
      <w:r>
        <w:rPr>
          <w:rFonts w:hint="eastAsia" w:ascii="仿宋" w:hAnsi="仿宋" w:eastAsia="仿宋" w:cs="仿宋"/>
          <w:sz w:val="24"/>
          <w:szCs w:val="24"/>
        </w:rPr>
        <w:fldChar w:fldCharType="separate"/>
      </w:r>
      <w:r>
        <w:rPr>
          <w:rFonts w:hint="eastAsia" w:ascii="仿宋" w:hAnsi="仿宋" w:eastAsia="仿宋" w:cs="仿宋"/>
          <w:sz w:val="24"/>
          <w:szCs w:val="24"/>
        </w:rPr>
        <w:t>18</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lef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_Toc7119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z w:val="24"/>
          <w:szCs w:val="24"/>
          <w:lang w:val="en-US" w:eastAsia="zh-CN"/>
        </w:rPr>
        <w:t>（二）项目过程</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_Toc7119 \h </w:instrText>
      </w:r>
      <w:r>
        <w:rPr>
          <w:rFonts w:hint="eastAsia" w:ascii="仿宋" w:hAnsi="仿宋" w:eastAsia="仿宋" w:cs="仿宋"/>
          <w:sz w:val="24"/>
          <w:szCs w:val="24"/>
        </w:rPr>
        <w:fldChar w:fldCharType="separate"/>
      </w:r>
      <w:r>
        <w:rPr>
          <w:rFonts w:hint="eastAsia" w:ascii="仿宋" w:hAnsi="仿宋" w:eastAsia="仿宋" w:cs="仿宋"/>
          <w:sz w:val="24"/>
          <w:szCs w:val="24"/>
        </w:rPr>
        <w:t>21</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lef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_Toc16478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pacing w:val="0"/>
          <w:sz w:val="24"/>
          <w:szCs w:val="24"/>
          <w:lang w:eastAsia="zh-CN"/>
        </w:rPr>
        <w:t>（三）</w:t>
      </w:r>
      <w:r>
        <w:rPr>
          <w:rFonts w:hint="eastAsia" w:ascii="仿宋" w:hAnsi="仿宋" w:eastAsia="仿宋" w:cs="仿宋"/>
          <w:spacing w:val="0"/>
          <w:sz w:val="24"/>
          <w:szCs w:val="24"/>
        </w:rPr>
        <w:t>项目</w:t>
      </w:r>
      <w:r>
        <w:rPr>
          <w:rFonts w:hint="eastAsia" w:ascii="仿宋" w:hAnsi="仿宋" w:eastAsia="仿宋" w:cs="仿宋"/>
          <w:spacing w:val="0"/>
          <w:sz w:val="24"/>
          <w:szCs w:val="24"/>
          <w:lang w:eastAsia="zh-CN"/>
        </w:rPr>
        <w:t>产出</w:t>
      </w:r>
      <w:r>
        <w:rPr>
          <w:rFonts w:hint="eastAsia" w:ascii="仿宋" w:hAnsi="仿宋" w:eastAsia="仿宋" w:cs="仿宋"/>
          <w:spacing w:val="0"/>
          <w:sz w:val="24"/>
          <w:szCs w:val="24"/>
        </w:rPr>
        <w:t>情况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_Toc16478 \h </w:instrText>
      </w:r>
      <w:r>
        <w:rPr>
          <w:rFonts w:hint="eastAsia" w:ascii="仿宋" w:hAnsi="仿宋" w:eastAsia="仿宋" w:cs="仿宋"/>
          <w:sz w:val="24"/>
          <w:szCs w:val="24"/>
        </w:rPr>
        <w:fldChar w:fldCharType="separate"/>
      </w:r>
      <w:r>
        <w:rPr>
          <w:rFonts w:hint="eastAsia" w:ascii="仿宋" w:hAnsi="仿宋" w:eastAsia="仿宋" w:cs="仿宋"/>
          <w:sz w:val="24"/>
          <w:szCs w:val="24"/>
        </w:rPr>
        <w:t>23</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lef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_Toc8606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pacing w:val="0"/>
          <w:sz w:val="24"/>
          <w:szCs w:val="24"/>
          <w:lang w:eastAsia="zh-CN"/>
        </w:rPr>
        <w:t>（四）</w:t>
      </w:r>
      <w:r>
        <w:rPr>
          <w:rFonts w:hint="eastAsia" w:ascii="仿宋" w:hAnsi="仿宋" w:eastAsia="仿宋" w:cs="仿宋"/>
          <w:spacing w:val="0"/>
          <w:sz w:val="24"/>
          <w:szCs w:val="24"/>
        </w:rPr>
        <w:t>项目</w:t>
      </w:r>
      <w:r>
        <w:rPr>
          <w:rFonts w:hint="eastAsia" w:ascii="仿宋" w:hAnsi="仿宋" w:eastAsia="仿宋" w:cs="仿宋"/>
          <w:spacing w:val="0"/>
          <w:sz w:val="24"/>
          <w:szCs w:val="24"/>
          <w:lang w:eastAsia="zh-CN"/>
        </w:rPr>
        <w:t>效益</w:t>
      </w:r>
      <w:r>
        <w:rPr>
          <w:rFonts w:hint="eastAsia" w:ascii="仿宋" w:hAnsi="仿宋" w:eastAsia="仿宋" w:cs="仿宋"/>
          <w:spacing w:val="0"/>
          <w:sz w:val="24"/>
          <w:szCs w:val="24"/>
        </w:rPr>
        <w:t>情况</w:t>
      </w:r>
      <w:r>
        <w:rPr>
          <w:rFonts w:hint="eastAsia" w:ascii="仿宋" w:hAnsi="仿宋" w:eastAsia="仿宋" w:cs="仿宋"/>
          <w:spacing w:val="0"/>
          <w:sz w:val="24"/>
          <w:szCs w:val="24"/>
          <w:lang w:eastAsia="zh-CN"/>
        </w:rPr>
        <w:t>分析</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_Toc8606 \h </w:instrText>
      </w:r>
      <w:r>
        <w:rPr>
          <w:rFonts w:hint="eastAsia" w:ascii="仿宋" w:hAnsi="仿宋" w:eastAsia="仿宋" w:cs="仿宋"/>
          <w:sz w:val="24"/>
          <w:szCs w:val="24"/>
        </w:rPr>
        <w:fldChar w:fldCharType="separate"/>
      </w:r>
      <w:r>
        <w:rPr>
          <w:rFonts w:hint="eastAsia" w:ascii="仿宋" w:hAnsi="仿宋" w:eastAsia="仿宋" w:cs="仿宋"/>
          <w:sz w:val="24"/>
          <w:szCs w:val="24"/>
        </w:rPr>
        <w:t>27</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jc w:val="left"/>
        <w:textAlignment w:val="auto"/>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zh-CN"/>
        </w:rPr>
        <w:fldChar w:fldCharType="begin"/>
      </w:r>
      <w:r>
        <w:rPr>
          <w:rFonts w:hint="eastAsia" w:ascii="仿宋" w:hAnsi="仿宋" w:eastAsia="仿宋" w:cs="仿宋"/>
          <w:b/>
          <w:bCs/>
          <w:kern w:val="0"/>
          <w:sz w:val="24"/>
          <w:szCs w:val="24"/>
          <w:lang w:val="en-US" w:eastAsia="zh-CN" w:bidi="zh-CN"/>
        </w:rPr>
        <w:instrText xml:space="preserve"> HYPERLINK \l _Toc17728 </w:instrText>
      </w:r>
      <w:r>
        <w:rPr>
          <w:rFonts w:hint="eastAsia" w:ascii="仿宋" w:hAnsi="仿宋" w:eastAsia="仿宋" w:cs="仿宋"/>
          <w:b/>
          <w:bCs/>
          <w:kern w:val="0"/>
          <w:sz w:val="24"/>
          <w:szCs w:val="24"/>
          <w:lang w:val="en-US" w:eastAsia="zh-CN" w:bidi="zh-CN"/>
        </w:rPr>
        <w:fldChar w:fldCharType="separate"/>
      </w:r>
      <w:r>
        <w:rPr>
          <w:rFonts w:hint="eastAsia" w:ascii="仿宋" w:hAnsi="仿宋" w:eastAsia="仿宋" w:cs="仿宋"/>
          <w:b/>
          <w:bCs/>
          <w:sz w:val="24"/>
          <w:szCs w:val="24"/>
          <w:lang w:val="en-US" w:eastAsia="zh-CN"/>
        </w:rPr>
        <w:t>七</w:t>
      </w:r>
      <w:r>
        <w:rPr>
          <w:rFonts w:hint="eastAsia" w:ascii="仿宋" w:hAnsi="仿宋" w:eastAsia="仿宋" w:cs="仿宋"/>
          <w:b/>
          <w:bCs/>
          <w:sz w:val="24"/>
          <w:szCs w:val="24"/>
        </w:rPr>
        <w:t>、主要经验做法、存在问题及建议</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_Toc17728 \h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29</w:t>
      </w:r>
      <w:r>
        <w:rPr>
          <w:rFonts w:hint="eastAsia" w:ascii="仿宋" w:hAnsi="仿宋" w:eastAsia="仿宋" w:cs="仿宋"/>
          <w:b/>
          <w:bCs/>
          <w:sz w:val="24"/>
          <w:szCs w:val="24"/>
        </w:rPr>
        <w:fldChar w:fldCharType="end"/>
      </w:r>
      <w:r>
        <w:rPr>
          <w:rFonts w:hint="eastAsia" w:ascii="仿宋" w:hAnsi="仿宋" w:eastAsia="仿宋" w:cs="仿宋"/>
          <w:b/>
          <w:bCs/>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lef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_Toc14718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sz w:val="24"/>
          <w:szCs w:val="24"/>
        </w:rPr>
        <w:t>（一）经验做法</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_Toc14718 \h </w:instrText>
      </w:r>
      <w:r>
        <w:rPr>
          <w:rFonts w:hint="eastAsia" w:ascii="仿宋" w:hAnsi="仿宋" w:eastAsia="仿宋" w:cs="仿宋"/>
          <w:sz w:val="24"/>
          <w:szCs w:val="24"/>
        </w:rPr>
        <w:fldChar w:fldCharType="separate"/>
      </w:r>
      <w:r>
        <w:rPr>
          <w:rFonts w:hint="eastAsia" w:ascii="仿宋" w:hAnsi="仿宋" w:eastAsia="仿宋" w:cs="仿宋"/>
          <w:sz w:val="24"/>
          <w:szCs w:val="24"/>
        </w:rPr>
        <w:t>29</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lef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_Toc7378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sz w:val="24"/>
          <w:szCs w:val="24"/>
        </w:rPr>
        <w:t>（二）存在的问题</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_Toc7378 \h </w:instrText>
      </w:r>
      <w:r>
        <w:rPr>
          <w:rFonts w:hint="eastAsia" w:ascii="仿宋" w:hAnsi="仿宋" w:eastAsia="仿宋" w:cs="仿宋"/>
          <w:sz w:val="24"/>
          <w:szCs w:val="24"/>
        </w:rPr>
        <w:fldChar w:fldCharType="separate"/>
      </w:r>
      <w:r>
        <w:rPr>
          <w:rFonts w:hint="eastAsia" w:ascii="仿宋" w:hAnsi="仿宋" w:eastAsia="仿宋" w:cs="仿宋"/>
          <w:sz w:val="24"/>
          <w:szCs w:val="24"/>
        </w:rPr>
        <w:t>29</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lef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_Toc1242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z w:val="24"/>
          <w:szCs w:val="24"/>
          <w:shd w:val="clear" w:fill="FFFFFF"/>
          <w:lang w:val="en-US" w:eastAsia="zh-CN" w:bidi="zh-CN"/>
        </w:rPr>
        <w:t>（三）建议</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_Toc1242 \h </w:instrText>
      </w:r>
      <w:r>
        <w:rPr>
          <w:rFonts w:hint="eastAsia" w:ascii="仿宋" w:hAnsi="仿宋" w:eastAsia="仿宋" w:cs="仿宋"/>
          <w:sz w:val="24"/>
          <w:szCs w:val="24"/>
        </w:rPr>
        <w:fldChar w:fldCharType="separate"/>
      </w:r>
      <w:r>
        <w:rPr>
          <w:rFonts w:hint="eastAsia" w:ascii="仿宋" w:hAnsi="仿宋" w:eastAsia="仿宋" w:cs="仿宋"/>
          <w:sz w:val="24"/>
          <w:szCs w:val="24"/>
        </w:rPr>
        <w:t>30</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jc w:val="left"/>
        <w:textAlignment w:val="auto"/>
      </w:pPr>
      <w:r>
        <w:rPr>
          <w:rFonts w:hint="eastAsia" w:ascii="仿宋" w:hAnsi="仿宋" w:eastAsia="仿宋" w:cs="仿宋"/>
          <w:b/>
          <w:bCs/>
          <w:kern w:val="0"/>
          <w:sz w:val="24"/>
          <w:szCs w:val="24"/>
          <w:lang w:val="en-US" w:eastAsia="zh-CN" w:bidi="zh-CN"/>
        </w:rPr>
        <w:fldChar w:fldCharType="begin"/>
      </w:r>
      <w:r>
        <w:rPr>
          <w:rFonts w:hint="eastAsia" w:ascii="仿宋" w:hAnsi="仿宋" w:eastAsia="仿宋" w:cs="仿宋"/>
          <w:b/>
          <w:bCs/>
          <w:kern w:val="0"/>
          <w:sz w:val="24"/>
          <w:szCs w:val="24"/>
          <w:lang w:val="en-US" w:eastAsia="zh-CN" w:bidi="zh-CN"/>
        </w:rPr>
        <w:instrText xml:space="preserve"> HYPERLINK \l _Toc24617 </w:instrText>
      </w:r>
      <w:r>
        <w:rPr>
          <w:rFonts w:hint="eastAsia" w:ascii="仿宋" w:hAnsi="仿宋" w:eastAsia="仿宋" w:cs="仿宋"/>
          <w:b/>
          <w:bCs/>
          <w:kern w:val="0"/>
          <w:sz w:val="24"/>
          <w:szCs w:val="24"/>
          <w:lang w:val="en-US" w:eastAsia="zh-CN" w:bidi="zh-CN"/>
        </w:rPr>
        <w:fldChar w:fldCharType="separate"/>
      </w:r>
      <w:r>
        <w:rPr>
          <w:rFonts w:hint="eastAsia" w:ascii="仿宋" w:hAnsi="仿宋" w:eastAsia="仿宋" w:cs="仿宋"/>
          <w:b/>
          <w:bCs/>
          <w:sz w:val="24"/>
          <w:szCs w:val="24"/>
          <w:lang w:val="en-US" w:eastAsia="zh-CN"/>
        </w:rPr>
        <w:t>八、其他需要说明的问题</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_Toc24617 \h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31</w:t>
      </w:r>
      <w:r>
        <w:rPr>
          <w:rFonts w:hint="eastAsia" w:ascii="仿宋" w:hAnsi="仿宋" w:eastAsia="仿宋" w:cs="仿宋"/>
          <w:b/>
          <w:bCs/>
          <w:sz w:val="24"/>
          <w:szCs w:val="24"/>
        </w:rPr>
        <w:fldChar w:fldCharType="end"/>
      </w:r>
      <w:r>
        <w:rPr>
          <w:rFonts w:hint="eastAsia" w:ascii="仿宋" w:hAnsi="仿宋" w:eastAsia="仿宋" w:cs="仿宋"/>
          <w:b/>
          <w:bCs/>
          <w:kern w:val="0"/>
          <w:sz w:val="24"/>
          <w:szCs w:val="24"/>
          <w:lang w:val="en-US" w:eastAsia="zh-CN" w:bidi="zh-CN"/>
        </w:rPr>
        <w:fldChar w:fldCharType="end"/>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default" w:ascii="Times New Roman" w:hAnsi="Times New Roman" w:eastAsia="仿宋" w:cs="Times New Roman"/>
          <w:b w:val="0"/>
          <w:bCs w:val="0"/>
          <w:kern w:val="0"/>
          <w:sz w:val="28"/>
          <w:szCs w:val="28"/>
          <w:lang w:val="en-US" w:eastAsia="zh-CN" w:bidi="zh-CN"/>
        </w:rPr>
        <w:sectPr>
          <w:headerReference r:id="rId5" w:type="default"/>
          <w:footerReference r:id="rId6" w:type="default"/>
          <w:pgSz w:w="11906" w:h="16838"/>
          <w:pgMar w:top="2098" w:right="1587" w:bottom="2098" w:left="1587" w:header="1417" w:footer="935" w:gutter="0"/>
          <w:pgNumType w:fmt="decimal" w:start="1"/>
          <w:cols w:space="0" w:num="1"/>
          <w:titlePg/>
          <w:rtlGutter w:val="0"/>
          <w:docGrid w:type="linesAndChars" w:linePitch="584" w:charSpace="-842"/>
        </w:sectPr>
      </w:pPr>
      <w:r>
        <w:rPr>
          <w:rFonts w:hint="eastAsia" w:ascii="华文仿宋" w:hAnsi="华文仿宋" w:eastAsia="华文仿宋" w:cs="华文仿宋"/>
          <w:bCs w:val="0"/>
          <w:kern w:val="0"/>
          <w:szCs w:val="24"/>
          <w:lang w:val="en-US" w:eastAsia="zh-CN" w:bidi="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方正小标宋_GBK" w:hAnsi="方正小标宋_GBK" w:eastAsia="方正小标宋_GBK" w:cs="方正小标宋_GBK"/>
          <w:b w:val="0"/>
          <w:bCs w:val="0"/>
          <w:color w:val="181717" w:themeColor="background2" w:themeShade="1A"/>
          <w:sz w:val="36"/>
          <w:szCs w:val="36"/>
          <w:lang w:val="en-US" w:eastAsia="zh-CN"/>
        </w:rPr>
      </w:pPr>
      <w:bookmarkStart w:id="17" w:name="_Toc30196"/>
      <w:bookmarkStart w:id="18" w:name="_Toc12033"/>
      <w:r>
        <w:rPr>
          <w:rFonts w:hint="eastAsia" w:ascii="方正小标宋_GBK" w:hAnsi="方正小标宋_GBK" w:eastAsia="方正小标宋_GBK" w:cs="方正小标宋_GBK"/>
          <w:b w:val="0"/>
          <w:bCs w:val="0"/>
          <w:color w:val="181717" w:themeColor="background2" w:themeShade="1A"/>
          <w:sz w:val="36"/>
          <w:szCs w:val="36"/>
          <w:lang w:val="en-US" w:eastAsia="zh-CN"/>
        </w:rPr>
        <w:t>同心县城区防洪排涝项目－内涝点治理工程项目</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方正小标宋_GBK" w:hAnsi="方正小标宋_GBK" w:eastAsia="方正小标宋_GBK" w:cs="方正小标宋_GBK"/>
          <w:b w:val="0"/>
          <w:bCs w:val="0"/>
          <w:color w:val="181717" w:themeColor="background2" w:themeShade="1A"/>
          <w:sz w:val="36"/>
          <w:szCs w:val="36"/>
          <w:lang w:val="en-US" w:eastAsia="zh-CN"/>
        </w:rPr>
      </w:pPr>
      <w:r>
        <w:rPr>
          <w:rFonts w:hint="eastAsia" w:ascii="方正小标宋_GBK" w:hAnsi="方正小标宋_GBK" w:eastAsia="方正小标宋_GBK" w:cs="方正小标宋_GBK"/>
          <w:color w:val="1E1C11"/>
          <w:spacing w:val="0"/>
          <w:kern w:val="0"/>
          <w:sz w:val="28"/>
          <w:szCs w:val="28"/>
          <w:lang w:val="en-US" w:eastAsia="zh-CN" w:bidi="ar"/>
        </w:rPr>
        <w:t xml:space="preserve">                     </w:t>
      </w:r>
      <w:r>
        <w:rPr>
          <w:rFonts w:hint="eastAsia" w:ascii="方正小标宋_GBK" w:hAnsi="方正小标宋_GBK" w:eastAsia="方正小标宋_GBK" w:cs="方正小标宋_GBK"/>
          <w:b w:val="0"/>
          <w:bCs w:val="0"/>
          <w:color w:val="181717" w:themeColor="background2" w:themeShade="1A"/>
          <w:sz w:val="36"/>
          <w:szCs w:val="36"/>
          <w:lang w:val="en-US" w:eastAsia="zh-CN"/>
        </w:rPr>
        <w:t>绩效评价报告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default" w:ascii="Times New Roman" w:hAnsi="Times New Roman" w:eastAsia="方正仿宋_GBK" w:cs="Times New Roman"/>
          <w:color w:val="auto"/>
          <w:kern w:val="2"/>
          <w:sz w:val="30"/>
          <w:szCs w:val="30"/>
          <w:highlight w:val="none"/>
          <w:lang w:val="en-US" w:eastAsia="zh-CN" w:bidi="ar-SA"/>
        </w:rPr>
        <w:t>为全面推进预算绩效管理工作，切实提高财政资金使用效益，促进财政资金使用的科学化、合理化、精细化，提高财政资金配置效率和使用效益</w:t>
      </w:r>
      <w:r>
        <w:rPr>
          <w:rFonts w:hint="eastAsia" w:ascii="Times New Roman" w:hAnsi="Times New Roman" w:eastAsia="方正仿宋_GBK" w:cs="Times New Roman"/>
          <w:color w:val="auto"/>
          <w:kern w:val="2"/>
          <w:sz w:val="30"/>
          <w:szCs w:val="30"/>
          <w:highlight w:val="none"/>
          <w:lang w:val="en-US" w:eastAsia="zh-CN" w:bidi="ar-SA"/>
        </w:rPr>
        <w:t>，宁夏万协项目管理有限公司受同心县财政局委托，对同心县城区防洪排涝项目－内涝点治理工程项目开展绩效评价相关工作。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根据财政部关于印发《项目支出绩效评价管理办法》的通知（财预</w:t>
      </w:r>
      <w:r>
        <w:rPr>
          <w:rFonts w:hint="default" w:ascii="Times New Roman" w:hAnsi="Times New Roman" w:eastAsia="方正仿宋_GBK" w:cs="Times New Roman"/>
          <w:color w:val="auto"/>
          <w:kern w:val="2"/>
          <w:sz w:val="30"/>
          <w:szCs w:val="30"/>
          <w:highlight w:val="none"/>
          <w:lang w:val="en-US" w:eastAsia="zh-CN" w:bidi="ar-SA"/>
        </w:rPr>
        <w:t>〔2020〕10</w:t>
      </w:r>
      <w:r>
        <w:rPr>
          <w:rFonts w:hint="eastAsia" w:ascii="Times New Roman" w:hAnsi="Times New Roman" w:eastAsia="方正仿宋_GBK" w:cs="Times New Roman"/>
          <w:color w:val="auto"/>
          <w:kern w:val="2"/>
          <w:sz w:val="30"/>
          <w:szCs w:val="30"/>
          <w:highlight w:val="none"/>
          <w:lang w:val="en-US" w:eastAsia="zh-CN" w:bidi="ar-SA"/>
        </w:rPr>
        <w:t>号）和自治区党委、人民政府《关于全面实施预算绩效管理的实施意见》（宁党发</w:t>
      </w:r>
      <w:r>
        <w:rPr>
          <w:rFonts w:hint="default" w:ascii="Times New Roman" w:hAnsi="Times New Roman" w:eastAsia="方正仿宋_GBK" w:cs="Times New Roman"/>
          <w:color w:val="auto"/>
          <w:kern w:val="2"/>
          <w:sz w:val="30"/>
          <w:szCs w:val="30"/>
          <w:highlight w:val="none"/>
          <w:lang w:val="en-US" w:eastAsia="zh-CN" w:bidi="ar-SA"/>
        </w:rPr>
        <w:t>〔2019〕9</w:t>
      </w:r>
      <w:r>
        <w:rPr>
          <w:rFonts w:hint="eastAsia" w:ascii="Times New Roman" w:hAnsi="Times New Roman" w:eastAsia="方正仿宋_GBK" w:cs="Times New Roman"/>
          <w:color w:val="auto"/>
          <w:kern w:val="2"/>
          <w:sz w:val="30"/>
          <w:szCs w:val="30"/>
          <w:highlight w:val="none"/>
          <w:lang w:val="en-US" w:eastAsia="zh-CN" w:bidi="ar-SA"/>
        </w:rPr>
        <w:t>号）等相关规定，并遵循“科学公正、统筹兼顾、激励约束和公开透明”的原则进行的。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在绩效评价中，项目组通过资料收集、案卷研究、现场勘查及调研访谈等过程，在结合项目实际的基础上，制定了绩效评价工作方案，并最终形成本评价报告。</w:t>
      </w:r>
    </w:p>
    <w:p>
      <w:pPr>
        <w:pStyle w:val="3"/>
        <w:bidi w:val="0"/>
        <w:rPr>
          <w:rFonts w:hint="eastAsia" w:ascii="宋体" w:hAnsi="宋体" w:eastAsia="宋体" w:cs="宋体"/>
          <w:b/>
          <w:bCs/>
          <w:lang w:val="en-US" w:eastAsia="zh-CN"/>
        </w:rPr>
      </w:pPr>
      <w:bookmarkStart w:id="19" w:name="_Toc28298"/>
      <w:r>
        <w:rPr>
          <w:rFonts w:hint="eastAsia" w:ascii="宋体" w:hAnsi="宋体" w:eastAsia="宋体" w:cs="宋体"/>
          <w:b/>
          <w:bCs/>
          <w:lang w:val="en-US" w:eastAsia="zh-CN"/>
        </w:rPr>
        <w:t>一、项目基本情况</w:t>
      </w:r>
      <w:bookmarkEnd w:id="17"/>
      <w:bookmarkEnd w:id="18"/>
      <w:bookmarkEnd w:id="19"/>
    </w:p>
    <w:p>
      <w:pPr>
        <w:pStyle w:val="4"/>
        <w:keepNext/>
        <w:keepLines/>
        <w:pageBreakBefore w:val="0"/>
        <w:widowControl w:val="0"/>
        <w:kinsoku/>
        <w:wordWrap/>
        <w:overflowPunct/>
        <w:topLinePunct w:val="0"/>
        <w:autoSpaceDE/>
        <w:autoSpaceDN/>
        <w:bidi w:val="0"/>
        <w:adjustRightInd/>
        <w:snapToGrid w:val="0"/>
        <w:spacing w:beforeLines="0" w:afterLines="0" w:line="560" w:lineRule="exact"/>
        <w:textAlignment w:val="auto"/>
        <w:rPr>
          <w:rFonts w:hint="eastAsia"/>
          <w:b/>
          <w:bCs/>
          <w:sz w:val="30"/>
          <w:szCs w:val="30"/>
          <w:lang w:val="en-US" w:eastAsia="zh-CN"/>
        </w:rPr>
      </w:pPr>
      <w:bookmarkStart w:id="20" w:name="_Toc5690"/>
      <w:bookmarkStart w:id="21" w:name="_Toc25760"/>
      <w:bookmarkStart w:id="22" w:name="_Toc20706"/>
      <w:r>
        <w:rPr>
          <w:rFonts w:hint="eastAsia"/>
          <w:b/>
          <w:bCs/>
          <w:sz w:val="30"/>
          <w:szCs w:val="30"/>
          <w:lang w:val="en-US" w:eastAsia="zh-CN"/>
        </w:rPr>
        <w:t>（一）项目</w:t>
      </w:r>
      <w:bookmarkEnd w:id="20"/>
      <w:bookmarkEnd w:id="21"/>
      <w:r>
        <w:rPr>
          <w:rFonts w:hint="eastAsia"/>
          <w:b/>
          <w:bCs/>
          <w:sz w:val="30"/>
          <w:szCs w:val="30"/>
          <w:lang w:val="en-US" w:eastAsia="zh-CN"/>
        </w:rPr>
        <w:t>背景</w:t>
      </w:r>
      <w:bookmarkEnd w:id="22"/>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bookmarkStart w:id="23" w:name="_Toc25776"/>
      <w:bookmarkStart w:id="24" w:name="_Toc24381"/>
      <w:bookmarkStart w:id="25" w:name="_Toc5111"/>
      <w:r>
        <w:rPr>
          <w:rFonts w:hint="eastAsia" w:ascii="Times New Roman" w:hAnsi="Times New Roman" w:eastAsia="方正仿宋_GBK" w:cs="Times New Roman"/>
          <w:color w:val="auto"/>
          <w:kern w:val="2"/>
          <w:sz w:val="30"/>
          <w:szCs w:val="30"/>
          <w:highlight w:val="none"/>
          <w:lang w:val="en-US" w:eastAsia="zh-CN" w:bidi="ar-SA"/>
        </w:rPr>
        <w:t>2021 年4月25日，国务院办公厅印发《关于加强城市内涝治理的实施意见》，提出要统筹推进城市内涝治理工作，力争到 2025 年，各城市排水防涝能力显著提升，有效应对城市内涝防治标准内的降雨，老城区雨停后能够及时排干积水，低洼地区防洪排涝能力大幅提升，历史上严重影响生产生活秩序的易涝积水点全 面消除，新城区不再出现“城市看海”现象。</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2022 年 5 月 27 日住房和城乡建设部、国家发展改革委、水利部印发《“十四五”城市排水防涝体系建设行动计划的通知》提出全面排查城市防洪排涝设施薄弱环节、系统建设城市排水防涝工程体系、加快构建城市防洪和排涝统筹体系、着力完善城市内涝应急处置体系。定期排查内涝积水点，及时更新积水点清单，区分轻重缓急、影响程度，分类予以消除。系统谋划，制定“一点一策”方案。</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default"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近年来，同心县积极推进内涝治理工程建设，重视城市生活污水治理工作，城乡统筹，条块结合，建立了多元投入的保障体系、行业指导的技术服务体系和强化运行的长效管理体系，扎实推进黄河流域水环境综合治理、排水设施整治、老旧小区外网改造、雨污分流等项目实施，城市雨水、生活污水治理工作成效初现，为民生改善和生态环境建设奠定了良好基础</w:t>
      </w:r>
      <w:r>
        <w:rPr>
          <w:rFonts w:hint="default" w:ascii="Times New Roman" w:hAnsi="Times New Roman" w:eastAsia="方正仿宋_GBK" w:cs="Times New Roman"/>
          <w:color w:val="auto"/>
          <w:kern w:val="2"/>
          <w:sz w:val="30"/>
          <w:szCs w:val="30"/>
          <w:highlight w:val="none"/>
          <w:lang w:val="en-US" w:eastAsia="zh-CN" w:bidi="ar-SA"/>
        </w:rPr>
        <w:t>。</w:t>
      </w:r>
    </w:p>
    <w:p>
      <w:pPr>
        <w:pStyle w:val="4"/>
        <w:keepNext/>
        <w:keepLines/>
        <w:pageBreakBefore w:val="0"/>
        <w:widowControl w:val="0"/>
        <w:kinsoku/>
        <w:wordWrap/>
        <w:overflowPunct/>
        <w:topLinePunct w:val="0"/>
        <w:autoSpaceDE/>
        <w:autoSpaceDN/>
        <w:bidi w:val="0"/>
        <w:adjustRightInd/>
        <w:snapToGrid w:val="0"/>
        <w:spacing w:beforeLines="0" w:afterLines="0" w:line="560" w:lineRule="exact"/>
        <w:textAlignment w:val="auto"/>
        <w:rPr>
          <w:rFonts w:hint="eastAsia"/>
          <w:b/>
          <w:bCs/>
          <w:sz w:val="30"/>
          <w:szCs w:val="30"/>
          <w:lang w:val="en-US" w:eastAsia="zh-CN"/>
        </w:rPr>
      </w:pPr>
      <w:bookmarkStart w:id="26" w:name="_Toc29504"/>
      <w:r>
        <w:rPr>
          <w:rFonts w:hint="eastAsia"/>
          <w:b/>
          <w:bCs/>
          <w:sz w:val="30"/>
          <w:szCs w:val="30"/>
          <w:lang w:val="en-US" w:eastAsia="zh-CN"/>
        </w:rPr>
        <w:t>（二）项目实施主要内容</w:t>
      </w:r>
      <w:bookmarkEnd w:id="23"/>
      <w:bookmarkEnd w:id="24"/>
      <w:bookmarkEnd w:id="26"/>
      <w:bookmarkStart w:id="27" w:name="_Toc8550"/>
      <w:bookmarkStart w:id="28" w:name="_Toc1917"/>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592" w:firstLineChars="200"/>
        <w:jc w:val="both"/>
        <w:textAlignment w:val="auto"/>
        <w:rPr>
          <w:rFonts w:hint="default" w:ascii="Times New Roman" w:hAnsi="Times New Roman" w:eastAsia="方正仿宋_GBK" w:cs="Times New Roman"/>
          <w:color w:val="auto"/>
          <w:kern w:val="2"/>
          <w:sz w:val="30"/>
          <w:szCs w:val="30"/>
          <w:highlight w:val="none"/>
          <w:lang w:val="en-US" w:eastAsia="zh-CN" w:bidi="ar-SA"/>
        </w:rPr>
      </w:pPr>
      <w:r>
        <w:rPr>
          <w:rFonts w:hint="default" w:ascii="Times New Roman" w:hAnsi="Times New Roman" w:eastAsia="方正仿宋_GBK" w:cs="Times New Roman"/>
          <w:color w:val="auto"/>
          <w:kern w:val="2"/>
          <w:sz w:val="30"/>
          <w:szCs w:val="30"/>
          <w:highlight w:val="none"/>
          <w:lang w:val="en-US" w:eastAsia="zh-CN" w:bidi="ar-SA"/>
        </w:rPr>
        <w:t>建设规模及主要建设内容</w:t>
      </w:r>
      <w:r>
        <w:rPr>
          <w:rFonts w:hint="eastAsia" w:ascii="Times New Roman" w:hAnsi="Times New Roman" w:eastAsia="方正仿宋_GBK" w:cs="Times New Roman"/>
          <w:color w:val="auto"/>
          <w:kern w:val="2"/>
          <w:sz w:val="30"/>
          <w:szCs w:val="30"/>
          <w:highlight w:val="none"/>
          <w:lang w:val="en-US" w:eastAsia="zh-CN" w:bidi="ar-SA"/>
        </w:rPr>
        <w:t>：</w:t>
      </w:r>
      <w:r>
        <w:rPr>
          <w:rFonts w:hint="default" w:ascii="Times New Roman" w:hAnsi="Times New Roman" w:eastAsia="方正仿宋_GBK" w:cs="Times New Roman"/>
          <w:color w:val="auto"/>
          <w:kern w:val="2"/>
          <w:sz w:val="30"/>
          <w:szCs w:val="30"/>
          <w:highlight w:val="none"/>
          <w:lang w:val="en-US" w:eastAsia="zh-CN" w:bidi="ar-SA"/>
        </w:rPr>
        <w:t xml:space="preserve"> 对县城内永安西路永安大桥东桥头、红军路与银平西路交叉口、红军路与名相路交叉口、红军路与豫海街交叉口、银平路</w:t>
      </w:r>
      <w:r>
        <w:rPr>
          <w:rFonts w:hint="eastAsia" w:ascii="Times New Roman" w:hAnsi="Times New Roman" w:eastAsia="方正仿宋_GBK" w:cs="Times New Roman"/>
          <w:color w:val="auto"/>
          <w:kern w:val="2"/>
          <w:sz w:val="30"/>
          <w:szCs w:val="30"/>
          <w:highlight w:val="none"/>
          <w:lang w:val="en-US" w:eastAsia="zh-CN" w:bidi="ar-SA"/>
        </w:rPr>
        <w:t>（</w:t>
      </w:r>
      <w:r>
        <w:rPr>
          <w:rFonts w:hint="default" w:ascii="Times New Roman" w:hAnsi="Times New Roman" w:eastAsia="方正仿宋_GBK" w:cs="Times New Roman"/>
          <w:color w:val="auto"/>
          <w:kern w:val="2"/>
          <w:sz w:val="30"/>
          <w:szCs w:val="30"/>
          <w:highlight w:val="none"/>
          <w:lang w:val="en-US" w:eastAsia="zh-CN" w:bidi="ar-SA"/>
        </w:rPr>
        <w:t>北沟桥</w:t>
      </w:r>
      <w:r>
        <w:rPr>
          <w:rFonts w:hint="eastAsia" w:ascii="Times New Roman" w:hAnsi="Times New Roman" w:eastAsia="方正仿宋_GBK" w:cs="Times New Roman"/>
          <w:color w:val="auto"/>
          <w:kern w:val="2"/>
          <w:sz w:val="30"/>
          <w:szCs w:val="30"/>
          <w:highlight w:val="none"/>
          <w:lang w:val="en-US" w:eastAsia="zh-CN" w:bidi="ar-SA"/>
        </w:rPr>
        <w:t>）</w:t>
      </w:r>
      <w:r>
        <w:rPr>
          <w:rFonts w:hint="default" w:ascii="Times New Roman" w:hAnsi="Times New Roman" w:eastAsia="方正仿宋_GBK" w:cs="Times New Roman"/>
          <w:color w:val="auto"/>
          <w:kern w:val="2"/>
          <w:sz w:val="30"/>
          <w:szCs w:val="30"/>
          <w:highlight w:val="none"/>
          <w:lang w:val="en-US" w:eastAsia="zh-CN" w:bidi="ar-SA"/>
        </w:rPr>
        <w:t>、罗山路红果子沟桥、清水街红果子沟桥等7处内涝点进行整修治理。</w:t>
      </w:r>
      <w:bookmarkStart w:id="29" w:name="_Toc17160"/>
      <w:bookmarkStart w:id="30" w:name="_Toc22184"/>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592" w:firstLineChars="200"/>
        <w:jc w:val="both"/>
        <w:textAlignment w:val="auto"/>
        <w:rPr>
          <w:rFonts w:hint="eastAsia" w:ascii="Times New Roman" w:hAnsi="Times New Roman" w:eastAsia="方正仿宋_GBK" w:cs="Times New Roman"/>
          <w:b w:val="0"/>
          <w:color w:val="auto"/>
          <w:kern w:val="2"/>
          <w:sz w:val="30"/>
          <w:szCs w:val="30"/>
          <w:highlight w:val="none"/>
          <w:lang w:val="en-US" w:eastAsia="zh-CN" w:bidi="ar-SA"/>
        </w:rPr>
      </w:pPr>
      <w:r>
        <w:rPr>
          <w:rFonts w:hint="eastAsia" w:ascii="Times New Roman" w:hAnsi="Times New Roman" w:eastAsia="方正仿宋_GBK" w:cs="Times New Roman"/>
          <w:b w:val="0"/>
          <w:color w:val="auto"/>
          <w:kern w:val="2"/>
          <w:sz w:val="30"/>
          <w:szCs w:val="30"/>
          <w:highlight w:val="none"/>
          <w:lang w:val="en-US" w:eastAsia="zh-CN" w:bidi="ar-SA"/>
        </w:rPr>
        <w:t>上述项目内容的任务建设期为2022年11月-2023年11月，共分为四个标段负责具体的项目实施。</w:t>
      </w:r>
    </w:p>
    <w:p>
      <w:pPr>
        <w:pStyle w:val="5"/>
        <w:keepNext/>
        <w:keepLines/>
        <w:pageBreakBefore w:val="0"/>
        <w:widowControl w:val="0"/>
        <w:kinsoku/>
        <w:wordWrap/>
        <w:overflowPunct w:val="0"/>
        <w:topLinePunct w:val="0"/>
        <w:autoSpaceDE/>
        <w:autoSpaceDN/>
        <w:bidi w:val="0"/>
        <w:adjustRightInd/>
        <w:snapToGrid w:val="0"/>
        <w:textAlignment w:val="auto"/>
        <w:rPr>
          <w:rFonts w:hint="eastAsia" w:ascii="Times New Roman" w:hAnsi="Times New Roman" w:eastAsia="方正仿宋_GBK" w:cs="Times New Roman"/>
          <w:b w:val="0"/>
          <w:color w:val="auto"/>
          <w:kern w:val="2"/>
          <w:sz w:val="30"/>
          <w:szCs w:val="30"/>
          <w:highlight w:val="none"/>
          <w:lang w:val="en-US" w:eastAsia="zh-CN" w:bidi="ar-SA"/>
        </w:rPr>
      </w:pPr>
      <w:bookmarkStart w:id="31" w:name="_Toc10405"/>
      <w:r>
        <w:rPr>
          <w:rFonts w:hint="eastAsia" w:ascii="Times New Roman" w:hAnsi="Times New Roman" w:eastAsia="方正仿宋_GBK" w:cs="Times New Roman"/>
          <w:b w:val="0"/>
          <w:color w:val="auto"/>
          <w:kern w:val="2"/>
          <w:sz w:val="30"/>
          <w:szCs w:val="30"/>
          <w:highlight w:val="none"/>
          <w:lang w:val="en-US" w:eastAsia="zh-CN" w:bidi="ar-SA"/>
        </w:rPr>
        <w:t>其中：同心县城区防洪排涝建设项目－内涝点治理工程一标段由宁夏瑞辰建筑工程有限公司负责实施对县城内红军路与银平西 路交叉口、 红军路与名相路交叉口、红军路与豫海街交叉口等 3 处内涝点进行整修治理；</w:t>
      </w:r>
      <w:bookmarkEnd w:id="31"/>
    </w:p>
    <w:p>
      <w:pPr>
        <w:pStyle w:val="5"/>
        <w:keepNext/>
        <w:keepLines/>
        <w:pageBreakBefore w:val="0"/>
        <w:widowControl w:val="0"/>
        <w:kinsoku/>
        <w:wordWrap/>
        <w:overflowPunct w:val="0"/>
        <w:topLinePunct w:val="0"/>
        <w:autoSpaceDE/>
        <w:autoSpaceDN/>
        <w:bidi w:val="0"/>
        <w:adjustRightInd/>
        <w:snapToGrid w:val="0"/>
        <w:textAlignment w:val="auto"/>
        <w:rPr>
          <w:rFonts w:hint="eastAsia" w:ascii="Times New Roman" w:hAnsi="Times New Roman" w:eastAsia="方正仿宋_GBK" w:cs="Times New Roman"/>
          <w:b w:val="0"/>
          <w:color w:val="auto"/>
          <w:kern w:val="2"/>
          <w:sz w:val="30"/>
          <w:szCs w:val="30"/>
          <w:highlight w:val="none"/>
          <w:lang w:val="en-US" w:eastAsia="zh-CN" w:bidi="ar-SA"/>
        </w:rPr>
      </w:pPr>
      <w:bookmarkStart w:id="32" w:name="_Toc2287"/>
      <w:r>
        <w:rPr>
          <w:rFonts w:hint="eastAsia" w:ascii="Times New Roman" w:hAnsi="Times New Roman" w:eastAsia="方正仿宋_GBK" w:cs="Times New Roman"/>
          <w:b w:val="0"/>
          <w:color w:val="auto"/>
          <w:kern w:val="2"/>
          <w:sz w:val="30"/>
          <w:szCs w:val="30"/>
          <w:highlight w:val="none"/>
          <w:lang w:val="en-US" w:eastAsia="zh-CN" w:bidi="ar-SA"/>
        </w:rPr>
        <w:t>二标段由宁夏京大建筑工程有限公司负责实施县城内永安西路永安大桥东桥头内涝点，银平路（北沟桥） 内涝点，罗山路红果子沟桥头，清水街红果子沟桥内涝点等 4 处内涝点进行整修治理；</w:t>
      </w:r>
      <w:bookmarkEnd w:id="32"/>
    </w:p>
    <w:p>
      <w:pPr>
        <w:rPr>
          <w:rFonts w:hint="default" w:ascii="Times New Roman" w:hAnsi="Times New Roman" w:eastAsia="方正仿宋_GBK" w:cs="Times New Roman"/>
          <w:b w:val="0"/>
          <w:color w:val="auto"/>
          <w:kern w:val="2"/>
          <w:sz w:val="30"/>
          <w:szCs w:val="30"/>
          <w:highlight w:val="none"/>
          <w:lang w:val="en-US" w:eastAsia="zh-CN" w:bidi="ar-SA"/>
        </w:rPr>
        <w:sectPr>
          <w:headerReference r:id="rId7" w:type="default"/>
          <w:footerReference r:id="rId8" w:type="default"/>
          <w:pgSz w:w="11906" w:h="16838"/>
          <w:pgMar w:top="2098" w:right="1587" w:bottom="2098" w:left="1587" w:header="1644" w:footer="935" w:gutter="0"/>
          <w:pgNumType w:fmt="decimal" w:start="1"/>
          <w:cols w:space="0" w:num="1"/>
          <w:rtlGutter w:val="0"/>
          <w:docGrid w:type="linesAndChars" w:linePitch="589" w:charSpace="-842"/>
        </w:sectPr>
      </w:pPr>
      <w:r>
        <w:rPr>
          <w:rFonts w:hint="default" w:ascii="Times New Roman" w:hAnsi="Times New Roman" w:eastAsia="方正仿宋_GBK" w:cs="Times New Roman"/>
          <w:b w:val="0"/>
          <w:color w:val="auto"/>
          <w:kern w:val="2"/>
          <w:sz w:val="30"/>
          <w:szCs w:val="30"/>
          <w:highlight w:val="none"/>
          <w:lang w:val="en-US" w:eastAsia="zh-CN" w:bidi="ar-SA"/>
        </w:rPr>
        <w:t>本次绩效评价系对</w:t>
      </w:r>
      <w:r>
        <w:rPr>
          <w:rFonts w:hint="eastAsia" w:ascii="Times New Roman" w:hAnsi="Times New Roman" w:eastAsia="方正仿宋_GBK" w:cs="Times New Roman"/>
          <w:b w:val="0"/>
          <w:color w:val="auto"/>
          <w:kern w:val="2"/>
          <w:sz w:val="30"/>
          <w:szCs w:val="30"/>
          <w:highlight w:val="none"/>
          <w:lang w:val="en-US" w:eastAsia="zh-CN" w:bidi="ar-SA"/>
        </w:rPr>
        <w:t>同心县城区防洪防涝项目－内涝点治理工程</w:t>
      </w:r>
      <w:r>
        <w:rPr>
          <w:rFonts w:hint="default" w:ascii="Times New Roman" w:hAnsi="Times New Roman" w:eastAsia="方正仿宋_GBK" w:cs="Times New Roman"/>
          <w:b w:val="0"/>
          <w:color w:val="auto"/>
          <w:kern w:val="2"/>
          <w:sz w:val="30"/>
          <w:szCs w:val="30"/>
          <w:highlight w:val="none"/>
          <w:lang w:val="en-US" w:eastAsia="zh-CN" w:bidi="ar-SA"/>
        </w:rPr>
        <w:t>自 2022 年至202</w:t>
      </w:r>
      <w:r>
        <w:rPr>
          <w:rFonts w:hint="eastAsia" w:ascii="Times New Roman" w:hAnsi="Times New Roman" w:eastAsia="方正仿宋_GBK" w:cs="Times New Roman"/>
          <w:b w:val="0"/>
          <w:color w:val="auto"/>
          <w:kern w:val="2"/>
          <w:sz w:val="30"/>
          <w:szCs w:val="30"/>
          <w:highlight w:val="none"/>
          <w:lang w:val="en-US" w:eastAsia="zh-CN" w:bidi="ar-SA"/>
        </w:rPr>
        <w:t>2</w:t>
      </w:r>
      <w:r>
        <w:rPr>
          <w:rFonts w:hint="default" w:ascii="Times New Roman" w:hAnsi="Times New Roman" w:eastAsia="方正仿宋_GBK" w:cs="Times New Roman"/>
          <w:b w:val="0"/>
          <w:color w:val="auto"/>
          <w:kern w:val="2"/>
          <w:sz w:val="30"/>
          <w:szCs w:val="30"/>
          <w:highlight w:val="none"/>
          <w:lang w:val="en-US" w:eastAsia="zh-CN" w:bidi="ar-SA"/>
        </w:rPr>
        <w:t xml:space="preserve"> 年 </w:t>
      </w:r>
      <w:r>
        <w:rPr>
          <w:rFonts w:hint="eastAsia" w:ascii="Times New Roman" w:hAnsi="Times New Roman" w:eastAsia="方正仿宋_GBK" w:cs="Times New Roman"/>
          <w:b w:val="0"/>
          <w:color w:val="auto"/>
          <w:kern w:val="2"/>
          <w:sz w:val="30"/>
          <w:szCs w:val="30"/>
          <w:highlight w:val="none"/>
          <w:lang w:val="en-US" w:eastAsia="zh-CN" w:bidi="ar-SA"/>
        </w:rPr>
        <w:t>12</w:t>
      </w:r>
      <w:r>
        <w:rPr>
          <w:rFonts w:hint="default" w:ascii="Times New Roman" w:hAnsi="Times New Roman" w:eastAsia="方正仿宋_GBK" w:cs="Times New Roman"/>
          <w:b w:val="0"/>
          <w:color w:val="auto"/>
          <w:kern w:val="2"/>
          <w:sz w:val="30"/>
          <w:szCs w:val="30"/>
          <w:highlight w:val="none"/>
          <w:lang w:val="en-US" w:eastAsia="zh-CN" w:bidi="ar-SA"/>
        </w:rPr>
        <w:t xml:space="preserve"> 月31日期间项</w:t>
      </w:r>
      <w:r>
        <w:rPr>
          <w:rFonts w:hint="eastAsia" w:ascii="Times New Roman" w:hAnsi="Times New Roman" w:eastAsia="方正仿宋_GBK" w:cs="Times New Roman"/>
          <w:b w:val="0"/>
          <w:color w:val="auto"/>
          <w:kern w:val="2"/>
          <w:sz w:val="30"/>
          <w:szCs w:val="30"/>
          <w:highlight w:val="none"/>
          <w:lang w:val="en-US" w:eastAsia="zh-CN" w:bidi="ar-SA"/>
        </w:rPr>
        <w:t>目实</w:t>
      </w:r>
      <w:r>
        <w:rPr>
          <w:rFonts w:hint="default" w:ascii="Times New Roman" w:hAnsi="Times New Roman" w:eastAsia="方正仿宋_GBK" w:cs="Times New Roman"/>
          <w:b w:val="0"/>
          <w:color w:val="auto"/>
          <w:kern w:val="2"/>
          <w:sz w:val="30"/>
          <w:szCs w:val="30"/>
          <w:highlight w:val="none"/>
          <w:lang w:val="en-US" w:eastAsia="zh-CN" w:bidi="ar-SA"/>
        </w:rPr>
        <w:t>施情况进行的评价。</w:t>
      </w:r>
    </w:p>
    <w:p>
      <w:pPr>
        <w:keepNext/>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Times New Roman" w:hAnsi="Times New Roman" w:eastAsia="方正仿宋_GBK" w:cs="Times New Roman"/>
          <w:b/>
          <w:bCs/>
          <w:color w:val="auto"/>
          <w:kern w:val="2"/>
          <w:sz w:val="32"/>
          <w:szCs w:val="32"/>
          <w:highlight w:val="none"/>
          <w:lang w:val="en-US" w:eastAsia="zh-CN" w:bidi="ar-SA"/>
        </w:rPr>
      </w:pPr>
      <w:r>
        <w:rPr>
          <w:rFonts w:hint="eastAsia" w:ascii="Times New Roman" w:hAnsi="Times New Roman" w:eastAsia="方正仿宋_GBK" w:cs="Times New Roman"/>
          <w:b/>
          <w:bCs/>
          <w:color w:val="auto"/>
          <w:kern w:val="2"/>
          <w:sz w:val="32"/>
          <w:szCs w:val="32"/>
          <w:highlight w:val="none"/>
          <w:lang w:val="en-US" w:eastAsia="zh-CN" w:bidi="ar-SA"/>
        </w:rPr>
        <w:t>同心县城区防洪排涝项目－内涝点治理工程项目主要建设内容</w:t>
      </w:r>
    </w:p>
    <w:p>
      <w:pPr>
        <w:keepNext/>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2"/>
          <w:szCs w:val="32"/>
          <w:highlight w:val="none"/>
          <w:lang w:val="en-US" w:eastAsia="zh-CN" w:bidi="ar-SA"/>
        </w:rPr>
        <w:t>计划完成情况</w:t>
      </w:r>
    </w:p>
    <w:p>
      <w:pPr>
        <w:keepNext/>
        <w:keepLines w:val="0"/>
        <w:pageBreakBefore w:val="0"/>
        <w:widowControl/>
        <w:kinsoku/>
        <w:wordWrap/>
        <w:overflowPunct/>
        <w:topLinePunct w:val="0"/>
        <w:autoSpaceDE/>
        <w:autoSpaceDN/>
        <w:bidi w:val="0"/>
        <w:adjustRightInd/>
        <w:snapToGrid/>
        <w:spacing w:after="0" w:line="240" w:lineRule="auto"/>
        <w:jc w:val="right"/>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等线" w:hAnsi="等线" w:eastAsia="等线" w:cs="等线"/>
          <w:b/>
          <w:bCs/>
          <w:kern w:val="0"/>
          <w:sz w:val="22"/>
          <w:lang w:val="en-US" w:eastAsia="zh-CN"/>
        </w:rPr>
        <w:t xml:space="preserve">                                                                         </w:t>
      </w:r>
      <w:r>
        <w:rPr>
          <w:rFonts w:hint="eastAsia" w:ascii="Times New Roman" w:hAnsi="Times New Roman" w:eastAsia="方正仿宋_GBK" w:cs="Times New Roman"/>
          <w:color w:val="auto"/>
          <w:kern w:val="2"/>
          <w:sz w:val="30"/>
          <w:szCs w:val="30"/>
          <w:highlight w:val="none"/>
          <w:lang w:val="en-US" w:eastAsia="zh-CN" w:bidi="ar-SA"/>
        </w:rPr>
        <w:t xml:space="preserve">单位：万元 </w:t>
      </w:r>
    </w:p>
    <w:tbl>
      <w:tblPr>
        <w:tblStyle w:val="21"/>
        <w:tblW w:w="5051"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12"/>
        <w:gridCol w:w="1500"/>
        <w:gridCol w:w="1083"/>
        <w:gridCol w:w="5567"/>
        <w:gridCol w:w="1957"/>
        <w:gridCol w:w="2126"/>
        <w:gridCol w:w="3500"/>
        <w:gridCol w:w="25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42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auto"/>
              <w:rPr>
                <w:rFonts w:hint="eastAsia" w:ascii="Times New Roman" w:hAnsi="Times New Roman" w:eastAsia="方正仿宋_GBK" w:cs="Times New Roman"/>
                <w:color w:val="auto"/>
                <w:kern w:val="2"/>
                <w:sz w:val="21"/>
                <w:szCs w:val="21"/>
                <w:highlight w:val="none"/>
                <w:lang w:val="en-US" w:eastAsia="zh-CN" w:bidi="ar-SA"/>
              </w:rPr>
            </w:pPr>
            <w:r>
              <w:rPr>
                <w:rFonts w:hint="eastAsia" w:ascii="Times New Roman" w:hAnsi="Times New Roman" w:eastAsia="方正仿宋_GBK" w:cs="Times New Roman"/>
                <w:color w:val="auto"/>
                <w:kern w:val="2"/>
                <w:sz w:val="21"/>
                <w:szCs w:val="21"/>
                <w:highlight w:val="none"/>
                <w:lang w:val="en-US" w:eastAsia="zh-CN" w:bidi="ar-SA"/>
              </w:rPr>
              <w:t>项目名称</w:t>
            </w:r>
          </w:p>
        </w:tc>
        <w:tc>
          <w:tcPr>
            <w:tcW w:w="3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auto"/>
              <w:rPr>
                <w:rFonts w:hint="eastAsia" w:ascii="Times New Roman" w:hAnsi="Times New Roman" w:eastAsia="方正仿宋_GBK" w:cs="Times New Roman"/>
                <w:color w:val="auto"/>
                <w:kern w:val="2"/>
                <w:sz w:val="21"/>
                <w:szCs w:val="21"/>
                <w:highlight w:val="none"/>
                <w:lang w:val="en-US" w:eastAsia="zh-CN" w:bidi="ar-SA"/>
              </w:rPr>
            </w:pPr>
            <w:r>
              <w:rPr>
                <w:rFonts w:hint="eastAsia" w:ascii="Times New Roman" w:hAnsi="Times New Roman" w:eastAsia="方正仿宋_GBK" w:cs="Times New Roman"/>
                <w:color w:val="auto"/>
                <w:kern w:val="2"/>
                <w:sz w:val="21"/>
                <w:szCs w:val="21"/>
                <w:highlight w:val="none"/>
                <w:lang w:val="en-US" w:eastAsia="zh-CN" w:bidi="ar-SA"/>
              </w:rPr>
              <w:t>概算资金</w:t>
            </w:r>
          </w:p>
        </w:tc>
        <w:tc>
          <w:tcPr>
            <w:tcW w:w="270" w:type="pct"/>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auto"/>
              <w:rPr>
                <w:rFonts w:hint="eastAsia" w:ascii="Times New Roman" w:hAnsi="Times New Roman" w:eastAsia="方正仿宋_GBK" w:cs="Times New Roman"/>
                <w:color w:val="auto"/>
                <w:kern w:val="2"/>
                <w:sz w:val="21"/>
                <w:szCs w:val="21"/>
                <w:highlight w:val="none"/>
                <w:lang w:val="en-US" w:eastAsia="zh-CN" w:bidi="ar-SA"/>
              </w:rPr>
            </w:pPr>
            <w:r>
              <w:rPr>
                <w:rFonts w:hint="eastAsia" w:ascii="Times New Roman" w:hAnsi="Times New Roman" w:eastAsia="方正仿宋_GBK" w:cs="Times New Roman"/>
                <w:color w:val="auto"/>
                <w:kern w:val="2"/>
                <w:sz w:val="21"/>
                <w:szCs w:val="21"/>
                <w:highlight w:val="none"/>
                <w:lang w:val="en-US" w:eastAsia="zh-CN" w:bidi="ar-SA"/>
              </w:rPr>
              <w:t>标段</w:t>
            </w:r>
          </w:p>
        </w:tc>
        <w:tc>
          <w:tcPr>
            <w:tcW w:w="1389" w:type="pct"/>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auto"/>
              <w:rPr>
                <w:rFonts w:hint="eastAsia" w:ascii="Times New Roman" w:hAnsi="Times New Roman" w:eastAsia="方正仿宋_GBK" w:cs="Times New Roman"/>
                <w:color w:val="auto"/>
                <w:kern w:val="2"/>
                <w:sz w:val="21"/>
                <w:szCs w:val="21"/>
                <w:highlight w:val="none"/>
                <w:lang w:val="en-US" w:eastAsia="zh-CN" w:bidi="ar-SA"/>
              </w:rPr>
            </w:pPr>
            <w:r>
              <w:rPr>
                <w:rFonts w:hint="eastAsia" w:ascii="Times New Roman" w:hAnsi="Times New Roman" w:eastAsia="方正仿宋_GBK" w:cs="Times New Roman"/>
                <w:color w:val="auto"/>
                <w:kern w:val="2"/>
                <w:sz w:val="21"/>
                <w:szCs w:val="21"/>
                <w:highlight w:val="none"/>
                <w:lang w:val="en-US" w:eastAsia="zh-CN" w:bidi="ar-SA"/>
              </w:rPr>
              <w:t>建设内容、规模</w:t>
            </w:r>
          </w:p>
        </w:tc>
        <w:tc>
          <w:tcPr>
            <w:tcW w:w="48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auto"/>
              <w:rPr>
                <w:rFonts w:hint="eastAsia" w:ascii="Times New Roman" w:hAnsi="Times New Roman" w:eastAsia="方正仿宋_GBK" w:cs="Times New Roman"/>
                <w:color w:val="auto"/>
                <w:kern w:val="2"/>
                <w:sz w:val="21"/>
                <w:szCs w:val="21"/>
                <w:highlight w:val="none"/>
                <w:lang w:val="en-US" w:eastAsia="zh-CN" w:bidi="ar-SA"/>
              </w:rPr>
            </w:pPr>
            <w:r>
              <w:rPr>
                <w:rFonts w:hint="eastAsia" w:ascii="Times New Roman" w:hAnsi="Times New Roman" w:eastAsia="方正仿宋_GBK" w:cs="Times New Roman"/>
                <w:color w:val="auto"/>
                <w:kern w:val="2"/>
                <w:sz w:val="21"/>
                <w:szCs w:val="21"/>
                <w:highlight w:val="none"/>
                <w:lang w:val="en-US" w:eastAsia="zh-CN" w:bidi="ar-SA"/>
              </w:rPr>
              <w:t>合同计划工期</w:t>
            </w:r>
          </w:p>
        </w:tc>
        <w:tc>
          <w:tcPr>
            <w:tcW w:w="53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auto"/>
              <w:rPr>
                <w:rFonts w:hint="eastAsia" w:ascii="Times New Roman" w:hAnsi="Times New Roman" w:eastAsia="方正仿宋_GBK" w:cs="Times New Roman"/>
                <w:color w:val="auto"/>
                <w:kern w:val="2"/>
                <w:sz w:val="21"/>
                <w:szCs w:val="21"/>
                <w:highlight w:val="none"/>
                <w:lang w:val="en-US" w:eastAsia="zh-CN" w:bidi="ar-SA"/>
              </w:rPr>
            </w:pPr>
            <w:r>
              <w:rPr>
                <w:rFonts w:hint="eastAsia" w:ascii="Times New Roman" w:hAnsi="Times New Roman" w:eastAsia="方正仿宋_GBK" w:cs="Times New Roman"/>
                <w:color w:val="auto"/>
                <w:kern w:val="2"/>
                <w:sz w:val="21"/>
                <w:szCs w:val="21"/>
                <w:highlight w:val="none"/>
                <w:lang w:val="en-US" w:eastAsia="zh-CN" w:bidi="ar-SA"/>
              </w:rPr>
              <w:t>实际完成时间</w:t>
            </w:r>
          </w:p>
        </w:tc>
        <w:tc>
          <w:tcPr>
            <w:tcW w:w="8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auto"/>
              <w:rPr>
                <w:rFonts w:hint="eastAsia" w:ascii="Times New Roman" w:hAnsi="Times New Roman" w:eastAsia="方正仿宋_GBK" w:cs="Times New Roman"/>
                <w:color w:val="auto"/>
                <w:kern w:val="2"/>
                <w:sz w:val="21"/>
                <w:szCs w:val="21"/>
                <w:highlight w:val="none"/>
                <w:lang w:val="en-US" w:eastAsia="zh-CN" w:bidi="ar-SA"/>
              </w:rPr>
            </w:pPr>
            <w:r>
              <w:rPr>
                <w:rFonts w:hint="eastAsia" w:ascii="Times New Roman" w:hAnsi="Times New Roman" w:eastAsia="方正仿宋_GBK" w:cs="Times New Roman"/>
                <w:color w:val="auto"/>
                <w:kern w:val="2"/>
                <w:sz w:val="21"/>
                <w:szCs w:val="21"/>
                <w:highlight w:val="none"/>
                <w:lang w:val="en-US" w:eastAsia="zh-CN" w:bidi="ar-SA"/>
              </w:rPr>
              <w:t>是否验收</w:t>
            </w:r>
          </w:p>
        </w:tc>
        <w:tc>
          <w:tcPr>
            <w:tcW w:w="6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auto"/>
              <w:rPr>
                <w:rFonts w:hint="eastAsia" w:ascii="Times New Roman" w:hAnsi="Times New Roman" w:eastAsia="方正仿宋_GBK" w:cs="Times New Roman"/>
                <w:color w:val="auto"/>
                <w:kern w:val="2"/>
                <w:sz w:val="21"/>
                <w:szCs w:val="21"/>
                <w:highlight w:val="none"/>
                <w:lang w:val="en-US" w:eastAsia="zh-CN" w:bidi="ar-SA"/>
              </w:rPr>
            </w:pPr>
            <w:r>
              <w:rPr>
                <w:rFonts w:hint="eastAsia" w:ascii="Times New Roman" w:hAnsi="Times New Roman" w:eastAsia="方正仿宋_GBK" w:cs="Times New Roman"/>
                <w:color w:val="auto"/>
                <w:kern w:val="2"/>
                <w:sz w:val="21"/>
                <w:szCs w:val="21"/>
                <w:highlight w:val="none"/>
                <w:lang w:val="en-US" w:eastAsia="zh-CN" w:bidi="ar-SA"/>
              </w:rPr>
              <w:t>结算、财务决算情况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4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hint="eastAsia" w:ascii="等线" w:hAnsi="等线" w:eastAsia="等线" w:cs="等线"/>
                <w:color w:val="000000"/>
                <w:kern w:val="0"/>
                <w:sz w:val="21"/>
                <w:szCs w:val="21"/>
                <w:lang w:val="en-US" w:eastAsia="zh-CN"/>
              </w:rPr>
            </w:pPr>
          </w:p>
        </w:tc>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hint="eastAsia" w:ascii="等线" w:hAnsi="等线" w:eastAsia="等线" w:cs="等线"/>
                <w:color w:val="000000"/>
                <w:kern w:val="0"/>
                <w:sz w:val="21"/>
                <w:szCs w:val="21"/>
                <w:lang w:val="en-US" w:eastAsia="zh-CN"/>
              </w:rPr>
            </w:pPr>
          </w:p>
        </w:tc>
        <w:tc>
          <w:tcPr>
            <w:tcW w:w="270" w:type="pct"/>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after="0" w:line="240" w:lineRule="auto"/>
              <w:jc w:val="center"/>
              <w:rPr>
                <w:rFonts w:hint="eastAsia" w:ascii="等线" w:hAnsi="等线" w:eastAsia="等线" w:cs="等线"/>
                <w:color w:val="000000"/>
                <w:kern w:val="0"/>
                <w:sz w:val="21"/>
                <w:szCs w:val="21"/>
                <w:lang w:val="en-US" w:eastAsia="zh-CN"/>
              </w:rPr>
            </w:pPr>
          </w:p>
        </w:tc>
        <w:tc>
          <w:tcPr>
            <w:tcW w:w="1389" w:type="pct"/>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after="0" w:line="240" w:lineRule="auto"/>
              <w:jc w:val="center"/>
              <w:rPr>
                <w:rFonts w:hint="eastAsia" w:ascii="等线" w:hAnsi="等线" w:eastAsia="等线" w:cs="等线"/>
                <w:color w:val="000000"/>
                <w:kern w:val="0"/>
                <w:sz w:val="21"/>
                <w:szCs w:val="21"/>
                <w:lang w:val="en-US" w:eastAsia="zh-CN"/>
              </w:rPr>
            </w:pPr>
          </w:p>
        </w:tc>
        <w:tc>
          <w:tcPr>
            <w:tcW w:w="4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hint="eastAsia" w:ascii="等线" w:hAnsi="等线" w:eastAsia="等线" w:cs="等线"/>
                <w:color w:val="000000"/>
                <w:kern w:val="0"/>
                <w:sz w:val="21"/>
                <w:szCs w:val="21"/>
                <w:lang w:val="en-US" w:eastAsia="zh-CN"/>
              </w:rPr>
            </w:pPr>
          </w:p>
        </w:tc>
        <w:tc>
          <w:tcPr>
            <w:tcW w:w="5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hint="eastAsia" w:ascii="等线" w:hAnsi="等线" w:eastAsia="等线" w:cs="等线"/>
                <w:color w:val="000000"/>
                <w:kern w:val="0"/>
                <w:sz w:val="21"/>
                <w:szCs w:val="21"/>
                <w:lang w:val="en-US" w:eastAsia="zh-CN"/>
              </w:rPr>
            </w:pPr>
          </w:p>
        </w:tc>
        <w:tc>
          <w:tcPr>
            <w:tcW w:w="8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hint="eastAsia" w:ascii="等线" w:hAnsi="等线" w:eastAsia="等线" w:cs="等线"/>
                <w:color w:val="000000"/>
                <w:kern w:val="0"/>
                <w:sz w:val="21"/>
                <w:szCs w:val="21"/>
                <w:lang w:val="en-US" w:eastAsia="zh-CN"/>
              </w:rPr>
            </w:pPr>
          </w:p>
        </w:tc>
        <w:tc>
          <w:tcPr>
            <w:tcW w:w="6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hint="eastAsia" w:ascii="等线" w:hAnsi="等线" w:eastAsia="等线" w:cs="等线"/>
                <w:color w:val="000000"/>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5" w:hRule="atLeast"/>
          <w:jc w:val="center"/>
        </w:trPr>
        <w:tc>
          <w:tcPr>
            <w:tcW w:w="427"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autoSpaceDN/>
              <w:bidi w:val="0"/>
              <w:adjustRightInd/>
              <w:snapToGrid/>
              <w:spacing w:line="320" w:lineRule="exact"/>
              <w:ind w:left="0" w:leftChars="0" w:firstLine="0" w:firstLineChars="0"/>
              <w:jc w:val="center"/>
              <w:textAlignment w:val="auto"/>
              <w:rPr>
                <w:rFonts w:hint="eastAsia" w:ascii="Times New Roman" w:hAnsi="Times New Roman" w:eastAsia="方正仿宋_GBK" w:cs="Times New Roman"/>
                <w:b w:val="0"/>
                <w:color w:val="auto"/>
                <w:kern w:val="2"/>
                <w:sz w:val="21"/>
                <w:szCs w:val="21"/>
                <w:highlight w:val="none"/>
                <w:lang w:val="en-US" w:eastAsia="zh-CN" w:bidi="ar-SA"/>
              </w:rPr>
            </w:pPr>
            <w:r>
              <w:rPr>
                <w:rFonts w:hint="eastAsia" w:ascii="Times New Roman" w:hAnsi="Times New Roman" w:eastAsia="方正仿宋_GBK" w:cs="Times New Roman"/>
                <w:b w:val="0"/>
                <w:color w:val="auto"/>
                <w:kern w:val="2"/>
                <w:sz w:val="21"/>
                <w:szCs w:val="21"/>
                <w:highlight w:val="none"/>
                <w:lang w:val="en-US" w:eastAsia="zh-CN" w:bidi="ar-SA"/>
              </w:rPr>
              <w:t>同心县城区防洪排涝项目－内涝点治理工程项目</w:t>
            </w:r>
          </w:p>
        </w:tc>
        <w:tc>
          <w:tcPr>
            <w:tcW w:w="374"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方正仿宋_GBK" w:cs="Times New Roman"/>
                <w:b w:val="0"/>
                <w:color w:val="auto"/>
                <w:kern w:val="2"/>
                <w:sz w:val="21"/>
                <w:szCs w:val="21"/>
                <w:highlight w:val="none"/>
                <w:lang w:val="en-US" w:eastAsia="zh-CN" w:bidi="ar-SA"/>
              </w:rPr>
            </w:pPr>
            <w:r>
              <w:rPr>
                <w:rFonts w:hint="eastAsia" w:ascii="Times New Roman" w:hAnsi="Times New Roman" w:eastAsia="方正仿宋_GBK" w:cs="Times New Roman"/>
                <w:b w:val="0"/>
                <w:color w:val="auto"/>
                <w:kern w:val="2"/>
                <w:sz w:val="21"/>
                <w:szCs w:val="21"/>
                <w:highlight w:val="none"/>
                <w:lang w:val="en-US" w:eastAsia="zh-CN" w:bidi="ar-SA"/>
              </w:rPr>
              <w:t>1224.22</w:t>
            </w:r>
          </w:p>
        </w:tc>
        <w:tc>
          <w:tcPr>
            <w:tcW w:w="270" w:type="pct"/>
            <w:tcBorders>
              <w:top w:val="single" w:color="000000" w:sz="4" w:space="0"/>
              <w:left w:val="single" w:color="000000" w:sz="4" w:space="0"/>
              <w:bottom w:val="single" w:color="auto" w:sz="4" w:space="0"/>
              <w:right w:val="single" w:color="auto" w:sz="4" w:space="0"/>
            </w:tcBorders>
            <w:shd w:val="clear" w:color="auto" w:fill="auto"/>
            <w:vAlign w:val="center"/>
          </w:tcPr>
          <w:p>
            <w:pPr>
              <w:pStyle w:val="5"/>
              <w:keepNext/>
              <w:keepLines/>
              <w:pageBreakBefore w:val="0"/>
              <w:widowControl w:val="0"/>
              <w:kinsoku/>
              <w:wordWrap/>
              <w:overflowPunct w:val="0"/>
              <w:topLinePunct w:val="0"/>
              <w:autoSpaceDE/>
              <w:autoSpaceDN/>
              <w:bidi w:val="0"/>
              <w:adjustRightInd/>
              <w:snapToGrid w:val="0"/>
              <w:spacing w:beforeLines="0" w:afterLines="0" w:line="320" w:lineRule="exact"/>
              <w:ind w:left="0" w:leftChars="0" w:firstLine="0" w:firstLineChars="0"/>
              <w:jc w:val="both"/>
              <w:textAlignment w:val="auto"/>
              <w:rPr>
                <w:rFonts w:hint="eastAsia" w:ascii="等线" w:hAnsi="等线" w:eastAsia="等线" w:cs="等线"/>
                <w:color w:val="000000"/>
                <w:kern w:val="0"/>
                <w:sz w:val="21"/>
                <w:szCs w:val="21"/>
                <w:lang w:val="en-US" w:eastAsia="zh-CN"/>
              </w:rPr>
            </w:pPr>
            <w:bookmarkStart w:id="33" w:name="_Toc9428"/>
            <w:r>
              <w:rPr>
                <w:rFonts w:hint="eastAsia" w:ascii="等线" w:hAnsi="等线" w:eastAsia="等线" w:cs="等线"/>
                <w:b/>
                <w:bCs/>
                <w:color w:val="000000"/>
                <w:kern w:val="0"/>
                <w:sz w:val="21"/>
                <w:szCs w:val="21"/>
                <w:lang w:val="en-US" w:eastAsia="zh-CN" w:bidi="ar-SA"/>
              </w:rPr>
              <w:t>一</w:t>
            </w:r>
            <w:r>
              <w:rPr>
                <w:rFonts w:hint="eastAsia" w:ascii="Times New Roman" w:hAnsi="Times New Roman" w:eastAsia="方正仿宋_GBK" w:cs="Times New Roman"/>
                <w:b/>
                <w:bCs/>
                <w:color w:val="auto"/>
                <w:kern w:val="2"/>
                <w:sz w:val="21"/>
                <w:szCs w:val="21"/>
                <w:highlight w:val="none"/>
                <w:lang w:val="en-US" w:eastAsia="zh-CN" w:bidi="ar-SA"/>
              </w:rPr>
              <w:t>标段</w:t>
            </w:r>
            <w:bookmarkEnd w:id="33"/>
          </w:p>
        </w:tc>
        <w:tc>
          <w:tcPr>
            <w:tcW w:w="1389" w:type="pct"/>
            <w:tcBorders>
              <w:top w:val="single" w:color="000000" w:sz="4" w:space="0"/>
              <w:left w:val="single" w:color="auto" w:sz="4" w:space="0"/>
              <w:bottom w:val="single" w:color="auto" w:sz="4" w:space="0"/>
              <w:right w:val="single" w:color="000000" w:sz="4" w:space="0"/>
            </w:tcBorders>
            <w:shd w:val="clear" w:color="auto" w:fill="auto"/>
            <w:vAlign w:val="center"/>
          </w:tcPr>
          <w:p>
            <w:pPr>
              <w:pStyle w:val="5"/>
              <w:pageBreakBefore w:val="0"/>
              <w:kinsoku/>
              <w:wordWrap/>
              <w:overflowPunct w:val="0"/>
              <w:topLinePunct w:val="0"/>
              <w:autoSpaceDE/>
              <w:autoSpaceDN/>
              <w:bidi w:val="0"/>
              <w:adjustRightInd/>
              <w:spacing w:beforeLines="0" w:afterLines="0" w:line="560" w:lineRule="exact"/>
              <w:ind w:firstLine="412" w:firstLineChars="200"/>
              <w:textAlignment w:val="auto"/>
              <w:rPr>
                <w:rFonts w:hint="eastAsia" w:ascii="等线" w:hAnsi="等线" w:eastAsia="等线" w:cs="等线"/>
                <w:b/>
                <w:bCs/>
                <w:color w:val="000000"/>
                <w:kern w:val="0"/>
                <w:sz w:val="21"/>
                <w:szCs w:val="21"/>
                <w:lang w:val="en-US" w:eastAsia="zh-CN" w:bidi="ar-SA"/>
              </w:rPr>
            </w:pPr>
            <w:bookmarkStart w:id="34" w:name="_Toc8268"/>
            <w:r>
              <w:rPr>
                <w:rFonts w:hint="eastAsia" w:ascii="Times New Roman" w:hAnsi="Times New Roman" w:eastAsia="方正仿宋_GBK" w:cs="Times New Roman"/>
                <w:b w:val="0"/>
                <w:color w:val="auto"/>
                <w:kern w:val="2"/>
                <w:sz w:val="21"/>
                <w:szCs w:val="21"/>
                <w:highlight w:val="none"/>
                <w:lang w:val="en-US" w:eastAsia="zh-CN" w:bidi="ar-SA"/>
              </w:rPr>
              <w:t>宁夏瑞辰建筑工程有限公司：负责实施对县城内红军路与银平西 路交叉口、 红军路与名相路交叉口、红军路与豫海街交叉口等 3 处内涝点进行整修治理；</w:t>
            </w:r>
            <w:bookmarkEnd w:id="34"/>
          </w:p>
        </w:tc>
        <w:tc>
          <w:tcPr>
            <w:tcW w:w="488"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autoSpaceDN/>
              <w:bidi w:val="0"/>
              <w:adjustRightInd/>
              <w:snapToGrid/>
              <w:spacing w:line="560" w:lineRule="exact"/>
              <w:ind w:left="0" w:leftChars="0" w:firstLine="0" w:firstLineChars="0"/>
              <w:jc w:val="center"/>
              <w:textAlignment w:val="auto"/>
              <w:rPr>
                <w:rFonts w:hint="default" w:ascii="Times New Roman" w:hAnsi="Times New Roman" w:eastAsia="方正仿宋_GBK" w:cs="Times New Roman"/>
                <w:color w:val="auto"/>
                <w:kern w:val="2"/>
                <w:sz w:val="21"/>
                <w:szCs w:val="21"/>
                <w:highlight w:val="none"/>
                <w:lang w:val="en-US" w:eastAsia="zh-CN" w:bidi="ar-SA"/>
              </w:rPr>
            </w:pPr>
            <w:r>
              <w:rPr>
                <w:rFonts w:hint="eastAsia" w:ascii="Times New Roman" w:hAnsi="Times New Roman" w:eastAsia="方正仿宋_GBK" w:cs="Times New Roman"/>
                <w:color w:val="auto"/>
                <w:kern w:val="2"/>
                <w:sz w:val="21"/>
                <w:szCs w:val="21"/>
                <w:highlight w:val="none"/>
                <w:lang w:val="en-US" w:eastAsia="zh-CN" w:bidi="ar-SA"/>
              </w:rPr>
              <w:t>2</w:t>
            </w:r>
            <w:r>
              <w:rPr>
                <w:rFonts w:hint="default" w:ascii="Times New Roman" w:hAnsi="Times New Roman" w:eastAsia="方正仿宋_GBK" w:cs="Times New Roman"/>
                <w:color w:val="auto"/>
                <w:kern w:val="2"/>
                <w:sz w:val="21"/>
                <w:szCs w:val="21"/>
                <w:highlight w:val="none"/>
                <w:lang w:val="en-US" w:eastAsia="zh-CN" w:bidi="ar-SA"/>
              </w:rPr>
              <w:t>02</w:t>
            </w:r>
            <w:r>
              <w:rPr>
                <w:rFonts w:hint="eastAsia" w:ascii="Times New Roman" w:hAnsi="Times New Roman" w:eastAsia="方正仿宋_GBK" w:cs="Times New Roman"/>
                <w:color w:val="auto"/>
                <w:kern w:val="2"/>
                <w:sz w:val="21"/>
                <w:szCs w:val="21"/>
                <w:highlight w:val="none"/>
                <w:lang w:val="en-US" w:eastAsia="zh-CN" w:bidi="ar-SA"/>
              </w:rPr>
              <w:t>3</w:t>
            </w:r>
            <w:r>
              <w:rPr>
                <w:rFonts w:hint="default" w:ascii="Times New Roman" w:hAnsi="Times New Roman" w:eastAsia="方正仿宋_GBK" w:cs="Times New Roman"/>
                <w:color w:val="auto"/>
                <w:kern w:val="2"/>
                <w:sz w:val="21"/>
                <w:szCs w:val="21"/>
                <w:highlight w:val="none"/>
                <w:lang w:val="en-US" w:eastAsia="zh-CN" w:bidi="ar-SA"/>
              </w:rPr>
              <w:t>年</w:t>
            </w:r>
            <w:r>
              <w:rPr>
                <w:rFonts w:hint="eastAsia" w:ascii="Times New Roman" w:hAnsi="Times New Roman" w:eastAsia="方正仿宋_GBK" w:cs="Times New Roman"/>
                <w:color w:val="auto"/>
                <w:kern w:val="2"/>
                <w:sz w:val="21"/>
                <w:szCs w:val="21"/>
                <w:highlight w:val="none"/>
                <w:lang w:val="en-US" w:eastAsia="zh-CN" w:bidi="ar-SA"/>
              </w:rPr>
              <w:t>2</w:t>
            </w:r>
            <w:r>
              <w:rPr>
                <w:rFonts w:hint="default" w:ascii="Times New Roman" w:hAnsi="Times New Roman" w:eastAsia="方正仿宋_GBK" w:cs="Times New Roman"/>
                <w:color w:val="auto"/>
                <w:kern w:val="2"/>
                <w:sz w:val="21"/>
                <w:szCs w:val="21"/>
                <w:highlight w:val="none"/>
                <w:lang w:val="en-US" w:eastAsia="zh-CN" w:bidi="ar-SA"/>
              </w:rPr>
              <w:t>月</w:t>
            </w:r>
            <w:r>
              <w:rPr>
                <w:rFonts w:hint="eastAsia" w:ascii="Times New Roman" w:hAnsi="Times New Roman" w:eastAsia="方正仿宋_GBK" w:cs="Times New Roman"/>
                <w:color w:val="auto"/>
                <w:kern w:val="2"/>
                <w:sz w:val="21"/>
                <w:szCs w:val="21"/>
                <w:highlight w:val="none"/>
                <w:lang w:val="en-US" w:eastAsia="zh-CN" w:bidi="ar-SA"/>
              </w:rPr>
              <w:t>25</w:t>
            </w:r>
            <w:r>
              <w:rPr>
                <w:rFonts w:hint="default" w:ascii="Times New Roman" w:hAnsi="Times New Roman" w:eastAsia="方正仿宋_GBK" w:cs="Times New Roman"/>
                <w:color w:val="auto"/>
                <w:kern w:val="2"/>
                <w:sz w:val="21"/>
                <w:szCs w:val="21"/>
                <w:highlight w:val="none"/>
                <w:lang w:val="en-US" w:eastAsia="zh-CN" w:bidi="ar-SA"/>
              </w:rPr>
              <w:t>日</w:t>
            </w:r>
            <w:r>
              <w:rPr>
                <w:rFonts w:hint="eastAsia" w:ascii="Times New Roman" w:hAnsi="Times New Roman" w:eastAsia="方正仿宋_GBK" w:cs="Times New Roman"/>
                <w:color w:val="auto"/>
                <w:kern w:val="2"/>
                <w:sz w:val="21"/>
                <w:szCs w:val="21"/>
                <w:highlight w:val="none"/>
                <w:lang w:val="en-US" w:eastAsia="zh-CN" w:bidi="ar-SA"/>
              </w:rPr>
              <w:t>—2023年5</w:t>
            </w:r>
            <w:r>
              <w:rPr>
                <w:rFonts w:hint="default" w:ascii="Times New Roman" w:hAnsi="Times New Roman" w:eastAsia="方正仿宋_GBK" w:cs="Times New Roman"/>
                <w:color w:val="auto"/>
                <w:kern w:val="2"/>
                <w:sz w:val="21"/>
                <w:szCs w:val="21"/>
                <w:highlight w:val="none"/>
                <w:lang w:val="en-US" w:eastAsia="zh-CN" w:bidi="ar-SA"/>
              </w:rPr>
              <w:t>月</w:t>
            </w:r>
            <w:r>
              <w:rPr>
                <w:rFonts w:hint="eastAsia" w:ascii="Times New Roman" w:hAnsi="Times New Roman" w:eastAsia="方正仿宋_GBK" w:cs="Times New Roman"/>
                <w:color w:val="auto"/>
                <w:kern w:val="2"/>
                <w:sz w:val="21"/>
                <w:szCs w:val="21"/>
                <w:highlight w:val="none"/>
                <w:lang w:val="en-US" w:eastAsia="zh-CN" w:bidi="ar-SA"/>
              </w:rPr>
              <w:t>25</w:t>
            </w:r>
            <w:r>
              <w:rPr>
                <w:rFonts w:hint="default" w:ascii="Times New Roman" w:hAnsi="Times New Roman" w:eastAsia="方正仿宋_GBK" w:cs="Times New Roman"/>
                <w:color w:val="auto"/>
                <w:kern w:val="2"/>
                <w:sz w:val="21"/>
                <w:szCs w:val="21"/>
                <w:highlight w:val="none"/>
                <w:lang w:val="en-US" w:eastAsia="zh-CN" w:bidi="ar-SA"/>
              </w:rPr>
              <w:t>日</w:t>
            </w:r>
          </w:p>
        </w:tc>
        <w:tc>
          <w:tcPr>
            <w:tcW w:w="530"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autoSpaceDN/>
              <w:bidi w:val="0"/>
              <w:adjustRightInd/>
              <w:snapToGrid/>
              <w:spacing w:line="560" w:lineRule="exact"/>
              <w:ind w:left="0" w:leftChars="0" w:firstLine="412" w:firstLineChars="200"/>
              <w:jc w:val="center"/>
              <w:textAlignment w:val="auto"/>
              <w:rPr>
                <w:rFonts w:hint="default" w:ascii="Times New Roman" w:hAnsi="Times New Roman" w:eastAsia="方正仿宋_GBK" w:cs="Times New Roman"/>
                <w:color w:val="auto"/>
                <w:kern w:val="2"/>
                <w:sz w:val="21"/>
                <w:szCs w:val="21"/>
                <w:highlight w:val="none"/>
                <w:lang w:val="en-US" w:eastAsia="zh-CN" w:bidi="ar-SA"/>
              </w:rPr>
            </w:pPr>
            <w:r>
              <w:rPr>
                <w:rFonts w:hint="eastAsia" w:ascii="Times New Roman" w:hAnsi="Times New Roman" w:eastAsia="方正仿宋_GBK" w:cs="Times New Roman"/>
                <w:color w:val="auto"/>
                <w:kern w:val="2"/>
                <w:sz w:val="21"/>
                <w:szCs w:val="21"/>
                <w:highlight w:val="none"/>
                <w:lang w:val="en-US" w:eastAsia="zh-CN" w:bidi="ar-SA"/>
              </w:rPr>
              <w:t>2023年9月2日</w:t>
            </w:r>
          </w:p>
        </w:tc>
        <w:tc>
          <w:tcPr>
            <w:tcW w:w="873"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autoSpaceDN/>
              <w:bidi w:val="0"/>
              <w:adjustRightInd/>
              <w:snapToGrid/>
              <w:spacing w:line="560" w:lineRule="exact"/>
              <w:ind w:left="0" w:leftChars="0" w:firstLine="0" w:firstLineChars="0"/>
              <w:jc w:val="center"/>
              <w:textAlignment w:val="auto"/>
              <w:rPr>
                <w:rFonts w:hint="default" w:ascii="Times New Roman" w:hAnsi="Times New Roman" w:eastAsia="方正仿宋_GBK" w:cs="Times New Roman"/>
                <w:color w:val="auto"/>
                <w:kern w:val="2"/>
                <w:sz w:val="21"/>
                <w:szCs w:val="21"/>
                <w:highlight w:val="none"/>
                <w:lang w:val="en-US" w:eastAsia="zh-CN" w:bidi="ar-SA"/>
              </w:rPr>
            </w:pPr>
            <w:r>
              <w:rPr>
                <w:rFonts w:hint="eastAsia" w:ascii="Times New Roman" w:hAnsi="Times New Roman" w:eastAsia="方正仿宋_GBK" w:cs="Times New Roman"/>
                <w:color w:val="auto"/>
                <w:kern w:val="2"/>
                <w:sz w:val="21"/>
                <w:szCs w:val="21"/>
                <w:highlight w:val="none"/>
                <w:lang w:val="en-US" w:eastAsia="zh-CN" w:bidi="ar-SA"/>
              </w:rPr>
              <w:t>已完成验收</w:t>
            </w:r>
          </w:p>
        </w:tc>
        <w:tc>
          <w:tcPr>
            <w:tcW w:w="646"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autoSpaceDN/>
              <w:bidi w:val="0"/>
              <w:adjustRightInd/>
              <w:snapToGrid/>
              <w:spacing w:line="560" w:lineRule="exact"/>
              <w:ind w:left="0" w:leftChars="0" w:firstLine="0" w:firstLineChars="0"/>
              <w:jc w:val="center"/>
              <w:textAlignment w:val="auto"/>
              <w:rPr>
                <w:rFonts w:hint="eastAsia" w:ascii="Times New Roman" w:hAnsi="Times New Roman" w:eastAsia="方正仿宋_GBK" w:cs="Times New Roman"/>
                <w:color w:val="auto"/>
                <w:kern w:val="2"/>
                <w:sz w:val="21"/>
                <w:szCs w:val="21"/>
                <w:highlight w:val="none"/>
                <w:lang w:val="en-US" w:eastAsia="zh-CN" w:bidi="ar-SA"/>
              </w:rPr>
            </w:pPr>
            <w:r>
              <w:rPr>
                <w:rFonts w:hint="eastAsia" w:ascii="Times New Roman" w:hAnsi="Times New Roman" w:eastAsia="方正仿宋_GBK" w:cs="Times New Roman"/>
                <w:color w:val="auto"/>
                <w:kern w:val="2"/>
                <w:sz w:val="21"/>
                <w:szCs w:val="21"/>
                <w:highlight w:val="none"/>
                <w:lang w:val="en-US" w:eastAsia="zh-CN" w:bidi="ar-SA"/>
              </w:rPr>
              <w:t>未结算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3" w:hRule="atLeast"/>
          <w:jc w:val="center"/>
        </w:trPr>
        <w:tc>
          <w:tcPr>
            <w:tcW w:w="427" w:type="pct"/>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autoSpaceDN/>
              <w:bidi w:val="0"/>
              <w:adjustRightInd/>
              <w:snapToGrid/>
              <w:spacing w:line="320" w:lineRule="exact"/>
              <w:ind w:left="0" w:leftChars="0" w:firstLine="412" w:firstLineChars="200"/>
              <w:jc w:val="both"/>
              <w:textAlignment w:val="auto"/>
              <w:rPr>
                <w:rFonts w:hint="eastAsia" w:ascii="Times New Roman" w:hAnsi="Times New Roman" w:eastAsia="方正仿宋_GBK" w:cs="Times New Roman"/>
                <w:color w:val="auto"/>
                <w:kern w:val="2"/>
                <w:sz w:val="21"/>
                <w:szCs w:val="21"/>
                <w:highlight w:val="none"/>
                <w:lang w:val="en-US" w:eastAsia="zh-CN" w:bidi="ar-SA"/>
              </w:rPr>
            </w:pPr>
            <w:bookmarkStart w:id="35" w:name="_Toc3047"/>
            <w:bookmarkStart w:id="36" w:name="_Toc31374"/>
          </w:p>
        </w:tc>
        <w:tc>
          <w:tcPr>
            <w:tcW w:w="374" w:type="pct"/>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autoSpaceDN/>
              <w:bidi w:val="0"/>
              <w:adjustRightInd/>
              <w:snapToGrid/>
              <w:spacing w:line="320" w:lineRule="exact"/>
              <w:ind w:left="0" w:leftChars="0" w:firstLine="412" w:firstLineChars="200"/>
              <w:jc w:val="both"/>
              <w:textAlignment w:val="auto"/>
              <w:rPr>
                <w:rFonts w:hint="eastAsia" w:ascii="等线" w:hAnsi="等线" w:eastAsia="等线" w:cs="等线"/>
                <w:color w:val="000000"/>
                <w:kern w:val="0"/>
                <w:sz w:val="21"/>
                <w:szCs w:val="21"/>
                <w:lang w:val="en-US" w:eastAsia="zh-CN"/>
              </w:rPr>
            </w:pPr>
          </w:p>
        </w:tc>
        <w:tc>
          <w:tcPr>
            <w:tcW w:w="270" w:type="pct"/>
            <w:tcBorders>
              <w:top w:val="single" w:color="auto" w:sz="4" w:space="0"/>
              <w:left w:val="single" w:color="000000" w:sz="4" w:space="0"/>
              <w:bottom w:val="single" w:color="auto" w:sz="4" w:space="0"/>
              <w:right w:val="single" w:color="auto" w:sz="4" w:space="0"/>
            </w:tcBorders>
            <w:shd w:val="clear" w:color="auto" w:fill="auto"/>
            <w:vAlign w:val="center"/>
          </w:tcPr>
          <w:p>
            <w:pPr>
              <w:pStyle w:val="5"/>
              <w:pageBreakBefore w:val="0"/>
              <w:kinsoku/>
              <w:wordWrap/>
              <w:overflowPunct w:val="0"/>
              <w:topLinePunct w:val="0"/>
              <w:autoSpaceDE/>
              <w:autoSpaceDN/>
              <w:bidi w:val="0"/>
              <w:adjustRightInd/>
              <w:spacing w:beforeLines="0" w:afterLines="0" w:line="320" w:lineRule="exact"/>
              <w:ind w:left="0" w:leftChars="0" w:firstLine="0" w:firstLineChars="0"/>
              <w:textAlignment w:val="auto"/>
              <w:rPr>
                <w:rFonts w:hint="eastAsia" w:ascii="等线" w:hAnsi="等线" w:eastAsia="等线" w:cs="等线"/>
                <w:color w:val="000000"/>
                <w:kern w:val="0"/>
                <w:sz w:val="21"/>
                <w:szCs w:val="21"/>
                <w:lang w:val="en-US" w:eastAsia="zh-CN"/>
              </w:rPr>
            </w:pPr>
            <w:bookmarkStart w:id="37" w:name="_Toc28700"/>
            <w:r>
              <w:rPr>
                <w:rFonts w:hint="eastAsia" w:ascii="Times New Roman" w:hAnsi="Times New Roman" w:eastAsia="方正仿宋_GBK" w:cs="Times New Roman"/>
                <w:b/>
                <w:bCs/>
                <w:color w:val="auto"/>
                <w:kern w:val="2"/>
                <w:sz w:val="21"/>
                <w:szCs w:val="21"/>
                <w:highlight w:val="none"/>
                <w:lang w:val="en-US" w:eastAsia="zh-CN" w:bidi="ar-SA"/>
              </w:rPr>
              <w:t>二标段</w:t>
            </w:r>
            <w:bookmarkEnd w:id="37"/>
          </w:p>
        </w:tc>
        <w:tc>
          <w:tcPr>
            <w:tcW w:w="1389" w:type="pct"/>
            <w:tcBorders>
              <w:top w:val="single" w:color="auto" w:sz="4" w:space="0"/>
              <w:left w:val="single" w:color="auto" w:sz="4" w:space="0"/>
              <w:bottom w:val="single" w:color="auto" w:sz="4" w:space="0"/>
              <w:right w:val="single" w:color="000000" w:sz="4" w:space="0"/>
            </w:tcBorders>
            <w:shd w:val="clear" w:color="auto" w:fill="auto"/>
            <w:vAlign w:val="center"/>
          </w:tcPr>
          <w:p>
            <w:pPr>
              <w:pStyle w:val="5"/>
              <w:pageBreakBefore w:val="0"/>
              <w:kinsoku/>
              <w:wordWrap/>
              <w:overflowPunct w:val="0"/>
              <w:topLinePunct w:val="0"/>
              <w:autoSpaceDE/>
              <w:autoSpaceDN/>
              <w:bidi w:val="0"/>
              <w:adjustRightInd/>
              <w:spacing w:beforeLines="0" w:afterLines="0" w:line="560" w:lineRule="exact"/>
              <w:ind w:firstLine="412" w:firstLineChars="200"/>
              <w:textAlignment w:val="auto"/>
              <w:rPr>
                <w:rFonts w:hint="eastAsia" w:ascii="Times New Roman" w:hAnsi="Times New Roman" w:eastAsia="方正仿宋_GBK" w:cs="Times New Roman"/>
                <w:b w:val="0"/>
                <w:color w:val="auto"/>
                <w:kern w:val="2"/>
                <w:sz w:val="21"/>
                <w:szCs w:val="21"/>
                <w:highlight w:val="none"/>
                <w:lang w:val="en-US" w:eastAsia="zh-CN" w:bidi="ar-SA"/>
              </w:rPr>
            </w:pPr>
            <w:bookmarkStart w:id="38" w:name="_Toc27381"/>
            <w:r>
              <w:rPr>
                <w:rFonts w:hint="eastAsia" w:ascii="Times New Roman" w:hAnsi="Times New Roman" w:eastAsia="方正仿宋_GBK" w:cs="Times New Roman"/>
                <w:b w:val="0"/>
                <w:color w:val="auto"/>
                <w:kern w:val="2"/>
                <w:sz w:val="21"/>
                <w:szCs w:val="21"/>
                <w:highlight w:val="none"/>
                <w:lang w:val="en-US" w:eastAsia="zh-CN" w:bidi="ar-SA"/>
              </w:rPr>
              <w:t>二标段由宁夏京大建筑工程有限公司：负责实施县城内永安西路永安大桥东桥头内涝点，银平路（北沟桥） 内涝点，罗山路红果子沟桥头，清水街红果子沟桥内涝点等 4 处内涝点进行整修治理</w:t>
            </w:r>
            <w:bookmarkEnd w:id="38"/>
          </w:p>
        </w:tc>
        <w:tc>
          <w:tcPr>
            <w:tcW w:w="488" w:type="pc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autoSpaceDN/>
              <w:bidi w:val="0"/>
              <w:adjustRightInd/>
              <w:snapToGrid/>
              <w:spacing w:line="560" w:lineRule="exact"/>
              <w:ind w:left="0" w:leftChars="0" w:firstLine="0" w:firstLineChars="0"/>
              <w:jc w:val="center"/>
              <w:textAlignment w:val="auto"/>
              <w:rPr>
                <w:rFonts w:hint="default" w:ascii="Times New Roman" w:hAnsi="Times New Roman" w:eastAsia="方正仿宋_GBK" w:cs="Times New Roman"/>
                <w:color w:val="auto"/>
                <w:kern w:val="2"/>
                <w:sz w:val="21"/>
                <w:szCs w:val="21"/>
                <w:highlight w:val="none"/>
                <w:lang w:val="en-US" w:eastAsia="zh-CN" w:bidi="ar-SA"/>
              </w:rPr>
            </w:pPr>
            <w:r>
              <w:rPr>
                <w:rFonts w:hint="default" w:ascii="Times New Roman" w:hAnsi="Times New Roman" w:eastAsia="方正仿宋_GBK" w:cs="Times New Roman"/>
                <w:color w:val="auto"/>
                <w:kern w:val="2"/>
                <w:sz w:val="21"/>
                <w:szCs w:val="21"/>
                <w:highlight w:val="none"/>
                <w:lang w:val="en-US" w:eastAsia="zh-CN" w:bidi="ar-SA"/>
              </w:rPr>
              <w:t>202</w:t>
            </w:r>
            <w:r>
              <w:rPr>
                <w:rFonts w:hint="eastAsia" w:ascii="Times New Roman" w:hAnsi="Times New Roman" w:eastAsia="方正仿宋_GBK" w:cs="Times New Roman"/>
                <w:color w:val="auto"/>
                <w:kern w:val="2"/>
                <w:sz w:val="21"/>
                <w:szCs w:val="21"/>
                <w:highlight w:val="none"/>
                <w:lang w:val="en-US" w:eastAsia="zh-CN" w:bidi="ar-SA"/>
              </w:rPr>
              <w:t>3</w:t>
            </w:r>
            <w:r>
              <w:rPr>
                <w:rFonts w:hint="default" w:ascii="Times New Roman" w:hAnsi="Times New Roman" w:eastAsia="方正仿宋_GBK" w:cs="Times New Roman"/>
                <w:color w:val="auto"/>
                <w:kern w:val="2"/>
                <w:sz w:val="21"/>
                <w:szCs w:val="21"/>
                <w:highlight w:val="none"/>
                <w:lang w:val="en-US" w:eastAsia="zh-CN" w:bidi="ar-SA"/>
              </w:rPr>
              <w:t>年</w:t>
            </w:r>
            <w:r>
              <w:rPr>
                <w:rFonts w:hint="eastAsia" w:ascii="Times New Roman" w:hAnsi="Times New Roman" w:eastAsia="方正仿宋_GBK" w:cs="Times New Roman"/>
                <w:color w:val="auto"/>
                <w:kern w:val="2"/>
                <w:sz w:val="21"/>
                <w:szCs w:val="21"/>
                <w:highlight w:val="none"/>
                <w:lang w:val="en-US" w:eastAsia="zh-CN" w:bidi="ar-SA"/>
              </w:rPr>
              <w:t>2</w:t>
            </w:r>
            <w:r>
              <w:rPr>
                <w:rFonts w:hint="default" w:ascii="Times New Roman" w:hAnsi="Times New Roman" w:eastAsia="方正仿宋_GBK" w:cs="Times New Roman"/>
                <w:color w:val="auto"/>
                <w:kern w:val="2"/>
                <w:sz w:val="21"/>
                <w:szCs w:val="21"/>
                <w:highlight w:val="none"/>
                <w:lang w:val="en-US" w:eastAsia="zh-CN" w:bidi="ar-SA"/>
              </w:rPr>
              <w:t>月</w:t>
            </w:r>
            <w:r>
              <w:rPr>
                <w:rFonts w:hint="eastAsia" w:ascii="Times New Roman" w:hAnsi="Times New Roman" w:eastAsia="方正仿宋_GBK" w:cs="Times New Roman"/>
                <w:color w:val="auto"/>
                <w:kern w:val="2"/>
                <w:sz w:val="21"/>
                <w:szCs w:val="21"/>
                <w:highlight w:val="none"/>
                <w:lang w:val="en-US" w:eastAsia="zh-CN" w:bidi="ar-SA"/>
              </w:rPr>
              <w:t>25</w:t>
            </w:r>
            <w:r>
              <w:rPr>
                <w:rFonts w:hint="default" w:ascii="Times New Roman" w:hAnsi="Times New Roman" w:eastAsia="方正仿宋_GBK" w:cs="Times New Roman"/>
                <w:color w:val="auto"/>
                <w:kern w:val="2"/>
                <w:sz w:val="21"/>
                <w:szCs w:val="21"/>
                <w:highlight w:val="none"/>
                <w:lang w:val="en-US" w:eastAsia="zh-CN" w:bidi="ar-SA"/>
              </w:rPr>
              <w:t>日</w:t>
            </w:r>
            <w:r>
              <w:rPr>
                <w:rFonts w:hint="eastAsia" w:ascii="Times New Roman" w:hAnsi="Times New Roman" w:eastAsia="方正仿宋_GBK" w:cs="Times New Roman"/>
                <w:color w:val="auto"/>
                <w:kern w:val="2"/>
                <w:sz w:val="21"/>
                <w:szCs w:val="21"/>
                <w:highlight w:val="none"/>
                <w:lang w:val="en-US" w:eastAsia="zh-CN" w:bidi="ar-SA"/>
              </w:rPr>
              <w:t>—2023年5</w:t>
            </w:r>
            <w:r>
              <w:rPr>
                <w:rFonts w:hint="default" w:ascii="Times New Roman" w:hAnsi="Times New Roman" w:eastAsia="方正仿宋_GBK" w:cs="Times New Roman"/>
                <w:color w:val="auto"/>
                <w:kern w:val="2"/>
                <w:sz w:val="21"/>
                <w:szCs w:val="21"/>
                <w:highlight w:val="none"/>
                <w:lang w:val="en-US" w:eastAsia="zh-CN" w:bidi="ar-SA"/>
              </w:rPr>
              <w:t>月</w:t>
            </w:r>
            <w:r>
              <w:rPr>
                <w:rFonts w:hint="eastAsia" w:ascii="Times New Roman" w:hAnsi="Times New Roman" w:eastAsia="方正仿宋_GBK" w:cs="Times New Roman"/>
                <w:color w:val="auto"/>
                <w:kern w:val="2"/>
                <w:sz w:val="21"/>
                <w:szCs w:val="21"/>
                <w:highlight w:val="none"/>
                <w:lang w:val="en-US" w:eastAsia="zh-CN" w:bidi="ar-SA"/>
              </w:rPr>
              <w:t>25</w:t>
            </w:r>
            <w:r>
              <w:rPr>
                <w:rFonts w:hint="default" w:ascii="Times New Roman" w:hAnsi="Times New Roman" w:eastAsia="方正仿宋_GBK" w:cs="Times New Roman"/>
                <w:color w:val="auto"/>
                <w:kern w:val="2"/>
                <w:sz w:val="21"/>
                <w:szCs w:val="21"/>
                <w:highlight w:val="none"/>
                <w:lang w:val="en-US" w:eastAsia="zh-CN" w:bidi="ar-SA"/>
              </w:rPr>
              <w:t>日</w:t>
            </w:r>
          </w:p>
        </w:tc>
        <w:tc>
          <w:tcPr>
            <w:tcW w:w="530" w:type="pc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autoSpaceDN/>
              <w:bidi w:val="0"/>
              <w:adjustRightInd/>
              <w:snapToGrid/>
              <w:spacing w:line="560" w:lineRule="exact"/>
              <w:ind w:left="0" w:leftChars="0" w:firstLine="412" w:firstLineChars="200"/>
              <w:jc w:val="center"/>
              <w:textAlignment w:val="auto"/>
              <w:rPr>
                <w:rFonts w:hint="default" w:ascii="Times New Roman" w:hAnsi="Times New Roman" w:eastAsia="方正仿宋_GBK" w:cs="Times New Roman"/>
                <w:color w:val="auto"/>
                <w:kern w:val="2"/>
                <w:sz w:val="21"/>
                <w:szCs w:val="21"/>
                <w:highlight w:val="none"/>
                <w:lang w:val="en-US" w:eastAsia="zh-CN" w:bidi="ar-SA"/>
              </w:rPr>
            </w:pPr>
            <w:r>
              <w:rPr>
                <w:rFonts w:hint="eastAsia" w:ascii="Times New Roman" w:hAnsi="Times New Roman" w:eastAsia="方正仿宋_GBK" w:cs="Times New Roman"/>
                <w:color w:val="auto"/>
                <w:kern w:val="2"/>
                <w:sz w:val="21"/>
                <w:szCs w:val="21"/>
                <w:highlight w:val="none"/>
                <w:lang w:val="en-US" w:eastAsia="zh-CN" w:bidi="ar-SA"/>
              </w:rPr>
              <w:t>-</w:t>
            </w:r>
          </w:p>
        </w:tc>
        <w:tc>
          <w:tcPr>
            <w:tcW w:w="873" w:type="pc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autoSpaceDN/>
              <w:bidi w:val="0"/>
              <w:adjustRightInd/>
              <w:snapToGrid/>
              <w:spacing w:line="560" w:lineRule="exact"/>
              <w:ind w:left="0" w:leftChars="0" w:firstLine="0" w:firstLineChars="0"/>
              <w:jc w:val="center"/>
              <w:textAlignment w:val="auto"/>
              <w:rPr>
                <w:rFonts w:hint="eastAsia" w:ascii="Times New Roman" w:hAnsi="Times New Roman" w:eastAsia="方正仿宋_GBK" w:cs="Times New Roman"/>
                <w:color w:val="auto"/>
                <w:kern w:val="2"/>
                <w:sz w:val="21"/>
                <w:szCs w:val="21"/>
                <w:highlight w:val="none"/>
                <w:lang w:val="en-US" w:eastAsia="zh-CN" w:bidi="ar-SA"/>
              </w:rPr>
            </w:pPr>
            <w:r>
              <w:rPr>
                <w:rFonts w:hint="eastAsia" w:ascii="Times New Roman" w:hAnsi="Times New Roman" w:eastAsia="方正仿宋_GBK" w:cs="Times New Roman"/>
                <w:color w:val="auto"/>
                <w:kern w:val="2"/>
                <w:sz w:val="21"/>
                <w:szCs w:val="21"/>
                <w:highlight w:val="none"/>
                <w:lang w:val="en-US" w:eastAsia="zh-CN" w:bidi="ar-SA"/>
              </w:rPr>
              <w:t>已完成验收</w:t>
            </w:r>
          </w:p>
        </w:tc>
        <w:tc>
          <w:tcPr>
            <w:tcW w:w="646" w:type="pc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autoSpaceDN/>
              <w:bidi w:val="0"/>
              <w:adjustRightInd/>
              <w:snapToGrid/>
              <w:spacing w:line="560" w:lineRule="exact"/>
              <w:ind w:left="0" w:leftChars="0" w:firstLine="0" w:firstLineChars="0"/>
              <w:jc w:val="center"/>
              <w:textAlignment w:val="auto"/>
              <w:rPr>
                <w:rFonts w:hint="default" w:ascii="Times New Roman" w:hAnsi="Times New Roman" w:eastAsia="方正仿宋_GBK" w:cs="Times New Roman"/>
                <w:color w:val="auto"/>
                <w:kern w:val="2"/>
                <w:sz w:val="21"/>
                <w:szCs w:val="21"/>
                <w:highlight w:val="none"/>
                <w:lang w:val="en-US" w:eastAsia="zh-CN" w:bidi="ar-SA"/>
              </w:rPr>
            </w:pPr>
            <w:r>
              <w:rPr>
                <w:rFonts w:hint="eastAsia" w:ascii="Times New Roman" w:hAnsi="Times New Roman" w:eastAsia="方正仿宋_GBK" w:cs="Times New Roman"/>
                <w:color w:val="auto"/>
                <w:kern w:val="2"/>
                <w:sz w:val="21"/>
                <w:szCs w:val="21"/>
                <w:highlight w:val="none"/>
                <w:lang w:val="en-US" w:eastAsia="zh-CN" w:bidi="ar-SA"/>
              </w:rPr>
              <w:t>未结算</w:t>
            </w:r>
          </w:p>
        </w:tc>
      </w:tr>
      <w:bookmarkEnd w:id="29"/>
      <w:bookmarkEnd w:id="30"/>
    </w:tbl>
    <w:p>
      <w:pPr>
        <w:pStyle w:val="3"/>
        <w:keepNext/>
        <w:keepLines/>
        <w:pageBreakBefore w:val="0"/>
        <w:widowControl w:val="0"/>
        <w:kinsoku/>
        <w:wordWrap/>
        <w:overflowPunct/>
        <w:topLinePunct w:val="0"/>
        <w:autoSpaceDE/>
        <w:autoSpaceDN/>
        <w:bidi w:val="0"/>
        <w:adjustRightInd/>
        <w:snapToGrid w:val="0"/>
        <w:spacing w:beforeLines="0" w:afterLines="0"/>
        <w:ind w:firstLine="592" w:firstLineChars="200"/>
        <w:textAlignment w:val="auto"/>
        <w:rPr>
          <w:rFonts w:hint="eastAsia" w:asciiTheme="majorEastAsia" w:hAnsiTheme="majorEastAsia" w:eastAsiaTheme="majorEastAsia" w:cstheme="majorEastAsia"/>
          <w:b/>
          <w:bCs/>
          <w:sz w:val="30"/>
          <w:szCs w:val="30"/>
          <w:lang w:val="en-US" w:eastAsia="zh-CN"/>
        </w:rPr>
      </w:pPr>
    </w:p>
    <w:tbl>
      <w:tblPr>
        <w:tblStyle w:val="22"/>
        <w:tblpPr w:leftFromText="180" w:rightFromText="180" w:vertAnchor="text" w:tblpX="14391" w:tblpY="305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3" w:hRule="atLeast"/>
        </w:trPr>
        <w:tc>
          <w:tcPr>
            <w:tcW w:w="324" w:type="dxa"/>
          </w:tcPr>
          <w:p>
            <w:pPr>
              <w:pStyle w:val="3"/>
              <w:keepNext/>
              <w:keepLines/>
              <w:pageBreakBefore w:val="0"/>
              <w:widowControl w:val="0"/>
              <w:kinsoku/>
              <w:wordWrap/>
              <w:overflowPunct/>
              <w:topLinePunct w:val="0"/>
              <w:autoSpaceDE/>
              <w:autoSpaceDN/>
              <w:bidi w:val="0"/>
              <w:adjustRightInd/>
              <w:snapToGrid w:val="0"/>
              <w:spacing w:beforeLines="0" w:afterLines="0"/>
              <w:textAlignment w:val="auto"/>
              <w:rPr>
                <w:rFonts w:hint="eastAsia" w:asciiTheme="majorEastAsia" w:hAnsiTheme="majorEastAsia" w:eastAsiaTheme="majorEastAsia" w:cstheme="majorEastAsia"/>
                <w:b/>
                <w:bCs/>
                <w:sz w:val="30"/>
                <w:szCs w:val="30"/>
                <w:vertAlign w:val="baseline"/>
                <w:lang w:val="en-US" w:eastAsia="zh-CN"/>
              </w:rPr>
            </w:pPr>
            <w:bookmarkStart w:id="186" w:name="_GoBack"/>
            <w:bookmarkEnd w:id="186"/>
          </w:p>
        </w:tc>
      </w:tr>
    </w:tbl>
    <w:p>
      <w:pPr>
        <w:pStyle w:val="3"/>
        <w:keepNext/>
        <w:keepLines/>
        <w:pageBreakBefore w:val="0"/>
        <w:widowControl w:val="0"/>
        <w:kinsoku/>
        <w:wordWrap/>
        <w:overflowPunct/>
        <w:topLinePunct w:val="0"/>
        <w:autoSpaceDE/>
        <w:autoSpaceDN/>
        <w:bidi w:val="0"/>
        <w:adjustRightInd/>
        <w:snapToGrid w:val="0"/>
        <w:spacing w:beforeLines="0" w:afterLines="0"/>
        <w:ind w:firstLine="592" w:firstLineChars="200"/>
        <w:textAlignment w:val="auto"/>
        <w:rPr>
          <w:rFonts w:hint="eastAsia" w:asciiTheme="majorEastAsia" w:hAnsiTheme="majorEastAsia" w:eastAsiaTheme="majorEastAsia" w:cstheme="majorEastAsia"/>
          <w:b/>
          <w:bCs/>
          <w:sz w:val="30"/>
          <w:szCs w:val="30"/>
          <w:lang w:val="en-US" w:eastAsia="zh-CN"/>
        </w:rPr>
        <w:sectPr>
          <w:pgSz w:w="23811" w:h="16838" w:orient="landscape"/>
          <w:pgMar w:top="1587" w:right="2098" w:bottom="1587" w:left="2098" w:header="1191" w:footer="935" w:gutter="0"/>
          <w:pgNumType w:fmt="decimal"/>
          <w:cols w:space="0" w:num="1"/>
          <w:rtlGutter w:val="0"/>
          <w:docGrid w:type="linesAndChars" w:linePitch="589" w:charSpace="-842"/>
        </w:sectPr>
      </w:pPr>
    </w:p>
    <w:p>
      <w:pPr>
        <w:pStyle w:val="3"/>
        <w:keepNext/>
        <w:keepLines/>
        <w:pageBreakBefore w:val="0"/>
        <w:widowControl w:val="0"/>
        <w:kinsoku/>
        <w:wordWrap/>
        <w:overflowPunct/>
        <w:topLinePunct w:val="0"/>
        <w:autoSpaceDE/>
        <w:autoSpaceDN/>
        <w:bidi w:val="0"/>
        <w:adjustRightInd/>
        <w:snapToGrid w:val="0"/>
        <w:spacing w:beforeLines="0" w:afterLines="0"/>
        <w:ind w:firstLine="592" w:firstLineChars="200"/>
        <w:textAlignment w:val="auto"/>
        <w:rPr>
          <w:rFonts w:hint="eastAsia" w:asciiTheme="majorEastAsia" w:hAnsiTheme="majorEastAsia" w:eastAsiaTheme="majorEastAsia" w:cstheme="majorEastAsia"/>
          <w:b/>
          <w:bCs/>
          <w:sz w:val="30"/>
          <w:szCs w:val="30"/>
          <w:lang w:val="en-US" w:eastAsia="zh-CN"/>
        </w:rPr>
      </w:pPr>
      <w:bookmarkStart w:id="39" w:name="_Toc26812"/>
      <w:r>
        <w:rPr>
          <w:rFonts w:hint="eastAsia" w:asciiTheme="majorEastAsia" w:hAnsiTheme="majorEastAsia" w:eastAsiaTheme="majorEastAsia" w:cstheme="majorEastAsia"/>
          <w:b/>
          <w:bCs/>
          <w:sz w:val="30"/>
          <w:szCs w:val="30"/>
          <w:lang w:val="en-US" w:eastAsia="zh-CN"/>
        </w:rPr>
        <w:t>二、项目资金预算安排和使用情况</w:t>
      </w:r>
      <w:bookmarkEnd w:id="39"/>
    </w:p>
    <w:bookmarkEnd w:id="27"/>
    <w:bookmarkEnd w:id="28"/>
    <w:bookmarkEnd w:id="35"/>
    <w:bookmarkEnd w:id="36"/>
    <w:p>
      <w:pPr>
        <w:pStyle w:val="4"/>
        <w:keepNext/>
        <w:keepLines/>
        <w:pageBreakBefore w:val="0"/>
        <w:widowControl w:val="0"/>
        <w:kinsoku/>
        <w:wordWrap/>
        <w:overflowPunct/>
        <w:topLinePunct w:val="0"/>
        <w:autoSpaceDE/>
        <w:autoSpaceDN/>
        <w:bidi w:val="0"/>
        <w:adjustRightInd/>
        <w:snapToGrid w:val="0"/>
        <w:spacing w:beforeLines="0" w:afterLines="0" w:line="560" w:lineRule="exact"/>
        <w:textAlignment w:val="auto"/>
        <w:rPr>
          <w:rFonts w:hint="eastAsia"/>
          <w:b/>
          <w:bCs/>
          <w:sz w:val="30"/>
          <w:szCs w:val="30"/>
          <w:lang w:val="en-US" w:eastAsia="zh-CN"/>
        </w:rPr>
      </w:pPr>
      <w:bookmarkStart w:id="40" w:name="_Toc21063"/>
      <w:bookmarkStart w:id="41" w:name="_Toc23773"/>
      <w:bookmarkStart w:id="42" w:name="_Toc24442"/>
      <w:bookmarkStart w:id="43" w:name="_Toc9451"/>
      <w:bookmarkStart w:id="44" w:name="_Toc31361"/>
      <w:bookmarkStart w:id="45" w:name="_Toc7963"/>
      <w:bookmarkStart w:id="46" w:name="_Toc26094"/>
      <w:bookmarkStart w:id="47" w:name="_Toc31216"/>
      <w:bookmarkStart w:id="48" w:name="_Toc29255"/>
      <w:bookmarkStart w:id="49" w:name="_Toc19300"/>
      <w:bookmarkStart w:id="50" w:name="_Toc2175"/>
      <w:bookmarkStart w:id="51" w:name="_Toc20409"/>
      <w:bookmarkStart w:id="52" w:name="_Toc14208"/>
      <w:bookmarkStart w:id="53" w:name="_Toc26741"/>
      <w:bookmarkStart w:id="54" w:name="_Toc29008"/>
      <w:bookmarkStart w:id="55" w:name="_Toc17609"/>
      <w:bookmarkStart w:id="56" w:name="_Toc19237"/>
      <w:bookmarkStart w:id="57" w:name="_Toc19319"/>
      <w:bookmarkStart w:id="58" w:name="_Toc1375"/>
      <w:bookmarkStart w:id="59" w:name="_Toc26903"/>
      <w:bookmarkStart w:id="60" w:name="_Toc24129"/>
      <w:r>
        <w:rPr>
          <w:rFonts w:hint="eastAsia"/>
          <w:b/>
          <w:bCs/>
          <w:sz w:val="30"/>
          <w:szCs w:val="30"/>
          <w:lang w:val="en-US" w:eastAsia="zh-CN"/>
        </w:rPr>
        <w:t>（一）资金来源情况</w:t>
      </w:r>
      <w:bookmarkEnd w:id="40"/>
      <w:bookmarkEnd w:id="41"/>
    </w:p>
    <w:p>
      <w:pPr>
        <w:pStyle w:val="18"/>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bookmarkStart w:id="61" w:name="_Toc13949"/>
      <w:bookmarkStart w:id="62" w:name="_Toc21684"/>
      <w:r>
        <w:rPr>
          <w:rFonts w:hint="eastAsia" w:ascii="Times New Roman" w:hAnsi="Times New Roman" w:eastAsia="方正仿宋_GBK" w:cs="Times New Roman"/>
          <w:color w:val="auto"/>
          <w:kern w:val="2"/>
          <w:sz w:val="30"/>
          <w:szCs w:val="30"/>
          <w:highlight w:val="none"/>
          <w:lang w:val="en-US" w:eastAsia="zh-CN" w:bidi="ar-SA"/>
        </w:rPr>
        <w:t>按照《</w:t>
      </w:r>
      <w:r>
        <w:rPr>
          <w:rFonts w:hint="eastAsia" w:ascii="Times New Roman" w:hAnsi="Times New Roman" w:eastAsia="方正仿宋_GB2312" w:cs="Times New Roman"/>
          <w:kern w:val="2"/>
          <w:sz w:val="30"/>
          <w:szCs w:val="30"/>
          <w:lang w:val="en-US" w:eastAsia="zh-CN" w:bidi="ar-SA"/>
        </w:rPr>
        <w:t>关于下达2021年新增政府一般债券资金指标的通知（第二批）》（宁财（债）指标</w:t>
      </w:r>
      <w:r>
        <w:rPr>
          <w:rFonts w:hint="default" w:ascii="Times New Roman" w:hAnsi="Times New Roman" w:eastAsia="方正仿宋_GBK" w:cs="Times New Roman"/>
          <w:color w:val="auto"/>
          <w:kern w:val="2"/>
          <w:sz w:val="30"/>
          <w:szCs w:val="30"/>
          <w:highlight w:val="none"/>
          <w:lang w:val="en-US" w:eastAsia="zh-CN" w:bidi="ar-SA"/>
        </w:rPr>
        <w:t>〔2022〕</w:t>
      </w:r>
      <w:r>
        <w:rPr>
          <w:rFonts w:hint="eastAsia" w:ascii="Times New Roman" w:hAnsi="Times New Roman" w:eastAsia="方正仿宋_GBK" w:cs="Times New Roman"/>
          <w:color w:val="auto"/>
          <w:kern w:val="2"/>
          <w:sz w:val="30"/>
          <w:szCs w:val="30"/>
          <w:highlight w:val="none"/>
          <w:lang w:val="en-US" w:eastAsia="zh-CN" w:bidi="ar-SA"/>
        </w:rPr>
        <w:t>393号</w:t>
      </w:r>
      <w:r>
        <w:rPr>
          <w:rFonts w:hint="eastAsia" w:ascii="Times New Roman" w:hAnsi="Times New Roman" w:eastAsia="方正仿宋_GB2312" w:cs="Times New Roman"/>
          <w:kern w:val="2"/>
          <w:sz w:val="30"/>
          <w:szCs w:val="30"/>
          <w:lang w:val="en-US" w:eastAsia="zh-CN" w:bidi="ar-SA"/>
        </w:rPr>
        <w:t>）、《关于同心县本级财政2021年第二批新增政府一般债券资金预算调整方案（草案）的报告》</w:t>
      </w:r>
      <w:r>
        <w:rPr>
          <w:rFonts w:hint="eastAsia" w:ascii="Times New Roman" w:hAnsi="Times New Roman" w:eastAsia="方正仿宋_GBK" w:cs="Times New Roman"/>
          <w:color w:val="auto"/>
          <w:kern w:val="2"/>
          <w:sz w:val="30"/>
          <w:szCs w:val="30"/>
          <w:highlight w:val="none"/>
          <w:lang w:val="en-US" w:eastAsia="zh-CN" w:bidi="ar-SA"/>
        </w:rPr>
        <w:t>要求，一般债券资金落实到具体项目，切实加强债券资金管理，提高债券资金使用效益。</w:t>
      </w:r>
    </w:p>
    <w:p>
      <w:pPr>
        <w:pStyle w:val="4"/>
        <w:keepNext/>
        <w:keepLines/>
        <w:pageBreakBefore w:val="0"/>
        <w:widowControl w:val="0"/>
        <w:kinsoku/>
        <w:wordWrap/>
        <w:overflowPunct/>
        <w:topLinePunct w:val="0"/>
        <w:autoSpaceDE/>
        <w:autoSpaceDN/>
        <w:bidi w:val="0"/>
        <w:adjustRightInd/>
        <w:snapToGrid w:val="0"/>
        <w:spacing w:beforeLines="0" w:afterLines="0" w:line="560" w:lineRule="exact"/>
        <w:textAlignment w:val="auto"/>
        <w:rPr>
          <w:rFonts w:hint="eastAsia"/>
          <w:b/>
          <w:bCs/>
          <w:sz w:val="30"/>
          <w:szCs w:val="30"/>
          <w:lang w:val="en-US" w:eastAsia="zh-CN"/>
        </w:rPr>
      </w:pPr>
      <w:bookmarkStart w:id="63" w:name="_Toc13592"/>
      <w:bookmarkStart w:id="64" w:name="_Toc20170"/>
      <w:r>
        <w:rPr>
          <w:rFonts w:hint="eastAsia"/>
          <w:b/>
          <w:bCs/>
          <w:sz w:val="30"/>
          <w:szCs w:val="30"/>
          <w:lang w:val="en-US" w:eastAsia="zh-CN"/>
        </w:rPr>
        <w:t>（二）资金到位情况</w:t>
      </w:r>
      <w:bookmarkEnd w:id="63"/>
      <w:bookmarkEnd w:id="64"/>
    </w:p>
    <w:p>
      <w:pPr>
        <w:keepNext w:val="0"/>
        <w:keepLines w:val="0"/>
        <w:widowControl/>
        <w:suppressLineNumbers w:val="0"/>
        <w:jc w:val="left"/>
        <w:rPr>
          <w:rFonts w:hint="default" w:ascii="Times New Roman" w:hAnsi="Times New Roman" w:eastAsia="方正仿宋_GB2312" w:cs="Times New Roman"/>
          <w:sz w:val="30"/>
          <w:szCs w:val="30"/>
          <w:lang w:val="en-US" w:eastAsia="zh-CN"/>
        </w:rPr>
      </w:pPr>
      <w:r>
        <w:rPr>
          <w:rFonts w:hint="eastAsia" w:ascii="Times New Roman" w:hAnsi="Times New Roman" w:eastAsia="方正仿宋_GB2312" w:cs="Times New Roman"/>
          <w:sz w:val="30"/>
          <w:szCs w:val="30"/>
          <w:lang w:val="en-US" w:eastAsia="zh-CN"/>
        </w:rPr>
        <w:t>2021年8月24日，根据同心县人大常委会《关于批准同心县本级财政 2022 年第二批新增政府一般债券资金预算调整方案的决议》（同人常发（2022) 24 号） 精神，由县财政局筹措资金320.00万元，用于解决老旧小区改造项目建设资金。截至评价时点，实际到位资金320.00万元，资金到位率100%，</w:t>
      </w:r>
      <w:r>
        <w:rPr>
          <w:rFonts w:ascii="仿宋" w:hAnsi="仿宋" w:eastAsia="仿宋" w:cs="仿宋"/>
          <w:color w:val="000000"/>
          <w:kern w:val="0"/>
          <w:sz w:val="30"/>
          <w:szCs w:val="30"/>
          <w:lang w:val="en-US" w:eastAsia="zh-CN" w:bidi="ar"/>
        </w:rPr>
        <w:t>专项保障本项目的建设实施</w:t>
      </w:r>
      <w:r>
        <w:rPr>
          <w:rFonts w:hint="eastAsia" w:ascii="Times New Roman" w:hAnsi="Times New Roman" w:eastAsia="方正仿宋_GB2312" w:cs="Times New Roman"/>
          <w:sz w:val="30"/>
          <w:szCs w:val="30"/>
          <w:lang w:val="en-US" w:eastAsia="zh-CN"/>
        </w:rPr>
        <w:t>。</w:t>
      </w:r>
    </w:p>
    <w:p>
      <w:pPr>
        <w:pStyle w:val="4"/>
        <w:bidi w:val="0"/>
        <w:rPr>
          <w:rFonts w:hint="default"/>
          <w:lang w:val="en-US" w:eastAsia="zh-CN"/>
        </w:rPr>
      </w:pPr>
      <w:bookmarkStart w:id="65" w:name="_Toc2568"/>
      <w:bookmarkStart w:id="66" w:name="_Toc3804"/>
      <w:r>
        <w:rPr>
          <w:rFonts w:hint="eastAsia"/>
          <w:lang w:val="en-US" w:eastAsia="zh-CN"/>
        </w:rPr>
        <w:t>（三）资金管理情况</w:t>
      </w:r>
      <w:bookmarkEnd w:id="65"/>
      <w:bookmarkEnd w:id="66"/>
    </w:p>
    <w:p>
      <w:pPr>
        <w:overflowPunct w:val="0"/>
        <w:adjustRightInd w:val="0"/>
        <w:snapToGrid w:val="0"/>
        <w:spacing w:line="560" w:lineRule="exact"/>
        <w:ind w:firstLine="592" w:firstLineChars="200"/>
        <w:jc w:val="both"/>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根据《</w:t>
      </w:r>
      <w:r>
        <w:rPr>
          <w:rFonts w:hint="eastAsia" w:ascii="Times New Roman" w:hAnsi="Times New Roman" w:eastAsia="方正仿宋_GB2312" w:cs="Times New Roman"/>
          <w:kern w:val="2"/>
          <w:sz w:val="30"/>
          <w:szCs w:val="30"/>
          <w:lang w:val="en-US" w:eastAsia="zh-CN" w:bidi="ar-SA"/>
        </w:rPr>
        <w:t>关于下达2021年新增政府一般债券资金指标的通知（第二批）》（宁财（债）指标</w:t>
      </w:r>
      <w:r>
        <w:rPr>
          <w:rFonts w:hint="default" w:ascii="Times New Roman" w:hAnsi="Times New Roman" w:eastAsia="方正仿宋_GBK" w:cs="Times New Roman"/>
          <w:color w:val="auto"/>
          <w:kern w:val="2"/>
          <w:sz w:val="30"/>
          <w:szCs w:val="30"/>
          <w:highlight w:val="none"/>
          <w:lang w:val="en-US" w:eastAsia="zh-CN" w:bidi="ar-SA"/>
        </w:rPr>
        <w:t>〔2022〕</w:t>
      </w:r>
      <w:r>
        <w:rPr>
          <w:rFonts w:hint="eastAsia" w:ascii="Times New Roman" w:hAnsi="Times New Roman" w:eastAsia="方正仿宋_GBK" w:cs="Times New Roman"/>
          <w:color w:val="auto"/>
          <w:kern w:val="2"/>
          <w:sz w:val="30"/>
          <w:szCs w:val="30"/>
          <w:highlight w:val="none"/>
          <w:lang w:val="en-US" w:eastAsia="zh-CN" w:bidi="ar-SA"/>
        </w:rPr>
        <w:t>393号</w:t>
      </w:r>
      <w:r>
        <w:rPr>
          <w:rFonts w:hint="eastAsia" w:ascii="Times New Roman" w:hAnsi="Times New Roman" w:eastAsia="方正仿宋_GB2312" w:cs="Times New Roman"/>
          <w:kern w:val="2"/>
          <w:sz w:val="30"/>
          <w:szCs w:val="30"/>
          <w:lang w:val="en-US" w:eastAsia="zh-CN" w:bidi="ar-SA"/>
        </w:rPr>
        <w:t>）、《关于同心县本级财政2021年第二批新增政府一般债券资金预算调整方案（草案）的报告》，同心县文旅局</w:t>
      </w:r>
      <w:r>
        <w:rPr>
          <w:rFonts w:hint="eastAsia" w:ascii="Times New Roman" w:hAnsi="Times New Roman" w:eastAsia="方正仿宋_GBK" w:cs="Times New Roman"/>
          <w:color w:val="auto"/>
          <w:kern w:val="2"/>
          <w:sz w:val="30"/>
          <w:szCs w:val="30"/>
          <w:highlight w:val="none"/>
          <w:lang w:val="en-US" w:eastAsia="zh-CN" w:bidi="ar-SA"/>
        </w:rPr>
        <w:t>并结合项目方案的要求，对项目资金进行管理和分配，每笔资金在拨付使用过程中均能够严格执行各项管理制度。</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在评价过程中，各预算单位未见转移支付资金使用不符合上级财政部门相关要求的，或有重大违规违纪的行为。资金的拨付有完整的审批程序和手续，实行国库集中支付程序的，严格按照财政国库管理制度有关规定执行，支出方向与批复的建设内容一致。未发现虚列支出、资金截留、挤占等现象。</w:t>
      </w:r>
    </w:p>
    <w:p>
      <w:pPr>
        <w:pStyle w:val="4"/>
        <w:bidi w:val="0"/>
        <w:rPr>
          <w:rFonts w:hint="default"/>
          <w:lang w:val="en-US" w:eastAsia="zh-CN"/>
        </w:rPr>
      </w:pPr>
      <w:bookmarkStart w:id="67" w:name="_Toc6553"/>
      <w:bookmarkStart w:id="68" w:name="_Toc29038"/>
      <w:r>
        <w:rPr>
          <w:rFonts w:hint="eastAsia"/>
          <w:lang w:val="en-US" w:eastAsia="zh-CN"/>
        </w:rPr>
        <w:t>（四）资金使用情况</w:t>
      </w:r>
      <w:bookmarkEnd w:id="67"/>
      <w:bookmarkEnd w:id="68"/>
    </w:p>
    <w:p>
      <w:pPr>
        <w:keepNext w:val="0"/>
        <w:keepLines w:val="0"/>
        <w:pageBreakBefore w:val="0"/>
        <w:widowControl/>
        <w:numPr>
          <w:ilvl w:val="0"/>
          <w:numId w:val="0"/>
        </w:numPr>
        <w:suppressLineNumbers w:val="0"/>
        <w:kinsoku/>
        <w:wordWrap/>
        <w:overflowPunct w:val="0"/>
        <w:topLinePunct w:val="0"/>
        <w:autoSpaceDE/>
        <w:autoSpaceDN/>
        <w:bidi w:val="0"/>
        <w:adjustRightInd/>
        <w:snapToGrid/>
        <w:ind w:firstLine="592" w:firstLineChars="200"/>
        <w:jc w:val="both"/>
        <w:textAlignment w:val="auto"/>
        <w:rPr>
          <w:rFonts w:hint="eastAsia" w:ascii="方正仿宋_GBK" w:hAnsi="方正仿宋_GBK" w:eastAsia="方正仿宋_GBK" w:cs="方正仿宋_GBK"/>
          <w:kern w:val="44"/>
          <w:sz w:val="28"/>
          <w:szCs w:val="28"/>
          <w:lang w:eastAsia="zh-CN"/>
        </w:rPr>
      </w:pPr>
      <w:r>
        <w:rPr>
          <w:rFonts w:hint="eastAsia" w:ascii="Times New Roman" w:hAnsi="Times New Roman" w:eastAsia="方正仿宋_GBK" w:cs="Times New Roman"/>
          <w:color w:val="auto"/>
          <w:kern w:val="2"/>
          <w:sz w:val="30"/>
          <w:szCs w:val="30"/>
          <w:highlight w:val="none"/>
          <w:lang w:val="en-US" w:eastAsia="zh-CN" w:bidi="ar-SA"/>
        </w:rPr>
        <w:t>同心县城区防洪排涝项目－内涝点治理工程实际到位</w:t>
      </w:r>
      <w:r>
        <w:rPr>
          <w:rFonts w:hint="default" w:ascii="Times New Roman" w:hAnsi="Times New Roman" w:eastAsia="方正仿宋_GBK" w:cs="Times New Roman"/>
          <w:color w:val="auto"/>
          <w:kern w:val="2"/>
          <w:sz w:val="30"/>
          <w:szCs w:val="30"/>
          <w:highlight w:val="none"/>
          <w:lang w:val="en-US" w:eastAsia="zh-CN" w:bidi="ar-SA"/>
        </w:rPr>
        <w:t>资金</w:t>
      </w:r>
      <w:r>
        <w:rPr>
          <w:rFonts w:hint="eastAsia" w:ascii="Times New Roman" w:hAnsi="Times New Roman" w:eastAsia="方正仿宋_GB2312" w:cs="Times New Roman"/>
          <w:sz w:val="30"/>
          <w:szCs w:val="30"/>
          <w:lang w:val="en-US" w:eastAsia="zh-CN"/>
        </w:rPr>
        <w:t>320.00</w:t>
      </w:r>
      <w:r>
        <w:rPr>
          <w:rFonts w:hint="default" w:ascii="Times New Roman" w:hAnsi="Times New Roman" w:eastAsia="方正仿宋_GBK" w:cs="Times New Roman"/>
          <w:color w:val="auto"/>
          <w:kern w:val="2"/>
          <w:sz w:val="30"/>
          <w:szCs w:val="30"/>
          <w:highlight w:val="none"/>
          <w:lang w:val="en-US" w:eastAsia="zh-CN" w:bidi="ar-SA"/>
        </w:rPr>
        <w:t>万元，</w:t>
      </w:r>
      <w:r>
        <w:rPr>
          <w:rFonts w:hint="eastAsia" w:ascii="Times New Roman" w:hAnsi="Times New Roman" w:eastAsia="方正仿宋_GBK" w:cs="Times New Roman"/>
          <w:color w:val="auto"/>
          <w:kern w:val="2"/>
          <w:sz w:val="30"/>
          <w:szCs w:val="30"/>
          <w:highlight w:val="none"/>
          <w:lang w:val="en-US" w:eastAsia="zh-CN" w:bidi="ar-SA"/>
        </w:rPr>
        <w:t>截至评价时段，</w:t>
      </w:r>
      <w:r>
        <w:rPr>
          <w:rFonts w:hint="default" w:ascii="Times New Roman" w:hAnsi="Times New Roman" w:eastAsia="方正仿宋_GBK" w:cs="Times New Roman"/>
          <w:color w:val="auto"/>
          <w:kern w:val="2"/>
          <w:sz w:val="30"/>
          <w:szCs w:val="30"/>
          <w:highlight w:val="none"/>
          <w:lang w:val="en-US" w:eastAsia="zh-CN" w:bidi="ar-SA"/>
        </w:rPr>
        <w:t>实际支出</w:t>
      </w:r>
      <w:r>
        <w:rPr>
          <w:rFonts w:hint="eastAsia" w:ascii="Times New Roman" w:hAnsi="Times New Roman" w:eastAsia="方正仿宋_GBK" w:cs="Times New Roman"/>
          <w:color w:val="auto"/>
          <w:kern w:val="2"/>
          <w:sz w:val="30"/>
          <w:szCs w:val="30"/>
          <w:highlight w:val="none"/>
          <w:lang w:val="en-US" w:eastAsia="zh-CN" w:bidi="ar-SA"/>
        </w:rPr>
        <w:t>320.00</w:t>
      </w:r>
      <w:r>
        <w:rPr>
          <w:rFonts w:hint="default" w:ascii="Times New Roman" w:hAnsi="Times New Roman" w:eastAsia="方正仿宋_GBK" w:cs="Times New Roman"/>
          <w:color w:val="auto"/>
          <w:kern w:val="2"/>
          <w:sz w:val="30"/>
          <w:szCs w:val="30"/>
          <w:highlight w:val="none"/>
          <w:lang w:val="en-US" w:eastAsia="zh-CN" w:bidi="ar-SA"/>
        </w:rPr>
        <w:t>万元，预算执行率</w:t>
      </w:r>
      <w:r>
        <w:rPr>
          <w:rFonts w:hint="eastAsia" w:ascii="Times New Roman" w:hAnsi="Times New Roman" w:eastAsia="方正仿宋_GB2312" w:cs="Times New Roman"/>
          <w:sz w:val="30"/>
          <w:szCs w:val="30"/>
          <w:lang w:val="en-US" w:eastAsia="zh-CN"/>
        </w:rPr>
        <w:t>100.00</w:t>
      </w:r>
      <w:r>
        <w:rPr>
          <w:rFonts w:hint="default" w:ascii="Times New Roman" w:hAnsi="Times New Roman" w:eastAsia="方正仿宋_GBK" w:cs="Times New Roman"/>
          <w:color w:val="auto"/>
          <w:kern w:val="2"/>
          <w:sz w:val="30"/>
          <w:szCs w:val="30"/>
          <w:highlight w:val="none"/>
          <w:lang w:val="en-US" w:eastAsia="zh-CN" w:bidi="ar-SA"/>
        </w:rPr>
        <w:t>%</w:t>
      </w:r>
      <w:r>
        <w:rPr>
          <w:rFonts w:hint="eastAsia" w:ascii="方正仿宋_GBK" w:hAnsi="方正仿宋_GBK" w:eastAsia="方正仿宋_GBK" w:cs="方正仿宋_GBK"/>
          <w:kern w:val="44"/>
          <w:sz w:val="28"/>
          <w:szCs w:val="28"/>
          <w:lang w:eastAsia="zh-CN"/>
        </w:rPr>
        <w:t>。</w:t>
      </w:r>
      <w:bookmarkEnd w:id="61"/>
      <w:bookmarkEnd w:id="62"/>
      <w:bookmarkStart w:id="69" w:name="_Toc2578"/>
      <w:bookmarkStart w:id="70" w:name="_Toc31342"/>
    </w:p>
    <w:bookmarkEnd w:id="69"/>
    <w:bookmarkEnd w:id="70"/>
    <w:p>
      <w:pPr>
        <w:pStyle w:val="3"/>
        <w:keepNext/>
        <w:keepLines/>
        <w:pageBreakBefore w:val="0"/>
        <w:widowControl w:val="0"/>
        <w:kinsoku/>
        <w:wordWrap/>
        <w:overflowPunct/>
        <w:topLinePunct w:val="0"/>
        <w:autoSpaceDE/>
        <w:autoSpaceDN/>
        <w:bidi w:val="0"/>
        <w:adjustRightInd/>
        <w:snapToGrid w:val="0"/>
        <w:spacing w:beforeLines="0" w:afterLines="0"/>
        <w:ind w:firstLine="592" w:firstLineChars="200"/>
        <w:textAlignment w:val="auto"/>
        <w:rPr>
          <w:rFonts w:hint="eastAsia" w:asciiTheme="majorEastAsia" w:hAnsiTheme="majorEastAsia" w:eastAsiaTheme="majorEastAsia" w:cstheme="majorEastAsia"/>
          <w:b/>
          <w:bCs/>
          <w:sz w:val="30"/>
          <w:szCs w:val="30"/>
          <w:lang w:val="en-US" w:eastAsia="zh-CN"/>
        </w:rPr>
      </w:pPr>
      <w:bookmarkStart w:id="71" w:name="_Toc19277"/>
      <w:r>
        <w:rPr>
          <w:rFonts w:hint="eastAsia" w:asciiTheme="majorEastAsia" w:hAnsiTheme="majorEastAsia" w:eastAsiaTheme="majorEastAsia" w:cstheme="majorEastAsia"/>
          <w:b/>
          <w:bCs/>
          <w:sz w:val="30"/>
          <w:szCs w:val="30"/>
          <w:lang w:val="en-US" w:eastAsia="zh-CN"/>
        </w:rPr>
        <w:t>三、项目绩效</w:t>
      </w:r>
      <w:bookmarkEnd w:id="42"/>
      <w:bookmarkEnd w:id="43"/>
      <w:bookmarkEnd w:id="44"/>
      <w:bookmarkEnd w:id="45"/>
      <w:bookmarkEnd w:id="46"/>
      <w:bookmarkEnd w:id="47"/>
      <w:bookmarkEnd w:id="48"/>
      <w:bookmarkEnd w:id="49"/>
      <w:bookmarkEnd w:id="50"/>
      <w:bookmarkEnd w:id="51"/>
      <w:r>
        <w:rPr>
          <w:rFonts w:hint="eastAsia" w:asciiTheme="majorEastAsia" w:hAnsiTheme="majorEastAsia" w:eastAsiaTheme="majorEastAsia" w:cstheme="majorEastAsia"/>
          <w:b/>
          <w:bCs/>
          <w:sz w:val="30"/>
          <w:szCs w:val="30"/>
          <w:lang w:val="en-US" w:eastAsia="zh-CN"/>
        </w:rPr>
        <w:t>目标</w:t>
      </w:r>
      <w:bookmarkEnd w:id="71"/>
    </w:p>
    <w:p>
      <w:pPr>
        <w:pStyle w:val="4"/>
        <w:keepNext/>
        <w:keepLines/>
        <w:pageBreakBefore w:val="0"/>
        <w:widowControl/>
        <w:numPr>
          <w:ilvl w:val="-1"/>
          <w:numId w:val="0"/>
        </w:numPr>
        <w:kinsoku/>
        <w:wordWrap/>
        <w:overflowPunct w:val="0"/>
        <w:topLinePunct w:val="0"/>
        <w:autoSpaceDE/>
        <w:autoSpaceDN/>
        <w:bidi w:val="0"/>
        <w:adjustRightInd/>
        <w:snapToGrid w:val="0"/>
        <w:spacing w:beforeLines="0" w:afterLines="0" w:line="560" w:lineRule="exact"/>
        <w:ind w:left="0" w:leftChars="0" w:firstLine="592" w:firstLineChars="200"/>
        <w:textAlignment w:val="auto"/>
        <w:outlineLvl w:val="9"/>
        <w:rPr>
          <w:rFonts w:hint="default" w:ascii="方正楷体_GBK" w:hAnsi="方正楷体_GBK" w:eastAsia="方正楷体_GBK" w:cs="方正楷体_GBK"/>
          <w:sz w:val="30"/>
          <w:szCs w:val="30"/>
          <w:lang w:val="en-US" w:eastAsia="zh-CN"/>
        </w:rPr>
      </w:pPr>
      <w:bookmarkStart w:id="72" w:name="_Toc15152"/>
      <w:bookmarkStart w:id="73" w:name="_Toc23578"/>
      <w:bookmarkStart w:id="74" w:name="_Toc8204"/>
      <w:r>
        <w:rPr>
          <w:rFonts w:hint="eastAsia" w:ascii="方正楷体_GBK" w:hAnsi="方正楷体_GBK" w:eastAsia="方正楷体_GBK" w:cs="方正楷体_GBK"/>
          <w:sz w:val="30"/>
          <w:szCs w:val="30"/>
          <w:lang w:val="en-US" w:eastAsia="zh-CN"/>
        </w:rPr>
        <w:t>（一）绩效目标</w:t>
      </w:r>
      <w:bookmarkEnd w:id="72"/>
    </w:p>
    <w:bookmarkEnd w:id="73"/>
    <w:bookmarkEnd w:id="74"/>
    <w:p>
      <w:pPr>
        <w:pStyle w:val="4"/>
        <w:keepNext/>
        <w:keepLines/>
        <w:pageBreakBefore w:val="0"/>
        <w:widowControl w:val="0"/>
        <w:numPr>
          <w:ilvl w:val="0"/>
          <w:numId w:val="0"/>
        </w:numPr>
        <w:kinsoku/>
        <w:wordWrap/>
        <w:overflowPunct w:val="0"/>
        <w:topLinePunct w:val="0"/>
        <w:autoSpaceDE/>
        <w:autoSpaceDN/>
        <w:bidi w:val="0"/>
        <w:adjustRightInd/>
        <w:snapToGrid/>
        <w:ind w:firstLine="592" w:firstLineChars="200"/>
        <w:textAlignment w:val="auto"/>
        <w:rPr>
          <w:rFonts w:hint="eastAsia" w:ascii="Times New Roman" w:hAnsi="Times New Roman" w:eastAsia="方正仿宋_GBK" w:cs="Times New Roman"/>
          <w:b w:val="0"/>
          <w:color w:val="auto"/>
          <w:kern w:val="2"/>
          <w:sz w:val="30"/>
          <w:szCs w:val="30"/>
          <w:highlight w:val="none"/>
          <w:lang w:val="en-US" w:eastAsia="zh-CN" w:bidi="ar-SA"/>
        </w:rPr>
      </w:pPr>
      <w:bookmarkStart w:id="75" w:name="_Toc10738"/>
      <w:bookmarkStart w:id="76" w:name="_Toc29105"/>
      <w:bookmarkStart w:id="77" w:name="_Toc6859"/>
      <w:r>
        <w:rPr>
          <w:rFonts w:hint="eastAsia" w:ascii="Times New Roman" w:hAnsi="Times New Roman" w:eastAsia="方正仿宋_GBK" w:cs="Times New Roman"/>
          <w:b w:val="0"/>
          <w:color w:val="auto"/>
          <w:kern w:val="2"/>
          <w:sz w:val="30"/>
          <w:szCs w:val="30"/>
          <w:highlight w:val="none"/>
          <w:lang w:val="en-US" w:eastAsia="zh-CN" w:bidi="ar-SA"/>
        </w:rPr>
        <w:t>项目建成后，不但能提升城市防洪排涝能力，并且使雨水最大程度得以利用，将为全县民生改善和生态环境建设奠定良好基础。</w:t>
      </w:r>
      <w:bookmarkEnd w:id="75"/>
    </w:p>
    <w:p>
      <w:pPr>
        <w:pStyle w:val="4"/>
        <w:numPr>
          <w:ilvl w:val="0"/>
          <w:numId w:val="2"/>
        </w:numPr>
        <w:bidi w:val="0"/>
        <w:rPr>
          <w:rFonts w:hint="eastAsia"/>
          <w:lang w:val="en-US" w:eastAsia="zh-CN"/>
        </w:rPr>
      </w:pPr>
      <w:bookmarkStart w:id="78" w:name="_Toc15766"/>
      <w:r>
        <w:rPr>
          <w:rFonts w:hint="eastAsia"/>
          <w:lang w:val="en-US" w:eastAsia="zh-CN"/>
        </w:rPr>
        <w:t>项目绩效</w:t>
      </w:r>
      <w:bookmarkEnd w:id="76"/>
      <w:bookmarkEnd w:id="77"/>
      <w:bookmarkStart w:id="79" w:name="_Toc11708"/>
      <w:bookmarkStart w:id="80" w:name="_Toc13598"/>
      <w:bookmarkStart w:id="81" w:name="_Toc14067"/>
      <w:r>
        <w:rPr>
          <w:rFonts w:hint="eastAsia"/>
          <w:lang w:val="en-US" w:eastAsia="zh-CN"/>
        </w:rPr>
        <w:t>目标</w:t>
      </w:r>
      <w:bookmarkEnd w:id="78"/>
    </w:p>
    <w:p>
      <w:pPr>
        <w:keepNext w:val="0"/>
        <w:keepLines w:val="0"/>
        <w:pageBreakBefore w:val="0"/>
        <w:widowControl/>
        <w:numPr>
          <w:ilvl w:val="0"/>
          <w:numId w:val="0"/>
        </w:numPr>
        <w:suppressLineNumbers w:val="0"/>
        <w:kinsoku/>
        <w:wordWrap/>
        <w:overflowPunct w:val="0"/>
        <w:topLinePunct w:val="0"/>
        <w:autoSpaceDE/>
        <w:autoSpaceDN/>
        <w:bidi w:val="0"/>
        <w:adjustRightInd/>
        <w:snapToGrid/>
        <w:ind w:firstLine="592" w:firstLineChars="200"/>
        <w:jc w:val="both"/>
        <w:textAlignment w:val="auto"/>
        <w:rPr>
          <w:rFonts w:hint="eastAsia" w:ascii="Times New Roman" w:hAnsi="Times New Roman" w:eastAsia="方正仿宋_GBK" w:cs="Times New Roman"/>
          <w:b w:val="0"/>
          <w:color w:val="auto"/>
          <w:kern w:val="2"/>
          <w:sz w:val="30"/>
          <w:szCs w:val="30"/>
          <w:highlight w:val="none"/>
          <w:lang w:val="en-US" w:eastAsia="zh-CN" w:bidi="ar-SA"/>
        </w:rPr>
      </w:pPr>
      <w:r>
        <w:rPr>
          <w:rFonts w:hint="eastAsia" w:ascii="Times New Roman" w:hAnsi="Times New Roman" w:eastAsia="方正仿宋_GBK" w:cs="Times New Roman"/>
          <w:b w:val="0"/>
          <w:color w:val="auto"/>
          <w:kern w:val="2"/>
          <w:sz w:val="30"/>
          <w:szCs w:val="30"/>
          <w:highlight w:val="none"/>
          <w:lang w:val="en-US" w:eastAsia="zh-CN" w:bidi="ar-SA"/>
        </w:rPr>
        <w:t>通过前期实地调研，评价组与被评价单位进行充分、有效地沟通，依据项目的功能特性，明确项目在一定时期内的总体产出和效果，以定性和定量的方式确定所要实现的目标，明确了总体绩效目标。具体情况如下表：</w:t>
      </w:r>
    </w:p>
    <w:p>
      <w:pPr>
        <w:keepNext w:val="0"/>
        <w:keepLines w:val="0"/>
        <w:pageBreakBefore w:val="0"/>
        <w:widowControl w:val="0"/>
        <w:kinsoku/>
        <w:wordWrap/>
        <w:overflowPunct w:val="0"/>
        <w:topLinePunct w:val="0"/>
        <w:autoSpaceDE/>
        <w:autoSpaceDN/>
        <w:bidi w:val="0"/>
        <w:adjustRightInd/>
        <w:snapToGrid/>
        <w:spacing w:line="560" w:lineRule="exact"/>
        <w:ind w:firstLine="592" w:firstLineChars="200"/>
        <w:jc w:val="center"/>
        <w:textAlignment w:val="auto"/>
        <w:rPr>
          <w:rFonts w:hint="eastAsia"/>
          <w:lang w:val="en-US" w:eastAsia="zh-CN"/>
        </w:rPr>
      </w:pPr>
      <w:r>
        <w:rPr>
          <w:rFonts w:hint="eastAsia" w:ascii="Times New Roman" w:hAnsi="Times New Roman" w:eastAsia="方正仿宋_GBK" w:cs="Times New Roman"/>
          <w:b w:val="0"/>
          <w:bCs w:val="0"/>
          <w:color w:val="auto"/>
          <w:kern w:val="2"/>
          <w:sz w:val="30"/>
          <w:szCs w:val="30"/>
          <w:highlight w:val="none"/>
          <w:lang w:val="en-US" w:eastAsia="zh-CN" w:bidi="ar-SA"/>
        </w:rPr>
        <w:t>项目绩效目标完成表</w:t>
      </w:r>
    </w:p>
    <w:tbl>
      <w:tblPr>
        <w:tblStyle w:val="21"/>
        <w:tblW w:w="837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8"/>
        <w:gridCol w:w="1486"/>
        <w:gridCol w:w="1391"/>
        <w:gridCol w:w="1929"/>
        <w:gridCol w:w="1207"/>
        <w:gridCol w:w="12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eastAsia" w:ascii="Times New Roman" w:hAnsi="Times New Roman" w:eastAsia="方正仿宋_GBK" w:cs="Times New Roman"/>
                <w:i w:val="0"/>
                <w:iCs w:val="0"/>
                <w:color w:val="000000"/>
                <w:kern w:val="0"/>
                <w:sz w:val="21"/>
                <w:szCs w:val="21"/>
                <w:u w:val="none"/>
                <w:lang w:val="en-US" w:eastAsia="zh-CN" w:bidi="ar"/>
              </w:rPr>
              <w:t>项目名称</w:t>
            </w:r>
          </w:p>
        </w:tc>
        <w:tc>
          <w:tcPr>
            <w:tcW w:w="728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206" w:firstLineChars="100"/>
              <w:jc w:val="left"/>
              <w:textAlignment w:val="center"/>
              <w:rPr>
                <w:rFonts w:hint="eastAsia" w:ascii="Times New Roman" w:hAnsi="Times New Roman" w:eastAsia="方正仿宋_GBK" w:cs="Times New Roman"/>
                <w:i w:val="0"/>
                <w:iCs w:val="0"/>
                <w:color w:val="000000"/>
                <w:sz w:val="21"/>
                <w:szCs w:val="21"/>
                <w:u w:val="none"/>
                <w:lang w:eastAsia="zh-CN"/>
              </w:rPr>
            </w:pPr>
            <w:r>
              <w:rPr>
                <w:rFonts w:hint="eastAsia" w:ascii="Times New Roman" w:hAnsi="Times New Roman" w:eastAsia="方正仿宋_GBK" w:cs="Times New Roman"/>
                <w:i w:val="0"/>
                <w:iCs w:val="0"/>
                <w:color w:val="000000"/>
                <w:sz w:val="21"/>
                <w:szCs w:val="21"/>
                <w:u w:val="none"/>
                <w:lang w:eastAsia="zh-CN"/>
              </w:rPr>
              <w:t>同心县城区防洪排涝项目－内涝点治理工程项目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Times New Roman" w:hAnsi="Times New Roman" w:eastAsia="方正仿宋_GBK" w:cs="Times New Roman"/>
                <w:i w:val="0"/>
                <w:iCs w:val="0"/>
                <w:color w:val="000000"/>
                <w:sz w:val="21"/>
                <w:szCs w:val="21"/>
                <w:u w:val="none"/>
                <w:lang w:eastAsia="zh-CN"/>
              </w:rPr>
            </w:pPr>
            <w:r>
              <w:rPr>
                <w:rFonts w:hint="eastAsia" w:ascii="Times New Roman" w:hAnsi="Times New Roman" w:eastAsia="方正仿宋_GBK" w:cs="Times New Roman"/>
                <w:i w:val="0"/>
                <w:iCs w:val="0"/>
                <w:color w:val="000000"/>
                <w:sz w:val="21"/>
                <w:szCs w:val="21"/>
                <w:u w:val="none"/>
                <w:lang w:eastAsia="zh-CN"/>
              </w:rPr>
              <w:t>实施单位</w:t>
            </w:r>
          </w:p>
        </w:tc>
        <w:tc>
          <w:tcPr>
            <w:tcW w:w="287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sz w:val="21"/>
                <w:szCs w:val="21"/>
                <w:u w:val="none"/>
                <w:lang w:eastAsia="zh-CN"/>
              </w:rPr>
            </w:pPr>
            <w:r>
              <w:rPr>
                <w:rFonts w:hint="eastAsia" w:ascii="Times New Roman" w:hAnsi="Times New Roman" w:eastAsia="方正仿宋_GBK" w:cs="Times New Roman"/>
                <w:i w:val="0"/>
                <w:iCs w:val="0"/>
                <w:color w:val="000000"/>
                <w:sz w:val="21"/>
                <w:szCs w:val="21"/>
                <w:u w:val="none"/>
                <w:lang w:eastAsia="zh-CN"/>
              </w:rPr>
              <w:t>同心县教育局</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eastAsia" w:ascii="Times New Roman" w:hAnsi="Times New Roman" w:eastAsia="方正仿宋_GBK" w:cs="Times New Roman"/>
                <w:i w:val="0"/>
                <w:iCs w:val="0"/>
                <w:color w:val="000000"/>
                <w:kern w:val="0"/>
                <w:sz w:val="21"/>
                <w:szCs w:val="21"/>
                <w:u w:val="none"/>
                <w:lang w:val="en-US" w:eastAsia="zh-CN" w:bidi="ar"/>
              </w:rPr>
              <w:t>项目资金</w:t>
            </w:r>
          </w:p>
        </w:tc>
        <w:tc>
          <w:tcPr>
            <w:tcW w:w="24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206" w:firstLineChars="100"/>
              <w:jc w:val="both"/>
              <w:textAlignment w:val="center"/>
              <w:rPr>
                <w:rFonts w:hint="default" w:ascii="Times New Roman" w:hAnsi="Times New Roman" w:eastAsia="方正仿宋_GBK" w:cs="Times New Roman"/>
                <w:i w:val="0"/>
                <w:iCs w:val="0"/>
                <w:color w:val="000000"/>
                <w:sz w:val="21"/>
                <w:szCs w:val="21"/>
                <w:u w:val="none"/>
                <w:lang w:val="en-US" w:eastAsia="zh-CN"/>
              </w:rPr>
            </w:pPr>
            <w:r>
              <w:rPr>
                <w:rFonts w:hint="eastAsia" w:ascii="Times New Roman" w:hAnsi="Times New Roman" w:eastAsia="方正仿宋_GBK" w:cs="Times New Roman"/>
                <w:i w:val="0"/>
                <w:iCs w:val="0"/>
                <w:color w:val="000000"/>
                <w:sz w:val="21"/>
                <w:szCs w:val="21"/>
                <w:u w:val="none"/>
                <w:lang w:val="en-US" w:eastAsia="zh-CN"/>
              </w:rPr>
              <w:t>320.00.万元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jc w:val="center"/>
        </w:trPr>
        <w:tc>
          <w:tcPr>
            <w:tcW w:w="1088"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eastAsia" w:ascii="Times New Roman" w:hAnsi="Times New Roman" w:eastAsia="方正仿宋_GBK" w:cs="Times New Roman"/>
                <w:i w:val="0"/>
                <w:iCs w:val="0"/>
                <w:color w:val="000000"/>
                <w:kern w:val="0"/>
                <w:sz w:val="21"/>
                <w:szCs w:val="21"/>
                <w:u w:val="none"/>
                <w:lang w:val="en-US" w:eastAsia="zh-CN" w:bidi="ar"/>
              </w:rPr>
              <w:t>年度目标</w:t>
            </w:r>
          </w:p>
        </w:tc>
        <w:tc>
          <w:tcPr>
            <w:tcW w:w="287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1"/>
                <w:szCs w:val="21"/>
                <w:u w:val="none"/>
              </w:rPr>
            </w:pPr>
            <w:r>
              <w:rPr>
                <w:rFonts w:hint="eastAsia" w:ascii="Times New Roman" w:hAnsi="Times New Roman" w:eastAsia="方正仿宋_GBK" w:cs="Times New Roman"/>
                <w:i w:val="0"/>
                <w:iCs w:val="0"/>
                <w:color w:val="000000"/>
                <w:sz w:val="21"/>
                <w:szCs w:val="21"/>
                <w:u w:val="none"/>
                <w:lang w:eastAsia="zh-CN"/>
              </w:rPr>
              <w:t>计划目标</w:t>
            </w:r>
          </w:p>
        </w:tc>
        <w:tc>
          <w:tcPr>
            <w:tcW w:w="441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206" w:firstLineChars="100"/>
              <w:jc w:val="center"/>
              <w:textAlignment w:val="center"/>
              <w:rPr>
                <w:rFonts w:hint="default" w:ascii="Times New Roman" w:hAnsi="Times New Roman" w:eastAsia="方正仿宋_GBK" w:cs="Times New Roman"/>
                <w:i w:val="0"/>
                <w:iCs w:val="0"/>
                <w:color w:val="000000"/>
                <w:sz w:val="21"/>
                <w:szCs w:val="21"/>
                <w:u w:val="none"/>
              </w:rPr>
            </w:pPr>
            <w:r>
              <w:rPr>
                <w:rFonts w:hint="eastAsia" w:ascii="Times New Roman" w:hAnsi="Times New Roman" w:eastAsia="方正仿宋_GBK" w:cs="Times New Roman"/>
                <w:i w:val="0"/>
                <w:iCs w:val="0"/>
                <w:color w:val="000000"/>
                <w:kern w:val="0"/>
                <w:sz w:val="21"/>
                <w:szCs w:val="21"/>
                <w:u w:val="none"/>
                <w:lang w:val="en-US" w:eastAsia="zh-CN" w:bidi="ar"/>
              </w:rPr>
              <w:t>实际完成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088"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1"/>
                <w:szCs w:val="21"/>
                <w:u w:val="none"/>
                <w:lang w:val="en-US" w:eastAsia="zh-CN" w:bidi="ar"/>
              </w:rPr>
            </w:pPr>
          </w:p>
        </w:tc>
        <w:tc>
          <w:tcPr>
            <w:tcW w:w="287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default" w:ascii="Times New Roman" w:hAnsi="Times New Roman" w:eastAsia="方正仿宋_GBK" w:cs="Times New Roman"/>
                <w:i w:val="0"/>
                <w:iCs w:val="0"/>
                <w:color w:val="auto"/>
                <w:sz w:val="21"/>
                <w:szCs w:val="21"/>
                <w:u w:val="none"/>
                <w:lang w:val="en-US" w:eastAsia="zh-CN"/>
              </w:rPr>
            </w:pPr>
            <w:r>
              <w:rPr>
                <w:rFonts w:hint="eastAsia" w:ascii="Times New Roman" w:hAnsi="Times New Roman" w:eastAsia="方正仿宋_GBK" w:cs="Times New Roman"/>
                <w:i w:val="0"/>
                <w:iCs w:val="0"/>
                <w:color w:val="auto"/>
                <w:sz w:val="21"/>
                <w:szCs w:val="21"/>
                <w:u w:val="none"/>
                <w:lang w:val="en-US" w:eastAsia="zh-CN"/>
              </w:rPr>
              <w:t>实施的新建项目全部按期开工建设并保质保量完成；</w:t>
            </w:r>
          </w:p>
        </w:tc>
        <w:tc>
          <w:tcPr>
            <w:tcW w:w="441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240" w:lineRule="exact"/>
              <w:ind w:left="0" w:leftChars="0" w:right="0" w:firstLine="0" w:firstLineChars="0"/>
              <w:jc w:val="both"/>
              <w:rPr>
                <w:rFonts w:hint="eastAsia" w:ascii="Times New Roman" w:hAnsi="Times New Roman" w:eastAsia="方正仿宋_GBK" w:cs="Times New Roman"/>
                <w:i w:val="0"/>
                <w:iCs w:val="0"/>
                <w:color w:val="auto"/>
                <w:kern w:val="0"/>
                <w:sz w:val="21"/>
                <w:szCs w:val="21"/>
                <w:u w:val="none"/>
                <w:lang w:val="en-US" w:eastAsia="zh-CN" w:bidi="ar"/>
              </w:rPr>
            </w:pPr>
            <w:r>
              <w:rPr>
                <w:rFonts w:hint="eastAsia" w:ascii="Times New Roman" w:hAnsi="Times New Roman" w:eastAsia="方正仿宋_GBK" w:cs="Times New Roman"/>
                <w:i w:val="0"/>
                <w:iCs w:val="0"/>
                <w:color w:val="auto"/>
                <w:kern w:val="2"/>
                <w:sz w:val="21"/>
                <w:szCs w:val="21"/>
                <w:u w:val="none"/>
                <w:shd w:val="clear"/>
                <w:lang w:val="en-US" w:eastAsia="zh-CN" w:bidi="ar-SA"/>
              </w:rPr>
              <w:t>建设源头减排、蓄排结合、排涝除险、超标应急的城市防洪排涝体系，推动城市内涝治理取得明显成效。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jc w:val="center"/>
        </w:trPr>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一级指标</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二级指标</w:t>
            </w: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三级及细化指标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目标值</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完成值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jc w:val="center"/>
        </w:trPr>
        <w:tc>
          <w:tcPr>
            <w:tcW w:w="1088"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产出指标</w:t>
            </w:r>
          </w:p>
        </w:tc>
        <w:tc>
          <w:tcPr>
            <w:tcW w:w="148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产出数量</w:t>
            </w: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内涝点一标段项目完成率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216" w:firstLineChars="10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jc w:val="center"/>
        </w:trPr>
        <w:tc>
          <w:tcPr>
            <w:tcW w:w="108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内涝点二标段项目完成率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216" w:firstLineChars="10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108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3320" w:type="dxa"/>
            <w:gridSpan w:val="2"/>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内涝点三标段项目完成率</w:t>
            </w:r>
          </w:p>
        </w:tc>
        <w:tc>
          <w:tcPr>
            <w:tcW w:w="1207"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216" w:firstLineChars="10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4" w:hRule="atLeast"/>
          <w:jc w:val="center"/>
        </w:trPr>
        <w:tc>
          <w:tcPr>
            <w:tcW w:w="108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产出质量</w:t>
            </w: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招标采购合规率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216" w:firstLineChars="10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jc w:val="center"/>
        </w:trPr>
        <w:tc>
          <w:tcPr>
            <w:tcW w:w="108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竣工验收质量合格率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216" w:firstLineChars="10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08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产出时效</w:t>
            </w: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资金到位及时率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216" w:firstLineChars="10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jc w:val="center"/>
        </w:trPr>
        <w:tc>
          <w:tcPr>
            <w:tcW w:w="108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开工及完工及时率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216" w:firstLineChars="10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216" w:firstLineChars="10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jc w:val="center"/>
        </w:trPr>
        <w:tc>
          <w:tcPr>
            <w:tcW w:w="108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结算审核及验收完成及时率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216" w:firstLineChars="10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未完成</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未完成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108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财务决算审核完成及时率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216" w:firstLineChars="10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未完成</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未完成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088"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产出成本</w:t>
            </w: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工程建设投资成本总额</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控制在</w:t>
            </w:r>
          </w:p>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批复概内</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控制在</w:t>
            </w:r>
          </w:p>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批复概内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1088"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效益指标</w:t>
            </w:r>
          </w:p>
        </w:tc>
        <w:tc>
          <w:tcPr>
            <w:tcW w:w="148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项目实施效益</w:t>
            </w: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促进经济社会发展</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216" w:firstLineChars="10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提升</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显著提升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1088"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城市排水防涝管网服务保障功能</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保障发挥</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保障发挥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1088"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可持续影响</w:t>
            </w: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长效管理机制健全性</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216" w:firstLineChars="10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健全</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216" w:firstLineChars="10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未建立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1088"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档案资料完备性</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216" w:firstLineChars="10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完备</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基本完备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 w:hRule="atLeast"/>
          <w:jc w:val="center"/>
        </w:trPr>
        <w:tc>
          <w:tcPr>
            <w:tcW w:w="1088"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满意度</w:t>
            </w: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受益群体满意度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216" w:firstLineChars="10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≥90%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216" w:firstLineChars="10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≥95%</w:t>
            </w:r>
          </w:p>
        </w:tc>
      </w:tr>
      <w:bookmarkEnd w:id="79"/>
      <w:bookmarkEnd w:id="80"/>
      <w:bookmarkEnd w:id="81"/>
    </w:tbl>
    <w:p>
      <w:pPr>
        <w:pStyle w:val="3"/>
        <w:keepNext/>
        <w:keepLines/>
        <w:pageBreakBefore w:val="0"/>
        <w:widowControl w:val="0"/>
        <w:kinsoku/>
        <w:wordWrap/>
        <w:overflowPunct/>
        <w:topLinePunct w:val="0"/>
        <w:autoSpaceDE/>
        <w:autoSpaceDN/>
        <w:bidi w:val="0"/>
        <w:adjustRightInd/>
        <w:snapToGrid w:val="0"/>
        <w:spacing w:beforeLines="0" w:afterLines="0"/>
        <w:ind w:firstLine="592" w:firstLineChars="200"/>
        <w:textAlignment w:val="auto"/>
        <w:rPr>
          <w:rFonts w:hint="eastAsia" w:asciiTheme="majorEastAsia" w:hAnsiTheme="majorEastAsia" w:eastAsiaTheme="majorEastAsia" w:cstheme="majorEastAsia"/>
          <w:b/>
          <w:bCs/>
          <w:sz w:val="30"/>
          <w:szCs w:val="30"/>
          <w:lang w:val="en-US" w:eastAsia="zh-CN"/>
        </w:rPr>
      </w:pPr>
      <w:bookmarkStart w:id="82" w:name="_Toc2876"/>
      <w:bookmarkStart w:id="83" w:name="_Toc20833"/>
      <w:bookmarkStart w:id="84" w:name="_Toc12031"/>
      <w:r>
        <w:rPr>
          <w:rFonts w:hint="eastAsia" w:asciiTheme="majorEastAsia" w:hAnsiTheme="majorEastAsia" w:eastAsiaTheme="majorEastAsia" w:cstheme="majorEastAsia"/>
          <w:b/>
          <w:bCs/>
          <w:sz w:val="30"/>
          <w:szCs w:val="30"/>
          <w:lang w:val="en-US" w:eastAsia="zh-CN"/>
        </w:rPr>
        <w:t>四、绩效评价工作开展情况</w:t>
      </w:r>
      <w:bookmarkEnd w:id="82"/>
      <w:bookmarkEnd w:id="83"/>
      <w:bookmarkEnd w:id="84"/>
    </w:p>
    <w:p>
      <w:pPr>
        <w:pStyle w:val="4"/>
        <w:keepNext/>
        <w:keepLines/>
        <w:pageBreakBefore w:val="0"/>
        <w:widowControl w:val="0"/>
        <w:kinsoku/>
        <w:wordWrap/>
        <w:overflowPunct w:val="0"/>
        <w:topLinePunct w:val="0"/>
        <w:autoSpaceDE/>
        <w:autoSpaceDN/>
        <w:bidi w:val="0"/>
        <w:adjustRightInd/>
        <w:snapToGrid/>
        <w:textAlignment w:val="auto"/>
        <w:rPr>
          <w:rFonts w:hint="eastAsia" w:ascii="方正楷体_GBK" w:hAnsi="方正楷体_GBK" w:eastAsia="方正楷体_GBK" w:cs="方正楷体_GBK"/>
          <w:b/>
          <w:bCs/>
          <w:sz w:val="30"/>
          <w:szCs w:val="30"/>
          <w:lang w:val="en-US" w:eastAsia="zh-CN"/>
        </w:rPr>
      </w:pPr>
      <w:bookmarkStart w:id="85" w:name="_Toc23289"/>
      <w:bookmarkStart w:id="86" w:name="_Toc30230"/>
      <w:bookmarkStart w:id="87" w:name="_Toc7823"/>
      <w:r>
        <w:rPr>
          <w:rFonts w:hint="eastAsia" w:ascii="方正楷体_GBK" w:hAnsi="方正楷体_GBK" w:eastAsia="方正楷体_GBK" w:cs="方正楷体_GBK"/>
          <w:b/>
          <w:bCs/>
          <w:sz w:val="30"/>
          <w:szCs w:val="30"/>
          <w:lang w:val="en-US" w:eastAsia="zh-CN"/>
        </w:rPr>
        <w:t>（一）绩效评价目的</w:t>
      </w:r>
      <w:bookmarkEnd w:id="85"/>
      <w:bookmarkEnd w:id="86"/>
      <w:bookmarkEnd w:id="87"/>
    </w:p>
    <w:p>
      <w:pPr>
        <w:keepNext w:val="0"/>
        <w:keepLines w:val="0"/>
        <w:pageBreakBefore w:val="0"/>
        <w:widowControl w:val="0"/>
        <w:kinsoku/>
        <w:wordWrap/>
        <w:overflowPunct w:val="0"/>
        <w:topLinePunct w:val="0"/>
        <w:autoSpaceDE/>
        <w:autoSpaceDN/>
        <w:bidi w:val="0"/>
        <w:adjustRightInd/>
        <w:snapToGrid/>
        <w:ind w:left="0" w:leftChars="0" w:firstLine="592" w:firstLineChars="200"/>
        <w:jc w:val="both"/>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b/>
          <w:bCs/>
          <w:sz w:val="30"/>
          <w:szCs w:val="30"/>
          <w:lang w:val="en-US" w:eastAsia="zh-CN"/>
        </w:rPr>
        <w:t>1.</w:t>
      </w:r>
      <w:r>
        <w:rPr>
          <w:rFonts w:hint="default" w:ascii="Times New Roman" w:hAnsi="Times New Roman" w:eastAsia="方正仿宋_GBK" w:cs="Times New Roman"/>
          <w:sz w:val="30"/>
          <w:szCs w:val="30"/>
          <w:lang w:val="en-US" w:eastAsia="zh-CN"/>
        </w:rPr>
        <w:t>通过绩效评价，对预算资金的投入、过程、产出、效果四个方面进行绩效评价，反映项目规范性、绩效目标设立的合理性和科学性、资金到位、支出情况，形成真实完整数据准确、分析透彻、逻辑清晰、客观公正的绩效评价结论为项目后续资金投入、分配和管理提供决策依据</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同时作为以后年度</w:t>
      </w:r>
      <w:r>
        <w:rPr>
          <w:rFonts w:hint="eastAsia" w:ascii="Times New Roman" w:hAnsi="Times New Roman" w:eastAsia="方正仿宋_GBK" w:cs="Times New Roman"/>
          <w:sz w:val="30"/>
          <w:szCs w:val="30"/>
          <w:lang w:val="en-US" w:eastAsia="zh-CN"/>
        </w:rPr>
        <w:t>同心县</w:t>
      </w:r>
      <w:r>
        <w:rPr>
          <w:rFonts w:hint="default" w:ascii="Times New Roman" w:hAnsi="Times New Roman" w:eastAsia="方正仿宋_GBK" w:cs="Times New Roman"/>
          <w:sz w:val="30"/>
          <w:szCs w:val="30"/>
          <w:lang w:val="en-US" w:eastAsia="zh-CN"/>
        </w:rPr>
        <w:t>编制预算和安排财政项目资金的重要依据逐步树立以结果为导向、讲求绩效的观念。</w:t>
      </w:r>
    </w:p>
    <w:p>
      <w:pPr>
        <w:keepNext w:val="0"/>
        <w:keepLines w:val="0"/>
        <w:pageBreakBefore w:val="0"/>
        <w:widowControl w:val="0"/>
        <w:kinsoku/>
        <w:wordWrap/>
        <w:overflowPunct w:val="0"/>
        <w:topLinePunct w:val="0"/>
        <w:autoSpaceDE/>
        <w:autoSpaceDN/>
        <w:bidi w:val="0"/>
        <w:adjustRightInd/>
        <w:snapToGrid/>
        <w:ind w:left="0" w:leftChars="0" w:firstLine="592" w:firstLineChars="200"/>
        <w:jc w:val="both"/>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b/>
          <w:bCs/>
          <w:sz w:val="30"/>
          <w:szCs w:val="30"/>
          <w:lang w:val="en-US" w:eastAsia="zh-CN"/>
        </w:rPr>
        <w:t>2.</w:t>
      </w:r>
      <w:r>
        <w:rPr>
          <w:rFonts w:hint="default" w:ascii="Times New Roman" w:hAnsi="Times New Roman" w:eastAsia="方正仿宋_GBK" w:cs="Times New Roman"/>
          <w:sz w:val="30"/>
          <w:szCs w:val="30"/>
          <w:lang w:val="en-US" w:eastAsia="zh-CN"/>
        </w:rPr>
        <w:t>通过绩效评价，考察</w:t>
      </w:r>
      <w:r>
        <w:rPr>
          <w:rFonts w:hint="eastAsia" w:ascii="Times New Roman" w:hAnsi="Times New Roman" w:eastAsia="方正仿宋_GBK" w:cs="Times New Roman"/>
          <w:b w:val="0"/>
          <w:color w:val="auto"/>
          <w:kern w:val="2"/>
          <w:sz w:val="30"/>
          <w:szCs w:val="30"/>
          <w:highlight w:val="none"/>
          <w:lang w:val="en-US" w:eastAsia="zh-CN" w:bidi="ar-SA"/>
        </w:rPr>
        <w:t>同心县城区防洪排涝项目－内涝点治理工程项目项目</w:t>
      </w:r>
      <w:r>
        <w:rPr>
          <w:rFonts w:hint="default" w:ascii="Times New Roman" w:hAnsi="Times New Roman" w:eastAsia="方正仿宋_GBK" w:cs="Times New Roman"/>
          <w:sz w:val="30"/>
          <w:szCs w:val="30"/>
          <w:lang w:val="en-US" w:eastAsia="zh-CN"/>
        </w:rPr>
        <w:t>资金使用的安全性、规范性和效益性。通过评价、总结项目实施的做法、经验和教训，提出改进措施和建设性意见，为项目绩效管理提供决策参考及政策制定依据。</w:t>
      </w:r>
    </w:p>
    <w:p>
      <w:pPr>
        <w:keepNext w:val="0"/>
        <w:keepLines w:val="0"/>
        <w:pageBreakBefore w:val="0"/>
        <w:widowControl w:val="0"/>
        <w:kinsoku/>
        <w:wordWrap/>
        <w:overflowPunct w:val="0"/>
        <w:topLinePunct w:val="0"/>
        <w:autoSpaceDE/>
        <w:autoSpaceDN/>
        <w:bidi w:val="0"/>
        <w:adjustRightInd/>
        <w:snapToGrid/>
        <w:ind w:left="0" w:leftChars="0" w:firstLine="592" w:firstLineChars="200"/>
        <w:jc w:val="both"/>
        <w:textAlignment w:val="auto"/>
        <w:rPr>
          <w:rFonts w:hint="default" w:ascii="Times New Roman" w:hAnsi="Times New Roman" w:eastAsia="方正仿宋_GBK" w:cs="Times New Roman"/>
          <w:b w:val="0"/>
          <w:kern w:val="2"/>
          <w:sz w:val="30"/>
          <w:szCs w:val="30"/>
          <w:lang w:val="en-US" w:eastAsia="zh-CN" w:bidi="ar-SA"/>
        </w:rPr>
      </w:pPr>
      <w:r>
        <w:rPr>
          <w:rFonts w:hint="default" w:ascii="Times New Roman" w:hAnsi="Times New Roman" w:eastAsia="方正仿宋_GBK" w:cs="Times New Roman"/>
          <w:b/>
          <w:bCs/>
          <w:kern w:val="2"/>
          <w:sz w:val="30"/>
          <w:szCs w:val="30"/>
          <w:lang w:val="en-US" w:eastAsia="zh-CN" w:bidi="ar-SA"/>
        </w:rPr>
        <w:t>3.</w:t>
      </w:r>
      <w:r>
        <w:rPr>
          <w:rFonts w:hint="default" w:ascii="Times New Roman" w:hAnsi="Times New Roman" w:eastAsia="方正仿宋_GBK" w:cs="Times New Roman"/>
          <w:b w:val="0"/>
          <w:kern w:val="2"/>
          <w:sz w:val="30"/>
          <w:szCs w:val="30"/>
          <w:lang w:val="en-US" w:eastAsia="zh-CN" w:bidi="ar-SA"/>
        </w:rPr>
        <w:t>通过绩效评价，能够让各级工作人员认识到发挥项目资金效益的重要性，强化工作职责，能够更清晰地界定工作的内容与其需要达到的标准</w:t>
      </w:r>
      <w:r>
        <w:rPr>
          <w:rFonts w:hint="eastAsia" w:ascii="Times New Roman" w:hAnsi="Times New Roman" w:eastAsia="方正仿宋_GBK" w:cs="Times New Roman"/>
          <w:b w:val="0"/>
          <w:kern w:val="2"/>
          <w:sz w:val="30"/>
          <w:szCs w:val="30"/>
          <w:lang w:val="en-US" w:eastAsia="zh-CN" w:bidi="ar-SA"/>
        </w:rPr>
        <w:t>；</w:t>
      </w:r>
      <w:r>
        <w:rPr>
          <w:rFonts w:hint="default" w:ascii="Times New Roman" w:hAnsi="Times New Roman" w:eastAsia="方正仿宋_GBK" w:cs="Times New Roman"/>
          <w:b w:val="0"/>
          <w:kern w:val="2"/>
          <w:sz w:val="30"/>
          <w:szCs w:val="30"/>
          <w:lang w:val="en-US" w:eastAsia="zh-CN" w:bidi="ar-SA"/>
        </w:rPr>
        <w:t>能够让工作人员清楚认识到各自的问题和不足，激励加强项目管理、资金管理、绩效评价理论学习和实践活动，提高工作效率。同时也可在实践中检验绩效评价工作的针对性和可操作性，推动绩效评价的制度体系建设。</w:t>
      </w:r>
    </w:p>
    <w:p>
      <w:pPr>
        <w:pStyle w:val="4"/>
        <w:keepNext/>
        <w:keepLines/>
        <w:pageBreakBefore w:val="0"/>
        <w:widowControl w:val="0"/>
        <w:kinsoku/>
        <w:wordWrap/>
        <w:overflowPunct w:val="0"/>
        <w:topLinePunct w:val="0"/>
        <w:autoSpaceDE/>
        <w:autoSpaceDN/>
        <w:bidi w:val="0"/>
        <w:adjustRightInd/>
        <w:snapToGrid/>
        <w:textAlignment w:val="auto"/>
        <w:rPr>
          <w:rFonts w:hint="eastAsia" w:ascii="方正楷体_GBK" w:hAnsi="方正楷体_GBK" w:eastAsia="方正楷体_GBK" w:cs="方正楷体_GBK"/>
          <w:b/>
          <w:bCs/>
          <w:sz w:val="30"/>
          <w:szCs w:val="30"/>
          <w:lang w:val="en-US" w:eastAsia="zh-CN"/>
        </w:rPr>
      </w:pPr>
      <w:bookmarkStart w:id="88" w:name="_Toc32580"/>
      <w:r>
        <w:rPr>
          <w:rFonts w:hint="eastAsia" w:ascii="方正楷体_GBK" w:hAnsi="方正楷体_GBK" w:eastAsia="方正楷体_GBK" w:cs="方正楷体_GBK"/>
          <w:b/>
          <w:bCs/>
          <w:sz w:val="30"/>
          <w:szCs w:val="30"/>
          <w:lang w:val="en-US" w:eastAsia="zh-CN"/>
        </w:rPr>
        <w:t>（二）绩效评价对象</w:t>
      </w:r>
      <w:bookmarkEnd w:id="88"/>
    </w:p>
    <w:p>
      <w:pPr>
        <w:keepNext w:val="0"/>
        <w:keepLines w:val="0"/>
        <w:pageBreakBefore w:val="0"/>
        <w:widowControl w:val="0"/>
        <w:kinsoku/>
        <w:wordWrap/>
        <w:overflowPunct w:val="0"/>
        <w:topLinePunct w:val="0"/>
        <w:autoSpaceDE/>
        <w:autoSpaceDN/>
        <w:bidi w:val="0"/>
        <w:adjustRightInd/>
        <w:snapToGrid/>
        <w:ind w:left="0" w:leftChars="0" w:firstLine="592" w:firstLineChars="200"/>
        <w:jc w:val="both"/>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根据《财政支出绩效评价管理办法》</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财预〔2020〕 10号</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 xml:space="preserve"> 文件要求，对</w:t>
      </w:r>
      <w:r>
        <w:rPr>
          <w:rFonts w:hint="eastAsia" w:ascii="Times New Roman" w:hAnsi="Times New Roman" w:eastAsia="方正仿宋_GBK" w:cs="Times New Roman"/>
          <w:sz w:val="30"/>
          <w:szCs w:val="30"/>
          <w:lang w:val="en-US" w:eastAsia="zh-CN"/>
        </w:rPr>
        <w:t>同心县城区防洪排涝项目－内涝点治理工程项目</w:t>
      </w:r>
      <w:r>
        <w:rPr>
          <w:rFonts w:hint="default" w:ascii="Times New Roman" w:hAnsi="Times New Roman" w:eastAsia="方正仿宋_GBK" w:cs="Times New Roman"/>
          <w:sz w:val="30"/>
          <w:szCs w:val="30"/>
          <w:lang w:val="en-US" w:eastAsia="zh-CN"/>
        </w:rPr>
        <w:t>开展绩效评价，本次绩效评价主要围绕项目决策</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包括项目实施、绩效目标、资金投入</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项目过程</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包括资金管理、组织实施</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、项目产出</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包括产出数量、质量、时效、成本</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和项目效益等进行评价。</w:t>
      </w:r>
    </w:p>
    <w:p>
      <w:pPr>
        <w:pStyle w:val="4"/>
        <w:keepNext/>
        <w:keepLines/>
        <w:pageBreakBefore w:val="0"/>
        <w:widowControl w:val="0"/>
        <w:kinsoku/>
        <w:wordWrap/>
        <w:overflowPunct w:val="0"/>
        <w:topLinePunct w:val="0"/>
        <w:autoSpaceDE/>
        <w:autoSpaceDN/>
        <w:bidi w:val="0"/>
        <w:adjustRightInd/>
        <w:snapToGrid/>
        <w:textAlignment w:val="auto"/>
        <w:rPr>
          <w:rFonts w:hint="eastAsia" w:ascii="方正楷体_GBK" w:hAnsi="方正楷体_GBK" w:eastAsia="方正楷体_GBK" w:cs="方正楷体_GBK"/>
          <w:b/>
          <w:bCs/>
          <w:sz w:val="30"/>
          <w:szCs w:val="30"/>
          <w:lang w:val="en-US" w:eastAsia="zh-CN"/>
        </w:rPr>
      </w:pPr>
      <w:bookmarkStart w:id="89" w:name="_Toc22702"/>
      <w:bookmarkStart w:id="90" w:name="_Toc4083"/>
      <w:bookmarkStart w:id="91" w:name="_Toc7827"/>
      <w:r>
        <w:rPr>
          <w:rFonts w:hint="eastAsia" w:ascii="方正楷体_GBK" w:hAnsi="方正楷体_GBK" w:eastAsia="方正楷体_GBK" w:cs="方正楷体_GBK"/>
          <w:b/>
          <w:bCs/>
          <w:sz w:val="30"/>
          <w:szCs w:val="30"/>
          <w:lang w:val="en-US" w:eastAsia="zh-CN"/>
        </w:rPr>
        <w:t>（三）评价依据</w:t>
      </w:r>
      <w:bookmarkEnd w:id="89"/>
      <w:bookmarkEnd w:id="90"/>
      <w:bookmarkEnd w:id="91"/>
    </w:p>
    <w:p>
      <w:pPr>
        <w:keepNext w:val="0"/>
        <w:keepLines w:val="0"/>
        <w:pageBreakBefore w:val="0"/>
        <w:widowControl w:val="0"/>
        <w:kinsoku/>
        <w:wordWrap/>
        <w:overflowPunct/>
        <w:topLinePunct w:val="0"/>
        <w:autoSpaceDE/>
        <w:autoSpaceDN/>
        <w:bidi w:val="0"/>
        <w:adjustRightInd/>
        <w:snapToGrid w:val="0"/>
        <w:ind w:left="0" w:leftChars="0" w:firstLine="592" w:firstLineChars="200"/>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1</w:t>
      </w:r>
      <w:r>
        <w:rPr>
          <w:rFonts w:hint="default" w:ascii="Times New Roman" w:hAnsi="Times New Roman" w:eastAsia="方正仿宋_GBK" w:cs="Times New Roman"/>
          <w:sz w:val="30"/>
          <w:szCs w:val="30"/>
        </w:rPr>
        <w:t>.</w:t>
      </w:r>
      <w:r>
        <w:rPr>
          <w:rFonts w:hint="default" w:ascii="Times New Roman" w:hAnsi="Times New Roman" w:eastAsia="方正仿宋_GBK" w:cs="Times New Roman"/>
          <w:sz w:val="30"/>
          <w:szCs w:val="30"/>
          <w:lang w:val="en-US" w:eastAsia="zh-CN"/>
        </w:rPr>
        <w:t>《中华人民共和国预算法》及《中华人民共和国预算法实施条例》</w:t>
      </w:r>
    </w:p>
    <w:p>
      <w:pPr>
        <w:keepNext w:val="0"/>
        <w:keepLines w:val="0"/>
        <w:pageBreakBefore w:val="0"/>
        <w:widowControl w:val="0"/>
        <w:kinsoku/>
        <w:wordWrap/>
        <w:overflowPunct/>
        <w:topLinePunct w:val="0"/>
        <w:autoSpaceDE/>
        <w:autoSpaceDN/>
        <w:bidi w:val="0"/>
        <w:adjustRightInd/>
        <w:snapToGrid w:val="0"/>
        <w:ind w:left="0" w:leftChars="0" w:firstLine="592" w:firstLineChars="200"/>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2</w:t>
      </w:r>
      <w:r>
        <w:rPr>
          <w:rFonts w:hint="default" w:ascii="Times New Roman" w:hAnsi="Times New Roman" w:eastAsia="方正仿宋_GBK" w:cs="Times New Roman"/>
          <w:sz w:val="30"/>
          <w:szCs w:val="30"/>
        </w:rPr>
        <w:t>.</w:t>
      </w:r>
      <w:r>
        <w:rPr>
          <w:rFonts w:hint="default" w:ascii="Times New Roman" w:hAnsi="Times New Roman" w:eastAsia="方正仿宋_GBK" w:cs="Times New Roman"/>
          <w:sz w:val="30"/>
          <w:szCs w:val="30"/>
          <w:lang w:val="en-US" w:eastAsia="zh-CN"/>
        </w:rPr>
        <w:t>《中共中央 国务院关于全面实施预算绩效管理的意见》（中发</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2018</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34号）</w:t>
      </w:r>
    </w:p>
    <w:p>
      <w:pPr>
        <w:keepNext w:val="0"/>
        <w:keepLines w:val="0"/>
        <w:pageBreakBefore w:val="0"/>
        <w:widowControl w:val="0"/>
        <w:kinsoku/>
        <w:wordWrap/>
        <w:overflowPunct/>
        <w:topLinePunct w:val="0"/>
        <w:autoSpaceDE/>
        <w:autoSpaceDN/>
        <w:bidi w:val="0"/>
        <w:adjustRightInd/>
        <w:snapToGrid w:val="0"/>
        <w:ind w:left="0" w:leftChars="0" w:firstLine="592" w:firstLineChars="200"/>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3</w:t>
      </w:r>
      <w:r>
        <w:rPr>
          <w:rFonts w:hint="default" w:ascii="Times New Roman" w:hAnsi="Times New Roman" w:eastAsia="方正仿宋_GBK" w:cs="Times New Roman"/>
          <w:sz w:val="30"/>
          <w:szCs w:val="30"/>
        </w:rPr>
        <w:t>.</w:t>
      </w:r>
      <w:r>
        <w:rPr>
          <w:rFonts w:hint="default" w:ascii="Times New Roman" w:hAnsi="Times New Roman" w:eastAsia="方正仿宋_GBK" w:cs="Times New Roman"/>
          <w:sz w:val="30"/>
          <w:szCs w:val="30"/>
          <w:lang w:val="en-US" w:eastAsia="zh-CN"/>
        </w:rPr>
        <w:t>《财政部关于贯彻落实〈中共中央 国务院关于全面实施预算绩效管理的意见〉的通知》（财预〔2018〕167号）</w:t>
      </w:r>
    </w:p>
    <w:p>
      <w:pPr>
        <w:bidi w:val="0"/>
        <w:ind w:firstLine="592" w:firstLineChars="200"/>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4</w:t>
      </w:r>
      <w:r>
        <w:rPr>
          <w:rFonts w:hint="default" w:ascii="Times New Roman" w:hAnsi="Times New Roman" w:eastAsia="方正仿宋_GBK" w:cs="Times New Roman"/>
          <w:sz w:val="30"/>
          <w:szCs w:val="30"/>
        </w:rPr>
        <w:t>.</w:t>
      </w:r>
      <w:r>
        <w:rPr>
          <w:rFonts w:hint="default" w:ascii="Times New Roman" w:hAnsi="Times New Roman" w:eastAsia="方正仿宋_GBK" w:cs="Times New Roman"/>
          <w:sz w:val="30"/>
          <w:szCs w:val="30"/>
          <w:lang w:val="en-US" w:eastAsia="zh-CN"/>
        </w:rPr>
        <w:t>《预算绩效评价共性指标体系框架》（财预〔2013〕53号）</w:t>
      </w:r>
    </w:p>
    <w:p>
      <w:pPr>
        <w:bidi w:val="0"/>
        <w:ind w:firstLine="592" w:firstLineChars="200"/>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5</w:t>
      </w:r>
      <w:r>
        <w:rPr>
          <w:rFonts w:hint="default" w:ascii="Times New Roman" w:hAnsi="Times New Roman" w:eastAsia="方正仿宋_GBK" w:cs="Times New Roman"/>
          <w:sz w:val="30"/>
          <w:szCs w:val="30"/>
        </w:rPr>
        <w:t>.</w:t>
      </w:r>
      <w:r>
        <w:rPr>
          <w:rFonts w:hint="default" w:ascii="Times New Roman" w:hAnsi="Times New Roman" w:eastAsia="方正仿宋_GBK" w:cs="Times New Roman"/>
          <w:sz w:val="30"/>
          <w:szCs w:val="30"/>
          <w:lang w:val="en-US" w:eastAsia="zh-CN"/>
        </w:rPr>
        <w:t>《项目支出绩效评价管理办法》（财预〔2020〕10号）</w:t>
      </w:r>
    </w:p>
    <w:p>
      <w:pPr>
        <w:bidi w:val="0"/>
        <w:ind w:firstLine="592" w:firstLineChars="200"/>
        <w:rPr>
          <w:rFonts w:hint="default"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6</w:t>
      </w:r>
      <w:r>
        <w:rPr>
          <w:rFonts w:hint="default" w:ascii="Times New Roman" w:hAnsi="Times New Roman" w:eastAsia="方正仿宋_GBK" w:cs="Times New Roman"/>
          <w:sz w:val="30"/>
          <w:szCs w:val="30"/>
          <w:lang w:val="en-US" w:eastAsia="zh-CN"/>
        </w:rPr>
        <w:t>.《自治区党委 人民政府关于全面实施预算绩效管理的实施意见》（宁党发〔2019〕9号）</w:t>
      </w:r>
    </w:p>
    <w:p>
      <w:pPr>
        <w:bidi w:val="0"/>
        <w:ind w:firstLine="592" w:firstLineChars="200"/>
        <w:rPr>
          <w:rFonts w:hint="default"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7</w:t>
      </w:r>
      <w:r>
        <w:rPr>
          <w:rFonts w:hint="default" w:ascii="Times New Roman" w:hAnsi="Times New Roman" w:eastAsia="方正仿宋_GBK" w:cs="Times New Roman"/>
          <w:sz w:val="30"/>
          <w:szCs w:val="30"/>
          <w:lang w:val="en-US" w:eastAsia="zh-CN"/>
        </w:rPr>
        <w:t>.《自治区财政厅关于进一步加强第三方服务预算绩效管理工作的通知》（宁财（绩）〔2020〕209号）</w:t>
      </w:r>
    </w:p>
    <w:p>
      <w:pPr>
        <w:pStyle w:val="2"/>
        <w:ind w:left="0" w:leftChars="0" w:firstLine="592" w:firstLineChars="200"/>
        <w:rPr>
          <w:rFonts w:hint="default" w:ascii="Times New Roman" w:hAnsi="Times New Roman" w:eastAsia="方正仿宋_GBK" w:cs="Times New Roman"/>
          <w:kern w:val="2"/>
          <w:sz w:val="30"/>
          <w:szCs w:val="30"/>
          <w:lang w:val="en-US" w:eastAsia="zh-CN" w:bidi="ar-SA"/>
        </w:rPr>
      </w:pPr>
      <w:r>
        <w:rPr>
          <w:rFonts w:hint="eastAsia" w:ascii="Times New Roman" w:hAnsi="Times New Roman" w:eastAsia="方正仿宋_GBK" w:cs="Times New Roman"/>
          <w:kern w:val="2"/>
          <w:sz w:val="30"/>
          <w:szCs w:val="30"/>
          <w:lang w:val="en-US" w:eastAsia="zh-CN" w:bidi="ar-SA"/>
        </w:rPr>
        <w:t>8.</w:t>
      </w:r>
      <w:r>
        <w:rPr>
          <w:rFonts w:hint="default" w:ascii="Times New Roman" w:hAnsi="Times New Roman" w:eastAsia="方正仿宋_GBK" w:cs="Times New Roman"/>
          <w:kern w:val="2"/>
          <w:sz w:val="30"/>
          <w:szCs w:val="30"/>
          <w:lang w:val="en-US" w:eastAsia="zh-CN" w:bidi="ar-SA"/>
        </w:rPr>
        <w:t>《自治区财政厅关于印发</w:t>
      </w:r>
      <w:r>
        <w:rPr>
          <w:rFonts w:hint="eastAsia" w:ascii="Times New Roman" w:hAnsi="Times New Roman" w:eastAsia="方正仿宋_GBK" w:cs="Times New Roman"/>
          <w:kern w:val="2"/>
          <w:sz w:val="30"/>
          <w:szCs w:val="30"/>
          <w:lang w:val="en-US" w:eastAsia="zh-CN" w:bidi="ar-SA"/>
        </w:rPr>
        <w:t>〈</w:t>
      </w:r>
      <w:r>
        <w:rPr>
          <w:rFonts w:hint="default" w:ascii="Times New Roman" w:hAnsi="Times New Roman" w:eastAsia="方正仿宋_GBK" w:cs="Times New Roman"/>
          <w:kern w:val="2"/>
          <w:sz w:val="30"/>
          <w:szCs w:val="30"/>
          <w:lang w:val="en-US" w:eastAsia="zh-CN" w:bidi="ar-SA"/>
        </w:rPr>
        <w:t>财政预算绩效评价结果应用管理暂行办法</w:t>
      </w:r>
      <w:r>
        <w:rPr>
          <w:rFonts w:hint="eastAsia" w:ascii="Times New Roman" w:hAnsi="Times New Roman" w:eastAsia="方正仿宋_GBK" w:cs="Times New Roman"/>
          <w:kern w:val="2"/>
          <w:sz w:val="30"/>
          <w:szCs w:val="30"/>
          <w:lang w:val="en-US" w:eastAsia="zh-CN" w:bidi="ar-SA"/>
        </w:rPr>
        <w:t>〉</w:t>
      </w:r>
      <w:r>
        <w:rPr>
          <w:rFonts w:hint="default" w:ascii="Times New Roman" w:hAnsi="Times New Roman" w:eastAsia="方正仿宋_GBK" w:cs="Times New Roman"/>
          <w:kern w:val="2"/>
          <w:sz w:val="30"/>
          <w:szCs w:val="30"/>
          <w:lang w:val="en-US" w:eastAsia="zh-CN" w:bidi="ar-SA"/>
        </w:rPr>
        <w:t>的通知》（宁财（绩）发〔2020〕197号）</w:t>
      </w:r>
    </w:p>
    <w:p>
      <w:pPr>
        <w:pStyle w:val="2"/>
        <w:ind w:left="0" w:leftChars="0" w:firstLine="592" w:firstLineChars="200"/>
        <w:rPr>
          <w:rFonts w:hint="default" w:ascii="Times New Roman" w:hAnsi="Times New Roman" w:eastAsia="方正仿宋_GBK" w:cs="Times New Roman"/>
          <w:kern w:val="2"/>
          <w:sz w:val="30"/>
          <w:szCs w:val="30"/>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9.</w:t>
      </w:r>
      <w:r>
        <w:rPr>
          <w:rFonts w:hint="eastAsia" w:ascii="Times New Roman" w:hAnsi="Times New Roman" w:eastAsia="方正仿宋_GB2312" w:cs="Times New Roman"/>
          <w:kern w:val="2"/>
          <w:sz w:val="30"/>
          <w:szCs w:val="30"/>
          <w:lang w:val="en-US" w:eastAsia="zh-CN" w:bidi="ar-SA"/>
        </w:rPr>
        <w:t>《</w:t>
      </w:r>
      <w:r>
        <w:rPr>
          <w:rFonts w:hint="eastAsia" w:ascii="Times New Roman" w:hAnsi="Times New Roman" w:eastAsia="方正仿宋_GBK" w:cs="Times New Roman"/>
          <w:kern w:val="2"/>
          <w:sz w:val="30"/>
          <w:szCs w:val="30"/>
          <w:lang w:val="en-US" w:eastAsia="zh-CN" w:bidi="ar-SA"/>
        </w:rPr>
        <w:t>关于同心县城区防洪排涝建设项目一内涝点治理工程初步设计的批复</w:t>
      </w:r>
      <w:r>
        <w:rPr>
          <w:rFonts w:hint="eastAsia" w:ascii="Times New Roman" w:hAnsi="Times New Roman" w:eastAsia="方正仿宋_GB2312" w:cs="Times New Roman"/>
          <w:kern w:val="2"/>
          <w:sz w:val="30"/>
          <w:szCs w:val="30"/>
          <w:lang w:val="en-US" w:eastAsia="zh-CN" w:bidi="ar-SA"/>
        </w:rPr>
        <w:t>》</w:t>
      </w:r>
      <w:r>
        <w:rPr>
          <w:rFonts w:hint="default" w:ascii="Times New Roman" w:hAnsi="Times New Roman" w:eastAsia="方正仿宋_GBK" w:cs="Times New Roman"/>
          <w:kern w:val="2"/>
          <w:sz w:val="30"/>
          <w:szCs w:val="30"/>
          <w:lang w:val="en-US" w:eastAsia="zh-CN" w:bidi="ar-SA"/>
        </w:rPr>
        <w:t>（</w:t>
      </w:r>
      <w:r>
        <w:rPr>
          <w:rFonts w:hint="eastAsia" w:ascii="Times New Roman" w:hAnsi="Times New Roman" w:eastAsia="方正仿宋_GBK" w:cs="Times New Roman"/>
          <w:kern w:val="2"/>
          <w:sz w:val="30"/>
          <w:szCs w:val="30"/>
          <w:lang w:val="en-US" w:eastAsia="zh-CN" w:bidi="ar-SA"/>
        </w:rPr>
        <w:t>同发改委</w:t>
      </w:r>
      <w:r>
        <w:rPr>
          <w:rFonts w:hint="default" w:ascii="Times New Roman" w:hAnsi="Times New Roman" w:eastAsia="方正仿宋_GBK" w:cs="Times New Roman"/>
          <w:kern w:val="2"/>
          <w:sz w:val="30"/>
          <w:szCs w:val="30"/>
          <w:lang w:val="en-US" w:eastAsia="zh-CN" w:bidi="ar-SA"/>
        </w:rPr>
        <w:t>〔202</w:t>
      </w:r>
      <w:r>
        <w:rPr>
          <w:rFonts w:hint="eastAsia" w:ascii="Times New Roman" w:hAnsi="Times New Roman" w:eastAsia="方正仿宋_GBK" w:cs="Times New Roman"/>
          <w:kern w:val="2"/>
          <w:sz w:val="30"/>
          <w:szCs w:val="30"/>
          <w:lang w:val="en-US" w:eastAsia="zh-CN" w:bidi="ar-SA"/>
        </w:rPr>
        <w:t>2</w:t>
      </w:r>
      <w:r>
        <w:rPr>
          <w:rFonts w:hint="default" w:ascii="Times New Roman" w:hAnsi="Times New Roman" w:eastAsia="方正仿宋_GBK" w:cs="Times New Roman"/>
          <w:kern w:val="2"/>
          <w:sz w:val="30"/>
          <w:szCs w:val="30"/>
          <w:lang w:val="en-US" w:eastAsia="zh-CN" w:bidi="ar-SA"/>
        </w:rPr>
        <w:t>〕</w:t>
      </w:r>
      <w:r>
        <w:rPr>
          <w:rFonts w:hint="eastAsia" w:ascii="Times New Roman" w:hAnsi="Times New Roman" w:eastAsia="方正仿宋_GBK" w:cs="Times New Roman"/>
          <w:kern w:val="2"/>
          <w:sz w:val="30"/>
          <w:szCs w:val="30"/>
          <w:lang w:val="en-US" w:eastAsia="zh-CN" w:bidi="ar-SA"/>
        </w:rPr>
        <w:t>355</w:t>
      </w:r>
      <w:r>
        <w:rPr>
          <w:rFonts w:hint="default" w:ascii="Times New Roman" w:hAnsi="Times New Roman" w:eastAsia="方正仿宋_GBK" w:cs="Times New Roman"/>
          <w:kern w:val="2"/>
          <w:sz w:val="30"/>
          <w:szCs w:val="30"/>
          <w:lang w:val="en-US" w:eastAsia="zh-CN" w:bidi="ar-SA"/>
        </w:rPr>
        <w:t>号）</w:t>
      </w:r>
    </w:p>
    <w:p>
      <w:pPr>
        <w:topLinePunct/>
        <w:spacing w:line="560" w:lineRule="exact"/>
        <w:ind w:firstLine="592" w:firstLineChars="200"/>
        <w:outlineLvl w:val="0"/>
        <w:rPr>
          <w:rFonts w:hint="eastAsia" w:ascii="Times New Roman" w:hAnsi="Times New Roman" w:eastAsia="方正仿宋_GBK" w:cs="Times New Roman"/>
          <w:kern w:val="2"/>
          <w:sz w:val="30"/>
          <w:szCs w:val="30"/>
          <w:lang w:val="en-US" w:eastAsia="zh-CN" w:bidi="ar-SA"/>
        </w:rPr>
      </w:pPr>
      <w:bookmarkStart w:id="92" w:name="_Toc12022"/>
      <w:bookmarkStart w:id="93" w:name="_Toc28110"/>
      <w:r>
        <w:rPr>
          <w:rFonts w:hint="eastAsia" w:ascii="Times New Roman" w:hAnsi="Times New Roman" w:eastAsia="方正仿宋_GBK" w:cs="Times New Roman"/>
          <w:color w:val="auto"/>
          <w:kern w:val="2"/>
          <w:sz w:val="30"/>
          <w:szCs w:val="30"/>
          <w:highlight w:val="none"/>
          <w:lang w:val="en-US" w:eastAsia="zh-CN" w:bidi="ar-SA"/>
        </w:rPr>
        <w:t>10.《同心县城区防洪排涝建设项目内涝点治理工程初步设计》</w:t>
      </w:r>
      <w:bookmarkEnd w:id="92"/>
      <w:bookmarkEnd w:id="93"/>
    </w:p>
    <w:p>
      <w:pPr>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11.相关行业政策、行业标准及专业技术规范</w:t>
      </w:r>
    </w:p>
    <w:p>
      <w:pPr>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12.项目单位反映项目管理的有关资料，项目安排计划、资金拨付支出相关文件和凭证资料</w:t>
      </w:r>
    </w:p>
    <w:p>
      <w:pPr>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13.其他相关资料。</w:t>
      </w:r>
    </w:p>
    <w:p>
      <w:pPr>
        <w:pStyle w:val="4"/>
        <w:keepNext/>
        <w:keepLines/>
        <w:pageBreakBefore w:val="0"/>
        <w:widowControl w:val="0"/>
        <w:kinsoku/>
        <w:wordWrap/>
        <w:overflowPunct w:val="0"/>
        <w:topLinePunct w:val="0"/>
        <w:autoSpaceDE/>
        <w:autoSpaceDN/>
        <w:bidi w:val="0"/>
        <w:adjustRightInd/>
        <w:snapToGrid/>
        <w:textAlignment w:val="auto"/>
        <w:rPr>
          <w:rFonts w:hint="eastAsia" w:ascii="方正楷体_GBK" w:hAnsi="方正楷体_GBK" w:eastAsia="方正楷体_GBK" w:cs="方正楷体_GBK"/>
          <w:b/>
          <w:bCs/>
          <w:sz w:val="30"/>
          <w:szCs w:val="30"/>
          <w:lang w:val="en-US" w:eastAsia="zh-CN"/>
        </w:rPr>
      </w:pPr>
      <w:bookmarkStart w:id="94" w:name="_Toc25689"/>
      <w:bookmarkStart w:id="95" w:name="_Toc8570"/>
      <w:bookmarkStart w:id="96" w:name="_Toc17802"/>
      <w:r>
        <w:rPr>
          <w:rFonts w:hint="eastAsia" w:ascii="方正楷体_GBK" w:hAnsi="方正楷体_GBK" w:eastAsia="方正楷体_GBK" w:cs="方正楷体_GBK"/>
          <w:b/>
          <w:bCs/>
          <w:sz w:val="30"/>
          <w:szCs w:val="30"/>
          <w:lang w:val="en-US" w:eastAsia="zh-CN"/>
        </w:rPr>
        <w:t>（四）评价原则</w:t>
      </w:r>
      <w:bookmarkEnd w:id="94"/>
      <w:bookmarkEnd w:id="95"/>
      <w:bookmarkEnd w:id="96"/>
    </w:p>
    <w:p>
      <w:pPr>
        <w:rPr>
          <w:rFonts w:hint="default" w:ascii="Times New Roman" w:hAnsi="Times New Roman" w:eastAsia="方正仿宋_GBK" w:cs="Times New Roman"/>
          <w:b w:val="0"/>
          <w:bCs w:val="0"/>
          <w:kern w:val="0"/>
          <w:sz w:val="30"/>
          <w:szCs w:val="30"/>
          <w:lang w:val="en-US" w:eastAsia="zh-CN" w:bidi="zh-CN"/>
        </w:rPr>
      </w:pPr>
      <w:bookmarkStart w:id="97" w:name="_Toc23108"/>
      <w:bookmarkStart w:id="98" w:name="_Toc14020"/>
      <w:r>
        <w:rPr>
          <w:rFonts w:hint="default" w:ascii="Times New Roman" w:hAnsi="Times New Roman" w:eastAsia="方正仿宋_GBK" w:cs="Times New Roman"/>
          <w:b w:val="0"/>
          <w:bCs w:val="0"/>
          <w:kern w:val="0"/>
          <w:sz w:val="30"/>
          <w:szCs w:val="30"/>
          <w:lang w:val="en-US" w:eastAsia="zh-CN" w:bidi="zh-CN"/>
        </w:rPr>
        <w:t xml:space="preserve">本项目依据《项目支出绩效评价管理办法》 </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财预 (2020) 10 号</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遵循</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同心县老旧小区改造规划方案暨五年实施方案</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 xml:space="preserve">规定，按照《财政部关于委托第三方机构参与预算绩效管理的指导意见》 </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财预 (2021) 6 号</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 xml:space="preserve">《自治区财政厅预算绩效一体化管理暂行办法》 </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 xml:space="preserve">宁财 </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绩</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 xml:space="preserve"> 发 (2020) 198号</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 xml:space="preserve">《自治区财政厅关于进一步加强第三方服务预算绩效管理工作的通知》 </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宁财绩发 (2020) 209 号</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 xml:space="preserve"> 要求，本着科学规范、公开公正、绩效相关原则，根据评价指标和获得证据的属性和特征，综合运用定性和定量评价相结合的方法开展数据分析和评判。</w:t>
      </w:r>
    </w:p>
    <w:p>
      <w:pPr>
        <w:pStyle w:val="4"/>
        <w:keepNext/>
        <w:keepLines/>
        <w:pageBreakBefore w:val="0"/>
        <w:widowControl w:val="0"/>
        <w:kinsoku/>
        <w:wordWrap/>
        <w:overflowPunct w:val="0"/>
        <w:topLinePunct w:val="0"/>
        <w:autoSpaceDE/>
        <w:autoSpaceDN/>
        <w:bidi w:val="0"/>
        <w:adjustRightInd/>
        <w:snapToGrid/>
        <w:textAlignment w:val="auto"/>
        <w:rPr>
          <w:rFonts w:hint="eastAsia" w:ascii="方正楷体_GBK" w:hAnsi="方正楷体_GBK" w:eastAsia="方正楷体_GBK" w:cs="方正楷体_GBK"/>
          <w:b/>
          <w:bCs/>
          <w:sz w:val="30"/>
          <w:szCs w:val="30"/>
          <w:lang w:val="en-US" w:eastAsia="zh-CN"/>
        </w:rPr>
      </w:pPr>
      <w:bookmarkStart w:id="99" w:name="_Toc20728"/>
      <w:r>
        <w:rPr>
          <w:rFonts w:hint="eastAsia" w:ascii="方正楷体_GBK" w:hAnsi="方正楷体_GBK" w:eastAsia="方正楷体_GBK" w:cs="方正楷体_GBK"/>
          <w:b/>
          <w:bCs/>
          <w:sz w:val="30"/>
          <w:szCs w:val="30"/>
          <w:lang w:val="en-US" w:eastAsia="zh-CN"/>
        </w:rPr>
        <w:t>（五）评价标准</w:t>
      </w:r>
      <w:bookmarkEnd w:id="99"/>
    </w:p>
    <w:p>
      <w:pPr>
        <w:topLinePunct/>
        <w:spacing w:line="560" w:lineRule="exact"/>
        <w:ind w:firstLine="592" w:firstLineChars="200"/>
        <w:outlineLvl w:val="0"/>
        <w:rPr>
          <w:rFonts w:hint="default" w:ascii="Times New Roman" w:hAnsi="Times New Roman" w:eastAsia="方正仿宋_GBK" w:cs="Times New Roman"/>
          <w:b w:val="0"/>
          <w:bCs w:val="0"/>
          <w:kern w:val="0"/>
          <w:sz w:val="30"/>
          <w:szCs w:val="30"/>
          <w:lang w:val="en-US" w:eastAsia="zh-CN" w:bidi="zh-CN"/>
        </w:rPr>
      </w:pPr>
      <w:bookmarkStart w:id="100" w:name="_Toc25481"/>
      <w:bookmarkStart w:id="101" w:name="_Toc19737"/>
      <w:r>
        <w:rPr>
          <w:rFonts w:hint="default" w:ascii="Times New Roman" w:hAnsi="Times New Roman" w:eastAsia="方正仿宋_GBK" w:cs="Times New Roman"/>
          <w:b w:val="0"/>
          <w:bCs w:val="0"/>
          <w:kern w:val="0"/>
          <w:sz w:val="30"/>
          <w:szCs w:val="30"/>
          <w:lang w:val="en-US" w:eastAsia="zh-CN" w:bidi="zh-CN"/>
        </w:rPr>
        <w:t xml:space="preserve">本次评价根据《项目支出绩效评价管理办法》（财预（2020）10 号）、 </w:t>
      </w:r>
      <w:r>
        <w:rPr>
          <w:rFonts w:hint="eastAsia" w:ascii="Times New Roman" w:hAnsi="Times New Roman" w:eastAsia="方正仿宋_GBK" w:cs="Times New Roman"/>
          <w:b w:val="0"/>
          <w:bCs w:val="0"/>
          <w:kern w:val="0"/>
          <w:sz w:val="30"/>
          <w:szCs w:val="30"/>
          <w:lang w:val="en-US" w:eastAsia="zh-CN" w:bidi="zh-CN"/>
        </w:rPr>
        <w:t>《关于全面实施预算绩效管理的实施意见》（宁党发〔2019〕9 号）、《宁夏回族自治区项目支出绩效评价管理指南》（宁财（绩）发〔2022〕377 号）等文件规定，按照本项目初步设计批复或备案资料、年度预算指标文件、基本建设与政府投资项目管理办法、项目绩效目标等文件资料确定的计划任务目标、预算额度、质量管理和时效要求作为评价的标准。</w:t>
      </w:r>
      <w:bookmarkEnd w:id="100"/>
      <w:bookmarkEnd w:id="101"/>
    </w:p>
    <w:p>
      <w:pPr>
        <w:pStyle w:val="4"/>
        <w:keepNext/>
        <w:keepLines/>
        <w:pageBreakBefore w:val="0"/>
        <w:widowControl w:val="0"/>
        <w:kinsoku/>
        <w:wordWrap/>
        <w:overflowPunct w:val="0"/>
        <w:topLinePunct w:val="0"/>
        <w:autoSpaceDE/>
        <w:autoSpaceDN/>
        <w:bidi w:val="0"/>
        <w:adjustRightInd/>
        <w:snapToGrid/>
        <w:spacing w:beforeLines="0" w:afterLines="0"/>
        <w:textAlignment w:val="auto"/>
        <w:rPr>
          <w:rFonts w:hint="eastAsia" w:ascii="方正楷体_GBK" w:hAnsi="方正楷体_GBK" w:eastAsia="方正楷体_GBK" w:cs="方正楷体_GBK"/>
          <w:color w:val="auto"/>
          <w:sz w:val="30"/>
          <w:szCs w:val="30"/>
        </w:rPr>
      </w:pPr>
      <w:bookmarkStart w:id="102" w:name="_Toc1787"/>
      <w:r>
        <w:rPr>
          <w:rFonts w:hint="eastAsia" w:ascii="方正楷体_GBK" w:hAnsi="方正楷体_GBK" w:eastAsia="方正楷体_GBK" w:cs="方正楷体_GBK"/>
          <w:color w:val="auto"/>
          <w:sz w:val="30"/>
          <w:szCs w:val="30"/>
        </w:rPr>
        <w:t>（</w:t>
      </w:r>
      <w:r>
        <w:rPr>
          <w:rFonts w:hint="eastAsia" w:ascii="方正楷体_GBK" w:hAnsi="方正楷体_GBK" w:eastAsia="方正楷体_GBK" w:cs="方正楷体_GBK"/>
          <w:color w:val="auto"/>
          <w:sz w:val="30"/>
          <w:szCs w:val="30"/>
          <w:lang w:eastAsia="zh-CN"/>
        </w:rPr>
        <w:t>六</w:t>
      </w:r>
      <w:r>
        <w:rPr>
          <w:rFonts w:hint="eastAsia" w:ascii="方正楷体_GBK" w:hAnsi="方正楷体_GBK" w:eastAsia="方正楷体_GBK" w:cs="方正楷体_GBK"/>
          <w:color w:val="auto"/>
          <w:sz w:val="30"/>
          <w:szCs w:val="30"/>
        </w:rPr>
        <w:t>）评价指标体系</w:t>
      </w:r>
      <w:bookmarkEnd w:id="97"/>
      <w:bookmarkEnd w:id="98"/>
      <w:bookmarkEnd w:id="102"/>
    </w:p>
    <w:p>
      <w:pPr>
        <w:keepNext w:val="0"/>
        <w:keepLines w:val="0"/>
        <w:pageBreakBefore w:val="0"/>
        <w:widowControl/>
        <w:suppressLineNumbers w:val="0"/>
        <w:kinsoku/>
        <w:wordWrap/>
        <w:overflowPunct w:val="0"/>
        <w:topLinePunct w:val="0"/>
        <w:autoSpaceDE/>
        <w:autoSpaceDN/>
        <w:bidi w:val="0"/>
        <w:adjustRightInd/>
        <w:snapToGrid/>
        <w:jc w:val="both"/>
        <w:textAlignment w:val="auto"/>
        <w:rPr>
          <w:rFonts w:hint="eastAsia" w:ascii="Times New Roman" w:hAnsi="Times New Roman" w:eastAsia="方正仿宋_GBK" w:cs="Times New Roman"/>
          <w:b w:val="0"/>
          <w:bCs w:val="0"/>
          <w:kern w:val="0"/>
          <w:sz w:val="30"/>
          <w:szCs w:val="30"/>
          <w:lang w:val="en-US" w:eastAsia="zh-CN" w:bidi="zh-CN"/>
        </w:rPr>
      </w:pPr>
      <w:bookmarkStart w:id="103" w:name="_Toc3585"/>
      <w:bookmarkStart w:id="104" w:name="_Toc31420"/>
      <w:r>
        <w:rPr>
          <w:rFonts w:hint="eastAsia" w:ascii="Times New Roman" w:hAnsi="Times New Roman" w:eastAsia="方正仿宋_GBK" w:cs="Times New Roman"/>
          <w:b w:val="0"/>
          <w:bCs w:val="0"/>
          <w:kern w:val="0"/>
          <w:sz w:val="30"/>
          <w:szCs w:val="30"/>
          <w:lang w:val="en-US" w:eastAsia="zh-CN" w:bidi="zh-CN"/>
        </w:rPr>
        <w:t>同心县城区防洪排涝项目－内涝点治理工程项目根据《项目支出绩效评价管理办法》（财预〔2020〕10 号）设定的评价指标体系框架，结合项目属性和特点，按照重要性、相关性、</w:t>
      </w:r>
      <w:r>
        <w:rPr>
          <w:rFonts w:hint="eastAsia" w:ascii="仿宋" w:hAnsi="仿宋" w:eastAsia="仿宋" w:cs="仿宋"/>
          <w:color w:val="000000"/>
          <w:kern w:val="0"/>
          <w:sz w:val="30"/>
          <w:szCs w:val="30"/>
          <w:lang w:val="en-US" w:eastAsia="zh-CN" w:bidi="ar"/>
        </w:rPr>
        <w:t>可衡量、系统性、经济性，以及</w:t>
      </w:r>
      <w:r>
        <w:rPr>
          <w:rFonts w:hint="eastAsia" w:ascii="Times New Roman" w:hAnsi="Times New Roman" w:eastAsia="方正仿宋_GBK" w:cs="Times New Roman"/>
          <w:b w:val="0"/>
          <w:bCs w:val="0"/>
          <w:kern w:val="0"/>
          <w:sz w:val="30"/>
          <w:szCs w:val="30"/>
          <w:lang w:val="en-US" w:eastAsia="zh-CN" w:bidi="zh-CN"/>
        </w:rPr>
        <w:t>评价对象、目标任务及资金管理要求，评价一级指标涵盖项目全周期，由决策、过程、产出和效益 4 个一级指标构成，同时对应分解并设置 12 个二级指标、23 个三级指标。</w:t>
      </w:r>
    </w:p>
    <w:p>
      <w:pPr>
        <w:keepNext w:val="0"/>
        <w:keepLines w:val="0"/>
        <w:pageBreakBefore w:val="0"/>
        <w:widowControl/>
        <w:suppressLineNumbers w:val="0"/>
        <w:kinsoku/>
        <w:wordWrap/>
        <w:overflowPunct w:val="0"/>
        <w:topLinePunct w:val="0"/>
        <w:autoSpaceDE/>
        <w:autoSpaceDN/>
        <w:bidi w:val="0"/>
        <w:adjustRightInd/>
        <w:snapToGrid/>
        <w:jc w:val="both"/>
        <w:textAlignment w:val="auto"/>
        <w:rPr>
          <w:rFonts w:hint="default"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指标权重突出结果导向，根据各项指标在评价体系中的重要程度确定，其中：决策指标</w:t>
      </w:r>
      <w:r>
        <w:rPr>
          <w:rFonts w:hint="default" w:ascii="Times New Roman" w:hAnsi="Times New Roman" w:eastAsia="方正仿宋_GBK" w:cs="Times New Roman"/>
          <w:b w:val="0"/>
          <w:bCs w:val="0"/>
          <w:kern w:val="0"/>
          <w:sz w:val="30"/>
          <w:szCs w:val="30"/>
          <w:lang w:val="en-US" w:eastAsia="zh-CN" w:bidi="zh-CN"/>
        </w:rPr>
        <w:t>权重占比 20%，过程指标权重占比 20%，产出指标权重占比 3</w:t>
      </w:r>
      <w:r>
        <w:rPr>
          <w:rFonts w:hint="eastAsia" w:ascii="Times New Roman" w:hAnsi="Times New Roman" w:eastAsia="方正仿宋_GBK" w:cs="Times New Roman"/>
          <w:b w:val="0"/>
          <w:bCs w:val="0"/>
          <w:kern w:val="0"/>
          <w:sz w:val="30"/>
          <w:szCs w:val="30"/>
          <w:lang w:val="en-US" w:eastAsia="zh-CN" w:bidi="zh-CN"/>
        </w:rPr>
        <w:t>4</w:t>
      </w:r>
      <w:r>
        <w:rPr>
          <w:rFonts w:hint="default" w:ascii="Times New Roman" w:hAnsi="Times New Roman" w:eastAsia="方正仿宋_GBK" w:cs="Times New Roman"/>
          <w:b w:val="0"/>
          <w:bCs w:val="0"/>
          <w:kern w:val="0"/>
          <w:sz w:val="30"/>
          <w:szCs w:val="30"/>
          <w:lang w:val="en-US" w:eastAsia="zh-CN" w:bidi="zh-CN"/>
        </w:rPr>
        <w:t>%，效益指标权重占比</w:t>
      </w:r>
      <w:r>
        <w:rPr>
          <w:rFonts w:hint="eastAsia" w:ascii="Times New Roman" w:hAnsi="Times New Roman" w:eastAsia="方正仿宋_GBK" w:cs="Times New Roman"/>
          <w:b w:val="0"/>
          <w:bCs w:val="0"/>
          <w:kern w:val="0"/>
          <w:sz w:val="30"/>
          <w:szCs w:val="30"/>
          <w:lang w:val="en-US" w:eastAsia="zh-CN" w:bidi="zh-CN"/>
        </w:rPr>
        <w:t>26</w:t>
      </w:r>
      <w:r>
        <w:rPr>
          <w:rFonts w:hint="default" w:ascii="Times New Roman" w:hAnsi="Times New Roman" w:eastAsia="方正仿宋_GBK" w:cs="Times New Roman"/>
          <w:b w:val="0"/>
          <w:bCs w:val="0"/>
          <w:kern w:val="0"/>
          <w:sz w:val="30"/>
          <w:szCs w:val="30"/>
          <w:lang w:val="en-US" w:eastAsia="zh-CN" w:bidi="zh-CN"/>
        </w:rPr>
        <w:t>%。</w:t>
      </w:r>
    </w:p>
    <w:p>
      <w:pPr>
        <w:keepNext w:val="0"/>
        <w:keepLines w:val="0"/>
        <w:pageBreakBefore w:val="0"/>
        <w:widowControl/>
        <w:suppressLineNumbers w:val="0"/>
        <w:kinsoku/>
        <w:wordWrap/>
        <w:overflowPunct w:val="0"/>
        <w:topLinePunct w:val="0"/>
        <w:autoSpaceDE/>
        <w:autoSpaceDN/>
        <w:bidi w:val="0"/>
        <w:adjustRightInd/>
        <w:snapToGrid/>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决策类指标包括项目立项、绩效目标和资金投入 3 个二级指标，同时对应分解并选择设置立项依据充分性、立项程序规范性、绩效目标合理性、绩效指标明确性、预算编制科学性、资金分配合理性 6 个三级指标，分别对项目立项、绩效目标和资金投入情况进行考察评判。</w:t>
      </w:r>
    </w:p>
    <w:p>
      <w:pPr>
        <w:keepNext w:val="0"/>
        <w:keepLines w:val="0"/>
        <w:pageBreakBefore w:val="0"/>
        <w:widowControl/>
        <w:suppressLineNumbers w:val="0"/>
        <w:kinsoku/>
        <w:wordWrap/>
        <w:overflowPunct w:val="0"/>
        <w:topLinePunct w:val="0"/>
        <w:autoSpaceDE/>
        <w:autoSpaceDN/>
        <w:bidi w:val="0"/>
        <w:adjustRightInd/>
        <w:snapToGrid/>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过程类指标包括资金管理和组织实施2个二级指标，同时对应分解并选择设置资金到位率、预算执行率、资金使用合规性、管理制度健全性和制度执行有效性5个三级指标，分别对项目资金管理和组织实施情况进行考察评判。</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产出类指标包括产出数量、产出质量、产出时效和产出成本 4 个二级指标，同时对应分解并选择设置年度建设实施项目个数、实施项目整体完成率、招投标程序合规率、工程验收质量达标率、项目开工及完工及时率、结算审核及竣工验收及时率、竣工财务决算完成及时率和工程建设投资总成本等 8 个三级指标，分别对项目产出情况进行考察评判。</w:t>
      </w:r>
    </w:p>
    <w:p>
      <w:pPr>
        <w:keepNext w:val="0"/>
        <w:keepLines w:val="0"/>
        <w:pageBreakBefore w:val="0"/>
        <w:widowControl/>
        <w:suppressLineNumbers w:val="0"/>
        <w:kinsoku/>
        <w:wordWrap/>
        <w:overflowPunct w:val="0"/>
        <w:topLinePunct w:val="0"/>
        <w:autoSpaceDE/>
        <w:autoSpaceDN/>
        <w:bidi w:val="0"/>
        <w:adjustRightInd/>
        <w:snapToGrid/>
        <w:jc w:val="both"/>
        <w:textAlignment w:val="auto"/>
        <w:rPr>
          <w:i w:val="0"/>
          <w:iCs w:val="0"/>
        </w:rPr>
      </w:pPr>
      <w:r>
        <w:rPr>
          <w:rFonts w:hint="eastAsia" w:ascii="Times New Roman" w:hAnsi="Times New Roman" w:eastAsia="方正仿宋_GBK" w:cs="Times New Roman"/>
          <w:b w:val="0"/>
          <w:bCs w:val="0"/>
          <w:kern w:val="0"/>
          <w:sz w:val="30"/>
          <w:szCs w:val="30"/>
          <w:lang w:val="en-US" w:eastAsia="zh-CN" w:bidi="zh-CN"/>
        </w:rPr>
        <w:t>效益类指标包括项目社会效益、可持续影响和满意度3个二级指标，同时对应分解并选择设置红色旅游产业发展、增强红色教育、机制维护健全性和受益对象满意度4个三级指标进行考察评判。</w:t>
      </w:r>
      <w:r>
        <w:rPr>
          <w:rFonts w:ascii="仿宋" w:hAnsi="仿宋" w:eastAsia="仿宋" w:cs="仿宋"/>
          <w:b/>
          <w:bCs/>
          <w:i w:val="0"/>
          <w:iCs w:val="0"/>
          <w:color w:val="000000"/>
          <w:kern w:val="0"/>
          <w:sz w:val="27"/>
          <w:szCs w:val="27"/>
          <w:lang w:val="en-US" w:eastAsia="zh-CN" w:bidi="ar"/>
        </w:rPr>
        <w:t>具体评价指标体系表详见附件 2</w:t>
      </w:r>
    </w:p>
    <w:p>
      <w:pPr>
        <w:keepNext w:val="0"/>
        <w:keepLines w:val="0"/>
        <w:pageBreakBefore w:val="0"/>
        <w:widowControl w:val="0"/>
        <w:kinsoku/>
        <w:wordWrap/>
        <w:overflowPunct w:val="0"/>
        <w:topLinePunct/>
        <w:autoSpaceDE/>
        <w:autoSpaceDN/>
        <w:bidi w:val="0"/>
        <w:adjustRightInd/>
        <w:snapToGrid/>
        <w:spacing w:line="560" w:lineRule="exact"/>
        <w:ind w:firstLine="592" w:firstLineChars="200"/>
        <w:textAlignment w:val="auto"/>
        <w:outlineLvl w:val="0"/>
        <w:rPr>
          <w:i w:val="0"/>
          <w:iCs w:val="0"/>
        </w:rPr>
      </w:pPr>
      <w:bookmarkStart w:id="105" w:name="_Toc3290"/>
      <w:bookmarkStart w:id="106" w:name="_Toc13700"/>
      <w:bookmarkStart w:id="107" w:name="_Toc18428"/>
      <w:bookmarkStart w:id="108" w:name="_Toc7653"/>
      <w:bookmarkStart w:id="109" w:name="_Toc11592"/>
      <w:r>
        <w:rPr>
          <w:rFonts w:hint="eastAsia" w:ascii="Times New Roman" w:hAnsi="Times New Roman" w:eastAsia="方正仿宋_GBK" w:cs="Times New Roman"/>
          <w:b w:val="0"/>
          <w:bCs w:val="0"/>
          <w:kern w:val="0"/>
          <w:sz w:val="30"/>
          <w:szCs w:val="30"/>
          <w:lang w:val="en-US" w:eastAsia="zh-CN" w:bidi="zh-CN"/>
        </w:rPr>
        <w:t>绩效评价结果采取评分和评级相结合的方式，总分设置为 100 分等级划分为四档：90（含）-100 分为优；80（含）-90 分为良；60（含）-80分为中；60分以下为差。</w:t>
      </w:r>
      <w:bookmarkEnd w:id="105"/>
      <w:bookmarkEnd w:id="106"/>
      <w:bookmarkEnd w:id="107"/>
      <w:bookmarkEnd w:id="108"/>
      <w:bookmarkEnd w:id="109"/>
    </w:p>
    <w:tbl>
      <w:tblPr>
        <w:tblStyle w:val="21"/>
        <w:tblW w:w="7718" w:type="dxa"/>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641"/>
        <w:gridCol w:w="40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641"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412" w:firstLineChars="200"/>
              <w:jc w:val="center"/>
              <w:textAlignment w:val="auto"/>
              <w:rPr>
                <w:rFonts w:hint="default" w:ascii="Times New Roman" w:hAnsi="Times New Roman" w:cs="Times New Roman"/>
                <w:b/>
                <w:bCs/>
                <w:color w:val="auto"/>
                <w:kern w:val="0"/>
                <w:sz w:val="21"/>
                <w:szCs w:val="21"/>
                <w:lang w:val="en-US" w:eastAsia="zh-CN" w:bidi="zh-CN"/>
              </w:rPr>
            </w:pPr>
            <w:r>
              <w:rPr>
                <w:rFonts w:hint="default" w:ascii="Times New Roman" w:hAnsi="Times New Roman" w:cs="Times New Roman"/>
                <w:b/>
                <w:bCs/>
                <w:color w:val="auto"/>
                <w:kern w:val="0"/>
                <w:sz w:val="21"/>
                <w:szCs w:val="21"/>
                <w:lang w:val="en-US" w:eastAsia="zh-CN" w:bidi="zh-CN"/>
              </w:rPr>
              <w:t>评价计分结果</w:t>
            </w:r>
          </w:p>
        </w:tc>
        <w:tc>
          <w:tcPr>
            <w:tcW w:w="4077"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412" w:firstLineChars="200"/>
              <w:jc w:val="center"/>
              <w:textAlignment w:val="auto"/>
              <w:rPr>
                <w:rFonts w:hint="default" w:ascii="Times New Roman" w:hAnsi="Times New Roman" w:cs="Times New Roman"/>
                <w:b/>
                <w:bCs/>
                <w:color w:val="auto"/>
                <w:kern w:val="0"/>
                <w:sz w:val="21"/>
                <w:szCs w:val="21"/>
                <w:lang w:val="en-US" w:eastAsia="zh-CN" w:bidi="zh-CN"/>
              </w:rPr>
            </w:pPr>
            <w:r>
              <w:rPr>
                <w:rFonts w:hint="default" w:ascii="Times New Roman" w:hAnsi="Times New Roman" w:cs="Times New Roman"/>
                <w:b/>
                <w:bCs/>
                <w:color w:val="auto"/>
                <w:kern w:val="0"/>
                <w:sz w:val="21"/>
                <w:szCs w:val="21"/>
                <w:lang w:val="en-US" w:eastAsia="zh-CN" w:bidi="zh-CN"/>
              </w:rPr>
              <w:t>评价结果级别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3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472" w:firstLineChars="200"/>
              <w:jc w:val="center"/>
              <w:textAlignment w:val="auto"/>
              <w:rPr>
                <w:rFonts w:hint="default" w:ascii="Times New Roman" w:hAnsi="Times New Roman" w:cs="Times New Roman"/>
                <w:b w:val="0"/>
                <w:bCs w:val="0"/>
                <w:kern w:val="0"/>
                <w:sz w:val="24"/>
                <w:szCs w:val="24"/>
                <w:lang w:val="en-US" w:eastAsia="zh-CN" w:bidi="zh-CN"/>
              </w:rPr>
            </w:pPr>
            <w:r>
              <w:rPr>
                <w:rFonts w:hint="default" w:ascii="Times New Roman" w:hAnsi="Times New Roman" w:cs="Times New Roman"/>
                <w:b w:val="0"/>
                <w:bCs w:val="0"/>
                <w:kern w:val="0"/>
                <w:sz w:val="24"/>
                <w:szCs w:val="24"/>
                <w:lang w:val="en-US" w:eastAsia="zh-CN" w:bidi="zh-CN"/>
              </w:rPr>
              <w:t>90</w:t>
            </w:r>
            <w:r>
              <w:rPr>
                <w:rFonts w:hint="eastAsia" w:ascii="Times New Roman" w:hAnsi="Times New Roman" w:cs="Times New Roman"/>
                <w:b w:val="0"/>
                <w:bCs w:val="0"/>
                <w:kern w:val="0"/>
                <w:sz w:val="24"/>
                <w:szCs w:val="24"/>
                <w:lang w:val="en-US" w:eastAsia="zh-CN" w:bidi="zh-CN"/>
              </w:rPr>
              <w:t>（</w:t>
            </w:r>
            <w:r>
              <w:rPr>
                <w:rFonts w:hint="default" w:ascii="Times New Roman" w:hAnsi="Times New Roman" w:cs="Times New Roman"/>
                <w:b w:val="0"/>
                <w:bCs w:val="0"/>
                <w:kern w:val="0"/>
                <w:sz w:val="24"/>
                <w:szCs w:val="24"/>
                <w:lang w:val="en-US" w:eastAsia="zh-CN" w:bidi="zh-CN"/>
              </w:rPr>
              <w:t>含</w:t>
            </w:r>
            <w:r>
              <w:rPr>
                <w:rFonts w:hint="eastAsia" w:ascii="Times New Roman" w:hAnsi="Times New Roman" w:cs="Times New Roman"/>
                <w:b w:val="0"/>
                <w:bCs w:val="0"/>
                <w:kern w:val="0"/>
                <w:sz w:val="24"/>
                <w:szCs w:val="24"/>
                <w:lang w:val="en-US" w:eastAsia="zh-CN" w:bidi="zh-CN"/>
              </w:rPr>
              <w:t>）</w:t>
            </w:r>
            <w:r>
              <w:rPr>
                <w:rFonts w:hint="default" w:ascii="Times New Roman" w:hAnsi="Times New Roman" w:cs="Times New Roman"/>
                <w:b w:val="0"/>
                <w:bCs w:val="0"/>
                <w:kern w:val="0"/>
                <w:sz w:val="24"/>
                <w:szCs w:val="24"/>
                <w:lang w:val="en-US" w:eastAsia="zh-CN" w:bidi="zh-CN"/>
              </w:rPr>
              <w:t>-100分</w:t>
            </w:r>
          </w:p>
        </w:tc>
        <w:tc>
          <w:tcPr>
            <w:tcW w:w="4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472" w:firstLineChars="200"/>
              <w:jc w:val="center"/>
              <w:textAlignment w:val="auto"/>
              <w:rPr>
                <w:rFonts w:hint="default" w:ascii="Times New Roman" w:hAnsi="Times New Roman" w:cs="Times New Roman"/>
                <w:b w:val="0"/>
                <w:bCs w:val="0"/>
                <w:kern w:val="0"/>
                <w:sz w:val="24"/>
                <w:szCs w:val="24"/>
                <w:lang w:val="en-US" w:eastAsia="zh-CN" w:bidi="zh-CN"/>
              </w:rPr>
            </w:pPr>
            <w:r>
              <w:rPr>
                <w:rFonts w:hint="default" w:ascii="Times New Roman" w:hAnsi="Times New Roman" w:cs="Times New Roman"/>
                <w:b w:val="0"/>
                <w:bCs w:val="0"/>
                <w:kern w:val="0"/>
                <w:sz w:val="24"/>
                <w:szCs w:val="24"/>
                <w:lang w:val="en-US" w:eastAsia="zh-CN" w:bidi="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3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472" w:firstLineChars="200"/>
              <w:jc w:val="center"/>
              <w:textAlignment w:val="auto"/>
              <w:rPr>
                <w:rFonts w:hint="default" w:ascii="Times New Roman" w:hAnsi="Times New Roman" w:cs="Times New Roman"/>
                <w:b w:val="0"/>
                <w:bCs w:val="0"/>
                <w:kern w:val="0"/>
                <w:sz w:val="24"/>
                <w:szCs w:val="24"/>
                <w:lang w:val="en-US" w:eastAsia="zh-CN" w:bidi="zh-CN"/>
              </w:rPr>
            </w:pPr>
            <w:r>
              <w:rPr>
                <w:rFonts w:hint="default" w:ascii="Times New Roman" w:hAnsi="Times New Roman" w:cs="Times New Roman"/>
                <w:b w:val="0"/>
                <w:bCs w:val="0"/>
                <w:kern w:val="0"/>
                <w:sz w:val="24"/>
                <w:szCs w:val="24"/>
                <w:lang w:val="en-US" w:eastAsia="zh-CN" w:bidi="zh-CN"/>
              </w:rPr>
              <w:t>80</w:t>
            </w:r>
            <w:r>
              <w:rPr>
                <w:rFonts w:hint="eastAsia" w:ascii="Times New Roman" w:hAnsi="Times New Roman" w:cs="Times New Roman"/>
                <w:b w:val="0"/>
                <w:bCs w:val="0"/>
                <w:kern w:val="0"/>
                <w:sz w:val="24"/>
                <w:szCs w:val="24"/>
                <w:lang w:val="en-US" w:eastAsia="zh-CN" w:bidi="zh-CN"/>
              </w:rPr>
              <w:t>（</w:t>
            </w:r>
            <w:r>
              <w:rPr>
                <w:rFonts w:hint="default" w:ascii="Times New Roman" w:hAnsi="Times New Roman" w:cs="Times New Roman"/>
                <w:b w:val="0"/>
                <w:bCs w:val="0"/>
                <w:kern w:val="0"/>
                <w:sz w:val="24"/>
                <w:szCs w:val="24"/>
                <w:lang w:val="en-US" w:eastAsia="zh-CN" w:bidi="zh-CN"/>
              </w:rPr>
              <w:t>含</w:t>
            </w:r>
            <w:r>
              <w:rPr>
                <w:rFonts w:hint="eastAsia" w:ascii="Times New Roman" w:hAnsi="Times New Roman" w:cs="Times New Roman"/>
                <w:b w:val="0"/>
                <w:bCs w:val="0"/>
                <w:kern w:val="0"/>
                <w:sz w:val="24"/>
                <w:szCs w:val="24"/>
                <w:lang w:val="en-US" w:eastAsia="zh-CN" w:bidi="zh-CN"/>
              </w:rPr>
              <w:t>）</w:t>
            </w:r>
            <w:r>
              <w:rPr>
                <w:rFonts w:hint="default" w:ascii="Times New Roman" w:hAnsi="Times New Roman" w:cs="Times New Roman"/>
                <w:b w:val="0"/>
                <w:bCs w:val="0"/>
                <w:kern w:val="0"/>
                <w:sz w:val="24"/>
                <w:szCs w:val="24"/>
                <w:lang w:val="en-US" w:eastAsia="zh-CN" w:bidi="zh-CN"/>
              </w:rPr>
              <w:t>-90分</w:t>
            </w:r>
          </w:p>
        </w:tc>
        <w:tc>
          <w:tcPr>
            <w:tcW w:w="4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472" w:firstLineChars="200"/>
              <w:jc w:val="center"/>
              <w:textAlignment w:val="auto"/>
              <w:rPr>
                <w:rFonts w:hint="default" w:ascii="Times New Roman" w:hAnsi="Times New Roman" w:cs="Times New Roman"/>
                <w:b w:val="0"/>
                <w:bCs w:val="0"/>
                <w:kern w:val="0"/>
                <w:sz w:val="24"/>
                <w:szCs w:val="24"/>
                <w:lang w:val="en-US" w:eastAsia="zh-CN" w:bidi="zh-CN"/>
              </w:rPr>
            </w:pPr>
            <w:r>
              <w:rPr>
                <w:rFonts w:hint="default" w:ascii="Times New Roman" w:hAnsi="Times New Roman" w:cs="Times New Roman"/>
                <w:b w:val="0"/>
                <w:bCs w:val="0"/>
                <w:kern w:val="0"/>
                <w:sz w:val="24"/>
                <w:szCs w:val="24"/>
                <w:lang w:val="en-US" w:eastAsia="zh-CN" w:bidi="zh-CN"/>
              </w:rPr>
              <w:t>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3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472" w:firstLineChars="200"/>
              <w:jc w:val="center"/>
              <w:textAlignment w:val="auto"/>
              <w:rPr>
                <w:rFonts w:hint="default" w:ascii="Times New Roman" w:hAnsi="Times New Roman" w:cs="Times New Roman"/>
                <w:b w:val="0"/>
                <w:bCs w:val="0"/>
                <w:kern w:val="0"/>
                <w:sz w:val="24"/>
                <w:szCs w:val="24"/>
                <w:lang w:val="en-US" w:eastAsia="zh-CN" w:bidi="zh-CN"/>
              </w:rPr>
            </w:pPr>
            <w:r>
              <w:rPr>
                <w:rFonts w:hint="default" w:ascii="Times New Roman" w:hAnsi="Times New Roman" w:cs="Times New Roman"/>
                <w:b w:val="0"/>
                <w:bCs w:val="0"/>
                <w:kern w:val="0"/>
                <w:sz w:val="24"/>
                <w:szCs w:val="24"/>
                <w:lang w:val="en-US" w:eastAsia="zh-CN" w:bidi="zh-CN"/>
              </w:rPr>
              <w:t>60</w:t>
            </w:r>
            <w:r>
              <w:rPr>
                <w:rFonts w:hint="eastAsia" w:ascii="Times New Roman" w:hAnsi="Times New Roman" w:cs="Times New Roman"/>
                <w:b w:val="0"/>
                <w:bCs w:val="0"/>
                <w:kern w:val="0"/>
                <w:sz w:val="24"/>
                <w:szCs w:val="24"/>
                <w:lang w:val="en-US" w:eastAsia="zh-CN" w:bidi="zh-CN"/>
              </w:rPr>
              <w:t>（</w:t>
            </w:r>
            <w:r>
              <w:rPr>
                <w:rFonts w:hint="default" w:ascii="Times New Roman" w:hAnsi="Times New Roman" w:cs="Times New Roman"/>
                <w:b w:val="0"/>
                <w:bCs w:val="0"/>
                <w:kern w:val="0"/>
                <w:sz w:val="24"/>
                <w:szCs w:val="24"/>
                <w:lang w:val="en-US" w:eastAsia="zh-CN" w:bidi="zh-CN"/>
              </w:rPr>
              <w:t>含</w:t>
            </w:r>
            <w:r>
              <w:rPr>
                <w:rFonts w:hint="eastAsia" w:ascii="Times New Roman" w:hAnsi="Times New Roman" w:cs="Times New Roman"/>
                <w:b w:val="0"/>
                <w:bCs w:val="0"/>
                <w:kern w:val="0"/>
                <w:sz w:val="24"/>
                <w:szCs w:val="24"/>
                <w:lang w:val="en-US" w:eastAsia="zh-CN" w:bidi="zh-CN"/>
              </w:rPr>
              <w:t>）</w:t>
            </w:r>
            <w:r>
              <w:rPr>
                <w:rFonts w:hint="default" w:ascii="Times New Roman" w:hAnsi="Times New Roman" w:cs="Times New Roman"/>
                <w:b w:val="0"/>
                <w:bCs w:val="0"/>
                <w:kern w:val="0"/>
                <w:sz w:val="24"/>
                <w:szCs w:val="24"/>
                <w:lang w:val="en-US" w:eastAsia="zh-CN" w:bidi="zh-CN"/>
              </w:rPr>
              <w:t>-80分</w:t>
            </w:r>
          </w:p>
        </w:tc>
        <w:tc>
          <w:tcPr>
            <w:tcW w:w="4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472" w:firstLineChars="200"/>
              <w:jc w:val="center"/>
              <w:textAlignment w:val="auto"/>
              <w:rPr>
                <w:rFonts w:hint="default" w:ascii="Times New Roman" w:hAnsi="Times New Roman" w:cs="Times New Roman"/>
                <w:b w:val="0"/>
                <w:bCs w:val="0"/>
                <w:kern w:val="0"/>
                <w:sz w:val="24"/>
                <w:szCs w:val="24"/>
                <w:lang w:val="en-US" w:eastAsia="zh-CN" w:bidi="zh-CN"/>
              </w:rPr>
            </w:pPr>
            <w:r>
              <w:rPr>
                <w:rFonts w:hint="default" w:ascii="Times New Roman" w:hAnsi="Times New Roman" w:cs="Times New Roman"/>
                <w:b w:val="0"/>
                <w:bCs w:val="0"/>
                <w:kern w:val="0"/>
                <w:sz w:val="24"/>
                <w:szCs w:val="24"/>
                <w:lang w:val="en-US" w:eastAsia="zh-CN" w:bidi="zh-CN"/>
              </w:rPr>
              <w:t>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3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472" w:firstLineChars="200"/>
              <w:jc w:val="center"/>
              <w:textAlignment w:val="auto"/>
              <w:rPr>
                <w:rFonts w:hint="default" w:ascii="Times New Roman" w:hAnsi="Times New Roman" w:cs="Times New Roman"/>
                <w:b w:val="0"/>
                <w:bCs w:val="0"/>
                <w:kern w:val="0"/>
                <w:sz w:val="24"/>
                <w:szCs w:val="24"/>
                <w:lang w:val="en-US" w:eastAsia="zh-CN" w:bidi="zh-CN"/>
              </w:rPr>
            </w:pPr>
            <w:r>
              <w:rPr>
                <w:rFonts w:hint="default" w:ascii="Times New Roman" w:hAnsi="Times New Roman" w:cs="Times New Roman"/>
                <w:b w:val="0"/>
                <w:bCs w:val="0"/>
                <w:kern w:val="0"/>
                <w:sz w:val="24"/>
                <w:szCs w:val="24"/>
                <w:lang w:val="en-US" w:eastAsia="zh-CN" w:bidi="zh-CN"/>
              </w:rPr>
              <w:t>60分以下</w:t>
            </w:r>
          </w:p>
        </w:tc>
        <w:tc>
          <w:tcPr>
            <w:tcW w:w="4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472" w:firstLineChars="200"/>
              <w:jc w:val="center"/>
              <w:textAlignment w:val="auto"/>
              <w:rPr>
                <w:rFonts w:hint="default" w:ascii="Times New Roman" w:hAnsi="Times New Roman" w:cs="Times New Roman"/>
                <w:b w:val="0"/>
                <w:bCs w:val="0"/>
                <w:kern w:val="0"/>
                <w:sz w:val="24"/>
                <w:szCs w:val="24"/>
                <w:lang w:val="en-US" w:eastAsia="zh-CN" w:bidi="zh-CN"/>
              </w:rPr>
            </w:pPr>
            <w:r>
              <w:rPr>
                <w:rFonts w:hint="default" w:ascii="Times New Roman" w:hAnsi="Times New Roman" w:cs="Times New Roman"/>
                <w:b w:val="0"/>
                <w:bCs w:val="0"/>
                <w:kern w:val="0"/>
                <w:sz w:val="24"/>
                <w:szCs w:val="24"/>
                <w:lang w:val="en-US" w:eastAsia="zh-CN" w:bidi="zh-CN"/>
              </w:rPr>
              <w:t>差</w:t>
            </w:r>
          </w:p>
        </w:tc>
      </w:tr>
    </w:tbl>
    <w:p>
      <w:pPr>
        <w:pStyle w:val="4"/>
        <w:keepNext/>
        <w:keepLines/>
        <w:pageBreakBefore w:val="0"/>
        <w:widowControl w:val="0"/>
        <w:numPr>
          <w:ilvl w:val="0"/>
          <w:numId w:val="0"/>
        </w:numPr>
        <w:kinsoku/>
        <w:wordWrap/>
        <w:overflowPunct w:val="0"/>
        <w:topLinePunct w:val="0"/>
        <w:autoSpaceDE/>
        <w:autoSpaceDN/>
        <w:bidi w:val="0"/>
        <w:adjustRightInd/>
        <w:snapToGrid/>
        <w:spacing w:beforeLines="0" w:afterLines="0"/>
        <w:ind w:firstLine="592" w:firstLineChars="200"/>
        <w:textAlignment w:val="auto"/>
        <w:rPr>
          <w:rFonts w:hint="eastAsia" w:ascii="方正楷体_GBK" w:hAnsi="方正楷体_GBK" w:eastAsia="方正楷体_GBK" w:cs="方正楷体_GBK"/>
          <w:color w:val="auto"/>
          <w:sz w:val="30"/>
          <w:szCs w:val="30"/>
        </w:rPr>
      </w:pPr>
      <w:bookmarkStart w:id="110" w:name="_Toc23892"/>
      <w:r>
        <w:rPr>
          <w:rFonts w:hint="eastAsia" w:ascii="方正楷体_GBK" w:hAnsi="方正楷体_GBK" w:eastAsia="方正楷体_GBK" w:cs="方正楷体_GBK"/>
          <w:color w:val="auto"/>
          <w:sz w:val="30"/>
          <w:szCs w:val="30"/>
          <w:lang w:eastAsia="zh-CN"/>
        </w:rPr>
        <w:t>（七）</w:t>
      </w:r>
      <w:r>
        <w:rPr>
          <w:rFonts w:hint="eastAsia" w:ascii="方正楷体_GBK" w:hAnsi="方正楷体_GBK" w:eastAsia="方正楷体_GBK" w:cs="方正楷体_GBK"/>
          <w:color w:val="auto"/>
          <w:sz w:val="30"/>
          <w:szCs w:val="30"/>
        </w:rPr>
        <w:t>评价方法</w:t>
      </w:r>
      <w:bookmarkEnd w:id="103"/>
      <w:bookmarkEnd w:id="104"/>
      <w:bookmarkEnd w:id="110"/>
    </w:p>
    <w:p>
      <w:pPr>
        <w:pStyle w:val="4"/>
        <w:keepNext/>
        <w:keepLines/>
        <w:pageBreakBefore w:val="0"/>
        <w:widowControl w:val="0"/>
        <w:numPr>
          <w:ilvl w:val="0"/>
          <w:numId w:val="0"/>
        </w:numPr>
        <w:kinsoku/>
        <w:wordWrap/>
        <w:overflowPunct w:val="0"/>
        <w:topLinePunct w:val="0"/>
        <w:autoSpaceDE/>
        <w:autoSpaceDN/>
        <w:bidi w:val="0"/>
        <w:adjustRightInd/>
        <w:snapToGrid/>
        <w:spacing w:beforeLines="0" w:afterLines="0"/>
        <w:ind w:firstLine="592" w:firstLineChars="200"/>
        <w:textAlignment w:val="auto"/>
        <w:rPr>
          <w:rFonts w:hint="default" w:ascii="Times New Roman" w:hAnsi="Times New Roman" w:eastAsia="方正仿宋_GBK" w:cs="Times New Roman"/>
          <w:b/>
          <w:bCs/>
          <w:color w:val="auto"/>
          <w:kern w:val="2"/>
          <w:sz w:val="30"/>
          <w:szCs w:val="30"/>
          <w:highlight w:val="none"/>
          <w:lang w:val="en-US" w:eastAsia="zh-CN" w:bidi="ar-SA"/>
        </w:rPr>
      </w:pPr>
      <w:bookmarkStart w:id="111" w:name="_Toc15025"/>
      <w:bookmarkStart w:id="112" w:name="_Toc10922"/>
      <w:r>
        <w:rPr>
          <w:rFonts w:hint="default" w:ascii="Times New Roman" w:hAnsi="Times New Roman" w:eastAsia="方正仿宋_GBK" w:cs="Times New Roman"/>
          <w:b/>
          <w:bCs/>
          <w:color w:val="auto"/>
          <w:kern w:val="2"/>
          <w:sz w:val="30"/>
          <w:szCs w:val="30"/>
          <w:highlight w:val="none"/>
          <w:lang w:val="en-US" w:eastAsia="zh-CN" w:bidi="ar-SA"/>
        </w:rPr>
        <w:t>1.评价方法</w:t>
      </w:r>
      <w:bookmarkEnd w:id="111"/>
      <w:bookmarkEnd w:id="112"/>
    </w:p>
    <w:p>
      <w:pPr>
        <w:pStyle w:val="4"/>
        <w:keepNext/>
        <w:keepLines/>
        <w:pageBreakBefore w:val="0"/>
        <w:widowControl w:val="0"/>
        <w:numPr>
          <w:ilvl w:val="0"/>
          <w:numId w:val="0"/>
        </w:numPr>
        <w:kinsoku/>
        <w:wordWrap/>
        <w:overflowPunct w:val="0"/>
        <w:topLinePunct w:val="0"/>
        <w:autoSpaceDE/>
        <w:autoSpaceDN/>
        <w:bidi w:val="0"/>
        <w:adjustRightInd/>
        <w:snapToGrid/>
        <w:spacing w:beforeLines="0" w:afterLines="0"/>
        <w:ind w:firstLine="592" w:firstLineChars="200"/>
        <w:textAlignment w:val="auto"/>
        <w:rPr>
          <w:rFonts w:hint="eastAsia" w:ascii="方正仿宋_GBK" w:hAnsi="方正仿宋_GBK" w:eastAsia="方正仿宋_GBK" w:cs="方正仿宋_GBK"/>
          <w:b w:val="0"/>
          <w:color w:val="auto"/>
          <w:kern w:val="2"/>
          <w:sz w:val="30"/>
          <w:szCs w:val="30"/>
          <w:highlight w:val="none"/>
          <w:lang w:val="en-US" w:eastAsia="zh-CN" w:bidi="ar-SA"/>
        </w:rPr>
      </w:pPr>
      <w:bookmarkStart w:id="113" w:name="_Toc2624"/>
      <w:bookmarkStart w:id="114" w:name="_Toc5897"/>
      <w:r>
        <w:rPr>
          <w:rFonts w:hint="eastAsia" w:ascii="方正仿宋_GBK" w:hAnsi="方正仿宋_GBK" w:eastAsia="方正仿宋_GBK" w:cs="方正仿宋_GBK"/>
          <w:b w:val="0"/>
          <w:color w:val="auto"/>
          <w:kern w:val="2"/>
          <w:sz w:val="30"/>
          <w:szCs w:val="30"/>
          <w:highlight w:val="none"/>
          <w:lang w:val="en-US" w:eastAsia="zh-CN" w:bidi="ar-SA"/>
        </w:rPr>
        <w:t>同心县城区防洪排涝项目－内涝点治理工程项目绩效评价主要采用因素分析法、比较法、现场核查法、公众评判法进行综合评价。具体评价方法如下：</w:t>
      </w:r>
      <w:bookmarkEnd w:id="113"/>
      <w:bookmarkEnd w:id="114"/>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92" w:firstLineChars="200"/>
        <w:jc w:val="both"/>
        <w:textAlignment w:val="auto"/>
        <w:rPr>
          <w:rFonts w:hint="default" w:ascii="Times New Roman" w:hAnsi="Times New Roman" w:eastAsia="方正仿宋_GBK" w:cs="Times New Roman"/>
          <w:b w:val="0"/>
          <w:color w:val="auto"/>
          <w:kern w:val="2"/>
          <w:sz w:val="30"/>
          <w:szCs w:val="30"/>
          <w:highlight w:val="none"/>
          <w:lang w:val="en-US" w:eastAsia="zh-CN" w:bidi="ar-SA"/>
        </w:rPr>
      </w:pPr>
      <w:r>
        <w:rPr>
          <w:rFonts w:hint="eastAsia" w:ascii="Times New Roman" w:hAnsi="Times New Roman" w:eastAsia="方正仿宋_GBK" w:cs="Times New Roman"/>
          <w:b/>
          <w:bCs/>
          <w:kern w:val="0"/>
          <w:sz w:val="30"/>
          <w:szCs w:val="30"/>
          <w:lang w:val="en-US" w:eastAsia="zh-CN" w:bidi="zh-CN"/>
        </w:rPr>
        <w:t>（1）</w:t>
      </w:r>
      <w:r>
        <w:rPr>
          <w:rFonts w:hint="default" w:ascii="Times New Roman" w:hAnsi="Times New Roman" w:eastAsia="方正仿宋_GBK" w:cs="Times New Roman"/>
          <w:b/>
          <w:bCs/>
          <w:kern w:val="0"/>
          <w:sz w:val="30"/>
          <w:szCs w:val="30"/>
          <w:lang w:val="en-US" w:eastAsia="zh-CN" w:bidi="zh-CN"/>
        </w:rPr>
        <w:t>因素分析法</w:t>
      </w:r>
      <w:r>
        <w:rPr>
          <w:rFonts w:hint="eastAsia" w:ascii="Times New Roman" w:hAnsi="Times New Roman" w:eastAsia="方正仿宋_GBK" w:cs="Times New Roman"/>
          <w:b/>
          <w:bCs/>
          <w:kern w:val="0"/>
          <w:sz w:val="30"/>
          <w:szCs w:val="30"/>
          <w:lang w:val="en-US" w:eastAsia="zh-CN" w:bidi="zh-CN"/>
        </w:rPr>
        <w:t>。</w:t>
      </w:r>
      <w:r>
        <w:rPr>
          <w:rFonts w:hint="default" w:ascii="Times New Roman" w:hAnsi="Times New Roman" w:eastAsia="方正仿宋_GBK" w:cs="Times New Roman"/>
          <w:b w:val="0"/>
          <w:color w:val="auto"/>
          <w:kern w:val="2"/>
          <w:sz w:val="30"/>
          <w:szCs w:val="30"/>
          <w:highlight w:val="none"/>
          <w:lang w:val="en-US" w:eastAsia="zh-CN" w:bidi="ar-SA"/>
        </w:rPr>
        <w:t>是指综合分析影响绩效目标实现、实施效果的内外部因素的方法。我们通过案卷分析等方式综合分析影响</w:t>
      </w:r>
      <w:r>
        <w:rPr>
          <w:rFonts w:hint="eastAsia" w:ascii="Times New Roman" w:hAnsi="Times New Roman" w:eastAsia="方正仿宋_GBK" w:cs="Times New Roman"/>
          <w:b w:val="0"/>
          <w:color w:val="auto"/>
          <w:kern w:val="2"/>
          <w:sz w:val="30"/>
          <w:szCs w:val="30"/>
          <w:highlight w:val="none"/>
          <w:lang w:val="en-US" w:eastAsia="zh-CN" w:bidi="ar-SA"/>
        </w:rPr>
        <w:t>同心县城区防洪排涝项目－内涝点治理工程项目</w:t>
      </w:r>
      <w:r>
        <w:rPr>
          <w:rFonts w:hint="default" w:ascii="Times New Roman" w:hAnsi="Times New Roman" w:eastAsia="方正仿宋_GBK" w:cs="Times New Roman"/>
          <w:b w:val="0"/>
          <w:color w:val="auto"/>
          <w:kern w:val="2"/>
          <w:sz w:val="30"/>
          <w:szCs w:val="30"/>
          <w:highlight w:val="none"/>
          <w:lang w:val="en-US" w:eastAsia="zh-CN" w:bidi="ar-SA"/>
        </w:rPr>
        <w:t>资金使用效果、绩效实现的内外部因素</w:t>
      </w:r>
      <w:r>
        <w:rPr>
          <w:rFonts w:hint="eastAsia" w:ascii="Times New Roman" w:hAnsi="Times New Roman" w:eastAsia="方正仿宋_GBK" w:cs="Times New Roman"/>
          <w:b w:val="0"/>
          <w:color w:val="auto"/>
          <w:kern w:val="2"/>
          <w:sz w:val="30"/>
          <w:szCs w:val="30"/>
          <w:highlight w:val="none"/>
          <w:lang w:val="en-US" w:eastAsia="zh-CN" w:bidi="ar-SA"/>
        </w:rPr>
        <w:t>：</w:t>
      </w:r>
      <w:r>
        <w:rPr>
          <w:rFonts w:hint="default" w:ascii="Times New Roman" w:hAnsi="Times New Roman" w:eastAsia="方正仿宋_GBK" w:cs="Times New Roman"/>
          <w:b w:val="0"/>
          <w:color w:val="auto"/>
          <w:kern w:val="2"/>
          <w:sz w:val="30"/>
          <w:szCs w:val="30"/>
          <w:highlight w:val="none"/>
          <w:lang w:val="en-US" w:eastAsia="zh-CN" w:bidi="ar-SA"/>
        </w:rPr>
        <w:t xml:space="preserve"> 通过查阅整理</w:t>
      </w:r>
      <w:r>
        <w:rPr>
          <w:rFonts w:hint="eastAsia" w:ascii="Times New Roman" w:hAnsi="Times New Roman" w:eastAsia="方正仿宋_GBK" w:cs="Times New Roman"/>
          <w:b w:val="0"/>
          <w:color w:val="auto"/>
          <w:kern w:val="2"/>
          <w:sz w:val="30"/>
          <w:szCs w:val="30"/>
          <w:highlight w:val="none"/>
          <w:lang w:val="en-US" w:eastAsia="zh-CN" w:bidi="ar-SA"/>
        </w:rPr>
        <w:t>同心县城区防洪排涝项目－内涝点治理工程项目</w:t>
      </w:r>
      <w:r>
        <w:rPr>
          <w:rFonts w:hint="default" w:ascii="Times New Roman" w:hAnsi="Times New Roman" w:eastAsia="方正仿宋_GBK" w:cs="Times New Roman"/>
          <w:b w:val="0"/>
          <w:color w:val="auto"/>
          <w:kern w:val="2"/>
          <w:sz w:val="30"/>
          <w:szCs w:val="30"/>
          <w:highlight w:val="none"/>
          <w:lang w:val="en-US" w:eastAsia="zh-CN" w:bidi="ar-SA"/>
        </w:rPr>
        <w:t>使用管理过程中的基本资料、决策资料、过程管理资料及成果资料，分析影响</w:t>
      </w:r>
      <w:r>
        <w:rPr>
          <w:rFonts w:hint="eastAsia" w:ascii="Times New Roman" w:hAnsi="Times New Roman" w:eastAsia="方正仿宋_GBK" w:cs="Times New Roman"/>
          <w:b w:val="0"/>
          <w:color w:val="auto"/>
          <w:kern w:val="2"/>
          <w:sz w:val="30"/>
          <w:szCs w:val="30"/>
          <w:highlight w:val="none"/>
          <w:lang w:val="en-US" w:eastAsia="zh-CN" w:bidi="ar-SA"/>
        </w:rPr>
        <w:t>同心县城区防洪排涝项目－内涝点治理工程项目</w:t>
      </w:r>
      <w:r>
        <w:rPr>
          <w:rFonts w:hint="default" w:ascii="Times New Roman" w:hAnsi="Times New Roman" w:eastAsia="方正仿宋_GBK" w:cs="Times New Roman"/>
          <w:b w:val="0"/>
          <w:color w:val="auto"/>
          <w:kern w:val="2"/>
          <w:sz w:val="30"/>
          <w:szCs w:val="30"/>
          <w:highlight w:val="none"/>
          <w:lang w:val="en-US" w:eastAsia="zh-CN" w:bidi="ar-SA"/>
        </w:rPr>
        <w:t>资金使用和管理情况、项目执行情况的决策因素及制度建设情况</w:t>
      </w:r>
      <w:r>
        <w:rPr>
          <w:rFonts w:hint="eastAsia" w:ascii="Times New Roman" w:hAnsi="Times New Roman" w:eastAsia="方正仿宋_GBK" w:cs="Times New Roman"/>
          <w:b w:val="0"/>
          <w:color w:val="auto"/>
          <w:kern w:val="2"/>
          <w:sz w:val="30"/>
          <w:szCs w:val="30"/>
          <w:highlight w:val="none"/>
          <w:lang w:val="en-US" w:eastAsia="zh-CN" w:bidi="ar-SA"/>
        </w:rPr>
        <w:t>；</w:t>
      </w:r>
      <w:r>
        <w:rPr>
          <w:rFonts w:hint="default" w:ascii="Times New Roman" w:hAnsi="Times New Roman" w:eastAsia="方正仿宋_GBK" w:cs="Times New Roman"/>
          <w:b w:val="0"/>
          <w:color w:val="auto"/>
          <w:kern w:val="2"/>
          <w:sz w:val="30"/>
          <w:szCs w:val="30"/>
          <w:highlight w:val="none"/>
          <w:lang w:val="en-US" w:eastAsia="zh-CN" w:bidi="ar-SA"/>
        </w:rPr>
        <w:t>查阅项目实施过程资料，分析评价具体项目实施管理情况、预算执行情况和实施效果，分析评价项目的执行管理、实施进度、绩效实现等情况，梳理分析影响</w:t>
      </w:r>
      <w:r>
        <w:rPr>
          <w:rFonts w:hint="eastAsia" w:ascii="Times New Roman" w:hAnsi="Times New Roman" w:eastAsia="方正仿宋_GBK" w:cs="Times New Roman"/>
          <w:b w:val="0"/>
          <w:color w:val="auto"/>
          <w:kern w:val="2"/>
          <w:sz w:val="30"/>
          <w:szCs w:val="30"/>
          <w:highlight w:val="none"/>
          <w:lang w:val="en-US" w:eastAsia="zh-CN" w:bidi="ar-SA"/>
        </w:rPr>
        <w:t>同心县城区防洪排涝项目－内涝点治理工程项目</w:t>
      </w:r>
      <w:r>
        <w:rPr>
          <w:rFonts w:hint="default" w:ascii="Times New Roman" w:hAnsi="Times New Roman" w:eastAsia="方正仿宋_GBK" w:cs="Times New Roman"/>
          <w:b w:val="0"/>
          <w:color w:val="auto"/>
          <w:kern w:val="2"/>
          <w:sz w:val="30"/>
          <w:szCs w:val="30"/>
          <w:highlight w:val="none"/>
          <w:lang w:val="en-US" w:eastAsia="zh-CN" w:bidi="ar-SA"/>
        </w:rPr>
        <w:t>实施等事项的具体因素及存在困难和问题。</w:t>
      </w:r>
    </w:p>
    <w:p>
      <w:pPr>
        <w:keepNext w:val="0"/>
        <w:keepLines w:val="0"/>
        <w:pageBreakBefore w:val="0"/>
        <w:widowControl w:val="0"/>
        <w:kinsoku/>
        <w:wordWrap/>
        <w:overflowPunct w:val="0"/>
        <w:topLinePunct w:val="0"/>
        <w:autoSpaceDE/>
        <w:autoSpaceDN/>
        <w:bidi w:val="0"/>
        <w:adjustRightInd/>
        <w:snapToGrid/>
        <w:spacing w:line="560" w:lineRule="exact"/>
        <w:ind w:firstLine="592" w:firstLineChars="200"/>
        <w:jc w:val="both"/>
        <w:textAlignment w:val="auto"/>
        <w:rPr>
          <w:rFonts w:hint="eastAsia" w:ascii="Times New Roman" w:hAnsi="Times New Roman" w:eastAsia="方正仿宋_GBK" w:cs="Times New Roman"/>
          <w:b w:val="0"/>
          <w:color w:val="auto"/>
          <w:kern w:val="2"/>
          <w:sz w:val="30"/>
          <w:szCs w:val="30"/>
          <w:highlight w:val="none"/>
          <w:lang w:val="en-US" w:eastAsia="zh-CN" w:bidi="ar-SA"/>
        </w:rPr>
      </w:pPr>
      <w:r>
        <w:rPr>
          <w:rFonts w:hint="eastAsia" w:ascii="Times New Roman" w:hAnsi="Times New Roman" w:eastAsia="方正仿宋_GBK" w:cs="Times New Roman"/>
          <w:b/>
          <w:bCs/>
          <w:kern w:val="0"/>
          <w:sz w:val="30"/>
          <w:szCs w:val="30"/>
          <w:lang w:val="en-US" w:eastAsia="zh-CN" w:bidi="zh-CN"/>
        </w:rPr>
        <w:t>（2）</w:t>
      </w:r>
      <w:r>
        <w:rPr>
          <w:rFonts w:hint="eastAsia" w:ascii="Times New Roman" w:hAnsi="Times New Roman" w:eastAsia="方正仿宋_GBK" w:cs="Times New Roman"/>
          <w:b/>
          <w:bCs/>
          <w:color w:val="auto"/>
          <w:kern w:val="2"/>
          <w:sz w:val="30"/>
          <w:szCs w:val="30"/>
          <w:highlight w:val="none"/>
          <w:lang w:val="en-US" w:eastAsia="zh-CN" w:bidi="ar-SA"/>
        </w:rPr>
        <w:t>比较法。一是</w:t>
      </w:r>
      <w:r>
        <w:rPr>
          <w:rFonts w:hint="eastAsia" w:ascii="Times New Roman" w:hAnsi="Times New Roman" w:eastAsia="方正仿宋_GBK" w:cs="Times New Roman"/>
          <w:b w:val="0"/>
          <w:color w:val="auto"/>
          <w:kern w:val="2"/>
          <w:sz w:val="30"/>
          <w:szCs w:val="30"/>
          <w:highlight w:val="none"/>
          <w:lang w:val="en-US" w:eastAsia="zh-CN" w:bidi="ar-SA"/>
        </w:rPr>
        <w:t>将实施情况与绩效目标进行比较的方法。我们通过对照项目实施方案及设定的绩效指标等文件，将各项目实施情况、绩效实现情况与绩效目标进行对比分析，综合评价项目是否完成预期设定的绩效目标，计算完工进度及综合完成率，综合评判项目完成情况及达成的绩效；</w:t>
      </w:r>
      <w:r>
        <w:rPr>
          <w:rFonts w:hint="eastAsia" w:ascii="Times New Roman" w:hAnsi="Times New Roman" w:eastAsia="方正仿宋_GBK" w:cs="Times New Roman"/>
          <w:b/>
          <w:bCs/>
          <w:color w:val="auto"/>
          <w:kern w:val="2"/>
          <w:sz w:val="30"/>
          <w:szCs w:val="30"/>
          <w:highlight w:val="none"/>
          <w:lang w:val="en-US" w:eastAsia="zh-CN" w:bidi="ar-SA"/>
        </w:rPr>
        <w:t>二是</w:t>
      </w:r>
      <w:r>
        <w:rPr>
          <w:rFonts w:hint="eastAsia" w:ascii="Times New Roman" w:hAnsi="Times New Roman" w:eastAsia="方正仿宋_GBK" w:cs="Times New Roman"/>
          <w:b w:val="0"/>
          <w:color w:val="auto"/>
          <w:kern w:val="2"/>
          <w:sz w:val="30"/>
          <w:szCs w:val="30"/>
          <w:highlight w:val="none"/>
          <w:lang w:val="en-US" w:eastAsia="zh-CN" w:bidi="ar-SA"/>
        </w:rPr>
        <w:t>将制度条款与执行情况比较，用于评价项目相关方是否严格按照既定制度，有效履行了管理职责，如“财务管理制度执行有效性”“长效运维机制建设与执行”等；</w:t>
      </w:r>
      <w:r>
        <w:rPr>
          <w:rFonts w:hint="eastAsia" w:ascii="Times New Roman" w:hAnsi="Times New Roman" w:eastAsia="方正仿宋_GBK" w:cs="Times New Roman"/>
          <w:b/>
          <w:bCs/>
          <w:color w:val="auto"/>
          <w:kern w:val="2"/>
          <w:sz w:val="30"/>
          <w:szCs w:val="30"/>
          <w:highlight w:val="none"/>
          <w:lang w:val="en-US" w:eastAsia="zh-CN" w:bidi="ar-SA"/>
        </w:rPr>
        <w:t>三是</w:t>
      </w:r>
      <w:r>
        <w:rPr>
          <w:rFonts w:hint="eastAsia" w:ascii="Times New Roman" w:hAnsi="Times New Roman" w:eastAsia="方正仿宋_GBK" w:cs="Times New Roman"/>
          <w:b w:val="0"/>
          <w:color w:val="auto"/>
          <w:kern w:val="2"/>
          <w:sz w:val="30"/>
          <w:szCs w:val="30"/>
          <w:highlight w:val="none"/>
          <w:lang w:val="en-US" w:eastAsia="zh-CN" w:bidi="ar-SA"/>
        </w:rPr>
        <w:t>将政策法规与项目内容比较，用于评价项目是否符合国家发展的战略目标，如“政策文件适应性”和“绩效目标申报适应性”等。 </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92" w:firstLineChars="200"/>
        <w:jc w:val="both"/>
        <w:textAlignment w:val="auto"/>
        <w:rPr>
          <w:rFonts w:hint="eastAsia" w:ascii="Times New Roman" w:hAnsi="Times New Roman" w:eastAsia="方正仿宋_GBK" w:cs="Times New Roman"/>
          <w:b w:val="0"/>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（3）现场核查。</w:t>
      </w:r>
      <w:r>
        <w:rPr>
          <w:rFonts w:hint="eastAsia" w:ascii="Times New Roman" w:hAnsi="Times New Roman" w:eastAsia="方正仿宋_GBK" w:cs="Times New Roman"/>
          <w:b w:val="0"/>
          <w:color w:val="auto"/>
          <w:kern w:val="2"/>
          <w:sz w:val="30"/>
          <w:szCs w:val="30"/>
          <w:highlight w:val="none"/>
          <w:lang w:val="en-US" w:eastAsia="zh-CN" w:bidi="ar-SA"/>
        </w:rPr>
        <w:t>是指评价人员直接深入到绩效评价项目现场进行财务制度、业务管理制度、项目实际开展情况、业务检查和风险判断分析，通过核实和查清现场发现的问题和疑点，达到全面深入了解和判断项目开展情况和风险情况的一种实地检查方式，是绩效评价的重要手段和方式。现场核查按检查的范围和内容划分，可分为全面核查和抽样核查。通过现场核查，获得项目建设成果的现场资料，为绩效评价提供客观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92" w:firstLineChars="200"/>
        <w:jc w:val="both"/>
        <w:textAlignment w:val="auto"/>
        <w:rPr>
          <w:rFonts w:hint="default" w:ascii="Times New Roman" w:hAnsi="Times New Roman" w:eastAsia="方正仿宋_GBK" w:cs="Times New Roman"/>
          <w:b w:val="0"/>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（4）</w:t>
      </w:r>
      <w:r>
        <w:rPr>
          <w:rFonts w:hint="default" w:ascii="Times New Roman" w:hAnsi="Times New Roman" w:eastAsia="方正仿宋_GBK" w:cs="Times New Roman"/>
          <w:b/>
          <w:bCs/>
          <w:color w:val="auto"/>
          <w:kern w:val="2"/>
          <w:sz w:val="30"/>
          <w:szCs w:val="30"/>
          <w:highlight w:val="none"/>
          <w:lang w:val="en-US" w:eastAsia="zh-CN" w:bidi="ar-SA"/>
        </w:rPr>
        <w:t>标杆管理法公众评判法。</w:t>
      </w:r>
      <w:r>
        <w:rPr>
          <w:rFonts w:hint="default" w:ascii="Times New Roman" w:hAnsi="Times New Roman" w:eastAsia="方正仿宋_GBK" w:cs="Times New Roman"/>
          <w:b w:val="0"/>
          <w:color w:val="auto"/>
          <w:kern w:val="2"/>
          <w:sz w:val="30"/>
          <w:szCs w:val="30"/>
          <w:highlight w:val="none"/>
          <w:lang w:val="en-US" w:eastAsia="zh-CN" w:bidi="ar-SA"/>
        </w:rPr>
        <w:t>是指通过公众问卷等方式进行评判的方法。我们按照项目类型分别设计项目受益单位或群体、服务对象两种调查问卷，开展线上或线下满意度调查，用以了解项目实施效率及效果。</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92" w:firstLineChars="200"/>
        <w:jc w:val="both"/>
        <w:textAlignment w:val="auto"/>
        <w:rPr>
          <w:rFonts w:hint="default" w:ascii="Times New Roman" w:hAnsi="Times New Roman" w:eastAsia="方正仿宋_GBK" w:cs="Times New Roman"/>
          <w:b w:val="0"/>
          <w:color w:val="auto"/>
          <w:kern w:val="2"/>
          <w:sz w:val="30"/>
          <w:szCs w:val="30"/>
          <w:highlight w:val="none"/>
          <w:lang w:val="en-US" w:eastAsia="zh-CN" w:bidi="ar-SA"/>
        </w:rPr>
      </w:pPr>
      <w:r>
        <w:rPr>
          <w:rFonts w:hint="default" w:ascii="Times New Roman" w:hAnsi="Times New Roman" w:eastAsia="方正仿宋_GBK" w:cs="Times New Roman"/>
          <w:b w:val="0"/>
          <w:color w:val="auto"/>
          <w:kern w:val="2"/>
          <w:sz w:val="30"/>
          <w:szCs w:val="30"/>
          <w:highlight w:val="none"/>
          <w:lang w:val="en-US" w:eastAsia="zh-CN" w:bidi="ar-SA"/>
        </w:rPr>
        <w:t>在具体的评价过程中对指标的设定采用定量指标与定性指标相结合的方法进行综合评价。</w:t>
      </w:r>
    </w:p>
    <w:p>
      <w:pPr>
        <w:pStyle w:val="4"/>
        <w:keepNext/>
        <w:keepLines/>
        <w:pageBreakBefore w:val="0"/>
        <w:widowControl w:val="0"/>
        <w:numPr>
          <w:ilvl w:val="0"/>
          <w:numId w:val="0"/>
        </w:numPr>
        <w:kinsoku/>
        <w:wordWrap/>
        <w:overflowPunct w:val="0"/>
        <w:topLinePunct w:val="0"/>
        <w:autoSpaceDE/>
        <w:autoSpaceDN/>
        <w:bidi w:val="0"/>
        <w:adjustRightInd/>
        <w:snapToGrid/>
        <w:spacing w:beforeLines="0" w:afterLines="0"/>
        <w:ind w:firstLine="592" w:firstLineChars="200"/>
        <w:textAlignment w:val="auto"/>
        <w:rPr>
          <w:rFonts w:hint="default" w:ascii="方正楷体_GBK" w:hAnsi="方正楷体_GBK" w:eastAsia="方正楷体_GBK" w:cs="方正楷体_GBK"/>
          <w:color w:val="auto"/>
          <w:sz w:val="30"/>
          <w:szCs w:val="30"/>
          <w:lang w:val="en-US" w:eastAsia="zh-CN"/>
        </w:rPr>
      </w:pPr>
      <w:bookmarkStart w:id="115" w:name="_Toc15372"/>
      <w:bookmarkStart w:id="116" w:name="_Toc14287"/>
      <w:bookmarkStart w:id="117" w:name="_Toc3686"/>
      <w:r>
        <w:rPr>
          <w:rFonts w:hint="default" w:ascii="方正楷体_GBK" w:hAnsi="方正楷体_GBK" w:eastAsia="方正楷体_GBK" w:cs="方正楷体_GBK"/>
          <w:color w:val="auto"/>
          <w:sz w:val="30"/>
          <w:szCs w:val="30"/>
          <w:lang w:val="en-US" w:eastAsia="zh-CN"/>
        </w:rPr>
        <w:t>（</w:t>
      </w:r>
      <w:r>
        <w:rPr>
          <w:rFonts w:hint="eastAsia" w:ascii="方正楷体_GBK" w:hAnsi="方正楷体_GBK" w:eastAsia="方正楷体_GBK" w:cs="方正楷体_GBK"/>
          <w:color w:val="auto"/>
          <w:sz w:val="30"/>
          <w:szCs w:val="30"/>
          <w:lang w:val="en-US" w:eastAsia="zh-CN"/>
        </w:rPr>
        <w:t>八</w:t>
      </w:r>
      <w:r>
        <w:rPr>
          <w:rFonts w:hint="default" w:ascii="方正楷体_GBK" w:hAnsi="方正楷体_GBK" w:eastAsia="方正楷体_GBK" w:cs="方正楷体_GBK"/>
          <w:color w:val="auto"/>
          <w:sz w:val="30"/>
          <w:szCs w:val="30"/>
          <w:lang w:val="en-US" w:eastAsia="zh-CN"/>
        </w:rPr>
        <w:t>）绩效评价工作过程</w:t>
      </w:r>
      <w:bookmarkEnd w:id="115"/>
      <w:bookmarkEnd w:id="116"/>
      <w:bookmarkEnd w:id="117"/>
    </w:p>
    <w:p>
      <w:pPr>
        <w:pageBreakBefore w:val="0"/>
        <w:widowControl w:val="0"/>
        <w:kinsoku/>
        <w:wordWrap/>
        <w:overflowPunct w:val="0"/>
        <w:topLinePunct w:val="0"/>
        <w:autoSpaceDE w:val="0"/>
        <w:autoSpaceDN/>
        <w:bidi w:val="0"/>
        <w:adjustRightInd/>
        <w:snapToGrid/>
        <w:spacing w:line="560" w:lineRule="exact"/>
        <w:jc w:val="both"/>
        <w:textAlignment w:val="auto"/>
        <w:rPr>
          <w:rFonts w:hint="default" w:ascii="Times New Roman" w:hAnsi="Times New Roman" w:eastAsia="方正仿宋_GBK" w:cs="Times New Roman"/>
          <w:color w:val="auto"/>
          <w:kern w:val="2"/>
          <w:sz w:val="30"/>
          <w:szCs w:val="30"/>
          <w:highlight w:val="none"/>
          <w:lang w:val="en-US" w:eastAsia="zh-CN" w:bidi="ar-SA"/>
        </w:rPr>
      </w:pPr>
      <w:r>
        <w:rPr>
          <w:rFonts w:hint="default" w:ascii="Times New Roman" w:hAnsi="Times New Roman" w:eastAsia="方正仿宋_GBK" w:cs="Times New Roman"/>
          <w:color w:val="auto"/>
          <w:kern w:val="2"/>
          <w:sz w:val="30"/>
          <w:szCs w:val="30"/>
          <w:highlight w:val="none"/>
          <w:lang w:val="en-US" w:eastAsia="zh-CN" w:bidi="ar-SA"/>
        </w:rPr>
        <w:t>本次绩效评价工作根据评价组前期现场调研后制定并经委托方审定的实施工作方案，具体分为前期准备、组织实施和报告提交</w:t>
      </w:r>
      <w:r>
        <w:rPr>
          <w:rFonts w:hint="eastAsia" w:ascii="Times New Roman" w:hAnsi="Times New Roman" w:eastAsia="方正仿宋_GBK" w:cs="Times New Roman"/>
          <w:color w:val="auto"/>
          <w:kern w:val="2"/>
          <w:sz w:val="30"/>
          <w:szCs w:val="30"/>
          <w:highlight w:val="none"/>
          <w:lang w:val="en-US" w:eastAsia="zh-CN" w:bidi="ar-SA"/>
        </w:rPr>
        <w:t>四</w:t>
      </w:r>
      <w:r>
        <w:rPr>
          <w:rFonts w:hint="default" w:ascii="Times New Roman" w:hAnsi="Times New Roman" w:eastAsia="方正仿宋_GBK" w:cs="Times New Roman"/>
          <w:color w:val="auto"/>
          <w:kern w:val="2"/>
          <w:sz w:val="30"/>
          <w:szCs w:val="30"/>
          <w:highlight w:val="none"/>
          <w:lang w:val="en-US" w:eastAsia="zh-CN" w:bidi="ar-SA"/>
        </w:rPr>
        <w:t>个阶段开展。</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default" w:ascii="Times New Roman" w:hAnsi="Times New Roman" w:eastAsia="方正仿宋_GBK" w:cs="Times New Roman"/>
          <w:b/>
          <w:bCs/>
          <w:color w:val="auto"/>
          <w:kern w:val="2"/>
          <w:sz w:val="30"/>
          <w:szCs w:val="30"/>
          <w:highlight w:val="none"/>
          <w:lang w:val="en-US" w:eastAsia="zh-CN" w:bidi="ar-SA"/>
        </w:rPr>
      </w:pPr>
      <w:r>
        <w:rPr>
          <w:rFonts w:hint="default" w:ascii="Times New Roman" w:hAnsi="Times New Roman" w:eastAsia="方正仿宋_GBK" w:cs="Times New Roman"/>
          <w:b/>
          <w:bCs/>
          <w:color w:val="auto"/>
          <w:kern w:val="2"/>
          <w:sz w:val="30"/>
          <w:szCs w:val="30"/>
          <w:highlight w:val="none"/>
          <w:lang w:val="en-US" w:eastAsia="zh-CN" w:bidi="ar-SA"/>
        </w:rPr>
        <w:t>1</w:t>
      </w:r>
      <w:r>
        <w:rPr>
          <w:rFonts w:hint="eastAsia" w:ascii="Times New Roman" w:hAnsi="Times New Roman" w:eastAsia="方正仿宋_GBK" w:cs="Times New Roman"/>
          <w:b/>
          <w:bCs/>
          <w:color w:val="auto"/>
          <w:kern w:val="2"/>
          <w:sz w:val="30"/>
          <w:szCs w:val="30"/>
          <w:highlight w:val="none"/>
          <w:lang w:val="en-US" w:eastAsia="zh-CN" w:bidi="ar-SA"/>
        </w:rPr>
        <w:t>.</w:t>
      </w:r>
      <w:r>
        <w:rPr>
          <w:rFonts w:hint="default" w:ascii="Times New Roman" w:hAnsi="Times New Roman" w:eastAsia="方正仿宋_GBK" w:cs="Times New Roman"/>
          <w:b/>
          <w:bCs/>
          <w:color w:val="auto"/>
          <w:kern w:val="2"/>
          <w:sz w:val="30"/>
          <w:szCs w:val="30"/>
          <w:highlight w:val="none"/>
          <w:lang w:val="en-US" w:eastAsia="zh-CN" w:bidi="ar-SA"/>
        </w:rPr>
        <w:t>前期准备</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default" w:ascii="Times New Roman" w:hAnsi="Times New Roman" w:eastAsia="方正仿宋_GBK" w:cs="Times New Roman"/>
          <w:color w:val="auto"/>
          <w:kern w:val="2"/>
          <w:sz w:val="30"/>
          <w:szCs w:val="30"/>
          <w:highlight w:val="none"/>
          <w:lang w:val="en-US" w:eastAsia="zh-CN" w:bidi="ar-SA"/>
        </w:rPr>
      </w:pPr>
      <w:r>
        <w:rPr>
          <w:rFonts w:hint="default" w:ascii="Times New Roman" w:hAnsi="Times New Roman" w:eastAsia="方正仿宋_GBK" w:cs="Times New Roman"/>
          <w:color w:val="auto"/>
          <w:kern w:val="2"/>
          <w:sz w:val="30"/>
          <w:szCs w:val="30"/>
          <w:highlight w:val="none"/>
          <w:lang w:val="en-US" w:eastAsia="zh-CN" w:bidi="ar-SA"/>
        </w:rPr>
        <w:t>在明确评价目的、评价对象、范围及项目内容的基础上，根据绩效评价规范的要求和本次评价的实际情况，拟订了绩效评价工作方案，组建绩效评价小组。</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default" w:ascii="Times New Roman" w:hAnsi="Times New Roman" w:eastAsia="方正仿宋_GBK" w:cs="Times New Roman"/>
          <w:color w:val="auto"/>
          <w:kern w:val="2"/>
          <w:sz w:val="30"/>
          <w:szCs w:val="30"/>
          <w:highlight w:val="none"/>
          <w:lang w:val="en-US" w:eastAsia="zh-CN" w:bidi="ar-SA"/>
        </w:rPr>
        <w:t>绩效评价小组根据项目前期资料收集情况及初步沟通情况，结合该项目的特点，在项目专家的指导下，编制项目绩效评价工作方案。工作方案中明确了评价思路、评价指标体系、社会调查方案、具体实施流程以及时间安排</w:t>
      </w:r>
      <w:r>
        <w:rPr>
          <w:rFonts w:hint="eastAsia" w:ascii="Times New Roman" w:hAnsi="Times New Roman" w:eastAsia="方正仿宋_GBK" w:cs="Times New Roman"/>
          <w:color w:val="auto"/>
          <w:kern w:val="2"/>
          <w:sz w:val="30"/>
          <w:szCs w:val="30"/>
          <w:highlight w:val="none"/>
          <w:lang w:val="en-US" w:eastAsia="zh-CN" w:bidi="ar-SA"/>
        </w:rPr>
        <w:t>等内容。</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eastAsia" w:ascii="Times New Roman" w:hAnsi="Times New Roman" w:eastAsia="方正仿宋_GBK" w:cs="Times New Roman"/>
          <w:b/>
          <w:bCs/>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2.组织实施</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评价的具体实施根据评价指标及评价工作要求，对具体评价内容和不同环节，采用以下取得的资料与评价方式。</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default" w:ascii="Times New Roman" w:hAnsi="Times New Roman" w:eastAsia="方正楷体_GBK" w:cs="Times New Roman"/>
          <w:b w:val="0"/>
          <w:bCs/>
          <w:color w:val="auto"/>
          <w:kern w:val="2"/>
          <w:sz w:val="30"/>
          <w:szCs w:val="30"/>
          <w:lang w:val="en-US" w:eastAsia="zh-CN" w:bidi="ar-SA"/>
        </w:rPr>
        <w:t>(</w:t>
      </w:r>
      <w:r>
        <w:rPr>
          <w:rFonts w:hint="default" w:ascii="Times New Roman" w:hAnsi="Times New Roman" w:eastAsia="方正仿宋_GBK" w:cs="Times New Roman"/>
          <w:b w:val="0"/>
          <w:bCs/>
          <w:color w:val="auto"/>
          <w:kern w:val="2"/>
          <w:sz w:val="30"/>
          <w:szCs w:val="30"/>
          <w:highlight w:val="none"/>
          <w:lang w:val="en-US" w:eastAsia="zh-CN" w:bidi="ar-SA"/>
        </w:rPr>
        <w:t>1</w:t>
      </w:r>
      <w:r>
        <w:rPr>
          <w:rFonts w:hint="default" w:ascii="Times New Roman" w:hAnsi="Times New Roman" w:eastAsia="方正楷体_GBK" w:cs="Times New Roman"/>
          <w:b w:val="0"/>
          <w:bCs/>
          <w:color w:val="auto"/>
          <w:kern w:val="2"/>
          <w:sz w:val="30"/>
          <w:szCs w:val="30"/>
          <w:lang w:val="en-US" w:eastAsia="zh-CN" w:bidi="ar-SA"/>
        </w:rPr>
        <w:t>)</w:t>
      </w:r>
      <w:r>
        <w:rPr>
          <w:rFonts w:hint="eastAsia" w:ascii="Times New Roman" w:hAnsi="Times New Roman" w:eastAsia="方正仿宋_GBK" w:cs="Times New Roman"/>
          <w:b w:val="0"/>
          <w:bCs/>
          <w:color w:val="auto"/>
          <w:kern w:val="2"/>
          <w:sz w:val="30"/>
          <w:szCs w:val="30"/>
          <w:highlight w:val="none"/>
          <w:lang w:val="en-US" w:eastAsia="zh-CN" w:bidi="ar-SA"/>
        </w:rPr>
        <w:t xml:space="preserve"> </w:t>
      </w:r>
      <w:r>
        <w:rPr>
          <w:rFonts w:hint="eastAsia" w:ascii="Times New Roman" w:hAnsi="Times New Roman" w:eastAsia="方正仿宋_GBK" w:cs="Times New Roman"/>
          <w:color w:val="auto"/>
          <w:kern w:val="2"/>
          <w:sz w:val="30"/>
          <w:szCs w:val="30"/>
          <w:highlight w:val="none"/>
          <w:lang w:val="en-US" w:eastAsia="zh-CN" w:bidi="ar-SA"/>
        </w:rPr>
        <w:t>实地考察。根据评价指标及评价工作要求，到评价项目实地采取调查、查询、复核等方式收集、整理数据和资料，包括评价对象的基本情况、财政资金使用情况、评价指标体系需要的相关资料等。根据基础资料，核实数据的全面性、真实性以及指标口径的一致性，并对所掌握的有关信息资料采用相关方法进行分类、整理和分析，根据评价标准进行打分。</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楷体_GBK" w:cs="Times New Roman"/>
          <w:b w:val="0"/>
          <w:bCs/>
          <w:color w:val="auto"/>
          <w:kern w:val="2"/>
          <w:sz w:val="30"/>
          <w:szCs w:val="30"/>
          <w:lang w:val="en-US" w:eastAsia="zh-CN" w:bidi="ar-SA"/>
        </w:rPr>
        <w:t xml:space="preserve">(2) </w:t>
      </w:r>
      <w:r>
        <w:rPr>
          <w:rFonts w:hint="eastAsia" w:ascii="Times New Roman" w:hAnsi="Times New Roman" w:eastAsia="方正仿宋_GBK" w:cs="Times New Roman"/>
          <w:color w:val="auto"/>
          <w:kern w:val="2"/>
          <w:sz w:val="30"/>
          <w:szCs w:val="30"/>
          <w:highlight w:val="none"/>
          <w:lang w:val="en-US" w:eastAsia="zh-CN" w:bidi="ar-SA"/>
        </w:rPr>
        <w:t>问卷调查。选择与项目评价有关的调查对象，设计调查问卷。通过问卷调查，对有关评价内容完成情况进行打分，并根据分值评价绩效目标完成情况，作为对项目评价的依据。</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楷体_GBK" w:cs="Times New Roman"/>
          <w:b w:val="0"/>
          <w:bCs/>
          <w:color w:val="auto"/>
          <w:kern w:val="2"/>
          <w:sz w:val="30"/>
          <w:szCs w:val="30"/>
          <w:lang w:val="en-US" w:eastAsia="zh-CN" w:bidi="ar-SA"/>
        </w:rPr>
        <w:t xml:space="preserve">(3) </w:t>
      </w:r>
      <w:r>
        <w:rPr>
          <w:rFonts w:hint="eastAsia" w:ascii="Times New Roman" w:hAnsi="Times New Roman" w:eastAsia="方正仿宋_GBK" w:cs="Times New Roman"/>
          <w:color w:val="auto"/>
          <w:kern w:val="2"/>
          <w:sz w:val="30"/>
          <w:szCs w:val="30"/>
          <w:highlight w:val="none"/>
          <w:lang w:val="en-US" w:eastAsia="zh-CN" w:bidi="ar-SA"/>
        </w:rPr>
        <w:t>项目评价小组人员与专业技术人员相结合评价。对绩效评价工作专业性较强的内容，在评价工作过程中，采用以专业技术人员与有关科室、其他部门专业人员进行评价相结合的方式，分别对相关专业指标进行现场问询、检验和考察。</w:t>
      </w:r>
    </w:p>
    <w:p>
      <w:pPr>
        <w:overflowPunct w:val="0"/>
        <w:autoSpaceDE w:val="0"/>
        <w:spacing w:line="560" w:lineRule="exact"/>
        <w:jc w:val="both"/>
        <w:rPr>
          <w:rFonts w:hint="eastAsia" w:ascii="Times New Roman" w:hAnsi="Times New Roman" w:eastAsia="方正仿宋_GBK" w:cs="Times New Roman"/>
          <w:b/>
          <w:bCs/>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3.数据集中分析</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评价小组对相关资料，包括资金文件、项目实施方案相关管理办法，问卷调查等进行集中分析。在查阅大量项目资料的基础上，根据考察、考评的结果进行整理、分析。</w:t>
      </w:r>
    </w:p>
    <w:p>
      <w:pPr>
        <w:overflowPunct w:val="0"/>
        <w:autoSpaceDE w:val="0"/>
        <w:spacing w:line="560" w:lineRule="exact"/>
        <w:jc w:val="both"/>
        <w:rPr>
          <w:rFonts w:hint="eastAsia" w:ascii="Times New Roman" w:hAnsi="Times New Roman" w:eastAsia="方正仿宋_GBK" w:cs="Times New Roman"/>
          <w:b/>
          <w:bCs/>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4.分析总结</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楷体_GBK" w:cs="Times New Roman"/>
          <w:b w:val="0"/>
          <w:bCs/>
          <w:color w:val="auto"/>
          <w:kern w:val="2"/>
          <w:sz w:val="30"/>
          <w:szCs w:val="30"/>
          <w:lang w:val="en-US" w:eastAsia="zh-CN" w:bidi="ar-SA"/>
        </w:rPr>
        <w:t xml:space="preserve">(1) </w:t>
      </w:r>
      <w:r>
        <w:rPr>
          <w:rFonts w:hint="eastAsia" w:ascii="Times New Roman" w:hAnsi="Times New Roman" w:eastAsia="方正仿宋_GBK" w:cs="Times New Roman"/>
          <w:color w:val="auto"/>
          <w:kern w:val="2"/>
          <w:sz w:val="30"/>
          <w:szCs w:val="30"/>
          <w:highlight w:val="none"/>
          <w:lang w:val="en-US" w:eastAsia="zh-CN" w:bidi="ar-SA"/>
        </w:rPr>
        <w:t>根据绩效评价小组的意见及考察、考评的结果进行整理、分析，撰写绩效评价报告初稿；</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default"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楷体_GBK" w:cs="Times New Roman"/>
          <w:b w:val="0"/>
          <w:bCs/>
          <w:color w:val="auto"/>
          <w:kern w:val="2"/>
          <w:sz w:val="30"/>
          <w:szCs w:val="30"/>
          <w:lang w:val="en-US" w:eastAsia="zh-CN" w:bidi="ar-SA"/>
        </w:rPr>
        <w:t xml:space="preserve">(2) </w:t>
      </w:r>
      <w:r>
        <w:rPr>
          <w:rFonts w:hint="eastAsia" w:ascii="Times New Roman" w:hAnsi="Times New Roman" w:eastAsia="方正仿宋_GBK" w:cs="Times New Roman"/>
          <w:color w:val="auto"/>
          <w:kern w:val="2"/>
          <w:sz w:val="30"/>
          <w:szCs w:val="30"/>
          <w:highlight w:val="none"/>
          <w:lang w:val="en-US" w:eastAsia="zh-CN" w:bidi="ar-SA"/>
        </w:rPr>
        <w:t>就绩效评价报告与项目实施单位等相关部门征求意见，形成最终的绩效评价报告。</w:t>
      </w:r>
    </w:p>
    <w:p>
      <w:pPr>
        <w:pStyle w:val="3"/>
        <w:keepNext/>
        <w:keepLines/>
        <w:pageBreakBefore w:val="0"/>
        <w:widowControl w:val="0"/>
        <w:kinsoku/>
        <w:wordWrap/>
        <w:overflowPunct w:val="0"/>
        <w:topLinePunct w:val="0"/>
        <w:autoSpaceDE/>
        <w:autoSpaceDN/>
        <w:bidi w:val="0"/>
        <w:adjustRightInd/>
        <w:snapToGrid/>
        <w:spacing w:beforeLines="0" w:afterLines="0"/>
        <w:ind w:firstLine="632" w:firstLineChars="200"/>
        <w:textAlignment w:val="auto"/>
        <w:rPr>
          <w:rFonts w:hint="eastAsia" w:ascii="方正正黑_GBK" w:hAnsi="方正正黑_GBK" w:eastAsia="方正正黑_GBK" w:cs="方正正黑_GBK"/>
          <w:sz w:val="32"/>
          <w:szCs w:val="32"/>
        </w:rPr>
      </w:pPr>
      <w:bookmarkStart w:id="118" w:name="_Toc15926"/>
      <w:bookmarkStart w:id="119" w:name="_Toc1554"/>
      <w:bookmarkStart w:id="120" w:name="_Toc23927"/>
      <w:r>
        <w:rPr>
          <w:rFonts w:hint="eastAsia" w:asciiTheme="majorEastAsia" w:hAnsiTheme="majorEastAsia" w:eastAsiaTheme="majorEastAsia" w:cstheme="majorEastAsia"/>
          <w:b/>
          <w:bCs/>
          <w:sz w:val="32"/>
          <w:szCs w:val="32"/>
          <w:lang w:val="en-US" w:eastAsia="zh-CN"/>
        </w:rPr>
        <w:t>五</w:t>
      </w:r>
      <w:r>
        <w:rPr>
          <w:rFonts w:hint="eastAsia" w:asciiTheme="majorEastAsia" w:hAnsiTheme="majorEastAsia" w:eastAsiaTheme="majorEastAsia" w:cstheme="majorEastAsia"/>
          <w:b/>
          <w:bCs/>
          <w:sz w:val="32"/>
          <w:szCs w:val="32"/>
        </w:rPr>
        <w:t>、综合评价情况及评价结论</w:t>
      </w:r>
      <w:bookmarkEnd w:id="118"/>
      <w:bookmarkEnd w:id="119"/>
      <w:bookmarkEnd w:id="120"/>
    </w:p>
    <w:p>
      <w:pPr>
        <w:pStyle w:val="4"/>
        <w:bidi w:val="0"/>
        <w:rPr>
          <w:rFonts w:hint="default"/>
          <w:lang w:val="en-US" w:eastAsia="zh-CN"/>
        </w:rPr>
      </w:pPr>
      <w:bookmarkStart w:id="121" w:name="_Toc15604"/>
      <w:r>
        <w:rPr>
          <w:rFonts w:hint="eastAsia"/>
          <w:lang w:val="en-US" w:eastAsia="zh-CN"/>
        </w:rPr>
        <w:t>（一）项目完成情况</w:t>
      </w:r>
      <w:bookmarkEnd w:id="121"/>
    </w:p>
    <w:p>
      <w:pPr>
        <w:keepNext w:val="0"/>
        <w:keepLines w:val="0"/>
        <w:pageBreakBefore w:val="0"/>
        <w:widowControl w:val="0"/>
        <w:kinsoku/>
        <w:wordWrap/>
        <w:overflowPunct w:val="0"/>
        <w:topLinePunct w:val="0"/>
        <w:autoSpaceDE/>
        <w:autoSpaceDN/>
        <w:bidi w:val="0"/>
        <w:adjustRightInd/>
        <w:snapToGrid/>
        <w:spacing w:line="560" w:lineRule="exact"/>
        <w:ind w:firstLine="592" w:firstLineChars="200"/>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评价小组按照本次评价工作实施方案审定的评价指标体系确定的产出与效益指标，通过对同心县教育局的项目批复、资金使用计划、项目资金支付凭证及明细账等佐证资料核查验证并结合现场访谈和满意度问卷调查结果综合统计分析，评价小组认为：</w:t>
      </w:r>
    </w:p>
    <w:p>
      <w:pPr>
        <w:keepNext w:val="0"/>
        <w:keepLines w:val="0"/>
        <w:pageBreakBefore w:val="0"/>
        <w:widowControl w:val="0"/>
        <w:kinsoku/>
        <w:wordWrap/>
        <w:overflowPunct w:val="0"/>
        <w:topLinePunct w:val="0"/>
        <w:autoSpaceDE/>
        <w:autoSpaceDN/>
        <w:bidi w:val="0"/>
        <w:adjustRightInd/>
        <w:snapToGrid/>
        <w:spacing w:line="560" w:lineRule="exact"/>
        <w:ind w:firstLine="592" w:firstLineChars="200"/>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default" w:ascii="Times New Roman" w:hAnsi="Times New Roman" w:eastAsia="方正仿宋_GBK" w:cs="Times New Roman"/>
          <w:b/>
          <w:bCs/>
          <w:color w:val="auto"/>
          <w:kern w:val="2"/>
          <w:sz w:val="30"/>
          <w:szCs w:val="30"/>
          <w:highlight w:val="none"/>
          <w:lang w:val="en-US" w:eastAsia="zh-CN" w:bidi="ar-SA"/>
        </w:rPr>
        <w:t>在</w:t>
      </w:r>
      <w:r>
        <w:rPr>
          <w:rFonts w:hint="eastAsia" w:ascii="Times New Roman" w:hAnsi="Times New Roman" w:eastAsia="方正仿宋_GBK" w:cs="Times New Roman"/>
          <w:b/>
          <w:bCs/>
          <w:color w:val="auto"/>
          <w:kern w:val="2"/>
          <w:sz w:val="30"/>
          <w:szCs w:val="30"/>
          <w:highlight w:val="none"/>
          <w:lang w:val="en-US" w:eastAsia="zh-CN" w:bidi="ar-SA"/>
        </w:rPr>
        <w:t>专项资金</w:t>
      </w:r>
      <w:r>
        <w:rPr>
          <w:rFonts w:hint="default" w:ascii="Times New Roman" w:hAnsi="Times New Roman" w:eastAsia="方正仿宋_GBK" w:cs="Times New Roman"/>
          <w:b/>
          <w:bCs/>
          <w:color w:val="auto"/>
          <w:kern w:val="2"/>
          <w:sz w:val="30"/>
          <w:szCs w:val="30"/>
          <w:highlight w:val="none"/>
          <w:lang w:val="en-US" w:eastAsia="zh-CN" w:bidi="ar-SA"/>
        </w:rPr>
        <w:t>预算管理方面</w:t>
      </w:r>
      <w:r>
        <w:rPr>
          <w:rFonts w:hint="eastAsia" w:ascii="Times New Roman" w:hAnsi="Times New Roman" w:eastAsia="方正仿宋_GBK" w:cs="Times New Roman"/>
          <w:b/>
          <w:bCs/>
          <w:color w:val="auto"/>
          <w:kern w:val="2"/>
          <w:sz w:val="30"/>
          <w:szCs w:val="30"/>
          <w:highlight w:val="none"/>
          <w:lang w:val="en-US" w:eastAsia="zh-CN" w:bidi="ar-SA"/>
        </w:rPr>
        <w:t>：</w:t>
      </w:r>
      <w:r>
        <w:rPr>
          <w:rFonts w:hint="default" w:ascii="Times New Roman" w:hAnsi="Times New Roman" w:eastAsia="方正仿宋_GBK" w:cs="Times New Roman"/>
          <w:color w:val="auto"/>
          <w:kern w:val="2"/>
          <w:sz w:val="30"/>
          <w:szCs w:val="30"/>
          <w:highlight w:val="none"/>
          <w:lang w:val="en-US" w:eastAsia="zh-CN" w:bidi="ar-SA"/>
        </w:rPr>
        <w:t xml:space="preserve"> 能够对债券资金项目使用、执行和绩效进行穿透式管理，资金投向合规、资金管理严格，风险防范有效，确保资金</w:t>
      </w:r>
      <w:r>
        <w:rPr>
          <w:rFonts w:hint="eastAsia" w:ascii="Times New Roman" w:hAnsi="Times New Roman" w:eastAsia="方正仿宋_GBK" w:cs="Times New Roman"/>
          <w:color w:val="auto"/>
          <w:kern w:val="2"/>
          <w:sz w:val="30"/>
          <w:szCs w:val="30"/>
          <w:highlight w:val="none"/>
          <w:lang w:val="en-US" w:eastAsia="zh-CN" w:bidi="ar-SA"/>
        </w:rPr>
        <w:t>效益的发挥。</w:t>
      </w:r>
    </w:p>
    <w:p>
      <w:pPr>
        <w:keepNext w:val="0"/>
        <w:keepLines w:val="0"/>
        <w:pageBreakBefore w:val="0"/>
        <w:widowControl w:val="0"/>
        <w:kinsoku/>
        <w:wordWrap/>
        <w:overflowPunct w:val="0"/>
        <w:topLinePunct w:val="0"/>
        <w:autoSpaceDE/>
        <w:autoSpaceDN/>
        <w:bidi w:val="0"/>
        <w:adjustRightInd/>
        <w:snapToGrid/>
        <w:spacing w:line="560" w:lineRule="exact"/>
        <w:ind w:firstLine="592" w:firstLineChars="200"/>
        <w:textAlignment w:val="auto"/>
        <w:rPr>
          <w:rFonts w:hint="default" w:ascii="Times New Roman" w:hAnsi="Times New Roman" w:eastAsia="方正仿宋_GBK" w:cs="Times New Roman"/>
          <w:color w:val="auto"/>
          <w:kern w:val="2"/>
          <w:sz w:val="30"/>
          <w:szCs w:val="30"/>
          <w:highlight w:val="none"/>
          <w:lang w:val="en-US" w:eastAsia="zh-CN" w:bidi="ar-SA"/>
        </w:rPr>
      </w:pPr>
      <w:r>
        <w:rPr>
          <w:rFonts w:hint="default" w:ascii="Times New Roman" w:hAnsi="Times New Roman" w:eastAsia="方正仿宋_GBK" w:cs="Times New Roman"/>
          <w:b/>
          <w:bCs/>
          <w:color w:val="auto"/>
          <w:kern w:val="2"/>
          <w:sz w:val="30"/>
          <w:szCs w:val="30"/>
          <w:highlight w:val="none"/>
          <w:lang w:val="en-US" w:eastAsia="zh-CN" w:bidi="ar-SA"/>
        </w:rPr>
        <w:t>在预算执行方面</w:t>
      </w:r>
      <w:r>
        <w:rPr>
          <w:rFonts w:hint="eastAsia" w:ascii="Times New Roman" w:hAnsi="Times New Roman" w:eastAsia="方正仿宋_GBK" w:cs="Times New Roman"/>
          <w:b/>
          <w:bCs/>
          <w:color w:val="auto"/>
          <w:kern w:val="2"/>
          <w:sz w:val="30"/>
          <w:szCs w:val="30"/>
          <w:highlight w:val="none"/>
          <w:lang w:val="en-US" w:eastAsia="zh-CN" w:bidi="ar-SA"/>
        </w:rPr>
        <w:t>：</w:t>
      </w:r>
      <w:r>
        <w:rPr>
          <w:rFonts w:hint="default" w:ascii="Times New Roman" w:hAnsi="Times New Roman" w:eastAsia="方正仿宋_GBK" w:cs="Times New Roman"/>
          <w:color w:val="auto"/>
          <w:kern w:val="2"/>
          <w:sz w:val="30"/>
          <w:szCs w:val="30"/>
          <w:highlight w:val="none"/>
          <w:lang w:val="en-US" w:eastAsia="zh-CN" w:bidi="ar-SA"/>
        </w:rPr>
        <w:t xml:space="preserve"> 本项目预算安排资金总额</w:t>
      </w:r>
      <w:r>
        <w:rPr>
          <w:rFonts w:hint="eastAsia" w:ascii="Times New Roman" w:hAnsi="Times New Roman" w:eastAsia="方正仿宋_GBK" w:cs="Times New Roman"/>
          <w:color w:val="auto"/>
          <w:kern w:val="2"/>
          <w:sz w:val="30"/>
          <w:szCs w:val="30"/>
          <w:highlight w:val="none"/>
          <w:lang w:val="en-US" w:eastAsia="zh-CN" w:bidi="ar-SA"/>
        </w:rPr>
        <w:t>320.00.00</w:t>
      </w:r>
      <w:r>
        <w:rPr>
          <w:rFonts w:hint="default" w:ascii="Times New Roman" w:hAnsi="Times New Roman" w:eastAsia="方正仿宋_GBK" w:cs="Times New Roman"/>
          <w:color w:val="auto"/>
          <w:kern w:val="2"/>
          <w:sz w:val="30"/>
          <w:szCs w:val="30"/>
          <w:highlight w:val="none"/>
          <w:lang w:val="en-US" w:eastAsia="zh-CN" w:bidi="ar-SA"/>
        </w:rPr>
        <w:t>万元，实际到位资金</w:t>
      </w:r>
      <w:r>
        <w:rPr>
          <w:rFonts w:hint="eastAsia" w:ascii="Times New Roman" w:hAnsi="Times New Roman" w:eastAsia="方正仿宋_GBK" w:cs="Times New Roman"/>
          <w:color w:val="auto"/>
          <w:kern w:val="2"/>
          <w:sz w:val="30"/>
          <w:szCs w:val="30"/>
          <w:highlight w:val="none"/>
          <w:lang w:val="en-US" w:eastAsia="zh-CN" w:bidi="ar-SA"/>
        </w:rPr>
        <w:t>320.00.00</w:t>
      </w:r>
      <w:r>
        <w:rPr>
          <w:rFonts w:hint="default" w:ascii="Times New Roman" w:hAnsi="Times New Roman" w:eastAsia="方正仿宋_GBK" w:cs="Times New Roman"/>
          <w:color w:val="auto"/>
          <w:kern w:val="2"/>
          <w:sz w:val="30"/>
          <w:szCs w:val="30"/>
          <w:highlight w:val="none"/>
          <w:lang w:val="en-US" w:eastAsia="zh-CN" w:bidi="ar-SA"/>
        </w:rPr>
        <w:t>万元，资金到位率</w:t>
      </w:r>
      <w:r>
        <w:rPr>
          <w:rFonts w:hint="eastAsia" w:ascii="Times New Roman" w:hAnsi="Times New Roman" w:eastAsia="方正仿宋_GBK" w:cs="Times New Roman"/>
          <w:color w:val="auto"/>
          <w:kern w:val="2"/>
          <w:sz w:val="30"/>
          <w:szCs w:val="30"/>
          <w:highlight w:val="none"/>
          <w:lang w:val="en-US" w:eastAsia="zh-CN" w:bidi="ar-SA"/>
        </w:rPr>
        <w:t>100.00</w:t>
      </w:r>
      <w:r>
        <w:rPr>
          <w:rFonts w:hint="default" w:ascii="Times New Roman" w:hAnsi="Times New Roman" w:eastAsia="方正仿宋_GBK" w:cs="Times New Roman"/>
          <w:color w:val="auto"/>
          <w:kern w:val="2"/>
          <w:sz w:val="30"/>
          <w:szCs w:val="30"/>
          <w:highlight w:val="none"/>
          <w:lang w:val="en-US" w:eastAsia="zh-CN" w:bidi="ar-SA"/>
        </w:rPr>
        <w:t>%</w:t>
      </w:r>
      <w:r>
        <w:rPr>
          <w:rFonts w:hint="eastAsia" w:ascii="Times New Roman" w:hAnsi="Times New Roman" w:eastAsia="方正仿宋_GBK" w:cs="Times New Roman"/>
          <w:color w:val="auto"/>
          <w:kern w:val="2"/>
          <w:sz w:val="30"/>
          <w:szCs w:val="30"/>
          <w:highlight w:val="none"/>
          <w:lang w:val="en-US" w:eastAsia="zh-CN" w:bidi="ar-SA"/>
        </w:rPr>
        <w:t>；</w:t>
      </w:r>
      <w:r>
        <w:rPr>
          <w:rFonts w:hint="default" w:ascii="Times New Roman" w:hAnsi="Times New Roman" w:eastAsia="方正仿宋_GBK" w:cs="Times New Roman"/>
          <w:color w:val="auto"/>
          <w:kern w:val="2"/>
          <w:sz w:val="30"/>
          <w:szCs w:val="30"/>
          <w:highlight w:val="none"/>
          <w:lang w:val="en-US" w:eastAsia="zh-CN" w:bidi="ar-SA"/>
        </w:rPr>
        <w:t>年末实际支出</w:t>
      </w:r>
      <w:r>
        <w:rPr>
          <w:rFonts w:hint="eastAsia" w:ascii="Times New Roman" w:hAnsi="Times New Roman" w:eastAsia="方正仿宋_GBK" w:cs="Times New Roman"/>
          <w:color w:val="auto"/>
          <w:kern w:val="2"/>
          <w:sz w:val="30"/>
          <w:szCs w:val="30"/>
          <w:highlight w:val="none"/>
          <w:lang w:val="en-US" w:eastAsia="zh-CN" w:bidi="ar-SA"/>
        </w:rPr>
        <w:t>320.00.00</w:t>
      </w:r>
      <w:r>
        <w:rPr>
          <w:rFonts w:hint="default" w:ascii="Times New Roman" w:hAnsi="Times New Roman" w:eastAsia="方正仿宋_GBK" w:cs="Times New Roman"/>
          <w:color w:val="auto"/>
          <w:kern w:val="2"/>
          <w:sz w:val="30"/>
          <w:szCs w:val="30"/>
          <w:highlight w:val="none"/>
          <w:lang w:val="en-US" w:eastAsia="zh-CN" w:bidi="ar-SA"/>
        </w:rPr>
        <w:t xml:space="preserve"> 万元，预算执行率</w:t>
      </w:r>
      <w:r>
        <w:rPr>
          <w:rFonts w:hint="eastAsia" w:ascii="Times New Roman" w:hAnsi="Times New Roman" w:eastAsia="方正仿宋_GBK" w:cs="Times New Roman"/>
          <w:color w:val="auto"/>
          <w:kern w:val="2"/>
          <w:sz w:val="30"/>
          <w:szCs w:val="30"/>
          <w:highlight w:val="none"/>
          <w:lang w:val="en-US" w:eastAsia="zh-CN" w:bidi="ar-SA"/>
        </w:rPr>
        <w:t>100.00</w:t>
      </w:r>
      <w:r>
        <w:rPr>
          <w:rFonts w:hint="default" w:ascii="Times New Roman" w:hAnsi="Times New Roman" w:eastAsia="方正仿宋_GBK" w:cs="Times New Roman"/>
          <w:color w:val="auto"/>
          <w:kern w:val="2"/>
          <w:sz w:val="30"/>
          <w:szCs w:val="30"/>
          <w:highlight w:val="none"/>
          <w:lang w:val="en-US" w:eastAsia="zh-CN" w:bidi="ar-SA"/>
        </w:rPr>
        <w:t>%。年度预算整体得到较好执行，有效保障实施项目资金支出需求。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在项目产出方面：</w:t>
      </w:r>
      <w:r>
        <w:rPr>
          <w:rFonts w:hint="eastAsia" w:ascii="Times New Roman" w:hAnsi="Times New Roman" w:eastAsia="方正仿宋_GBK" w:cs="Times New Roman"/>
          <w:b w:val="0"/>
          <w:bCs w:val="0"/>
          <w:color w:val="auto"/>
          <w:kern w:val="2"/>
          <w:sz w:val="30"/>
          <w:szCs w:val="30"/>
          <w:highlight w:val="none"/>
          <w:lang w:val="en-US" w:eastAsia="zh-CN" w:bidi="ar-SA"/>
        </w:rPr>
        <w:t>同心县城区防洪排涝项目－内涝点治理工程项目，严格落实“项目四制”。落实项目法人责任制，项目单位和法定代表人对项目建设的安全质量负总责；落实招标投标制，按照《招标投标法》《必须招标的工程项目规定》《必须招标的基础设施和公用事业项目范围规定》等要求做好项目招投标工作，并将强制性安全质量标准等作为招标文件的实质性要求和条件；落实工程监理制，监理单位要认真履行监理职责，特别要加强对关键工序、重要部位和隐蔽工程的监督检查；落实合同管理制度，建设工程的勘察设计、施工、设备材料采购和工程监理等要依法订立合同，并明确安全质量要求以及违约责任等。经工程验收质量合格，工程建设投资成本合理控制。</w:t>
      </w:r>
    </w:p>
    <w:p>
      <w:pPr>
        <w:keepNext w:val="0"/>
        <w:keepLines w:val="0"/>
        <w:pageBreakBefore w:val="0"/>
        <w:widowControl/>
        <w:suppressLineNumbers w:val="0"/>
        <w:kinsoku/>
        <w:wordWrap/>
        <w:overflowPunct w:val="0"/>
        <w:topLinePunct w:val="0"/>
        <w:autoSpaceDE/>
        <w:autoSpaceDN/>
        <w:bidi w:val="0"/>
        <w:adjustRightInd/>
        <w:snapToGrid/>
        <w:jc w:val="both"/>
        <w:textAlignment w:val="auto"/>
        <w:rPr>
          <w:rFonts w:hint="eastAsia" w:ascii="Times New Roman" w:hAnsi="Times New Roman" w:eastAsia="方正仿宋_GBK" w:cs="Times New Roman"/>
          <w:b w:val="0"/>
          <w:bCs w:val="0"/>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在项目效益方面：</w:t>
      </w:r>
      <w:r>
        <w:rPr>
          <w:rFonts w:hint="eastAsia" w:ascii="Times New Roman" w:hAnsi="Times New Roman" w:eastAsia="方正仿宋_GBK" w:cs="Times New Roman"/>
          <w:b w:val="0"/>
          <w:bCs w:val="0"/>
          <w:color w:val="auto"/>
          <w:kern w:val="2"/>
          <w:sz w:val="30"/>
          <w:szCs w:val="30"/>
          <w:highlight w:val="none"/>
          <w:lang w:val="en-US" w:eastAsia="zh-CN" w:bidi="ar-SA"/>
        </w:rPr>
        <w:t>近年来，同心县始终坚持把教育摆在优先发展的战略地位，举全县之力办好人民满意的教育。项目的实施将全面改善农村义务教育薄弱学校基本办学条件，夯实教育发展基础，提高办学水平，促进教育均衡发展，实现了优质资源共享，推动基础教育质量稳步提升，义务教育学校办学条件改善效果。经对项目实施地开展满意度问卷调查，整体满意度为95%。</w:t>
      </w:r>
    </w:p>
    <w:p>
      <w:pPr>
        <w:pStyle w:val="4"/>
        <w:bidi w:val="0"/>
        <w:rPr>
          <w:rFonts w:hint="default"/>
          <w:lang w:val="en-US" w:eastAsia="zh-CN"/>
        </w:rPr>
      </w:pPr>
      <w:bookmarkStart w:id="122" w:name="_Toc22801"/>
      <w:r>
        <w:rPr>
          <w:rFonts w:hint="eastAsia"/>
          <w:lang w:val="en-US" w:eastAsia="zh-CN"/>
        </w:rPr>
        <w:t>（二）评价结论</w:t>
      </w:r>
      <w:bookmarkEnd w:id="122"/>
    </w:p>
    <w:p>
      <w:pPr>
        <w:keepNext w:val="0"/>
        <w:keepLines w:val="0"/>
        <w:pageBreakBefore w:val="0"/>
        <w:widowControl w:val="0"/>
        <w:kinsoku/>
        <w:wordWrap/>
        <w:overflowPunct w:val="0"/>
        <w:topLinePunct w:val="0"/>
        <w:autoSpaceDE/>
        <w:autoSpaceDN/>
        <w:bidi w:val="0"/>
        <w:adjustRightInd/>
        <w:snapToGrid/>
        <w:spacing w:line="560" w:lineRule="exact"/>
        <w:ind w:firstLine="592" w:firstLineChars="200"/>
        <w:textAlignment w:val="auto"/>
        <w:rPr>
          <w:rFonts w:hint="default"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同心县城区防洪排涝项目－内涝点治理工程项目</w:t>
      </w:r>
      <w:r>
        <w:rPr>
          <w:rFonts w:hint="default"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实施内容符合国家、自治区及</w:t>
      </w:r>
      <w:r>
        <w:rPr>
          <w:rFonts w:hint="eastAsia"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同心县专项</w:t>
      </w:r>
      <w:r>
        <w:rPr>
          <w:rFonts w:hint="default"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 xml:space="preserve">资金支持范围，项目管理规范，项目资金拨付及时，资金到位率为 100%，预算执行率为 </w:t>
      </w:r>
      <w:r>
        <w:rPr>
          <w:rFonts w:hint="eastAsia"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100</w:t>
      </w:r>
      <w:r>
        <w:rPr>
          <w:rFonts w:hint="default"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%，产出效果较明显。</w:t>
      </w:r>
    </w:p>
    <w:p>
      <w:pPr>
        <w:keepNext w:val="0"/>
        <w:keepLines w:val="0"/>
        <w:pageBreakBefore w:val="0"/>
        <w:widowControl w:val="0"/>
        <w:kinsoku/>
        <w:wordWrap/>
        <w:overflowPunct w:val="0"/>
        <w:topLinePunct w:val="0"/>
        <w:autoSpaceDE/>
        <w:autoSpaceDN/>
        <w:bidi w:val="0"/>
        <w:adjustRightInd/>
        <w:snapToGrid/>
        <w:spacing w:line="560" w:lineRule="exact"/>
        <w:ind w:firstLine="592" w:firstLineChars="200"/>
        <w:textAlignment w:val="auto"/>
        <w:rPr>
          <w:rFonts w:hint="default"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项目实施单位资金支出较规范</w:t>
      </w:r>
      <w:r>
        <w:rPr>
          <w:rFonts w:hint="eastAsia" w:ascii="Times New Roman" w:hAnsi="Times New Roman" w:eastAsia="方正仿宋_GBK" w:cs="Times New Roman"/>
          <w:spacing w:val="0"/>
          <w:kern w:val="0"/>
          <w:sz w:val="30"/>
          <w:szCs w:val="30"/>
          <w:lang w:bidi="zh-CN"/>
        </w:rPr>
        <w:t>，资金的拨付经单位主管领导、财政局业务科室、国库支付中心审批，</w:t>
      </w:r>
      <w:r>
        <w:rPr>
          <w:rFonts w:hint="eastAsia" w:ascii="Times New Roman" w:hAnsi="Times New Roman" w:eastAsia="方正仿宋_GBK" w:cs="Times New Roman"/>
          <w:spacing w:val="0"/>
          <w:kern w:val="0"/>
          <w:sz w:val="30"/>
          <w:szCs w:val="30"/>
          <w:lang w:val="en-US" w:bidi="zh-CN"/>
        </w:rPr>
        <w:t>每笔资金支付均有增值税电子发票、采购合同、中标通知书、会议纪要等附件，</w:t>
      </w:r>
      <w:r>
        <w:rPr>
          <w:rFonts w:hint="eastAsia" w:ascii="Times New Roman" w:hAnsi="Times New Roman" w:eastAsia="方正仿宋_GBK" w:cs="Times New Roman"/>
          <w:spacing w:val="0"/>
          <w:kern w:val="0"/>
          <w:sz w:val="30"/>
          <w:szCs w:val="30"/>
          <w:lang w:bidi="zh-CN"/>
        </w:rPr>
        <w:t>资金的拨付具有完整的审批程序和手续；不存在截留、挤占、挪用、虚列支出等情况。</w:t>
      </w:r>
    </w:p>
    <w:p>
      <w:pPr>
        <w:keepNext w:val="0"/>
        <w:keepLines w:val="0"/>
        <w:pageBreakBefore w:val="0"/>
        <w:widowControl w:val="0"/>
        <w:kinsoku/>
        <w:wordWrap/>
        <w:overflowPunct w:val="0"/>
        <w:topLinePunct w:val="0"/>
        <w:autoSpaceDE/>
        <w:autoSpaceDN/>
        <w:bidi w:val="0"/>
        <w:adjustRightInd/>
        <w:snapToGrid/>
        <w:spacing w:line="560" w:lineRule="exact"/>
        <w:ind w:firstLine="592" w:firstLineChars="200"/>
        <w:textAlignment w:val="auto"/>
        <w:rPr>
          <w:rFonts w:hint="default"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pPr>
      <w:bookmarkStart w:id="123" w:name="_Toc9214"/>
      <w:bookmarkStart w:id="124" w:name="_Toc14682"/>
      <w:r>
        <w:rPr>
          <w:rFonts w:hint="default"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本项目绩效评价结果采用综合评分定级的方法，总分值为 100 分，</w:t>
      </w:r>
      <w:r>
        <w:rPr>
          <w:rFonts w:hint="eastAsia"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 xml:space="preserve">绩效评价等级分为优、良、中、差四档。评价得分为［90、100］分、评级为优；［80、90］分、评级为良；［60、80］分、评级为中；60 分以下评级为差。 </w:t>
      </w:r>
    </w:p>
    <w:p>
      <w:pPr>
        <w:keepNext w:val="0"/>
        <w:keepLines w:val="0"/>
        <w:pageBreakBefore w:val="0"/>
        <w:widowControl w:val="0"/>
        <w:kinsoku/>
        <w:wordWrap/>
        <w:overflowPunct w:val="0"/>
        <w:topLinePunct w:val="0"/>
        <w:autoSpaceDE/>
        <w:autoSpaceDN/>
        <w:bidi w:val="0"/>
        <w:adjustRightInd/>
        <w:snapToGrid/>
        <w:spacing w:line="560" w:lineRule="exact"/>
        <w:ind w:firstLine="592" w:firstLineChars="200"/>
        <w:textAlignment w:val="auto"/>
        <w:rPr>
          <w:rFonts w:hint="eastAsia"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评价小组对已收集获取的相关评价基础数据资料，经分类整理、统计汇总，并对绩效评价对象绩效实现情况进行客观全面的定量和定性分析评价后，最终评价得分为“ 91.00”分，评定等级为“优”。</w:t>
      </w:r>
    </w:p>
    <w:p>
      <w:pPr>
        <w:keepNext w:val="0"/>
        <w:keepLines w:val="0"/>
        <w:pageBreakBefore w:val="0"/>
        <w:widowControl w:val="0"/>
        <w:kinsoku/>
        <w:wordWrap/>
        <w:overflowPunct w:val="0"/>
        <w:topLinePunct w:val="0"/>
        <w:autoSpaceDE/>
        <w:autoSpaceDN/>
        <w:bidi w:val="0"/>
        <w:adjustRightInd/>
        <w:snapToGrid/>
        <w:spacing w:line="560" w:lineRule="exact"/>
        <w:ind w:firstLine="592" w:firstLineChars="200"/>
        <w:jc w:val="center"/>
        <w:textAlignment w:val="auto"/>
        <w:rPr>
          <w:rFonts w:hint="eastAsia" w:ascii="Times New Roman" w:hAnsi="Times New Roman" w:eastAsia="方正仿宋_GBK" w:cs="Times New Roman"/>
          <w:color w:val="FF0000"/>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项目指标得分情况汇总表</w:t>
      </w:r>
    </w:p>
    <w:tbl>
      <w:tblPr>
        <w:tblStyle w:val="21"/>
        <w:tblW w:w="837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8"/>
        <w:gridCol w:w="1459"/>
        <w:gridCol w:w="1418"/>
        <w:gridCol w:w="1554"/>
        <w:gridCol w:w="1495"/>
        <w:gridCol w:w="13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指标类别</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1.项目决策</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2.项目过程</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3.项目产出</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4.项目效益</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216" w:firstLineChars="10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216" w:firstLineChars="10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分值</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000000"/>
                <w:sz w:val="22"/>
                <w:szCs w:val="22"/>
                <w:u w:val="none"/>
                <w:lang w:val="en-US"/>
              </w:rPr>
            </w:pPr>
            <w:r>
              <w:rPr>
                <w:rFonts w:hint="default" w:ascii="Times New Roman" w:hAnsi="Times New Roman" w:eastAsia="方正仿宋_GBK" w:cs="Times New Roman"/>
                <w:i w:val="0"/>
                <w:iCs w:val="0"/>
                <w:color w:val="000000"/>
                <w:kern w:val="0"/>
                <w:sz w:val="22"/>
                <w:szCs w:val="22"/>
                <w:u w:val="none"/>
                <w:lang w:val="en-US" w:eastAsia="zh-CN" w:bidi="ar"/>
              </w:rPr>
              <w:t>20</w:t>
            </w:r>
            <w:r>
              <w:rPr>
                <w:rFonts w:hint="eastAsia" w:ascii="Times New Roman" w:hAnsi="Times New Roman" w:eastAsia="方正仿宋_GBK" w:cs="Times New Roman"/>
                <w:i w:val="0"/>
                <w:iCs w:val="0"/>
                <w:color w:val="000000"/>
                <w:kern w:val="0"/>
                <w:sz w:val="22"/>
                <w:szCs w:val="22"/>
                <w:u w:val="none"/>
                <w:lang w:val="en-US" w:eastAsia="zh-CN" w:bidi="ar"/>
              </w:rPr>
              <w:t>.00</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000000"/>
                <w:sz w:val="22"/>
                <w:szCs w:val="22"/>
                <w:u w:val="none"/>
                <w:lang w:val="en-US"/>
              </w:rPr>
            </w:pPr>
            <w:r>
              <w:rPr>
                <w:rFonts w:hint="default" w:ascii="Times New Roman" w:hAnsi="Times New Roman" w:eastAsia="方正仿宋_GBK" w:cs="Times New Roman"/>
                <w:i w:val="0"/>
                <w:iCs w:val="0"/>
                <w:color w:val="000000"/>
                <w:kern w:val="0"/>
                <w:sz w:val="22"/>
                <w:szCs w:val="22"/>
                <w:u w:val="none"/>
                <w:lang w:val="en-US" w:eastAsia="zh-CN" w:bidi="ar"/>
              </w:rPr>
              <w:t>20</w:t>
            </w:r>
            <w:r>
              <w:rPr>
                <w:rFonts w:hint="eastAsia" w:ascii="Times New Roman" w:hAnsi="Times New Roman" w:eastAsia="方正仿宋_GBK" w:cs="Times New Roman"/>
                <w:i w:val="0"/>
                <w:iCs w:val="0"/>
                <w:color w:val="000000"/>
                <w:kern w:val="0"/>
                <w:sz w:val="22"/>
                <w:szCs w:val="22"/>
                <w:u w:val="none"/>
                <w:lang w:val="en-US" w:eastAsia="zh-CN" w:bidi="ar"/>
              </w:rPr>
              <w:t>.00</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000000"/>
                <w:sz w:val="22"/>
                <w:szCs w:val="22"/>
                <w:u w:val="none"/>
                <w:lang w:val="en-US"/>
              </w:rPr>
            </w:pPr>
            <w:r>
              <w:rPr>
                <w:rFonts w:hint="eastAsia" w:ascii="Times New Roman" w:hAnsi="Times New Roman" w:eastAsia="方正仿宋_GBK" w:cs="Times New Roman"/>
                <w:i w:val="0"/>
                <w:iCs w:val="0"/>
                <w:color w:val="000000"/>
                <w:kern w:val="0"/>
                <w:sz w:val="22"/>
                <w:szCs w:val="22"/>
                <w:u w:val="none"/>
                <w:lang w:val="en-US" w:eastAsia="zh-CN" w:bidi="ar"/>
              </w:rPr>
              <w:t>34.00</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000000"/>
                <w:sz w:val="22"/>
                <w:szCs w:val="22"/>
                <w:u w:val="none"/>
                <w:lang w:val="en-US"/>
              </w:rPr>
            </w:pPr>
            <w:r>
              <w:rPr>
                <w:rFonts w:hint="default" w:ascii="Times New Roman" w:hAnsi="Times New Roman" w:eastAsia="方正仿宋_GBK" w:cs="Times New Roman"/>
                <w:i w:val="0"/>
                <w:iCs w:val="0"/>
                <w:color w:val="000000"/>
                <w:kern w:val="0"/>
                <w:sz w:val="22"/>
                <w:szCs w:val="22"/>
                <w:u w:val="none"/>
                <w:lang w:val="en-US" w:eastAsia="zh-CN" w:bidi="ar"/>
              </w:rPr>
              <w:t>2</w:t>
            </w:r>
            <w:r>
              <w:rPr>
                <w:rFonts w:hint="eastAsia" w:ascii="Times New Roman" w:hAnsi="Times New Roman" w:eastAsia="方正仿宋_GBK" w:cs="Times New Roman"/>
                <w:i w:val="0"/>
                <w:iCs w:val="0"/>
                <w:color w:val="000000"/>
                <w:kern w:val="0"/>
                <w:sz w:val="22"/>
                <w:szCs w:val="22"/>
                <w:u w:val="none"/>
                <w:lang w:val="en-US" w:eastAsia="zh-CN" w:bidi="ar"/>
              </w:rPr>
              <w:t>6.00</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432" w:firstLineChars="200"/>
              <w:jc w:val="both"/>
              <w:textAlignment w:val="center"/>
              <w:rPr>
                <w:rFonts w:hint="default" w:ascii="Times New Roman" w:hAnsi="Times New Roman" w:eastAsia="方正仿宋_GBK" w:cs="Times New Roman"/>
                <w:i w:val="0"/>
                <w:iCs w:val="0"/>
                <w:color w:val="000000"/>
                <w:sz w:val="22"/>
                <w:szCs w:val="22"/>
                <w:u w:val="none"/>
                <w:lang w:val="en-US"/>
              </w:rPr>
            </w:pPr>
            <w:r>
              <w:rPr>
                <w:rFonts w:hint="default" w:ascii="Times New Roman" w:hAnsi="Times New Roman" w:eastAsia="方正仿宋_GBK" w:cs="Times New Roman"/>
                <w:i w:val="0"/>
                <w:iCs w:val="0"/>
                <w:color w:val="000000"/>
                <w:kern w:val="0"/>
                <w:sz w:val="22"/>
                <w:szCs w:val="22"/>
                <w:u w:val="none"/>
                <w:lang w:val="en-US" w:eastAsia="zh-CN" w:bidi="ar"/>
              </w:rPr>
              <w:t>100</w:t>
            </w:r>
            <w:r>
              <w:rPr>
                <w:rFonts w:hint="eastAsia" w:ascii="Times New Roman" w:hAnsi="Times New Roman" w:eastAsia="方正仿宋_GBK" w:cs="Times New Roman"/>
                <w:i w:val="0"/>
                <w:iCs w:val="0"/>
                <w:color w:val="000000"/>
                <w:kern w:val="0"/>
                <w:sz w:val="22"/>
                <w:szCs w:val="22"/>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jc w:val="center"/>
        </w:trPr>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216" w:firstLineChars="10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得分</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auto"/>
                <w:kern w:val="0"/>
                <w:sz w:val="22"/>
                <w:szCs w:val="22"/>
                <w:u w:val="none"/>
                <w:lang w:val="en-US" w:eastAsia="zh-CN" w:bidi="ar"/>
              </w:rPr>
            </w:pPr>
            <w:r>
              <w:rPr>
                <w:rFonts w:hint="eastAsia" w:ascii="Times New Roman" w:hAnsi="Times New Roman" w:eastAsia="方正仿宋_GBK" w:cs="Times New Roman"/>
                <w:i w:val="0"/>
                <w:iCs w:val="0"/>
                <w:color w:val="auto"/>
                <w:kern w:val="0"/>
                <w:sz w:val="22"/>
                <w:szCs w:val="22"/>
                <w:u w:val="none"/>
                <w:lang w:val="en-US" w:eastAsia="zh-CN" w:bidi="ar"/>
              </w:rPr>
              <w:t>20.00</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auto"/>
                <w:kern w:val="0"/>
                <w:sz w:val="22"/>
                <w:szCs w:val="22"/>
                <w:u w:val="none"/>
                <w:lang w:val="en-US" w:eastAsia="zh-CN" w:bidi="ar"/>
              </w:rPr>
            </w:pPr>
            <w:r>
              <w:rPr>
                <w:rFonts w:hint="eastAsia" w:ascii="Times New Roman" w:hAnsi="Times New Roman" w:eastAsia="方正仿宋_GBK" w:cs="Times New Roman"/>
                <w:i w:val="0"/>
                <w:iCs w:val="0"/>
                <w:color w:val="auto"/>
                <w:kern w:val="0"/>
                <w:sz w:val="22"/>
                <w:szCs w:val="22"/>
                <w:u w:val="none"/>
                <w:lang w:val="en-US" w:eastAsia="zh-CN" w:bidi="ar"/>
              </w:rPr>
              <w:t>20.00</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auto"/>
                <w:kern w:val="0"/>
                <w:sz w:val="22"/>
                <w:szCs w:val="22"/>
                <w:u w:val="none"/>
                <w:lang w:val="en-US" w:eastAsia="zh-CN" w:bidi="ar"/>
              </w:rPr>
            </w:pPr>
            <w:r>
              <w:rPr>
                <w:rFonts w:hint="eastAsia" w:ascii="Times New Roman" w:hAnsi="Times New Roman" w:eastAsia="方正仿宋_GBK" w:cs="Times New Roman"/>
                <w:i w:val="0"/>
                <w:iCs w:val="0"/>
                <w:color w:val="auto"/>
                <w:kern w:val="0"/>
                <w:sz w:val="22"/>
                <w:szCs w:val="22"/>
                <w:u w:val="none"/>
                <w:lang w:val="en-US" w:eastAsia="zh-CN" w:bidi="ar"/>
              </w:rPr>
              <w:t>28.00</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auto"/>
                <w:kern w:val="0"/>
                <w:sz w:val="22"/>
                <w:szCs w:val="22"/>
                <w:u w:val="none"/>
                <w:lang w:val="en-US" w:eastAsia="zh-CN" w:bidi="ar"/>
              </w:rPr>
            </w:pPr>
            <w:r>
              <w:rPr>
                <w:rFonts w:hint="eastAsia" w:ascii="Times New Roman" w:hAnsi="Times New Roman" w:eastAsia="方正仿宋_GBK" w:cs="Times New Roman"/>
                <w:i w:val="0"/>
                <w:iCs w:val="0"/>
                <w:color w:val="auto"/>
                <w:kern w:val="0"/>
                <w:sz w:val="22"/>
                <w:szCs w:val="22"/>
                <w:u w:val="none"/>
                <w:lang w:val="en-US" w:eastAsia="zh-CN" w:bidi="ar"/>
              </w:rPr>
              <w:t>26.00</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432" w:firstLineChars="200"/>
              <w:jc w:val="both"/>
              <w:textAlignment w:val="center"/>
              <w:rPr>
                <w:rFonts w:hint="default" w:ascii="Times New Roman" w:hAnsi="Times New Roman" w:eastAsia="方正仿宋_GBK" w:cs="Times New Roman"/>
                <w:i w:val="0"/>
                <w:iCs w:val="0"/>
                <w:color w:val="auto"/>
                <w:sz w:val="22"/>
                <w:szCs w:val="22"/>
                <w:u w:val="none"/>
                <w:lang w:val="en-US" w:eastAsia="zh-CN"/>
              </w:rPr>
            </w:pPr>
            <w:r>
              <w:rPr>
                <w:rFonts w:hint="eastAsia" w:ascii="Times New Roman" w:hAnsi="Times New Roman" w:eastAsia="方正仿宋_GBK" w:cs="Times New Roman"/>
                <w:i w:val="0"/>
                <w:iCs w:val="0"/>
                <w:color w:val="auto"/>
                <w:sz w:val="22"/>
                <w:szCs w:val="22"/>
                <w:u w:val="none"/>
                <w:lang w:val="en-US" w:eastAsia="zh-CN"/>
              </w:rPr>
              <w:t>94.00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得分率</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216" w:firstLineChars="100"/>
              <w:jc w:val="both"/>
              <w:textAlignment w:val="center"/>
              <w:rPr>
                <w:rFonts w:hint="eastAsia" w:ascii="Times New Roman" w:hAnsi="Times New Roman" w:eastAsia="方正仿宋_GBK" w:cs="Times New Roman"/>
                <w:i w:val="0"/>
                <w:iCs w:val="0"/>
                <w:color w:val="auto"/>
                <w:kern w:val="0"/>
                <w:sz w:val="22"/>
                <w:szCs w:val="22"/>
                <w:u w:val="none"/>
                <w:lang w:val="en-US" w:eastAsia="zh-CN" w:bidi="ar"/>
              </w:rPr>
            </w:pPr>
            <w:r>
              <w:rPr>
                <w:rFonts w:hint="eastAsia" w:ascii="Times New Roman" w:hAnsi="Times New Roman" w:eastAsia="方正仿宋_GBK" w:cs="Times New Roman"/>
                <w:i w:val="0"/>
                <w:iCs w:val="0"/>
                <w:color w:val="auto"/>
                <w:kern w:val="0"/>
                <w:sz w:val="22"/>
                <w:szCs w:val="22"/>
                <w:u w:val="none"/>
                <w:lang w:val="en-US" w:eastAsia="zh-CN" w:bidi="ar"/>
              </w:rPr>
              <w:t>100.00%</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216" w:firstLineChars="100"/>
              <w:jc w:val="both"/>
              <w:textAlignment w:val="center"/>
              <w:rPr>
                <w:rFonts w:hint="eastAsia" w:ascii="Times New Roman" w:hAnsi="Times New Roman" w:eastAsia="方正仿宋_GBK" w:cs="Times New Roman"/>
                <w:i w:val="0"/>
                <w:iCs w:val="0"/>
                <w:color w:val="auto"/>
                <w:kern w:val="0"/>
                <w:sz w:val="22"/>
                <w:szCs w:val="22"/>
                <w:u w:val="none"/>
                <w:lang w:val="en-US" w:eastAsia="zh-CN" w:bidi="ar"/>
              </w:rPr>
            </w:pPr>
            <w:r>
              <w:rPr>
                <w:rFonts w:hint="eastAsia" w:ascii="Times New Roman" w:hAnsi="Times New Roman" w:eastAsia="方正仿宋_GBK" w:cs="Times New Roman"/>
                <w:i w:val="0"/>
                <w:iCs w:val="0"/>
                <w:color w:val="auto"/>
                <w:kern w:val="0"/>
                <w:sz w:val="22"/>
                <w:szCs w:val="22"/>
                <w:u w:val="none"/>
                <w:lang w:val="en-US" w:eastAsia="zh-CN" w:bidi="ar"/>
              </w:rPr>
              <w:t>100.00%</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方正仿宋_GBK" w:cs="Times New Roman"/>
                <w:i w:val="0"/>
                <w:iCs w:val="0"/>
                <w:color w:val="auto"/>
                <w:kern w:val="0"/>
                <w:sz w:val="22"/>
                <w:szCs w:val="22"/>
                <w:u w:val="none"/>
                <w:lang w:val="en-US" w:eastAsia="zh-CN" w:bidi="ar"/>
              </w:rPr>
            </w:pPr>
            <w:r>
              <w:rPr>
                <w:rFonts w:hint="eastAsia" w:ascii="Times New Roman" w:hAnsi="Times New Roman" w:eastAsia="方正仿宋_GBK" w:cs="Times New Roman"/>
                <w:i w:val="0"/>
                <w:iCs w:val="0"/>
                <w:color w:val="auto"/>
                <w:kern w:val="0"/>
                <w:sz w:val="22"/>
                <w:szCs w:val="22"/>
                <w:u w:val="none"/>
                <w:lang w:val="en-US" w:eastAsia="zh-CN" w:bidi="ar"/>
              </w:rPr>
              <w:t>82.35%</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方正仿宋_GBK" w:cs="Times New Roman"/>
                <w:i w:val="0"/>
                <w:iCs w:val="0"/>
                <w:color w:val="auto"/>
                <w:kern w:val="0"/>
                <w:sz w:val="22"/>
                <w:szCs w:val="22"/>
                <w:u w:val="none"/>
                <w:lang w:val="en-US" w:eastAsia="zh-CN" w:bidi="ar"/>
              </w:rPr>
            </w:pPr>
            <w:r>
              <w:rPr>
                <w:rFonts w:hint="eastAsia" w:ascii="Times New Roman" w:hAnsi="Times New Roman" w:eastAsia="方正仿宋_GBK" w:cs="Times New Roman"/>
                <w:i w:val="0"/>
                <w:iCs w:val="0"/>
                <w:color w:val="auto"/>
                <w:kern w:val="0"/>
                <w:sz w:val="22"/>
                <w:szCs w:val="22"/>
                <w:u w:val="none"/>
                <w:lang w:val="en-US" w:eastAsia="zh-CN" w:bidi="ar"/>
              </w:rPr>
              <w:t>100.00%</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auto"/>
                <w:kern w:val="0"/>
                <w:sz w:val="22"/>
                <w:szCs w:val="22"/>
                <w:u w:val="none"/>
                <w:lang w:val="en-US" w:eastAsia="zh-CN" w:bidi="ar"/>
              </w:rPr>
            </w:pPr>
            <w:r>
              <w:rPr>
                <w:rFonts w:hint="eastAsia" w:ascii="Times New Roman" w:hAnsi="Times New Roman" w:eastAsia="方正仿宋_GBK" w:cs="Times New Roman"/>
                <w:i w:val="0"/>
                <w:iCs w:val="0"/>
                <w:color w:val="auto"/>
                <w:kern w:val="0"/>
                <w:sz w:val="22"/>
                <w:szCs w:val="22"/>
                <w:u w:val="none"/>
                <w:lang w:val="en-US" w:eastAsia="zh-CN" w:bidi="ar"/>
              </w:rPr>
              <w:t>94.00%</w:t>
            </w:r>
          </w:p>
        </w:tc>
      </w:tr>
    </w:tbl>
    <w:p>
      <w:pPr>
        <w:pStyle w:val="3"/>
        <w:keepNext/>
        <w:keepLines/>
        <w:pageBreakBefore w:val="0"/>
        <w:widowControl w:val="0"/>
        <w:kinsoku/>
        <w:wordWrap/>
        <w:overflowPunct w:val="0"/>
        <w:topLinePunct w:val="0"/>
        <w:autoSpaceDE/>
        <w:autoSpaceDN/>
        <w:bidi w:val="0"/>
        <w:adjustRightInd/>
        <w:snapToGrid/>
        <w:spacing w:beforeLines="0" w:afterLines="0"/>
        <w:ind w:firstLine="632" w:firstLineChars="200"/>
        <w:textAlignment w:val="auto"/>
        <w:rPr>
          <w:rFonts w:hint="eastAsia" w:asciiTheme="majorEastAsia" w:hAnsiTheme="majorEastAsia" w:eastAsiaTheme="majorEastAsia" w:cstheme="majorEastAsia"/>
          <w:b/>
          <w:bCs/>
          <w:sz w:val="32"/>
          <w:szCs w:val="32"/>
          <w:lang w:val="en-US" w:eastAsia="zh-CN"/>
        </w:rPr>
      </w:pPr>
      <w:bookmarkStart w:id="125" w:name="_Toc13086"/>
      <w:r>
        <w:rPr>
          <w:rFonts w:hint="eastAsia" w:asciiTheme="majorEastAsia" w:hAnsiTheme="majorEastAsia" w:eastAsiaTheme="majorEastAsia" w:cstheme="majorEastAsia"/>
          <w:b/>
          <w:bCs/>
          <w:sz w:val="32"/>
          <w:szCs w:val="32"/>
          <w:lang w:val="en-US" w:eastAsia="zh-CN"/>
        </w:rPr>
        <w:t>六、绩效评价指标分析</w:t>
      </w:r>
      <w:bookmarkEnd w:id="123"/>
      <w:bookmarkEnd w:id="124"/>
      <w:bookmarkEnd w:id="125"/>
    </w:p>
    <w:p>
      <w:pPr>
        <w:pStyle w:val="4"/>
        <w:keepNext/>
        <w:keepLines/>
        <w:pageBreakBefore w:val="0"/>
        <w:widowControl w:val="0"/>
        <w:kinsoku/>
        <w:wordWrap/>
        <w:overflowPunct w:val="0"/>
        <w:topLinePunct w:val="0"/>
        <w:autoSpaceDE/>
        <w:autoSpaceDN/>
        <w:bidi w:val="0"/>
        <w:adjustRightInd/>
        <w:snapToGrid/>
        <w:spacing w:beforeLines="0" w:afterLines="0" w:line="560" w:lineRule="exact"/>
        <w:ind w:left="0" w:firstLine="630"/>
        <w:textAlignment w:val="auto"/>
        <w:outlineLvl w:val="1"/>
        <w:rPr>
          <w:rFonts w:hint="eastAsia" w:ascii="方正楷体_GBK" w:hAnsi="方正楷体_GBK" w:eastAsia="方正楷体_GBK" w:cs="方正楷体_GBK"/>
          <w:b/>
          <w:bCs w:val="0"/>
          <w:color w:val="auto"/>
          <w:sz w:val="30"/>
          <w:szCs w:val="30"/>
          <w:lang w:eastAsia="zh-CN"/>
        </w:rPr>
      </w:pPr>
      <w:bookmarkStart w:id="126" w:name="_Toc13089"/>
      <w:bookmarkStart w:id="127" w:name="_Toc10789"/>
      <w:bookmarkStart w:id="128" w:name="_Toc1981"/>
      <w:r>
        <w:rPr>
          <w:rFonts w:hint="eastAsia" w:ascii="方正楷体_GBK" w:hAnsi="方正楷体_GBK" w:eastAsia="方正楷体_GBK" w:cs="方正楷体_GBK"/>
          <w:b/>
          <w:bCs w:val="0"/>
          <w:spacing w:val="0"/>
          <w:sz w:val="30"/>
          <w:szCs w:val="30"/>
          <w:lang w:eastAsia="zh-CN"/>
        </w:rPr>
        <w:t>（一）</w:t>
      </w:r>
      <w:r>
        <w:rPr>
          <w:rFonts w:hint="eastAsia" w:ascii="方正楷体_GBK" w:hAnsi="方正楷体_GBK" w:eastAsia="方正楷体_GBK" w:cs="方正楷体_GBK"/>
          <w:b/>
          <w:bCs w:val="0"/>
          <w:color w:val="auto"/>
          <w:spacing w:val="0"/>
          <w:sz w:val="30"/>
          <w:szCs w:val="30"/>
        </w:rPr>
        <w:t>项目决策情</w:t>
      </w:r>
      <w:r>
        <w:rPr>
          <w:rFonts w:hint="eastAsia" w:ascii="方正楷体_GBK" w:hAnsi="方正楷体_GBK" w:eastAsia="方正楷体_GBK" w:cs="方正楷体_GBK"/>
          <w:b/>
          <w:bCs w:val="0"/>
          <w:color w:val="auto"/>
          <w:sz w:val="30"/>
          <w:szCs w:val="30"/>
        </w:rPr>
        <w:t>况</w:t>
      </w:r>
      <w:bookmarkEnd w:id="126"/>
      <w:bookmarkEnd w:id="127"/>
      <w:r>
        <w:rPr>
          <w:rFonts w:hint="eastAsia" w:ascii="方正楷体_GBK" w:hAnsi="方正楷体_GBK" w:eastAsia="方正楷体_GBK" w:cs="方正楷体_GBK"/>
          <w:b/>
          <w:bCs w:val="0"/>
          <w:color w:val="auto"/>
          <w:sz w:val="30"/>
          <w:szCs w:val="30"/>
          <w:lang w:eastAsia="zh-CN"/>
        </w:rPr>
        <w:t>分析</w:t>
      </w:r>
      <w:bookmarkEnd w:id="128"/>
    </w:p>
    <w:p>
      <w:pPr>
        <w:keepNext w:val="0"/>
        <w:keepLines w:val="0"/>
        <w:pageBreakBefore w:val="0"/>
        <w:widowControl w:val="0"/>
        <w:numPr>
          <w:ilvl w:val="0"/>
          <w:numId w:val="0"/>
        </w:numPr>
        <w:kinsoku/>
        <w:wordWrap/>
        <w:overflowPunct w:val="0"/>
        <w:topLinePunct w:val="0"/>
        <w:autoSpaceDE/>
        <w:autoSpaceDN/>
        <w:bidi w:val="0"/>
        <w:adjustRightInd/>
        <w:snapToGrid/>
        <w:spacing w:before="0" w:line="560" w:lineRule="exact"/>
        <w:ind w:firstLine="596" w:firstLineChars="200"/>
        <w:textAlignment w:val="auto"/>
        <w:rPr>
          <w:rFonts w:hint="eastAsia" w:ascii="Times New Roman" w:hAnsi="Times New Roman" w:eastAsia="方正仿宋_GB2312" w:cs="Times New Roman"/>
          <w:kern w:val="2"/>
          <w:sz w:val="30"/>
          <w:szCs w:val="30"/>
          <w:lang w:val="en-US" w:eastAsia="zh-CN" w:bidi="ar-SA"/>
        </w:rPr>
      </w:pPr>
      <w:r>
        <w:rPr>
          <w:rFonts w:hint="eastAsia" w:ascii="Times New Roman" w:hAnsi="Times New Roman" w:eastAsia="方正仿宋_GBK" w:cs="Times New Roman"/>
          <w:spacing w:val="1"/>
          <w:sz w:val="30"/>
          <w:szCs w:val="30"/>
          <w:lang w:val="en-US" w:eastAsia="zh-CN"/>
        </w:rPr>
        <w:t>本</w:t>
      </w:r>
      <w:r>
        <w:rPr>
          <w:rFonts w:hint="eastAsia" w:ascii="Times New Roman" w:hAnsi="Times New Roman" w:eastAsia="方正仿宋_GB2312" w:cs="Times New Roman"/>
          <w:kern w:val="2"/>
          <w:sz w:val="30"/>
          <w:szCs w:val="30"/>
          <w:lang w:val="en-US" w:eastAsia="zh-CN" w:bidi="ar-SA"/>
        </w:rPr>
        <w:t>项指标共设3个二级指标、6 个三级指标，权重分值 20 分，评价得分20.00 分，得分率为100.00%。具体评价指标分析如下：</w:t>
      </w:r>
    </w:p>
    <w:p>
      <w:pPr>
        <w:keepNext w:val="0"/>
        <w:keepLines w:val="0"/>
        <w:pageBreakBefore w:val="0"/>
        <w:widowControl w:val="0"/>
        <w:numPr>
          <w:ilvl w:val="0"/>
          <w:numId w:val="0"/>
        </w:numPr>
        <w:kinsoku/>
        <w:wordWrap/>
        <w:overflowPunct w:val="0"/>
        <w:topLinePunct w:val="0"/>
        <w:autoSpaceDE/>
        <w:autoSpaceDN/>
        <w:bidi w:val="0"/>
        <w:adjustRightInd/>
        <w:snapToGrid/>
        <w:spacing w:before="0" w:line="560" w:lineRule="exact"/>
        <w:ind w:firstLine="596" w:firstLineChars="200"/>
        <w:textAlignment w:val="auto"/>
        <w:rPr>
          <w:rFonts w:hint="eastAsia" w:ascii="Times New Roman" w:hAnsi="Times New Roman" w:cs="Times New Roman"/>
          <w:b/>
          <w:bCs/>
          <w:spacing w:val="1"/>
          <w:sz w:val="30"/>
          <w:szCs w:val="30"/>
          <w:lang w:val="en-US" w:eastAsia="zh-CN"/>
        </w:rPr>
      </w:pPr>
      <w:r>
        <w:rPr>
          <w:rFonts w:hint="eastAsia" w:ascii="Times New Roman" w:hAnsi="Times New Roman" w:cs="Times New Roman"/>
          <w:b/>
          <w:bCs/>
          <w:spacing w:val="1"/>
          <w:sz w:val="30"/>
          <w:szCs w:val="30"/>
          <w:lang w:val="en-US" w:eastAsia="zh-CN"/>
        </w:rPr>
        <w:t>1.</w:t>
      </w:r>
      <w:r>
        <w:rPr>
          <w:rFonts w:hint="eastAsia" w:ascii="方正仿宋_GBK" w:hAnsi="方正仿宋_GBK" w:eastAsia="方正仿宋_GBK" w:cs="方正仿宋_GBK"/>
          <w:b/>
          <w:bCs/>
          <w:spacing w:val="1"/>
          <w:sz w:val="30"/>
          <w:szCs w:val="30"/>
          <w:lang w:val="en-US" w:eastAsia="zh-CN"/>
        </w:rPr>
        <w:t>项目立项方面</w:t>
      </w:r>
    </w:p>
    <w:p>
      <w:pPr>
        <w:keepNext w:val="0"/>
        <w:keepLines w:val="0"/>
        <w:pageBreakBefore w:val="0"/>
        <w:widowControl w:val="0"/>
        <w:numPr>
          <w:ilvl w:val="0"/>
          <w:numId w:val="0"/>
        </w:numPr>
        <w:kinsoku/>
        <w:wordWrap/>
        <w:overflowPunct w:val="0"/>
        <w:topLinePunct w:val="0"/>
        <w:autoSpaceDE/>
        <w:autoSpaceDN/>
        <w:bidi w:val="0"/>
        <w:adjustRightInd/>
        <w:snapToGrid/>
        <w:spacing w:before="0" w:line="560" w:lineRule="exact"/>
        <w:ind w:firstLine="596" w:firstLineChars="200"/>
        <w:textAlignment w:val="auto"/>
        <w:rPr>
          <w:rFonts w:hint="eastAsia" w:ascii="方正仿宋_GBK" w:hAnsi="方正仿宋_GBK" w:eastAsia="方正仿宋_GBK" w:cs="方正仿宋_GBK"/>
          <w:b/>
          <w:bCs/>
          <w:spacing w:val="1"/>
          <w:sz w:val="30"/>
          <w:szCs w:val="30"/>
          <w:lang w:val="en-US" w:eastAsia="zh-CN"/>
        </w:rPr>
      </w:pPr>
      <w:r>
        <w:rPr>
          <w:rFonts w:hint="eastAsia" w:ascii="Times New Roman" w:hAnsi="Times New Roman" w:cs="Times New Roman"/>
          <w:b/>
          <w:bCs/>
          <w:spacing w:val="1"/>
          <w:sz w:val="30"/>
          <w:szCs w:val="30"/>
          <w:lang w:val="en-US" w:eastAsia="zh-CN"/>
        </w:rPr>
        <w:t>（1）</w:t>
      </w:r>
      <w:r>
        <w:rPr>
          <w:rFonts w:hint="eastAsia" w:ascii="方正仿宋_GBK" w:hAnsi="方正仿宋_GBK" w:eastAsia="方正仿宋_GBK" w:cs="方正仿宋_GBK"/>
          <w:b/>
          <w:bCs/>
          <w:spacing w:val="1"/>
          <w:sz w:val="30"/>
          <w:szCs w:val="30"/>
          <w:lang w:val="en-US" w:eastAsia="zh-CN"/>
        </w:rPr>
        <w:t>实施依据充分性</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2021 年4月25日，国务院办公厅印发《关于加强城市内涝治理的实施意见》，提出要统筹推进城市内涝治理工作，力争到 2025 年，各城市排水防涝能力显著提升，有效应对城市内涝防治标准内的降雨，老城区雨停后能够及时排干积水，低洼地区防洪排涝能力大幅提升，历史上严重影响生产生活秩序的易涝积水点全 面消除，新城区不再出现“城市看海”现象。</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2022 年 5 月 27 日住房和城乡建设部、国家发展改革委、水利部印发《“十四五”城市排水防涝体系建设行动计划的通知》提出全面排查城市防洪排涝设施薄弱环节、系统建设城市排水防涝工程体系、加快构建城市防洪和排涝统筹体系、着力完善城市内涝应急处置体系。定期排查内涝积水点，及时更新积水点清单，区分轻重缓急、影响程度，分类予以消除。系统谋划，制定“一点一策”方案。</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 xml:space="preserve">根据国务院《关于全面加强生态环境保护坚决打好污染防治攻坚战的意见》的要求：“打好城市黑臭水体治理攻坚战。加强城市初期雨水收集处理设施建设，有效减少城市面源污染。” </w:t>
      </w:r>
    </w:p>
    <w:p>
      <w:pPr>
        <w:keepNext w:val="0"/>
        <w:keepLines w:val="0"/>
        <w:pageBreakBefore w:val="0"/>
        <w:widowControl/>
        <w:suppressLineNumbers w:val="0"/>
        <w:kinsoku/>
        <w:wordWrap/>
        <w:overflowPunct w:val="0"/>
        <w:topLinePunct w:val="0"/>
        <w:autoSpaceDE/>
        <w:autoSpaceDN/>
        <w:bidi w:val="0"/>
        <w:adjustRightInd/>
        <w:jc w:val="both"/>
        <w:textAlignment w:val="auto"/>
        <w:rPr>
          <w:rFonts w:hint="default" w:ascii="Times New Roman" w:hAnsi="Times New Roman" w:eastAsia="仿宋" w:cs="Times New Roman"/>
          <w:color w:val="000000"/>
          <w:kern w:val="0"/>
          <w:sz w:val="30"/>
          <w:szCs w:val="30"/>
          <w:lang w:val="en-US" w:eastAsia="zh-CN" w:bidi="ar"/>
        </w:rPr>
      </w:pPr>
      <w:r>
        <w:rPr>
          <w:rFonts w:hint="eastAsia" w:ascii="Times New Roman" w:hAnsi="Times New Roman" w:eastAsia="方正仿宋_GB2312" w:cs="Times New Roman"/>
          <w:kern w:val="2"/>
          <w:sz w:val="30"/>
          <w:szCs w:val="30"/>
          <w:lang w:val="en-US" w:eastAsia="zh-CN" w:bidi="ar-SA"/>
        </w:rPr>
        <w:t>项目立项与实施单位职责相符，项目立项符合同心县经济发展的要求。</w:t>
      </w:r>
      <w:r>
        <w:rPr>
          <w:rFonts w:hint="default" w:ascii="Times New Roman" w:hAnsi="Times New Roman" w:eastAsia="仿宋" w:cs="Times New Roman"/>
          <w:color w:val="000000"/>
          <w:kern w:val="0"/>
          <w:sz w:val="30"/>
          <w:szCs w:val="30"/>
          <w:lang w:val="en-US" w:eastAsia="zh-CN" w:bidi="ar"/>
        </w:rPr>
        <w:t xml:space="preserve">该指标满分 3分，根据评分标准得 </w:t>
      </w:r>
      <w:r>
        <w:rPr>
          <w:rFonts w:hint="eastAsia" w:ascii="Times New Roman" w:hAnsi="Times New Roman" w:cs="Times New Roman"/>
          <w:color w:val="000000"/>
          <w:kern w:val="0"/>
          <w:sz w:val="30"/>
          <w:szCs w:val="30"/>
          <w:lang w:val="en-US" w:eastAsia="zh-CN" w:bidi="ar"/>
        </w:rPr>
        <w:t>4</w:t>
      </w:r>
      <w:r>
        <w:rPr>
          <w:rFonts w:hint="default" w:ascii="Times New Roman" w:hAnsi="Times New Roman" w:eastAsia="仿宋" w:cs="Times New Roman"/>
          <w:color w:val="000000"/>
          <w:kern w:val="0"/>
          <w:sz w:val="30"/>
          <w:szCs w:val="30"/>
          <w:lang w:val="en-US" w:eastAsia="zh-CN" w:bidi="ar"/>
        </w:rPr>
        <w:t>分。</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24" w:firstLineChars="200"/>
        <w:jc w:val="both"/>
        <w:textAlignment w:val="auto"/>
        <w:rPr>
          <w:rFonts w:hint="default" w:ascii="Times New Roman" w:hAnsi="Times New Roman" w:eastAsia="方正仿宋_GBK" w:cs="Times New Roman"/>
          <w:sz w:val="30"/>
          <w:szCs w:val="30"/>
        </w:rPr>
      </w:pPr>
      <w:r>
        <w:rPr>
          <w:rFonts w:hint="eastAsia" w:ascii="Times New Roman" w:hAnsi="Times New Roman" w:eastAsia="方正仿宋_GBK" w:cs="Times New Roman"/>
          <w:b w:val="0"/>
          <w:bCs w:val="0"/>
          <w:spacing w:val="8"/>
          <w:sz w:val="30"/>
          <w:szCs w:val="30"/>
          <w:lang w:val="en-US" w:eastAsia="zh-CN"/>
          <w14:textOutline w14:w="5103" w14:cap="sq" w14:cmpd="sng">
            <w14:solidFill>
              <w14:srgbClr w14:val="000000"/>
            </w14:solidFill>
            <w14:prstDash w14:val="solid"/>
            <w14:bevel/>
          </w14:textOutline>
        </w:rPr>
        <w:t>（2）</w:t>
      </w:r>
      <w:r>
        <w:rPr>
          <w:rFonts w:hint="eastAsia" w:ascii="Times New Roman" w:hAnsi="Times New Roman" w:eastAsia="方正仿宋_GBK" w:cs="Times New Roman"/>
          <w:b w:val="0"/>
          <w:bCs w:val="0"/>
          <w:spacing w:val="8"/>
          <w:sz w:val="30"/>
          <w:szCs w:val="30"/>
          <w:lang w:eastAsia="zh-CN"/>
          <w14:textOutline w14:w="5103" w14:cap="sq" w14:cmpd="sng">
            <w14:solidFill>
              <w14:srgbClr w14:val="000000"/>
            </w14:solidFill>
            <w14:prstDash w14:val="solid"/>
            <w14:bevel/>
          </w14:textOutline>
        </w:rPr>
        <w:t>实施程序规范性</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cs="Times New Roman"/>
          <w:color w:val="000000"/>
          <w:kern w:val="0"/>
          <w:sz w:val="30"/>
          <w:szCs w:val="30"/>
          <w:lang w:val="en-US" w:eastAsia="zh-CN" w:bidi="ar"/>
        </w:rPr>
      </w:pPr>
      <w:r>
        <w:rPr>
          <w:rFonts w:hint="eastAsia" w:ascii="Times New Roman" w:hAnsi="Times New Roman" w:eastAsia="方正仿宋_GB2312" w:cs="Times New Roman"/>
          <w:kern w:val="2"/>
          <w:sz w:val="30"/>
          <w:szCs w:val="30"/>
          <w:lang w:val="en-US" w:eastAsia="zh-CN" w:bidi="ar-SA"/>
        </w:rPr>
        <w:t>2022年9月17日，同心县人民政府召开十九届人民政府第 25 次常务会议，</w:t>
      </w:r>
      <w:r>
        <w:rPr>
          <w:rFonts w:hint="default" w:ascii="Times New Roman" w:hAnsi="Times New Roman" w:eastAsia="方正仿宋_GB2312" w:cs="Times New Roman"/>
          <w:kern w:val="2"/>
          <w:sz w:val="30"/>
          <w:szCs w:val="30"/>
          <w:lang w:val="en-US" w:eastAsia="zh-CN" w:bidi="ar-SA"/>
        </w:rPr>
        <w:t>研究解决集中供热分布式变频供热系统改造</w:t>
      </w:r>
      <w:r>
        <w:rPr>
          <w:rFonts w:hint="default" w:ascii="Times New Roman" w:hAnsi="Times New Roman" w:eastAsia="仿宋" w:cs="Times New Roman"/>
          <w:color w:val="000000"/>
          <w:kern w:val="0"/>
          <w:sz w:val="30"/>
          <w:szCs w:val="30"/>
          <w:lang w:val="en-US" w:eastAsia="zh-CN" w:bidi="ar"/>
        </w:rPr>
        <w:t>项目资金事宜</w:t>
      </w:r>
      <w:r>
        <w:rPr>
          <w:rFonts w:hint="eastAsia" w:ascii="Times New Roman" w:hAnsi="Times New Roman" w:cs="Times New Roman"/>
          <w:color w:val="000000"/>
          <w:kern w:val="0"/>
          <w:sz w:val="30"/>
          <w:szCs w:val="30"/>
          <w:lang w:val="en-US" w:eastAsia="zh-CN" w:bidi="ar"/>
        </w:rPr>
        <w:t>，</w:t>
      </w:r>
      <w:r>
        <w:rPr>
          <w:rFonts w:hint="default" w:ascii="Times New Roman" w:hAnsi="Times New Roman" w:eastAsia="仿宋" w:cs="Times New Roman"/>
          <w:color w:val="000000"/>
          <w:kern w:val="0"/>
          <w:sz w:val="30"/>
          <w:szCs w:val="30"/>
          <w:lang w:val="en-US" w:eastAsia="zh-CN" w:bidi="ar"/>
        </w:rPr>
        <w:t>会议原则通过《关于解决集中供热分布式变频供热系统改造项目资金的请示</w:t>
      </w:r>
      <w:r>
        <w:rPr>
          <w:rFonts w:hint="eastAsia" w:ascii="Times New Roman" w:hAnsi="Times New Roman" w:cs="Times New Roman"/>
          <w:color w:val="000000"/>
          <w:kern w:val="0"/>
          <w:sz w:val="30"/>
          <w:szCs w:val="30"/>
          <w:lang w:val="en-US" w:eastAsia="zh-CN" w:bidi="ar"/>
        </w:rPr>
        <w:t>》，明确住建局尽快按照项目建设程序组织实施，财政局负责据实筹措解决建设资金等。</w:t>
      </w:r>
    </w:p>
    <w:p>
      <w:pPr>
        <w:pStyle w:val="5"/>
        <w:pageBreakBefore w:val="0"/>
        <w:kinsoku/>
        <w:wordWrap/>
        <w:overflowPunct w:val="0"/>
        <w:topLinePunct w:val="0"/>
        <w:autoSpaceDE/>
        <w:autoSpaceDN/>
        <w:bidi w:val="0"/>
        <w:adjustRightInd/>
        <w:spacing w:beforeLines="0" w:afterLines="0"/>
        <w:jc w:val="both"/>
        <w:textAlignment w:val="auto"/>
        <w:rPr>
          <w:rFonts w:hint="default" w:ascii="Times New Roman" w:hAnsi="Times New Roman" w:eastAsia="方正仿宋_GB2312" w:cs="Times New Roman"/>
          <w:b w:val="0"/>
          <w:kern w:val="2"/>
          <w:sz w:val="30"/>
          <w:szCs w:val="30"/>
          <w:lang w:val="en-US" w:eastAsia="zh-CN" w:bidi="ar-SA"/>
        </w:rPr>
      </w:pPr>
      <w:bookmarkStart w:id="129" w:name="_Toc22457"/>
      <w:r>
        <w:rPr>
          <w:rFonts w:hint="eastAsia" w:ascii="Times New Roman" w:hAnsi="Times New Roman" w:eastAsia="方正仿宋_GB2312" w:cs="Times New Roman"/>
          <w:b w:val="0"/>
          <w:kern w:val="2"/>
          <w:sz w:val="30"/>
          <w:szCs w:val="30"/>
          <w:lang w:val="en-US" w:eastAsia="zh-CN" w:bidi="ar-SA"/>
        </w:rPr>
        <w:t>2022年9月17日，同心县发改局印发</w:t>
      </w:r>
      <w:r>
        <w:rPr>
          <w:rFonts w:hint="default" w:ascii="Times New Roman" w:hAnsi="Times New Roman" w:eastAsia="方正仿宋_GB2312" w:cs="Times New Roman"/>
          <w:b w:val="0"/>
          <w:kern w:val="2"/>
          <w:sz w:val="30"/>
          <w:szCs w:val="30"/>
          <w:lang w:val="en-US" w:eastAsia="zh-CN" w:bidi="ar-SA"/>
        </w:rPr>
        <w:t>《</w:t>
      </w:r>
      <w:r>
        <w:rPr>
          <w:rFonts w:hint="eastAsia" w:ascii="Times New Roman" w:hAnsi="Times New Roman" w:eastAsia="方正仿宋_GB2312" w:cs="Times New Roman"/>
          <w:b w:val="0"/>
          <w:kern w:val="2"/>
          <w:sz w:val="30"/>
          <w:szCs w:val="30"/>
          <w:lang w:val="en-US" w:eastAsia="zh-CN" w:bidi="ar-SA"/>
        </w:rPr>
        <w:t>关于同心县城区防洪排涝建设项日一内涝点治理工程初步设计的批复》（同发改审发〔2022〕355号），项目予以立项。</w:t>
      </w:r>
      <w:bookmarkEnd w:id="129"/>
    </w:p>
    <w:p>
      <w:pPr>
        <w:keepNext w:val="0"/>
        <w:keepLines w:val="0"/>
        <w:pageBreakBefore w:val="0"/>
        <w:widowControl/>
        <w:suppressLineNumbers w:val="0"/>
        <w:kinsoku/>
        <w:wordWrap/>
        <w:overflowPunct w:val="0"/>
        <w:topLinePunct w:val="0"/>
        <w:autoSpaceDE/>
        <w:autoSpaceDN/>
        <w:bidi w:val="0"/>
        <w:adjustRightInd/>
        <w:jc w:val="both"/>
        <w:textAlignment w:val="auto"/>
        <w:rPr>
          <w:rFonts w:hint="default" w:ascii="Times New Roman" w:hAnsi="Times New Roman" w:eastAsia="仿宋" w:cs="Times New Roman"/>
          <w:color w:val="000000"/>
          <w:kern w:val="0"/>
          <w:sz w:val="30"/>
          <w:szCs w:val="30"/>
          <w:lang w:val="en-US" w:eastAsia="zh-CN" w:bidi="ar"/>
        </w:rPr>
      </w:pPr>
      <w:r>
        <w:rPr>
          <w:rFonts w:hint="eastAsia" w:ascii="Times New Roman" w:hAnsi="Times New Roman" w:cs="Times New Roman"/>
          <w:color w:val="000000"/>
          <w:kern w:val="0"/>
          <w:sz w:val="30"/>
          <w:szCs w:val="30"/>
          <w:lang w:val="en-US" w:eastAsia="zh-CN" w:bidi="ar"/>
        </w:rPr>
        <w:t>综上所述，</w:t>
      </w:r>
      <w:r>
        <w:rPr>
          <w:rFonts w:hint="default" w:ascii="Times New Roman" w:hAnsi="Times New Roman" w:eastAsia="仿宋" w:cs="Times New Roman"/>
          <w:color w:val="000000"/>
          <w:kern w:val="0"/>
          <w:sz w:val="30"/>
          <w:szCs w:val="30"/>
          <w:lang w:val="en-US" w:eastAsia="zh-CN" w:bidi="ar"/>
        </w:rPr>
        <w:t>立项程序规范，所提交的文件、材料符合相关要求，事前已经过必要的可行性研究等。该指标满分</w:t>
      </w:r>
      <w:r>
        <w:rPr>
          <w:rFonts w:hint="eastAsia" w:ascii="Times New Roman" w:hAnsi="Times New Roman" w:cs="Times New Roman"/>
          <w:color w:val="000000"/>
          <w:kern w:val="0"/>
          <w:sz w:val="30"/>
          <w:szCs w:val="30"/>
          <w:lang w:val="en-US" w:eastAsia="zh-CN" w:bidi="ar"/>
        </w:rPr>
        <w:t>3</w:t>
      </w:r>
      <w:r>
        <w:rPr>
          <w:rFonts w:hint="default" w:ascii="Times New Roman" w:hAnsi="Times New Roman" w:eastAsia="仿宋" w:cs="Times New Roman"/>
          <w:color w:val="000000"/>
          <w:kern w:val="0"/>
          <w:sz w:val="30"/>
          <w:szCs w:val="30"/>
          <w:lang w:val="en-US" w:eastAsia="zh-CN" w:bidi="ar"/>
        </w:rPr>
        <w:t xml:space="preserve">分，根据评分标准得 </w:t>
      </w:r>
      <w:r>
        <w:rPr>
          <w:rFonts w:hint="eastAsia" w:ascii="Times New Roman" w:hAnsi="Times New Roman" w:cs="Times New Roman"/>
          <w:color w:val="000000"/>
          <w:kern w:val="0"/>
          <w:sz w:val="30"/>
          <w:szCs w:val="30"/>
          <w:lang w:val="en-US" w:eastAsia="zh-CN" w:bidi="ar"/>
        </w:rPr>
        <w:t>3</w:t>
      </w:r>
      <w:r>
        <w:rPr>
          <w:rFonts w:hint="default" w:ascii="Times New Roman" w:hAnsi="Times New Roman" w:eastAsia="仿宋" w:cs="Times New Roman"/>
          <w:color w:val="000000"/>
          <w:kern w:val="0"/>
          <w:sz w:val="30"/>
          <w:szCs w:val="30"/>
          <w:lang w:val="en-US" w:eastAsia="zh-CN" w:bidi="ar"/>
        </w:rPr>
        <w:t xml:space="preserve"> 分。</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firstLine="592" w:firstLineChars="200"/>
        <w:textAlignment w:val="auto"/>
        <w:rPr>
          <w:rFonts w:hint="eastAsia" w:ascii="Times New Roman" w:hAnsi="Times New Roman" w:eastAsia="方正仿宋_GBK" w:cs="Times New Roman"/>
          <w:b/>
          <w:bCs/>
          <w:sz w:val="30"/>
          <w:szCs w:val="30"/>
          <w:lang w:val="en-US" w:eastAsia="zh-CN"/>
        </w:rPr>
      </w:pPr>
      <w:r>
        <w:rPr>
          <w:rFonts w:hint="eastAsia" w:ascii="Times New Roman" w:hAnsi="Times New Roman" w:eastAsia="方正仿宋_GBK" w:cs="Times New Roman"/>
          <w:b/>
          <w:bCs/>
          <w:sz w:val="30"/>
          <w:szCs w:val="30"/>
          <w:lang w:val="en-US" w:eastAsia="zh-CN"/>
        </w:rPr>
        <w:t>2.绩效目标方面</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24" w:firstLineChars="200"/>
        <w:textAlignment w:val="auto"/>
        <w:rPr>
          <w:rFonts w:hint="default" w:ascii="Times New Roman" w:hAnsi="Times New Roman" w:eastAsia="方正仿宋_GBK" w:cs="Times New Roman"/>
          <w:b w:val="0"/>
          <w:bCs w:val="0"/>
          <w:spacing w:val="8"/>
          <w:sz w:val="30"/>
          <w:szCs w:val="30"/>
          <w:lang w:val="en-US" w:eastAsia="zh-CN"/>
          <w14:textOutline w14:w="5103" w14:cap="sq" w14:cmpd="sng">
            <w14:solidFill>
              <w14:srgbClr w14:val="000000"/>
            </w14:solidFill>
            <w14:prstDash w14:val="solid"/>
            <w14:bevel/>
          </w14:textOutline>
        </w:rPr>
      </w:pPr>
      <w:r>
        <w:rPr>
          <w:rFonts w:hint="eastAsia" w:ascii="Times New Roman" w:hAnsi="Times New Roman" w:eastAsia="方正仿宋_GBK" w:cs="Times New Roman"/>
          <w:b w:val="0"/>
          <w:bCs w:val="0"/>
          <w:spacing w:val="8"/>
          <w:sz w:val="30"/>
          <w:szCs w:val="30"/>
          <w:lang w:val="en-US" w:eastAsia="zh-CN"/>
          <w14:textOutline w14:w="5103" w14:cap="sq" w14:cmpd="sng">
            <w14:solidFill>
              <w14:srgbClr w14:val="000000"/>
            </w14:solidFill>
            <w14:prstDash w14:val="solid"/>
            <w14:bevel/>
          </w14:textOutline>
        </w:rPr>
        <w:t>（1）绩效目标合理</w:t>
      </w:r>
      <w:r>
        <w:rPr>
          <w:rFonts w:hint="default" w:ascii="Times New Roman" w:hAnsi="Times New Roman" w:eastAsia="方正仿宋_GBK" w:cs="Times New Roman"/>
          <w:b w:val="0"/>
          <w:bCs w:val="0"/>
          <w:spacing w:val="8"/>
          <w:sz w:val="30"/>
          <w:szCs w:val="30"/>
          <w:lang w:val="en-US" w:eastAsia="zh-CN"/>
          <w14:textOutline w14:w="5103" w14:cap="sq" w14:cmpd="sng">
            <w14:solidFill>
              <w14:srgbClr w14:val="000000"/>
            </w14:solidFill>
            <w14:prstDash w14:val="solid"/>
            <w14:bevel/>
          </w14:textOutline>
        </w:rPr>
        <w:t>性</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firstLine="516"/>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根据该项目《项目支出绩效目标申报表》内容可知，该项目设定了绩效目标，所设定的绩效目标与实际工作内容切实相关，绩效目标与预算具有关联性，绩效目标设置与预算确定的项目资金量相匹配，且对预期效益和效果进行了详细阐述</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，目标完整，与实际工作内容相关，项目预期产出效益和效果符合正常业绩水平，与预算确定的资金量相符。</w:t>
      </w:r>
      <w:r>
        <w:rPr>
          <w:rFonts w:hint="eastAsia" w:ascii="Times New Roman" w:hAnsi="Times New Roman" w:eastAsia="方正仿宋_GBK" w:cs="Times New Roman"/>
          <w:spacing w:val="-12"/>
          <w:sz w:val="30"/>
          <w:szCs w:val="30"/>
          <w:lang w:val="en-US" w:eastAsia="zh-CN"/>
        </w:rPr>
        <w:t>本项</w:t>
      </w:r>
      <w:r>
        <w:rPr>
          <w:rFonts w:hint="default" w:ascii="Times New Roman" w:hAnsi="Times New Roman" w:eastAsia="方正仿宋_GBK" w:cs="Times New Roman"/>
          <w:spacing w:val="-7"/>
          <w:sz w:val="30"/>
          <w:szCs w:val="30"/>
        </w:rPr>
        <w:t>指</w:t>
      </w:r>
      <w:r>
        <w:rPr>
          <w:rFonts w:hint="default" w:ascii="Times New Roman" w:hAnsi="Times New Roman" w:eastAsia="方正仿宋_GBK" w:cs="Times New Roman"/>
          <w:spacing w:val="-6"/>
          <w:sz w:val="30"/>
          <w:szCs w:val="30"/>
        </w:rPr>
        <w:t xml:space="preserve">标满分 </w:t>
      </w:r>
      <w:r>
        <w:rPr>
          <w:rFonts w:hint="eastAsia" w:ascii="Times New Roman" w:hAnsi="Times New Roman" w:eastAsia="方正仿宋_GBK" w:cs="Times New Roman"/>
          <w:spacing w:val="-6"/>
          <w:sz w:val="30"/>
          <w:szCs w:val="30"/>
          <w:lang w:val="en-US" w:eastAsia="zh-CN"/>
        </w:rPr>
        <w:t>4.00</w:t>
      </w:r>
      <w:r>
        <w:rPr>
          <w:rFonts w:hint="default" w:ascii="Times New Roman" w:hAnsi="Times New Roman" w:eastAsia="方正仿宋_GBK" w:cs="Times New Roman"/>
          <w:spacing w:val="-6"/>
          <w:sz w:val="30"/>
          <w:szCs w:val="30"/>
        </w:rPr>
        <w:t xml:space="preserve"> 分，根据评分标准得</w:t>
      </w:r>
      <w:r>
        <w:rPr>
          <w:rFonts w:hint="eastAsia" w:ascii="Times New Roman" w:hAnsi="Times New Roman" w:eastAsia="方正仿宋_GBK" w:cs="Times New Roman"/>
          <w:spacing w:val="-6"/>
          <w:sz w:val="30"/>
          <w:szCs w:val="30"/>
          <w:lang w:val="en-US" w:eastAsia="zh-CN"/>
        </w:rPr>
        <w:t>4</w:t>
      </w:r>
      <w:r>
        <w:rPr>
          <w:rFonts w:hint="default" w:ascii="Times New Roman" w:hAnsi="Times New Roman" w:eastAsia="方正仿宋_GBK" w:cs="Times New Roman"/>
          <w:spacing w:val="-6"/>
          <w:sz w:val="30"/>
          <w:szCs w:val="30"/>
        </w:rPr>
        <w:t>.00 分。</w:t>
      </w:r>
    </w:p>
    <w:p>
      <w:pPr>
        <w:keepNext w:val="0"/>
        <w:keepLines w:val="0"/>
        <w:pageBreakBefore w:val="0"/>
        <w:widowControl w:val="0"/>
        <w:numPr>
          <w:ilvl w:val="0"/>
          <w:numId w:val="0"/>
        </w:numPr>
        <w:kinsoku/>
        <w:wordWrap/>
        <w:overflowPunct w:val="0"/>
        <w:topLinePunct w:val="0"/>
        <w:autoSpaceDE/>
        <w:autoSpaceDN/>
        <w:bidi w:val="0"/>
        <w:adjustRightInd/>
        <w:snapToGrid/>
        <w:spacing w:before="0" w:line="560" w:lineRule="exact"/>
        <w:ind w:firstLine="596" w:firstLineChars="200"/>
        <w:textAlignment w:val="auto"/>
        <w:rPr>
          <w:rFonts w:hint="default" w:ascii="Times New Roman" w:hAnsi="Times New Roman" w:cs="Times New Roman"/>
          <w:b/>
          <w:bCs/>
          <w:spacing w:val="1"/>
          <w:sz w:val="30"/>
          <w:szCs w:val="30"/>
          <w:lang w:val="en-US" w:eastAsia="zh-CN"/>
        </w:rPr>
      </w:pPr>
      <w:r>
        <w:rPr>
          <w:rFonts w:hint="eastAsia" w:ascii="Times New Roman" w:hAnsi="Times New Roman" w:cs="Times New Roman"/>
          <w:b/>
          <w:bCs/>
          <w:spacing w:val="1"/>
          <w:sz w:val="30"/>
          <w:szCs w:val="30"/>
          <w:lang w:val="en-US" w:eastAsia="zh-CN"/>
        </w:rPr>
        <w:t>（2）</w:t>
      </w:r>
      <w:r>
        <w:rPr>
          <w:rFonts w:hint="default" w:ascii="Times New Roman" w:hAnsi="Times New Roman" w:cs="Times New Roman"/>
          <w:b/>
          <w:bCs/>
          <w:spacing w:val="1"/>
          <w:sz w:val="30"/>
          <w:szCs w:val="30"/>
          <w:lang w:val="en-US" w:eastAsia="zh-CN"/>
        </w:rPr>
        <w:t>绩效</w:t>
      </w:r>
      <w:r>
        <w:rPr>
          <w:rFonts w:hint="eastAsia" w:ascii="Times New Roman" w:hAnsi="Times New Roman" w:cs="Times New Roman"/>
          <w:b/>
          <w:bCs/>
          <w:spacing w:val="1"/>
          <w:sz w:val="30"/>
          <w:szCs w:val="30"/>
          <w:lang w:val="en-US" w:eastAsia="zh-CN"/>
        </w:rPr>
        <w:t>指标</w:t>
      </w:r>
      <w:r>
        <w:rPr>
          <w:rFonts w:hint="default" w:ascii="Times New Roman" w:hAnsi="Times New Roman" w:cs="Times New Roman"/>
          <w:b/>
          <w:bCs/>
          <w:spacing w:val="1"/>
          <w:sz w:val="30"/>
          <w:szCs w:val="30"/>
          <w:lang w:val="en-US" w:eastAsia="zh-CN"/>
        </w:rPr>
        <w:t>明确性</w:t>
      </w:r>
    </w:p>
    <w:p>
      <w:pPr>
        <w:spacing w:before="0" w:line="560" w:lineRule="exact"/>
        <w:ind w:right="0"/>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pP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实施单位评价范围内的项目结合工作内容设置年度绩效目标，同时细化产出指标、效益指标、可持续影响和满意度指标，</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通过清晰、可衡量的指标值予以体现</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。本项</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指标满分</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3.00</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 xml:space="preserve">分，根据评分标准得 </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3</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.00 分</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firstLine="592" w:firstLineChars="200"/>
        <w:textAlignment w:val="auto"/>
        <w:rPr>
          <w:rFonts w:hint="eastAsia" w:ascii="Times New Roman" w:hAnsi="Times New Roman" w:eastAsia="方正仿宋_GBK" w:cs="Times New Roman"/>
          <w:b/>
          <w:bCs/>
          <w:sz w:val="30"/>
          <w:szCs w:val="30"/>
          <w:lang w:val="en-US" w:eastAsia="zh-CN"/>
        </w:rPr>
      </w:pPr>
      <w:r>
        <w:rPr>
          <w:rFonts w:hint="eastAsia" w:ascii="Times New Roman" w:hAnsi="Times New Roman" w:eastAsia="方正仿宋_GBK" w:cs="Times New Roman"/>
          <w:b/>
          <w:bCs/>
          <w:sz w:val="30"/>
          <w:szCs w:val="30"/>
          <w:lang w:val="en-US" w:eastAsia="zh-CN"/>
        </w:rPr>
        <w:t>3.资金投入方面</w:t>
      </w:r>
    </w:p>
    <w:p>
      <w:pPr>
        <w:pStyle w:val="4"/>
        <w:keepNext/>
        <w:keepLines/>
        <w:pageBreakBefore w:val="0"/>
        <w:widowControl w:val="0"/>
        <w:kinsoku/>
        <w:wordWrap/>
        <w:overflowPunct w:val="0"/>
        <w:topLinePunct w:val="0"/>
        <w:autoSpaceDE/>
        <w:autoSpaceDN/>
        <w:bidi w:val="0"/>
        <w:adjustRightInd/>
        <w:snapToGrid/>
        <w:spacing w:before="0" w:beforeLines="0" w:afterLines="0" w:line="560" w:lineRule="exact"/>
        <w:ind w:left="0" w:firstLine="552"/>
        <w:textAlignment w:val="auto"/>
        <w:outlineLvl w:val="1"/>
        <w:rPr>
          <w:rFonts w:hint="eastAsia" w:ascii="Times New Roman" w:hAnsi="Times New Roman" w:eastAsia="方正仿宋_GBK" w:cs="Times New Roman"/>
          <w:b/>
          <w:bCs/>
          <w:color w:val="000000" w:themeColor="text1"/>
          <w:kern w:val="2"/>
          <w:sz w:val="30"/>
          <w:szCs w:val="30"/>
          <w:lang w:val="en-US" w:eastAsia="zh-CN" w:bidi="ar-SA"/>
          <w14:textFill>
            <w14:solidFill>
              <w14:schemeClr w14:val="tx1"/>
            </w14:solidFill>
          </w14:textFill>
        </w:rPr>
      </w:pPr>
      <w:bookmarkStart w:id="130" w:name="_Toc23468"/>
      <w:bookmarkStart w:id="131" w:name="_Toc5795"/>
      <w:r>
        <w:rPr>
          <w:rFonts w:hint="eastAsia" w:ascii="Times New Roman" w:hAnsi="Times New Roman" w:eastAsia="方正仿宋_GBK" w:cs="Times New Roman"/>
          <w:b/>
          <w:bCs/>
          <w:spacing w:val="8"/>
          <w:kern w:val="2"/>
          <w:sz w:val="30"/>
          <w:szCs w:val="30"/>
          <w:lang w:val="en-US" w:eastAsia="zh-CN" w:bidi="ar-SA"/>
          <w14:textOutline w14:w="5103" w14:cap="sq" w14:cmpd="sng">
            <w14:solidFill>
              <w14:srgbClr w14:val="000000"/>
            </w14:solidFill>
            <w14:prstDash w14:val="solid"/>
            <w14:bevel/>
          </w14:textOutline>
        </w:rPr>
        <w:t>（1）</w:t>
      </w:r>
      <w:r>
        <w:rPr>
          <w:rFonts w:hint="eastAsia" w:ascii="Times New Roman" w:hAnsi="Times New Roman" w:eastAsia="方正仿宋_GBK" w:cs="Times New Roman"/>
          <w:b/>
          <w:bCs/>
          <w:color w:val="000000" w:themeColor="text1"/>
          <w:kern w:val="2"/>
          <w:sz w:val="30"/>
          <w:szCs w:val="30"/>
          <w:lang w:val="en-US" w:eastAsia="zh-CN" w:bidi="ar-SA"/>
          <w14:textFill>
            <w14:solidFill>
              <w14:schemeClr w14:val="tx1"/>
            </w14:solidFill>
          </w14:textFill>
        </w:rPr>
        <w:t>预算编制科学性</w:t>
      </w:r>
      <w:bookmarkEnd w:id="130"/>
      <w:bookmarkEnd w:id="131"/>
    </w:p>
    <w:p>
      <w:pPr>
        <w:keepNext w:val="0"/>
        <w:keepLines w:val="0"/>
        <w:widowControl/>
        <w:suppressLineNumbers w:val="0"/>
        <w:jc w:val="left"/>
        <w:rPr>
          <w:rFonts w:hint="default" w:ascii="Times New Roman" w:hAnsi="Times New Roman" w:eastAsia="仿宋" w:cs="Times New Roman"/>
          <w:color w:val="000000"/>
          <w:kern w:val="0"/>
          <w:sz w:val="30"/>
          <w:szCs w:val="30"/>
          <w:lang w:val="en-US" w:eastAsia="zh-CN" w:bidi="ar"/>
        </w:rPr>
      </w:pP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本项目根据具体项目建设实施内容与规模、经济技术指标和相关定额标准及规范要求，经对投资概算进行测算后，结合</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同心县</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推进</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实施重点</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工作计划</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项目预算编制科学合理，前期开展了调查研究，积累了部分基础数据资料，投资预算编制得到了有效论证，投资预算内容与项目内容基本相匹配；经立项申请批复的建设项目，实施单位委托有资质的单位编制了可研报告、建设方案及投资概算，投资概算按照定额标准并结合项目年度目标编制，概算额度测算依据充分，</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审定后下发了资金使用计划</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测算依据充分，预算内容与项目实施内容一致。本项满分 4 分，</w:t>
      </w:r>
      <w:r>
        <w:rPr>
          <w:rFonts w:hint="default" w:ascii="Times New Roman" w:hAnsi="Times New Roman" w:eastAsia="仿宋" w:cs="Times New Roman"/>
          <w:color w:val="000000"/>
          <w:kern w:val="0"/>
          <w:sz w:val="30"/>
          <w:szCs w:val="30"/>
          <w:lang w:val="en-US" w:eastAsia="zh-CN" w:bidi="ar"/>
        </w:rPr>
        <w:t>根据评分标准得</w:t>
      </w:r>
      <w:r>
        <w:rPr>
          <w:rFonts w:hint="eastAsia" w:ascii="Times New Roman" w:hAnsi="Times New Roman" w:cs="Times New Roman"/>
          <w:color w:val="000000"/>
          <w:kern w:val="0"/>
          <w:sz w:val="30"/>
          <w:szCs w:val="30"/>
          <w:lang w:val="en-US" w:eastAsia="zh-CN" w:bidi="ar"/>
        </w:rPr>
        <w:t>4</w:t>
      </w:r>
      <w:r>
        <w:rPr>
          <w:rFonts w:hint="default" w:ascii="Times New Roman" w:hAnsi="Times New Roman" w:eastAsia="仿宋" w:cs="Times New Roman"/>
          <w:color w:val="000000"/>
          <w:kern w:val="0"/>
          <w:sz w:val="30"/>
          <w:szCs w:val="30"/>
          <w:lang w:val="en-US" w:eastAsia="zh-CN" w:bidi="ar"/>
        </w:rPr>
        <w:t>分。</w:t>
      </w:r>
    </w:p>
    <w:p>
      <w:pPr>
        <w:spacing w:before="0" w:line="560" w:lineRule="exact"/>
        <w:ind w:right="0"/>
        <w:rPr>
          <w:rFonts w:hint="eastAsia" w:ascii="方正仿宋_GBK" w:hAnsi="方正仿宋_GBK" w:eastAsia="方正仿宋_GBK" w:cs="方正仿宋_GBK"/>
          <w:b/>
          <w:bCs/>
          <w:spacing w:val="-3"/>
          <w:kern w:val="2"/>
          <w:sz w:val="30"/>
          <w:szCs w:val="30"/>
          <w:lang w:val="en-US" w:eastAsia="zh-CN" w:bidi="ar-SA"/>
        </w:rPr>
      </w:pPr>
      <w:r>
        <w:rPr>
          <w:rFonts w:hint="eastAsia" w:ascii="Times New Roman" w:hAnsi="Times New Roman" w:eastAsia="方正仿宋_GBK" w:cs="Times New Roman"/>
          <w:b/>
          <w:bCs/>
          <w:spacing w:val="0"/>
          <w:sz w:val="30"/>
          <w:szCs w:val="30"/>
          <w:u w:val="none"/>
          <w:lang w:val="en-US" w:eastAsia="zh-CN" w:bidi="ar"/>
        </w:rPr>
        <w:t>（2）</w:t>
      </w:r>
      <w:r>
        <w:rPr>
          <w:rFonts w:hint="eastAsia" w:ascii="方正仿宋_GBK" w:hAnsi="方正仿宋_GBK" w:eastAsia="方正仿宋_GBK" w:cs="方正仿宋_GBK"/>
          <w:b/>
          <w:bCs/>
          <w:spacing w:val="-3"/>
          <w:kern w:val="2"/>
          <w:sz w:val="30"/>
          <w:szCs w:val="30"/>
          <w:lang w:val="en-US" w:eastAsia="zh-CN" w:bidi="ar-SA"/>
        </w:rPr>
        <w:t>资金分配合理性</w:t>
      </w:r>
    </w:p>
    <w:p>
      <w:pPr>
        <w:keepNext w:val="0"/>
        <w:keepLines w:val="0"/>
        <w:pageBreakBefore w:val="0"/>
        <w:widowControl/>
        <w:suppressLineNumbers w:val="0"/>
        <w:kinsoku/>
        <w:wordWrap/>
        <w:overflowPunct w:val="0"/>
        <w:topLinePunct w:val="0"/>
        <w:autoSpaceDE/>
        <w:autoSpaceDN/>
        <w:bidi w:val="0"/>
        <w:adjustRightInd/>
        <w:snapToGrid/>
        <w:jc w:val="left"/>
        <w:textAlignment w:val="auto"/>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pPr>
      <w:r>
        <w:rPr>
          <w:rFonts w:hint="eastAsia" w:ascii="Times New Roman" w:hAnsi="Times New Roman" w:eastAsia="方正仿宋_GBK" w:cs="Times New Roman"/>
          <w:color w:val="auto"/>
          <w:kern w:val="2"/>
          <w:sz w:val="30"/>
          <w:szCs w:val="30"/>
          <w:highlight w:val="none"/>
          <w:lang w:val="en-US" w:eastAsia="zh-CN" w:bidi="ar-SA"/>
        </w:rPr>
        <w:t>根据《中共同心县委常务会议纪要》（十四届〔2021〕3 号）、</w:t>
      </w:r>
      <w:r>
        <w:rPr>
          <w:rFonts w:hint="default" w:ascii="Times New Roman" w:hAnsi="Times New Roman" w:eastAsia="方正仿宋_GBK" w:cs="Times New Roman"/>
          <w:sz w:val="30"/>
          <w:szCs w:val="30"/>
          <w:lang w:val="en-US" w:eastAsia="zh-CN"/>
        </w:rPr>
        <w:t>《</w:t>
      </w:r>
      <w:r>
        <w:rPr>
          <w:rFonts w:hint="eastAsia" w:ascii="Times New Roman" w:hAnsi="Times New Roman" w:eastAsia="方正仿宋_GBK" w:cs="Times New Roman"/>
          <w:sz w:val="30"/>
          <w:szCs w:val="30"/>
          <w:lang w:val="en-US" w:eastAsia="zh-CN"/>
        </w:rPr>
        <w:t>人大常委会关于批准同心县本级财政2022年第二批新增政府一般债券资金预算调整方案的决议</w:t>
      </w:r>
      <w:r>
        <w:rPr>
          <w:rFonts w:hint="default" w:ascii="Times New Roman" w:hAnsi="Times New Roman" w:eastAsia="方正仿宋_GBK" w:cs="Times New Roman"/>
          <w:sz w:val="30"/>
          <w:szCs w:val="30"/>
          <w:lang w:val="en-US" w:eastAsia="zh-CN"/>
        </w:rPr>
        <w:t>》</w:t>
      </w:r>
      <w:r>
        <w:rPr>
          <w:rFonts w:hint="eastAsia" w:ascii="Times New Roman" w:hAnsi="Times New Roman" w:eastAsia="方正仿宋_GBK" w:cs="Times New Roman"/>
          <w:sz w:val="30"/>
          <w:szCs w:val="30"/>
          <w:lang w:val="en-US" w:eastAsia="zh-CN"/>
        </w:rPr>
        <w:t>（同人常发</w:t>
      </w:r>
      <w:r>
        <w:rPr>
          <w:rFonts w:hint="eastAsia" w:ascii="Times New Roman" w:hAnsi="Times New Roman" w:eastAsia="方正仿宋_GBK" w:cs="Times New Roman"/>
          <w:color w:val="auto"/>
          <w:kern w:val="2"/>
          <w:sz w:val="30"/>
          <w:szCs w:val="30"/>
          <w:highlight w:val="none"/>
          <w:lang w:val="en-US" w:eastAsia="zh-CN" w:bidi="ar-SA"/>
        </w:rPr>
        <w:t>〔2022〕</w:t>
      </w:r>
      <w:r>
        <w:rPr>
          <w:rFonts w:hint="eastAsia" w:ascii="Times New Roman" w:hAnsi="Times New Roman" w:eastAsia="方正仿宋_GBK" w:cs="Times New Roman"/>
          <w:sz w:val="30"/>
          <w:szCs w:val="30"/>
          <w:lang w:val="en-US" w:eastAsia="zh-CN"/>
        </w:rPr>
        <w:t>24</w:t>
      </w:r>
      <w:r>
        <w:rPr>
          <w:rFonts w:hint="default" w:ascii="Times New Roman" w:hAnsi="Times New Roman" w:eastAsia="方正仿宋_GBK" w:cs="Times New Roman"/>
          <w:sz w:val="30"/>
          <w:szCs w:val="30"/>
          <w:lang w:val="en-US" w:eastAsia="zh-CN"/>
        </w:rPr>
        <w:t>号</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《关于同心县本级财政 2022 年第二批新增政府一般债券资金预算调整方案的报告</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关于同心县本级财政 2022 年第二批新增政府</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股债券资金预算调整方案</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草案</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的报告</w:t>
      </w:r>
      <w:r>
        <w:rPr>
          <w:rFonts w:hint="eastAsia" w:ascii="Times New Roman" w:hAnsi="Times New Roman" w:eastAsia="方正仿宋_GBK" w:cs="Times New Roman"/>
          <w:color w:val="auto"/>
          <w:kern w:val="2"/>
          <w:sz w:val="30"/>
          <w:szCs w:val="30"/>
          <w:highlight w:val="none"/>
          <w:lang w:val="en-US" w:eastAsia="zh-CN" w:bidi="ar-SA"/>
        </w:rPr>
        <w:t>》并结合项目实际的要求，同心县财政局对重点项目资金进行管理和分配，并对项目实施和资金使用情况进行监督检查。</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该指标满分</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2</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分，</w:t>
      </w:r>
      <w:r>
        <w:rPr>
          <w:rFonts w:hint="default" w:ascii="Times New Roman" w:hAnsi="Times New Roman" w:eastAsia="仿宋" w:cs="Times New Roman"/>
          <w:color w:val="000000"/>
          <w:kern w:val="0"/>
          <w:sz w:val="30"/>
          <w:szCs w:val="30"/>
          <w:lang w:val="en-US" w:eastAsia="zh-CN" w:bidi="ar"/>
        </w:rPr>
        <w:t>根据评分标准得</w:t>
      </w:r>
      <w:r>
        <w:rPr>
          <w:rFonts w:hint="eastAsia" w:ascii="Times New Roman" w:hAnsi="Times New Roman" w:cs="Times New Roman"/>
          <w:color w:val="000000"/>
          <w:kern w:val="0"/>
          <w:sz w:val="30"/>
          <w:szCs w:val="30"/>
          <w:lang w:val="en-US" w:eastAsia="zh-CN" w:bidi="ar"/>
        </w:rPr>
        <w:t>2</w:t>
      </w:r>
      <w:r>
        <w:rPr>
          <w:rFonts w:hint="default" w:ascii="Times New Roman" w:hAnsi="Times New Roman" w:eastAsia="仿宋" w:cs="Times New Roman"/>
          <w:color w:val="000000"/>
          <w:kern w:val="0"/>
          <w:sz w:val="30"/>
          <w:szCs w:val="30"/>
          <w:lang w:val="en-US" w:eastAsia="zh-CN" w:bidi="ar"/>
        </w:rPr>
        <w:t xml:space="preserve"> 分。</w:t>
      </w:r>
    </w:p>
    <w:p>
      <w:pPr>
        <w:pStyle w:val="4"/>
        <w:keepNext/>
        <w:keepLines/>
        <w:pageBreakBefore w:val="0"/>
        <w:widowControl w:val="0"/>
        <w:numPr>
          <w:ilvl w:val="0"/>
          <w:numId w:val="0"/>
        </w:numPr>
        <w:kinsoku/>
        <w:wordWrap/>
        <w:overflowPunct w:val="0"/>
        <w:topLinePunct w:val="0"/>
        <w:autoSpaceDE/>
        <w:autoSpaceDN/>
        <w:bidi w:val="0"/>
        <w:adjustRightInd/>
        <w:snapToGrid/>
        <w:spacing w:beforeLines="0" w:afterLines="0"/>
        <w:ind w:firstLine="592" w:firstLineChars="200"/>
        <w:textAlignment w:val="auto"/>
        <w:rPr>
          <w:rFonts w:hint="eastAsia" w:ascii="方正楷体_GBK" w:hAnsi="方正楷体_GBK" w:eastAsia="方正楷体_GBK" w:cs="方正楷体_GBK"/>
          <w:sz w:val="30"/>
          <w:szCs w:val="30"/>
          <w:lang w:val="en-US" w:eastAsia="zh-CN"/>
        </w:rPr>
      </w:pPr>
      <w:bookmarkStart w:id="132" w:name="_Toc7119"/>
      <w:r>
        <w:rPr>
          <w:rFonts w:hint="eastAsia" w:ascii="方正楷体_GBK" w:hAnsi="方正楷体_GBK" w:eastAsia="方正楷体_GBK" w:cs="方正楷体_GBK"/>
          <w:sz w:val="30"/>
          <w:szCs w:val="30"/>
          <w:lang w:val="en-US" w:eastAsia="zh-CN"/>
        </w:rPr>
        <w:t>（二）项目过程</w:t>
      </w:r>
      <w:bookmarkEnd w:id="132"/>
    </w:p>
    <w:p>
      <w:pPr>
        <w:keepNext w:val="0"/>
        <w:keepLines w:val="0"/>
        <w:pageBreakBefore w:val="0"/>
        <w:widowControl w:val="0"/>
        <w:kinsoku/>
        <w:wordWrap/>
        <w:overflowPunct w:val="0"/>
        <w:topLinePunct w:val="0"/>
        <w:autoSpaceDE/>
        <w:autoSpaceDN/>
        <w:bidi w:val="0"/>
        <w:adjustRightInd/>
        <w:snapToGrid/>
        <w:textAlignment w:val="auto"/>
        <w:rPr>
          <w:rFonts w:hint="eastAsia" w:ascii="Times New Roman" w:hAnsi="Times New Roman" w:eastAsia="方正仿宋_GBK" w:cs="Times New Roman"/>
          <w:spacing w:val="1"/>
          <w:sz w:val="30"/>
          <w:szCs w:val="30"/>
          <w:lang w:val="en-US" w:eastAsia="zh-CN"/>
        </w:rPr>
      </w:pPr>
      <w:r>
        <w:rPr>
          <w:rFonts w:hint="eastAsia" w:ascii="Times New Roman" w:hAnsi="Times New Roman" w:eastAsia="方正仿宋_GBK" w:cs="Times New Roman"/>
          <w:spacing w:val="1"/>
          <w:sz w:val="30"/>
          <w:szCs w:val="30"/>
          <w:lang w:val="en-US" w:eastAsia="zh-CN"/>
        </w:rPr>
        <w:t>本项指标共设2个二级指标、5个三级指标，权重分值20分，评价得分20分，得分率为 100.00%。具体评价指标分析如下：</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firstLine="592" w:firstLineChars="200"/>
        <w:textAlignment w:val="auto"/>
        <w:rPr>
          <w:rFonts w:hint="default" w:ascii="Times New Roman" w:hAnsi="Times New Roman" w:eastAsia="方正仿宋_GBK" w:cs="Times New Roman"/>
          <w:b/>
          <w:bCs/>
          <w:sz w:val="30"/>
          <w:szCs w:val="30"/>
          <w:lang w:val="en-US" w:eastAsia="zh-CN"/>
        </w:rPr>
      </w:pPr>
      <w:r>
        <w:rPr>
          <w:rFonts w:hint="eastAsia" w:ascii="Times New Roman" w:hAnsi="Times New Roman" w:eastAsia="方正仿宋_GBK" w:cs="Times New Roman"/>
          <w:b/>
          <w:bCs/>
          <w:sz w:val="30"/>
          <w:szCs w:val="30"/>
          <w:lang w:val="en-US" w:eastAsia="zh-CN"/>
        </w:rPr>
        <w:t>1.资金管理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firstLine="592" w:firstLineChars="200"/>
        <w:textAlignment w:val="auto"/>
        <w:rPr>
          <w:rFonts w:hint="default" w:ascii="Times New Roman" w:hAnsi="Times New Roman" w:eastAsia="方正仿宋_GBK" w:cs="Times New Roman"/>
          <w:b/>
          <w:bCs/>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（1）</w:t>
      </w:r>
      <w:r>
        <w:rPr>
          <w:rFonts w:hint="default" w:ascii="Times New Roman" w:hAnsi="Times New Roman" w:eastAsia="方正仿宋_GBK" w:cs="Times New Roman"/>
          <w:b/>
          <w:bCs/>
          <w:color w:val="auto"/>
          <w:kern w:val="2"/>
          <w:sz w:val="30"/>
          <w:szCs w:val="30"/>
          <w:highlight w:val="none"/>
          <w:lang w:val="en-US" w:eastAsia="zh-CN" w:bidi="ar-SA"/>
        </w:rPr>
        <w:t>资金到位率</w:t>
      </w:r>
    </w:p>
    <w:p>
      <w:pPr>
        <w:spacing w:before="0" w:line="560" w:lineRule="exact"/>
        <w:ind w:right="0"/>
        <w:rPr>
          <w:rFonts w:hint="eastAsia" w:ascii="Times New Roman" w:hAnsi="Times New Roman" w:eastAsia="方正仿宋_GBK" w:cs="Times New Roman"/>
          <w:spacing w:val="1"/>
          <w:sz w:val="30"/>
          <w:szCs w:val="30"/>
          <w:lang w:val="en-US" w:eastAsia="zh-CN"/>
        </w:rPr>
      </w:pPr>
      <w:r>
        <w:rPr>
          <w:rFonts w:hint="default" w:ascii="Times New Roman" w:hAnsi="Times New Roman" w:eastAsia="方正仿宋_GBK" w:cs="Times New Roman"/>
          <w:spacing w:val="1"/>
          <w:sz w:val="30"/>
          <w:szCs w:val="30"/>
          <w:lang w:val="en-US" w:eastAsia="zh-CN"/>
        </w:rPr>
        <w:t>经绩效评价组现场资料查阅</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，同心县城区防洪排涝项目－内涝点治理工程项目预算安排中央资金320.00.00万元，实际到位资金320.00.00万元，资金到位率为100</w:t>
      </w:r>
      <w:r>
        <w:rPr>
          <w:rFonts w:hint="eastAsia" w:ascii="Times New Roman" w:hAnsi="Times New Roman" w:eastAsia="方正仿宋_GBK" w:cs="Times New Roman"/>
          <w:spacing w:val="1"/>
          <w:sz w:val="30"/>
          <w:szCs w:val="30"/>
          <w:lang w:val="en-US" w:eastAsia="zh-CN"/>
        </w:rPr>
        <w:t>%。</w:t>
      </w:r>
      <w:r>
        <w:rPr>
          <w:rFonts w:hint="default" w:ascii="Times New Roman" w:hAnsi="Times New Roman" w:eastAsia="方正仿宋_GBK" w:cs="Times New Roman"/>
          <w:spacing w:val="1"/>
          <w:sz w:val="30"/>
          <w:szCs w:val="30"/>
          <w:lang w:val="en-US" w:eastAsia="zh-CN"/>
        </w:rPr>
        <w:t>该指标满分</w:t>
      </w:r>
      <w:r>
        <w:rPr>
          <w:rFonts w:hint="eastAsia" w:ascii="Times New Roman" w:hAnsi="Times New Roman" w:eastAsia="方正仿宋_GBK" w:cs="Times New Roman"/>
          <w:spacing w:val="1"/>
          <w:sz w:val="30"/>
          <w:szCs w:val="30"/>
          <w:lang w:val="en-US" w:eastAsia="zh-CN"/>
        </w:rPr>
        <w:t>4</w:t>
      </w:r>
      <w:r>
        <w:rPr>
          <w:rFonts w:hint="default" w:ascii="Times New Roman" w:hAnsi="Times New Roman" w:eastAsia="方正仿宋_GBK" w:cs="Times New Roman"/>
          <w:spacing w:val="1"/>
          <w:sz w:val="30"/>
          <w:szCs w:val="30"/>
          <w:lang w:val="en-US" w:eastAsia="zh-CN"/>
        </w:rPr>
        <w:t>分，根据评分标准得</w:t>
      </w:r>
      <w:r>
        <w:rPr>
          <w:rFonts w:hint="eastAsia" w:ascii="Times New Roman" w:hAnsi="Times New Roman" w:eastAsia="方正仿宋_GBK" w:cs="Times New Roman"/>
          <w:spacing w:val="1"/>
          <w:sz w:val="30"/>
          <w:szCs w:val="30"/>
          <w:lang w:val="en-US" w:eastAsia="zh-CN"/>
        </w:rPr>
        <w:t>4</w:t>
      </w:r>
      <w:r>
        <w:rPr>
          <w:rFonts w:hint="default" w:ascii="Times New Roman" w:hAnsi="Times New Roman" w:eastAsia="方正仿宋_GBK" w:cs="Times New Roman"/>
          <w:spacing w:val="1"/>
          <w:sz w:val="30"/>
          <w:szCs w:val="30"/>
          <w:lang w:val="en-US" w:eastAsia="zh-CN"/>
        </w:rPr>
        <w:t>分。</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firstLine="592" w:firstLineChars="200"/>
        <w:textAlignment w:val="auto"/>
        <w:rPr>
          <w:rFonts w:hint="default" w:ascii="Times New Roman" w:hAnsi="Times New Roman" w:eastAsia="方正仿宋_GBK" w:cs="Times New Roman"/>
          <w:b/>
          <w:bCs/>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（2）</w:t>
      </w:r>
      <w:r>
        <w:rPr>
          <w:rFonts w:hint="default" w:ascii="Times New Roman" w:hAnsi="Times New Roman" w:eastAsia="方正仿宋_GBK" w:cs="Times New Roman"/>
          <w:b/>
          <w:bCs/>
          <w:color w:val="auto"/>
          <w:kern w:val="2"/>
          <w:sz w:val="30"/>
          <w:szCs w:val="30"/>
          <w:highlight w:val="none"/>
          <w:lang w:val="en-US" w:eastAsia="zh-CN" w:bidi="ar-SA"/>
        </w:rPr>
        <w:t>预算执行率</w:t>
      </w:r>
    </w:p>
    <w:p>
      <w:pPr>
        <w:spacing w:before="0" w:line="560" w:lineRule="exact"/>
        <w:ind w:right="0"/>
        <w:rPr>
          <w:rFonts w:ascii="Times New Roman" w:hAnsi="Times New Roman" w:eastAsia="仿宋" w:cs="Times New Roman"/>
          <w:spacing w:val="-3"/>
          <w:sz w:val="30"/>
          <w:szCs w:val="30"/>
          <w:u w:val="none"/>
          <w:lang w:bidi="ar"/>
        </w:rPr>
      </w:pPr>
      <w:r>
        <w:rPr>
          <w:rFonts w:hint="eastAsia" w:ascii="Times New Roman" w:hAnsi="Times New Roman" w:eastAsia="方正仿宋_GBK" w:cs="Times New Roman"/>
          <w:spacing w:val="1"/>
          <w:sz w:val="30"/>
          <w:szCs w:val="30"/>
          <w:lang w:val="en-US" w:eastAsia="zh-CN"/>
        </w:rPr>
        <w:t>项目绩效评价涉及预算资金为320.00.00万元，经绩效评价小组对各预算单位</w:t>
      </w:r>
      <w:r>
        <w:rPr>
          <w:rFonts w:hint="default" w:ascii="Times New Roman" w:hAnsi="Times New Roman" w:eastAsia="方正仿宋_GBK" w:cs="Times New Roman"/>
          <w:spacing w:val="1"/>
          <w:sz w:val="30"/>
          <w:szCs w:val="30"/>
          <w:lang w:val="en-US" w:eastAsia="zh-CN"/>
        </w:rPr>
        <w:t>财务收支明细核查</w:t>
      </w:r>
      <w:r>
        <w:rPr>
          <w:rFonts w:hint="eastAsia" w:ascii="Times New Roman" w:hAnsi="Times New Roman" w:eastAsia="方正仿宋_GBK" w:cs="Times New Roman"/>
          <w:spacing w:val="1"/>
          <w:sz w:val="30"/>
          <w:szCs w:val="30"/>
          <w:lang w:val="en-US" w:eastAsia="zh-CN"/>
        </w:rPr>
        <w:t>，截止评价前，预算执行金额为：320.00.00万元 ，经计算预算执行率为：100%。</w:t>
      </w:r>
      <w:r>
        <w:rPr>
          <w:rFonts w:hint="default" w:ascii="Times New Roman" w:hAnsi="Times New Roman" w:eastAsia="方正仿宋_GBK" w:cs="Times New Roman"/>
          <w:spacing w:val="1"/>
          <w:sz w:val="30"/>
          <w:szCs w:val="30"/>
          <w:lang w:val="en-US" w:eastAsia="zh-CN"/>
        </w:rPr>
        <w:t>资金执行率=实际支付资金/实际到位资金×100%，专项资金执行率</w:t>
      </w:r>
      <w:r>
        <w:rPr>
          <w:rFonts w:hint="eastAsia" w:ascii="Times New Roman" w:hAnsi="Times New Roman" w:eastAsia="方正仿宋_GBK" w:cs="Times New Roman"/>
          <w:spacing w:val="1"/>
          <w:sz w:val="30"/>
          <w:szCs w:val="30"/>
          <w:lang w:val="en-US" w:eastAsia="zh-CN"/>
        </w:rPr>
        <w:t>100</w:t>
      </w:r>
      <w:r>
        <w:rPr>
          <w:rFonts w:hint="default" w:ascii="Times New Roman" w:hAnsi="Times New Roman" w:eastAsia="方正仿宋_GBK" w:cs="Times New Roman"/>
          <w:spacing w:val="1"/>
          <w:sz w:val="30"/>
          <w:szCs w:val="30"/>
          <w:lang w:val="en-US" w:eastAsia="zh-CN"/>
        </w:rPr>
        <w:t>%得满分。否则</w:t>
      </w:r>
      <w:r>
        <w:rPr>
          <w:rFonts w:hint="default" w:ascii="仿宋" w:hAnsi="仿宋" w:eastAsia="仿宋" w:cs="仿宋"/>
          <w:spacing w:val="-7"/>
          <w:sz w:val="30"/>
          <w:szCs w:val="30"/>
          <w:lang w:val="en-US" w:eastAsia="zh-CN"/>
        </w:rPr>
        <w:t>本指标得分=资金执行率×分值。</w:t>
      </w:r>
      <w:r>
        <w:rPr>
          <w:rFonts w:ascii="仿宋" w:hAnsi="仿宋" w:eastAsia="仿宋" w:cs="仿宋"/>
          <w:spacing w:val="-7"/>
          <w:sz w:val="30"/>
          <w:szCs w:val="30"/>
        </w:rPr>
        <w:t xml:space="preserve">该指标满分 </w:t>
      </w:r>
      <w:r>
        <w:rPr>
          <w:rFonts w:hint="eastAsia" w:cs="仿宋"/>
          <w:spacing w:val="-7"/>
          <w:sz w:val="30"/>
          <w:szCs w:val="30"/>
          <w:lang w:val="en-US" w:eastAsia="zh-CN"/>
        </w:rPr>
        <w:t>4</w:t>
      </w:r>
      <w:r>
        <w:rPr>
          <w:rFonts w:ascii="仿宋" w:hAnsi="仿宋" w:eastAsia="仿宋" w:cs="仿宋"/>
          <w:spacing w:val="-7"/>
          <w:sz w:val="30"/>
          <w:szCs w:val="30"/>
        </w:rPr>
        <w:t xml:space="preserve"> 分，根据评分标准得</w:t>
      </w:r>
      <w:r>
        <w:rPr>
          <w:rFonts w:hint="eastAsia" w:ascii="Times New Roman" w:hAnsi="Times New Roman" w:cs="Times New Roman"/>
          <w:spacing w:val="-3"/>
          <w:sz w:val="30"/>
          <w:szCs w:val="30"/>
          <w:u w:val="none"/>
          <w:lang w:val="en-US" w:eastAsia="zh-CN" w:bidi="ar"/>
        </w:rPr>
        <w:t>4</w:t>
      </w:r>
      <w:r>
        <w:rPr>
          <w:rFonts w:ascii="Times New Roman" w:hAnsi="Times New Roman" w:eastAsia="仿宋" w:cs="Times New Roman"/>
          <w:spacing w:val="-3"/>
          <w:sz w:val="30"/>
          <w:szCs w:val="30"/>
          <w:u w:val="none"/>
          <w:lang w:bidi="ar"/>
        </w:rPr>
        <w:t>分。</w:t>
      </w:r>
    </w:p>
    <w:p>
      <w:pPr>
        <w:keepNext w:val="0"/>
        <w:keepLines w:val="0"/>
        <w:pageBreakBefore w:val="0"/>
        <w:widowControl w:val="0"/>
        <w:numPr>
          <w:ilvl w:val="0"/>
          <w:numId w:val="0"/>
        </w:numPr>
        <w:kinsoku/>
        <w:wordWrap/>
        <w:overflowPunct w:val="0"/>
        <w:topLinePunct w:val="0"/>
        <w:autoSpaceDE/>
        <w:autoSpaceDN/>
        <w:bidi w:val="0"/>
        <w:adjustRightInd/>
        <w:snapToGrid/>
        <w:spacing w:before="0" w:line="560" w:lineRule="exact"/>
        <w:ind w:right="0" w:rightChars="0" w:firstLine="624" w:firstLineChars="200"/>
        <w:textAlignment w:val="auto"/>
        <w:rPr>
          <w:rFonts w:hint="default" w:ascii="Times New Roman" w:hAnsi="Times New Roman" w:eastAsia="方正仿宋_GBK" w:cs="Times New Roman"/>
          <w:b w:val="0"/>
          <w:spacing w:val="8"/>
          <w:kern w:val="2"/>
          <w:sz w:val="30"/>
          <w:szCs w:val="30"/>
          <w:lang w:val="en-US" w:eastAsia="zh-CN" w:bidi="ar-SA"/>
          <w14:textOutline w14:w="5103" w14:cap="sq" w14:cmpd="sng">
            <w14:solidFill>
              <w14:srgbClr w14:val="000000"/>
            </w14:solidFill>
            <w14:prstDash w14:val="solid"/>
            <w14:bevel/>
          </w14:textOutline>
        </w:rPr>
      </w:pPr>
      <w:r>
        <w:rPr>
          <w:rFonts w:hint="eastAsia" w:ascii="Times New Roman" w:hAnsi="Times New Roman" w:eastAsia="方正仿宋_GBK" w:cs="Times New Roman"/>
          <w:b w:val="0"/>
          <w:spacing w:val="8"/>
          <w:kern w:val="2"/>
          <w:sz w:val="30"/>
          <w:szCs w:val="30"/>
          <w:lang w:val="en-US" w:eastAsia="zh-CN" w:bidi="ar-SA"/>
          <w14:textOutline w14:w="5103" w14:cap="sq" w14:cmpd="sng">
            <w14:solidFill>
              <w14:srgbClr w14:val="000000"/>
            </w14:solidFill>
            <w14:prstDash w14:val="solid"/>
            <w14:bevel/>
          </w14:textOutline>
        </w:rPr>
        <w:t>（3）</w:t>
      </w:r>
      <w:r>
        <w:rPr>
          <w:rFonts w:hint="default" w:ascii="Times New Roman" w:hAnsi="Times New Roman" w:eastAsia="方正仿宋_GBK" w:cs="Times New Roman"/>
          <w:b w:val="0"/>
          <w:spacing w:val="8"/>
          <w:kern w:val="2"/>
          <w:sz w:val="30"/>
          <w:szCs w:val="30"/>
          <w:lang w:val="en-US" w:eastAsia="zh-CN" w:bidi="ar-SA"/>
          <w14:textOutline w14:w="5103" w14:cap="sq" w14:cmpd="sng">
            <w14:solidFill>
              <w14:srgbClr w14:val="000000"/>
            </w14:solidFill>
            <w14:prstDash w14:val="solid"/>
            <w14:bevel/>
          </w14:textOutline>
        </w:rPr>
        <w:t>资金使用合规性</w:t>
      </w:r>
    </w:p>
    <w:p>
      <w:pPr>
        <w:keepNext w:val="0"/>
        <w:keepLines w:val="0"/>
        <w:pageBreakBefore w:val="0"/>
        <w:widowControl w:val="0"/>
        <w:numPr>
          <w:ilvl w:val="0"/>
          <w:numId w:val="0"/>
        </w:numPr>
        <w:kinsoku/>
        <w:wordWrap/>
        <w:overflowPunct w:val="0"/>
        <w:topLinePunct w:val="0"/>
        <w:autoSpaceDE/>
        <w:autoSpaceDN/>
        <w:bidi w:val="0"/>
        <w:adjustRightInd/>
        <w:snapToGrid/>
        <w:spacing w:before="0" w:line="560" w:lineRule="exact"/>
        <w:ind w:right="0" w:rightChars="0" w:firstLine="592" w:firstLineChars="200"/>
        <w:jc w:val="both"/>
        <w:textAlignment w:val="auto"/>
        <w:rPr>
          <w:rFonts w:hint="eastAsia" w:ascii="Times New Roman" w:hAnsi="Times New Roman" w:eastAsia="方正仿宋_GBK" w:cs="Times New Roman"/>
          <w:spacing w:val="0"/>
          <w:kern w:val="0"/>
          <w:sz w:val="30"/>
          <w:szCs w:val="30"/>
          <w:lang w:bidi="zh-CN"/>
        </w:rPr>
      </w:pPr>
      <w:r>
        <w:rPr>
          <w:rFonts w:ascii="Times New Roman" w:hAnsi="Times New Roman" w:eastAsia="方正仿宋_GBK" w:cs="Times New Roman"/>
          <w:spacing w:val="0"/>
          <w:kern w:val="0"/>
          <w:sz w:val="30"/>
          <w:szCs w:val="30"/>
          <w:lang w:bidi="zh-CN"/>
        </w:rPr>
        <w:t>经绩效评价小组</w:t>
      </w:r>
      <w:r>
        <w:rPr>
          <w:rFonts w:hint="eastAsia" w:ascii="Times New Roman" w:hAnsi="Times New Roman" w:eastAsia="方正仿宋_GBK" w:cs="Times New Roman"/>
          <w:spacing w:val="0"/>
          <w:kern w:val="0"/>
          <w:sz w:val="30"/>
          <w:szCs w:val="30"/>
          <w:lang w:bidi="zh-CN"/>
        </w:rPr>
        <w:t>现场翻阅财务凭证</w:t>
      </w:r>
      <w:r>
        <w:rPr>
          <w:rFonts w:ascii="Times New Roman" w:hAnsi="Times New Roman" w:eastAsia="方正仿宋_GBK" w:cs="Times New Roman"/>
          <w:spacing w:val="0"/>
          <w:kern w:val="0"/>
          <w:sz w:val="30"/>
          <w:szCs w:val="30"/>
          <w:lang w:bidi="zh-CN"/>
        </w:rPr>
        <w:t>，</w:t>
      </w:r>
      <w:r>
        <w:rPr>
          <w:rFonts w:hint="eastAsia" w:ascii="Times New Roman" w:hAnsi="Times New Roman" w:eastAsia="方正仿宋_GBK" w:cs="Times New Roman"/>
          <w:spacing w:val="0"/>
          <w:kern w:val="0"/>
          <w:sz w:val="30"/>
          <w:szCs w:val="30"/>
          <w:lang w:bidi="zh-CN"/>
        </w:rPr>
        <w:t>项目资金的使用符合《中华人民共和国预算法》《中华人民共和国会计法》等法律法规和相关规定。</w:t>
      </w:r>
    </w:p>
    <w:p>
      <w:pPr>
        <w:keepNext w:val="0"/>
        <w:keepLines w:val="0"/>
        <w:pageBreakBefore w:val="0"/>
        <w:widowControl w:val="0"/>
        <w:numPr>
          <w:ilvl w:val="0"/>
          <w:numId w:val="0"/>
        </w:numPr>
        <w:kinsoku/>
        <w:wordWrap/>
        <w:overflowPunct w:val="0"/>
        <w:topLinePunct w:val="0"/>
        <w:autoSpaceDE/>
        <w:autoSpaceDN/>
        <w:bidi w:val="0"/>
        <w:adjustRightInd/>
        <w:snapToGrid/>
        <w:ind w:firstLine="592" w:firstLineChars="200"/>
        <w:jc w:val="both"/>
        <w:textAlignment w:val="auto"/>
        <w:rPr>
          <w:rFonts w:hint="eastAsia" w:ascii="Times New Roman" w:hAnsi="Times New Roman" w:eastAsia="仿宋"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bidi="zh-CN"/>
        </w:rPr>
        <w:t>同时，根据《</w:t>
      </w:r>
      <w:r>
        <w:rPr>
          <w:rFonts w:hint="eastAsia" w:ascii="Times New Roman" w:hAnsi="Times New Roman" w:eastAsia="方正仿宋_GBK" w:cs="Times New Roman"/>
          <w:spacing w:val="0"/>
          <w:kern w:val="0"/>
          <w:sz w:val="30"/>
          <w:szCs w:val="30"/>
          <w:lang w:val="en-US" w:bidi="zh-CN"/>
        </w:rPr>
        <w:t>国库</w:t>
      </w:r>
      <w:r>
        <w:rPr>
          <w:rFonts w:hint="eastAsia" w:ascii="Times New Roman" w:hAnsi="Times New Roman" w:eastAsia="方正仿宋_GBK" w:cs="Times New Roman"/>
          <w:spacing w:val="0"/>
          <w:kern w:val="0"/>
          <w:sz w:val="30"/>
          <w:szCs w:val="30"/>
          <w:lang w:bidi="zh-CN"/>
        </w:rPr>
        <w:t>直接支付凭证》显示，该项目资金的拨付经单位主管领导、财政局业务科室、国库支付中心审批，</w:t>
      </w:r>
      <w:r>
        <w:rPr>
          <w:rFonts w:hint="eastAsia" w:ascii="Times New Roman" w:hAnsi="Times New Roman" w:eastAsia="方正仿宋_GBK" w:cs="Times New Roman"/>
          <w:spacing w:val="0"/>
          <w:kern w:val="0"/>
          <w:sz w:val="30"/>
          <w:szCs w:val="30"/>
          <w:lang w:val="en-US" w:bidi="zh-CN"/>
        </w:rPr>
        <w:t>每笔资金支付均有增值税电子发票、采购合同、中标通知书、会议纪要等附件，</w:t>
      </w:r>
      <w:r>
        <w:rPr>
          <w:rFonts w:hint="eastAsia" w:ascii="Times New Roman" w:hAnsi="Times New Roman" w:eastAsia="方正仿宋_GBK" w:cs="Times New Roman"/>
          <w:spacing w:val="0"/>
          <w:kern w:val="0"/>
          <w:sz w:val="30"/>
          <w:szCs w:val="30"/>
          <w:lang w:bidi="zh-CN"/>
        </w:rPr>
        <w:t>资金的拨付具有完整的审批程序和手续；不存在截留、挤占、挪用、虚列支出等情况。</w:t>
      </w:r>
      <w:r>
        <w:rPr>
          <w:rFonts w:hint="eastAsia" w:ascii="Times New Roman" w:hAnsi="Times New Roman" w:eastAsia="方正仿宋_GBK" w:cs="Times New Roman"/>
          <w:spacing w:val="0"/>
          <w:kern w:val="0"/>
          <w:sz w:val="30"/>
          <w:szCs w:val="30"/>
          <w:lang w:val="en-US" w:eastAsia="zh-CN" w:bidi="zh-CN"/>
        </w:rPr>
        <w:t>该指标本项满分 4分，</w:t>
      </w:r>
      <w:r>
        <w:rPr>
          <w:rFonts w:ascii="仿宋" w:hAnsi="仿宋" w:eastAsia="仿宋" w:cs="仿宋"/>
          <w:spacing w:val="-7"/>
          <w:sz w:val="30"/>
          <w:szCs w:val="30"/>
        </w:rPr>
        <w:t>根据评分标准得</w:t>
      </w:r>
      <w:r>
        <w:rPr>
          <w:rFonts w:hint="eastAsia" w:cs="仿宋"/>
          <w:spacing w:val="-7"/>
          <w:sz w:val="30"/>
          <w:szCs w:val="30"/>
          <w:lang w:val="en-US" w:eastAsia="zh-CN"/>
        </w:rPr>
        <w:t>4分。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592" w:firstLineChars="200"/>
        <w:jc w:val="both"/>
        <w:textAlignment w:val="center"/>
        <w:rPr>
          <w:rFonts w:hint="eastAsia" w:ascii="方正楷体_GBK" w:hAnsi="方正楷体_GBK" w:eastAsia="方正楷体_GBK" w:cs="方正楷体_GBK"/>
          <w:b/>
          <w:kern w:val="2"/>
          <w:sz w:val="30"/>
          <w:szCs w:val="30"/>
          <w:lang w:val="en-US" w:eastAsia="zh-CN" w:bidi="ar-SA"/>
        </w:rPr>
      </w:pPr>
      <w:r>
        <w:rPr>
          <w:rFonts w:hint="eastAsia" w:ascii="方正楷体_GBK" w:hAnsi="方正楷体_GBK" w:eastAsia="方正楷体_GBK" w:cs="方正楷体_GBK"/>
          <w:b/>
          <w:kern w:val="2"/>
          <w:sz w:val="30"/>
          <w:szCs w:val="30"/>
          <w:lang w:val="en-US" w:eastAsia="zh-CN" w:bidi="ar-SA"/>
        </w:rPr>
        <w:t>（</w:t>
      </w:r>
      <w:r>
        <w:rPr>
          <w:rFonts w:hint="default" w:ascii="Times New Roman" w:hAnsi="Times New Roman" w:eastAsia="方正楷体_GBK" w:cs="Times New Roman"/>
          <w:b/>
          <w:kern w:val="2"/>
          <w:sz w:val="30"/>
          <w:szCs w:val="30"/>
          <w:lang w:val="en-US" w:eastAsia="zh-CN" w:bidi="ar-SA"/>
        </w:rPr>
        <w:t>2</w:t>
      </w:r>
      <w:r>
        <w:rPr>
          <w:rFonts w:hint="eastAsia" w:ascii="方正楷体_GBK" w:hAnsi="方正楷体_GBK" w:eastAsia="方正楷体_GBK" w:cs="方正楷体_GBK"/>
          <w:b/>
          <w:kern w:val="2"/>
          <w:sz w:val="30"/>
          <w:szCs w:val="30"/>
          <w:lang w:val="en-US" w:eastAsia="zh-CN" w:bidi="ar-SA"/>
        </w:rPr>
        <w:t>）组织实施</w:t>
      </w:r>
    </w:p>
    <w:p>
      <w:pPr>
        <w:keepNext w:val="0"/>
        <w:keepLines w:val="0"/>
        <w:pageBreakBefore w:val="0"/>
        <w:widowControl w:val="0"/>
        <w:numPr>
          <w:ilvl w:val="0"/>
          <w:numId w:val="0"/>
        </w:numPr>
        <w:kinsoku/>
        <w:wordWrap/>
        <w:overflowPunct w:val="0"/>
        <w:topLinePunct w:val="0"/>
        <w:autoSpaceDE/>
        <w:autoSpaceDN/>
        <w:bidi w:val="0"/>
        <w:adjustRightInd/>
        <w:snapToGrid/>
        <w:spacing w:before="0" w:line="560" w:lineRule="exact"/>
        <w:ind w:right="0" w:rightChars="0" w:firstLine="624" w:firstLineChars="200"/>
        <w:jc w:val="both"/>
        <w:textAlignment w:val="auto"/>
        <w:rPr>
          <w:rFonts w:hint="default" w:ascii="Times New Roman" w:hAnsi="Times New Roman" w:eastAsia="方正仿宋_GBK" w:cs="Times New Roman"/>
          <w:b w:val="0"/>
          <w:spacing w:val="8"/>
          <w:kern w:val="2"/>
          <w:sz w:val="30"/>
          <w:szCs w:val="30"/>
          <w:lang w:val="en-US" w:eastAsia="zh-CN" w:bidi="ar-SA"/>
          <w14:textOutline w14:w="5103" w14:cap="sq" w14:cmpd="sng">
            <w14:solidFill>
              <w14:srgbClr w14:val="000000"/>
            </w14:solidFill>
            <w14:prstDash w14:val="solid"/>
            <w14:bevel/>
          </w14:textOutline>
        </w:rPr>
      </w:pPr>
      <w:r>
        <w:rPr>
          <w:rFonts w:hint="eastAsia" w:ascii="Times New Roman" w:hAnsi="Times New Roman" w:eastAsia="方正仿宋_GBK" w:cs="Times New Roman"/>
          <w:b w:val="0"/>
          <w:spacing w:val="8"/>
          <w:kern w:val="2"/>
          <w:sz w:val="30"/>
          <w:szCs w:val="30"/>
          <w:lang w:val="en-US" w:eastAsia="zh-CN" w:bidi="ar-SA"/>
          <w14:textOutline w14:w="5103" w14:cap="sq" w14:cmpd="sng">
            <w14:solidFill>
              <w14:srgbClr w14:val="000000"/>
            </w14:solidFill>
            <w14:prstDash w14:val="solid"/>
            <w14:bevel/>
          </w14:textOutline>
        </w:rPr>
        <w:t>1.</w:t>
      </w:r>
      <w:r>
        <w:rPr>
          <w:rFonts w:hint="default" w:ascii="Times New Roman" w:hAnsi="Times New Roman" w:eastAsia="方正仿宋_GBK" w:cs="Times New Roman"/>
          <w:b w:val="0"/>
          <w:spacing w:val="8"/>
          <w:kern w:val="2"/>
          <w:sz w:val="30"/>
          <w:szCs w:val="30"/>
          <w:lang w:val="en-US" w:eastAsia="zh-CN" w:bidi="ar-SA"/>
          <w14:textOutline w14:w="5103" w14:cap="sq" w14:cmpd="sng">
            <w14:solidFill>
              <w14:srgbClr w14:val="000000"/>
            </w14:solidFill>
            <w14:prstDash w14:val="solid"/>
            <w14:bevel/>
          </w14:textOutline>
        </w:rPr>
        <w:t>管理制度健全性</w:t>
      </w:r>
    </w:p>
    <w:p>
      <w:pPr>
        <w:keepNext w:val="0"/>
        <w:keepLines w:val="0"/>
        <w:pageBreakBefore w:val="0"/>
        <w:widowControl/>
        <w:suppressLineNumbers w:val="0"/>
        <w:kinsoku/>
        <w:wordWrap/>
        <w:topLinePunct w:val="0"/>
        <w:autoSpaceDE/>
        <w:autoSpaceDN/>
        <w:bidi w:val="0"/>
        <w:adjustRightInd/>
        <w:snapToGrid/>
        <w:jc w:val="both"/>
        <w:rPr>
          <w:rFonts w:hint="eastAsia" w:ascii="Times New Roman" w:hAnsi="Times New Roman" w:eastAsia="方正仿宋_GBK" w:cs="Times New Roman"/>
          <w:spacing w:val="0"/>
          <w:kern w:val="0"/>
          <w:sz w:val="30"/>
          <w:szCs w:val="30"/>
          <w:lang w:val="en-US" w:bidi="zh-CN"/>
        </w:rPr>
      </w:pPr>
      <w:r>
        <w:rPr>
          <w:rFonts w:hint="eastAsia" w:ascii="Times New Roman" w:hAnsi="Times New Roman" w:eastAsia="方正仿宋_GBK" w:cs="Times New Roman"/>
          <w:spacing w:val="0"/>
          <w:kern w:val="0"/>
          <w:sz w:val="30"/>
          <w:szCs w:val="30"/>
          <w:lang w:val="en-US" w:bidi="zh-CN"/>
        </w:rPr>
        <w:t>同心县住房和城乡建设局结合自身工作及业务实际，建立健全了各项规章制度先后组织制定、修订了包括《单位层级内部控制制度》《预算管理内部控制制度》《收支管理内部控制制度》《政府采购管理内部控制制度》《资产管理内部控制制度》《建设项目管理内部控制制度》《合同管理内部控制制度》等含工作规范、业务管理、资产管理、后勤保障管理、党风廉政建设方面的内控管理制度，将内控制度贯穿到各项经济活动中，制度设计较为完善，并基本得到了执行。</w:t>
      </w:r>
    </w:p>
    <w:p>
      <w:pPr>
        <w:keepNext w:val="0"/>
        <w:keepLines w:val="0"/>
        <w:pageBreakBefore w:val="0"/>
        <w:widowControl/>
        <w:suppressLineNumbers w:val="0"/>
        <w:kinsoku/>
        <w:wordWrap/>
        <w:topLinePunct w:val="0"/>
        <w:autoSpaceDE/>
        <w:autoSpaceDN/>
        <w:bidi w:val="0"/>
        <w:adjustRightInd/>
        <w:snapToGrid/>
        <w:jc w:val="both"/>
        <w:rPr>
          <w:rFonts w:hint="default"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bidi="zh-CN"/>
        </w:rPr>
        <w:t>在人员岗位上实行不相容职务相分离原则，对“三重一大”事项通过支委会、党组会集决策、设置资金支付审批流程及权限，对各类资金支付实行会签制度，有效防御资金使用风险。实现各项工作有章可循、有文可依，形成了责任明确、管理规范、运行有序的管理工作体系。</w:t>
      </w:r>
      <w:r>
        <w:rPr>
          <w:rFonts w:hint="eastAsia" w:ascii="Times New Roman" w:hAnsi="Times New Roman" w:eastAsia="方正仿宋_GBK" w:cs="Times New Roman"/>
          <w:spacing w:val="0"/>
          <w:kern w:val="0"/>
          <w:sz w:val="30"/>
          <w:szCs w:val="30"/>
          <w:lang w:val="en-US" w:eastAsia="zh-CN" w:bidi="zh-CN"/>
        </w:rPr>
        <w:t>该指标本项满分 4分，</w:t>
      </w:r>
      <w:r>
        <w:rPr>
          <w:rFonts w:hint="default" w:ascii="Times New Roman" w:hAnsi="Times New Roman" w:eastAsia="方正仿宋_GBK" w:cs="Times New Roman"/>
          <w:spacing w:val="0"/>
          <w:kern w:val="0"/>
          <w:sz w:val="30"/>
          <w:szCs w:val="30"/>
          <w:lang w:val="en-US" w:eastAsia="zh-CN" w:bidi="zh-CN"/>
        </w:rPr>
        <w:t>根据评分标准得</w:t>
      </w:r>
      <w:r>
        <w:rPr>
          <w:rFonts w:hint="eastAsia" w:ascii="Times New Roman" w:hAnsi="Times New Roman" w:eastAsia="方正仿宋_GBK" w:cs="Times New Roman"/>
          <w:spacing w:val="0"/>
          <w:kern w:val="0"/>
          <w:sz w:val="30"/>
          <w:szCs w:val="30"/>
          <w:lang w:val="en-US" w:eastAsia="zh-CN" w:bidi="zh-CN"/>
        </w:rPr>
        <w:t>4</w:t>
      </w:r>
      <w:r>
        <w:rPr>
          <w:rFonts w:hint="default" w:ascii="Times New Roman" w:hAnsi="Times New Roman" w:eastAsia="方正仿宋_GBK" w:cs="Times New Roman"/>
          <w:spacing w:val="0"/>
          <w:kern w:val="0"/>
          <w:sz w:val="30"/>
          <w:szCs w:val="30"/>
          <w:lang w:val="en-US" w:eastAsia="zh-CN" w:bidi="zh-CN"/>
        </w:rPr>
        <w:t>分</w:t>
      </w:r>
      <w:r>
        <w:rPr>
          <w:rFonts w:hint="eastAsia" w:ascii="Times New Roman" w:hAnsi="Times New Roman" w:eastAsia="方正仿宋_GBK" w:cs="Times New Roman"/>
          <w:spacing w:val="0"/>
          <w:kern w:val="0"/>
          <w:sz w:val="30"/>
          <w:szCs w:val="30"/>
          <w:lang w:val="en-US" w:eastAsia="zh-CN" w:bidi="zh-CN"/>
        </w:rPr>
        <w:t>。</w:t>
      </w:r>
    </w:p>
    <w:p>
      <w:pPr>
        <w:keepNext w:val="0"/>
        <w:keepLines w:val="0"/>
        <w:pageBreakBefore w:val="0"/>
        <w:numPr>
          <w:ilvl w:val="-1"/>
          <w:numId w:val="0"/>
        </w:numPr>
        <w:kinsoku/>
        <w:wordWrap/>
        <w:topLinePunct w:val="0"/>
        <w:autoSpaceDE/>
        <w:autoSpaceDN/>
        <w:bidi w:val="0"/>
        <w:adjustRightInd/>
        <w:snapToGrid/>
        <w:spacing w:before="0" w:line="560" w:lineRule="exact"/>
        <w:ind w:firstLine="624" w:firstLineChars="200"/>
        <w:rPr>
          <w:rFonts w:hint="default" w:ascii="Times New Roman" w:hAnsi="Times New Roman" w:eastAsia="方正仿宋_GBK" w:cs="Times New Roman"/>
          <w:b/>
          <w:bCs/>
          <w:spacing w:val="0"/>
          <w:kern w:val="0"/>
          <w:sz w:val="30"/>
          <w:szCs w:val="30"/>
          <w:lang w:val="en-US" w:eastAsia="zh-CN" w:bidi="zh-CN"/>
        </w:rPr>
      </w:pPr>
      <w:r>
        <w:rPr>
          <w:rFonts w:hint="eastAsia" w:ascii="Times New Roman" w:hAnsi="Times New Roman" w:eastAsia="方正仿宋_GBK" w:cs="Times New Roman"/>
          <w:b w:val="0"/>
          <w:bCs w:val="0"/>
          <w:spacing w:val="8"/>
          <w:kern w:val="2"/>
          <w:sz w:val="30"/>
          <w:szCs w:val="30"/>
          <w:lang w:val="en-US" w:eastAsia="zh-CN" w:bidi="ar-SA"/>
          <w14:textOutline w14:w="5103" w14:cap="sq" w14:cmpd="sng">
            <w14:solidFill>
              <w14:srgbClr w14:val="000000"/>
            </w14:solidFill>
            <w14:prstDash w14:val="solid"/>
            <w14:bevel/>
          </w14:textOutline>
        </w:rPr>
        <w:t>2.制</w:t>
      </w:r>
      <w:r>
        <w:rPr>
          <w:rFonts w:hint="eastAsia" w:ascii="Times New Roman" w:hAnsi="Times New Roman" w:eastAsia="方正仿宋_GBK" w:cs="Times New Roman"/>
          <w:b/>
          <w:bCs/>
          <w:spacing w:val="0"/>
          <w:kern w:val="0"/>
          <w:sz w:val="30"/>
          <w:szCs w:val="30"/>
          <w:lang w:val="en-US" w:eastAsia="zh-CN" w:bidi="zh-CN"/>
        </w:rPr>
        <w:t>度执行有效性</w:t>
      </w:r>
    </w:p>
    <w:p>
      <w:pPr>
        <w:keepNext w:val="0"/>
        <w:keepLines w:val="0"/>
        <w:pageBreakBefore w:val="0"/>
        <w:widowControl w:val="0"/>
        <w:kinsoku/>
        <w:wordWrap/>
        <w:overflowPunct w:val="0"/>
        <w:topLinePunct w:val="0"/>
        <w:autoSpaceDE/>
        <w:autoSpaceDN/>
        <w:bidi w:val="0"/>
        <w:adjustRightInd/>
        <w:snapToGrid/>
        <w:ind w:left="0" w:leftChars="0" w:firstLine="592" w:firstLineChars="200"/>
        <w:textAlignment w:val="auto"/>
        <w:rPr>
          <w:rFonts w:hint="eastAsia"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（1） 同心县住房和城乡建设局在项目的实施过程中支出管理、预算管理遵守相关法律法规、相关管理规定和财务管理制度；</w:t>
      </w:r>
    </w:p>
    <w:p>
      <w:pPr>
        <w:keepNext w:val="0"/>
        <w:keepLines w:val="0"/>
        <w:pageBreakBefore w:val="0"/>
        <w:widowControl w:val="0"/>
        <w:numPr>
          <w:ilvl w:val="0"/>
          <w:numId w:val="0"/>
        </w:numPr>
        <w:kinsoku/>
        <w:wordWrap/>
        <w:overflowPunct w:val="0"/>
        <w:topLinePunct w:val="0"/>
        <w:autoSpaceDE/>
        <w:autoSpaceDN/>
        <w:bidi w:val="0"/>
        <w:adjustRightInd/>
        <w:snapToGrid/>
        <w:ind w:firstLine="592" w:firstLineChars="200"/>
        <w:textAlignment w:val="auto"/>
        <w:rPr>
          <w:rFonts w:hint="eastAsia"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（2）该项目不涉及调整；</w:t>
      </w:r>
    </w:p>
    <w:p>
      <w:pPr>
        <w:keepNext w:val="0"/>
        <w:keepLines w:val="0"/>
        <w:pageBreakBefore w:val="0"/>
        <w:widowControl w:val="0"/>
        <w:numPr>
          <w:ilvl w:val="0"/>
          <w:numId w:val="0"/>
        </w:numPr>
        <w:kinsoku/>
        <w:wordWrap/>
        <w:overflowPunct w:val="0"/>
        <w:topLinePunct w:val="0"/>
        <w:autoSpaceDE/>
        <w:autoSpaceDN/>
        <w:bidi w:val="0"/>
        <w:adjustRightInd/>
        <w:snapToGrid/>
        <w:ind w:firstLine="592" w:firstLineChars="200"/>
        <w:textAlignment w:val="auto"/>
        <w:rPr>
          <w:rFonts w:hint="eastAsia"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（3）根据项目单位提供的项目合同书、验收报告、技术鉴定等资料部分齐全并及时归档；</w:t>
      </w:r>
    </w:p>
    <w:p>
      <w:pPr>
        <w:keepNext w:val="0"/>
        <w:keepLines w:val="0"/>
        <w:pageBreakBefore w:val="0"/>
        <w:widowControl w:val="0"/>
        <w:numPr>
          <w:ilvl w:val="0"/>
          <w:numId w:val="0"/>
        </w:numPr>
        <w:kinsoku/>
        <w:wordWrap/>
        <w:overflowPunct w:val="0"/>
        <w:topLinePunct w:val="0"/>
        <w:autoSpaceDE/>
        <w:autoSpaceDN/>
        <w:bidi w:val="0"/>
        <w:adjustRightInd/>
        <w:snapToGrid/>
        <w:ind w:firstLine="592" w:firstLineChars="200"/>
        <w:textAlignment w:val="auto"/>
        <w:rPr>
          <w:rFonts w:hint="eastAsia"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（4）根据现场调研以及项目验收报告，项目实施的人员条件、场地设备、信息支撑等落实到位；</w:t>
      </w:r>
    </w:p>
    <w:p>
      <w:pPr>
        <w:keepNext w:val="0"/>
        <w:keepLines w:val="0"/>
        <w:widowControl/>
        <w:suppressLineNumbers w:val="0"/>
        <w:jc w:val="left"/>
        <w:rPr>
          <w:rFonts w:hint="default" w:ascii="Times New Roman" w:hAnsi="Times New Roman" w:eastAsia="方正仿宋_GBK" w:cs="Times New Roman"/>
          <w:color w:val="0000FF"/>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项目实施的组织架构、人员编制完整，能够有效保证项目的实施。该指标本项满分 4分，</w:t>
      </w:r>
      <w:r>
        <w:rPr>
          <w:rFonts w:hint="default" w:ascii="Times New Roman" w:hAnsi="Times New Roman" w:eastAsia="方正仿宋_GBK" w:cs="Times New Roman"/>
          <w:spacing w:val="0"/>
          <w:kern w:val="0"/>
          <w:sz w:val="30"/>
          <w:szCs w:val="30"/>
          <w:lang w:val="en-US" w:eastAsia="zh-CN" w:bidi="zh-CN"/>
        </w:rPr>
        <w:t>根据评分标准</w:t>
      </w:r>
      <w:r>
        <w:rPr>
          <w:rFonts w:hint="default" w:ascii="Times New Roman" w:hAnsi="Times New Roman" w:eastAsia="仿宋" w:cs="Times New Roman"/>
          <w:color w:val="000000"/>
          <w:kern w:val="0"/>
          <w:sz w:val="30"/>
          <w:szCs w:val="30"/>
          <w:lang w:val="en-US" w:eastAsia="zh-CN" w:bidi="ar"/>
        </w:rPr>
        <w:t xml:space="preserve">得 </w:t>
      </w:r>
      <w:r>
        <w:rPr>
          <w:rFonts w:hint="eastAsia" w:ascii="Times New Roman" w:hAnsi="Times New Roman" w:cs="Times New Roman"/>
          <w:color w:val="000000"/>
          <w:kern w:val="0"/>
          <w:sz w:val="30"/>
          <w:szCs w:val="30"/>
          <w:lang w:val="en-US" w:eastAsia="zh-CN" w:bidi="ar"/>
        </w:rPr>
        <w:t>3</w:t>
      </w:r>
      <w:r>
        <w:rPr>
          <w:rFonts w:hint="default" w:ascii="Times New Roman" w:hAnsi="Times New Roman" w:eastAsia="仿宋" w:cs="Times New Roman"/>
          <w:color w:val="000000"/>
          <w:kern w:val="0"/>
          <w:sz w:val="30"/>
          <w:szCs w:val="30"/>
          <w:lang w:val="en-US" w:eastAsia="zh-CN" w:bidi="ar"/>
        </w:rPr>
        <w:t xml:space="preserve"> 分</w:t>
      </w:r>
      <w:r>
        <w:rPr>
          <w:rFonts w:hint="eastAsia" w:ascii="Times New Roman" w:hAnsi="Times New Roman" w:eastAsia="方正仿宋_GBK" w:cs="Times New Roman"/>
          <w:color w:val="0000FF"/>
          <w:spacing w:val="0"/>
          <w:kern w:val="0"/>
          <w:sz w:val="30"/>
          <w:szCs w:val="30"/>
          <w:lang w:val="en-US" w:eastAsia="zh-CN" w:bidi="zh-CN"/>
        </w:rPr>
        <w:t>。</w:t>
      </w:r>
    </w:p>
    <w:p>
      <w:pPr>
        <w:pStyle w:val="4"/>
        <w:keepNext/>
        <w:keepLines/>
        <w:pageBreakBefore w:val="0"/>
        <w:widowControl w:val="0"/>
        <w:kinsoku/>
        <w:wordWrap/>
        <w:overflowPunct w:val="0"/>
        <w:topLinePunct w:val="0"/>
        <w:autoSpaceDE/>
        <w:autoSpaceDN/>
        <w:bidi w:val="0"/>
        <w:adjustRightInd/>
        <w:snapToGrid/>
        <w:spacing w:beforeLines="0" w:afterLines="0" w:line="560" w:lineRule="exact"/>
        <w:ind w:left="0" w:firstLine="552"/>
        <w:textAlignment w:val="auto"/>
        <w:outlineLvl w:val="1"/>
        <w:rPr>
          <w:rFonts w:hint="eastAsia" w:ascii="方正楷体_GBK" w:hAnsi="方正楷体_GBK" w:eastAsia="方正楷体_GBK" w:cs="方正楷体_GBK"/>
          <w:sz w:val="30"/>
          <w:szCs w:val="30"/>
        </w:rPr>
      </w:pPr>
      <w:bookmarkStart w:id="133" w:name="_Toc1945"/>
      <w:bookmarkStart w:id="134" w:name="_Toc18498"/>
      <w:bookmarkStart w:id="135" w:name="_Toc16478"/>
      <w:r>
        <w:rPr>
          <w:rFonts w:hint="eastAsia" w:ascii="方正楷体_GBK" w:hAnsi="方正楷体_GBK" w:eastAsia="方正楷体_GBK" w:cs="方正楷体_GBK"/>
          <w:spacing w:val="0"/>
          <w:sz w:val="30"/>
          <w:szCs w:val="30"/>
          <w:lang w:eastAsia="zh-CN"/>
        </w:rPr>
        <w:t>（三）</w:t>
      </w:r>
      <w:r>
        <w:rPr>
          <w:rFonts w:hint="eastAsia" w:ascii="方正楷体_GBK" w:hAnsi="方正楷体_GBK" w:eastAsia="方正楷体_GBK" w:cs="方正楷体_GBK"/>
          <w:spacing w:val="0"/>
          <w:sz w:val="30"/>
          <w:szCs w:val="30"/>
        </w:rPr>
        <w:t>项目</w:t>
      </w:r>
      <w:r>
        <w:rPr>
          <w:rFonts w:hint="eastAsia" w:ascii="方正楷体_GBK" w:hAnsi="方正楷体_GBK" w:eastAsia="方正楷体_GBK" w:cs="方正楷体_GBK"/>
          <w:spacing w:val="0"/>
          <w:sz w:val="30"/>
          <w:szCs w:val="30"/>
          <w:lang w:eastAsia="zh-CN"/>
        </w:rPr>
        <w:t>产出</w:t>
      </w:r>
      <w:r>
        <w:rPr>
          <w:rFonts w:hint="eastAsia" w:ascii="方正楷体_GBK" w:hAnsi="方正楷体_GBK" w:eastAsia="方正楷体_GBK" w:cs="方正楷体_GBK"/>
          <w:spacing w:val="0"/>
          <w:sz w:val="30"/>
          <w:szCs w:val="30"/>
        </w:rPr>
        <w:t>情况</w:t>
      </w:r>
      <w:bookmarkEnd w:id="133"/>
      <w:bookmarkEnd w:id="134"/>
      <w:bookmarkEnd w:id="135"/>
    </w:p>
    <w:p>
      <w:pPr>
        <w:keepNext w:val="0"/>
        <w:keepLines w:val="0"/>
        <w:pageBreakBefore w:val="0"/>
        <w:widowControl w:val="0"/>
        <w:kinsoku/>
        <w:wordWrap/>
        <w:overflowPunct w:val="0"/>
        <w:topLinePunct w:val="0"/>
        <w:autoSpaceDE/>
        <w:autoSpaceDN/>
        <w:bidi w:val="0"/>
        <w:adjustRightInd/>
        <w:snapToGrid/>
        <w:textAlignment w:val="auto"/>
        <w:rPr>
          <w:rFonts w:hint="eastAsia" w:ascii="Times New Roman" w:hAnsi="Times New Roman" w:eastAsia="方正仿宋_GBK" w:cs="Times New Roman"/>
          <w:spacing w:val="1"/>
          <w:sz w:val="30"/>
          <w:szCs w:val="30"/>
          <w:lang w:val="en-US" w:eastAsia="zh-CN"/>
        </w:rPr>
      </w:pPr>
      <w:r>
        <w:rPr>
          <w:rFonts w:hint="eastAsia" w:ascii="Times New Roman" w:hAnsi="Times New Roman" w:eastAsia="方正仿宋_GBK" w:cs="Times New Roman"/>
          <w:spacing w:val="1"/>
          <w:sz w:val="30"/>
          <w:szCs w:val="30"/>
          <w:lang w:val="en-US" w:eastAsia="zh-CN"/>
        </w:rPr>
        <w:t>本项指标共设2个二级指标、5个三级指标，权重分值34分，评价得分28分，得分率为82.35%。具体评价指标分析如下：</w:t>
      </w:r>
    </w:p>
    <w:p>
      <w:pPr>
        <w:keepNext w:val="0"/>
        <w:keepLines w:val="0"/>
        <w:pageBreakBefore w:val="0"/>
        <w:widowControl w:val="0"/>
        <w:kinsoku/>
        <w:wordWrap/>
        <w:overflowPunct w:val="0"/>
        <w:topLinePunct w:val="0"/>
        <w:autoSpaceDE/>
        <w:autoSpaceDN/>
        <w:bidi w:val="0"/>
        <w:adjustRightInd/>
        <w:snapToGrid/>
        <w:spacing w:line="560" w:lineRule="exact"/>
        <w:ind w:left="0" w:firstLine="568" w:firstLineChars="200"/>
        <w:textAlignment w:val="auto"/>
        <w:rPr>
          <w:rFonts w:hint="default" w:ascii="Times New Roman" w:hAnsi="Times New Roman" w:eastAsia="方正仿宋_GBK" w:cs="Times New Roman"/>
          <w:b/>
          <w:bCs/>
          <w:spacing w:val="-6"/>
          <w:sz w:val="30"/>
          <w:szCs w:val="30"/>
          <w:lang w:val="en-US" w:eastAsia="zh-CN"/>
        </w:rPr>
      </w:pPr>
      <w:r>
        <w:rPr>
          <w:rFonts w:hint="eastAsia" w:ascii="Times New Roman" w:hAnsi="Times New Roman" w:eastAsia="方正仿宋_GBK" w:cs="Times New Roman"/>
          <w:b/>
          <w:bCs/>
          <w:spacing w:val="-6"/>
          <w:sz w:val="30"/>
          <w:szCs w:val="30"/>
          <w:lang w:val="en-US" w:eastAsia="zh-CN"/>
        </w:rPr>
        <w:t>1.产出数量方面</w:t>
      </w:r>
    </w:p>
    <w:p>
      <w:pPr>
        <w:keepNext w:val="0"/>
        <w:keepLines w:val="0"/>
        <w:pageBreakBefore w:val="0"/>
        <w:widowControl w:val="0"/>
        <w:kinsoku/>
        <w:wordWrap/>
        <w:overflowPunct w:val="0"/>
        <w:topLinePunct w:val="0"/>
        <w:autoSpaceDE/>
        <w:autoSpaceDN/>
        <w:bidi w:val="0"/>
        <w:adjustRightInd/>
        <w:snapToGrid/>
        <w:spacing w:line="560" w:lineRule="exact"/>
        <w:ind w:left="0" w:firstLine="568" w:firstLineChars="200"/>
        <w:textAlignment w:val="auto"/>
        <w:rPr>
          <w:rFonts w:hint="eastAsia" w:ascii="Times New Roman" w:hAnsi="Times New Roman" w:eastAsia="方正仿宋_GBK" w:cs="Times New Roman"/>
          <w:b/>
          <w:bCs/>
          <w:spacing w:val="-6"/>
          <w:sz w:val="30"/>
          <w:szCs w:val="30"/>
          <w:lang w:val="en-US" w:eastAsia="zh-CN"/>
        </w:rPr>
      </w:pPr>
      <w:r>
        <w:rPr>
          <w:rFonts w:hint="eastAsia" w:ascii="Times New Roman" w:hAnsi="Times New Roman" w:eastAsia="方正仿宋_GBK" w:cs="Times New Roman"/>
          <w:b/>
          <w:bCs/>
          <w:spacing w:val="-6"/>
          <w:sz w:val="30"/>
          <w:szCs w:val="30"/>
          <w:lang w:val="en-US" w:eastAsia="zh-CN"/>
        </w:rPr>
        <w:t>（1）实施项目整体完成率</w:t>
      </w:r>
    </w:p>
    <w:p>
      <w:pPr>
        <w:keepNext w:val="0"/>
        <w:keepLines w:val="0"/>
        <w:pageBreakBefore w:val="0"/>
        <w:widowControl w:val="0"/>
        <w:kinsoku/>
        <w:wordWrap/>
        <w:overflowPunct w:val="0"/>
        <w:topLinePunct w:val="0"/>
        <w:autoSpaceDE/>
        <w:autoSpaceDN/>
        <w:bidi w:val="0"/>
        <w:adjustRightInd/>
        <w:snapToGrid/>
        <w:ind w:left="0" w:leftChars="0" w:firstLine="592" w:firstLineChars="200"/>
        <w:textAlignment w:val="auto"/>
        <w:rPr>
          <w:rFonts w:hint="eastAsia"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2022年11月10日，同心县发展改革局印发《关于同心县城区防洪排涝建设项日一内涝点治理工程初步设计的批复》（同发改审发</w:t>
      </w:r>
      <w:r>
        <w:rPr>
          <w:rFonts w:hint="default" w:ascii="Times New Roman" w:hAnsi="Times New Roman" w:eastAsia="方正仿宋_GBK" w:cs="Times New Roman"/>
          <w:sz w:val="30"/>
          <w:szCs w:val="30"/>
          <w:lang w:val="en-US" w:eastAsia="zh-CN"/>
        </w:rPr>
        <w:t>〔20</w:t>
      </w:r>
      <w:r>
        <w:rPr>
          <w:rFonts w:hint="eastAsia" w:ascii="Times New Roman" w:hAnsi="Times New Roman" w:eastAsia="方正仿宋_GBK" w:cs="Times New Roman"/>
          <w:sz w:val="30"/>
          <w:szCs w:val="30"/>
          <w:lang w:val="en-US" w:eastAsia="zh-CN"/>
        </w:rPr>
        <w:t>22</w:t>
      </w:r>
      <w:r>
        <w:rPr>
          <w:rFonts w:hint="default" w:ascii="Times New Roman" w:hAnsi="Times New Roman" w:eastAsia="方正仿宋_GBK" w:cs="Times New Roman"/>
          <w:sz w:val="30"/>
          <w:szCs w:val="30"/>
          <w:lang w:val="en-US" w:eastAsia="zh-CN"/>
        </w:rPr>
        <w:t>〕</w:t>
      </w:r>
      <w:r>
        <w:rPr>
          <w:rFonts w:hint="eastAsia" w:ascii="Times New Roman" w:hAnsi="Times New Roman" w:eastAsia="方正仿宋_GBK" w:cs="Times New Roman"/>
          <w:spacing w:val="0"/>
          <w:kern w:val="0"/>
          <w:sz w:val="30"/>
          <w:szCs w:val="30"/>
          <w:lang w:val="en-US" w:eastAsia="zh-CN" w:bidi="zh-CN"/>
        </w:rPr>
        <w:t>355号）号，批复项目予以立项；</w:t>
      </w:r>
    </w:p>
    <w:p>
      <w:pPr>
        <w:keepNext w:val="0"/>
        <w:keepLines w:val="0"/>
        <w:pageBreakBefore w:val="0"/>
        <w:widowControl w:val="0"/>
        <w:kinsoku/>
        <w:wordWrap/>
        <w:overflowPunct w:val="0"/>
        <w:topLinePunct w:val="0"/>
        <w:autoSpaceDE/>
        <w:autoSpaceDN/>
        <w:bidi w:val="0"/>
        <w:adjustRightInd/>
        <w:snapToGrid/>
        <w:ind w:left="0" w:leftChars="0" w:firstLine="592" w:firstLineChars="200"/>
        <w:textAlignment w:val="auto"/>
        <w:rPr>
          <w:rFonts w:hint="default"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2023年1月29日，经过公开招标的方式确定宁夏瑞辰建筑工程有限公司为项目一标段中标单位，明确工期为90天；宁夏京大建筑工程有限公司为二标段中标单位，明确工期90天；</w:t>
      </w:r>
    </w:p>
    <w:p>
      <w:pPr>
        <w:keepNext w:val="0"/>
        <w:keepLines w:val="0"/>
        <w:pageBreakBefore w:val="0"/>
        <w:widowControl w:val="0"/>
        <w:kinsoku/>
        <w:wordWrap/>
        <w:overflowPunct w:val="0"/>
        <w:topLinePunct w:val="0"/>
        <w:autoSpaceDE/>
        <w:autoSpaceDN/>
        <w:bidi w:val="0"/>
        <w:adjustRightInd/>
        <w:snapToGrid/>
        <w:ind w:left="0" w:leftChars="0" w:firstLine="592" w:firstLineChars="200"/>
        <w:textAlignment w:val="auto"/>
        <w:rPr>
          <w:rFonts w:hint="default" w:ascii="Times New Roman" w:hAnsi="Times New Roman" w:eastAsia="方正仿宋_GBK" w:cs="Times New Roman"/>
          <w:sz w:val="30"/>
          <w:szCs w:val="30"/>
          <w:lang w:val="en-US" w:eastAsia="zh-CN"/>
        </w:rPr>
      </w:pPr>
      <w:r>
        <w:rPr>
          <w:rFonts w:hint="eastAsia" w:ascii="Times New Roman" w:hAnsi="Times New Roman" w:eastAsia="方正仿宋_GBK" w:cs="Times New Roman"/>
          <w:spacing w:val="0"/>
          <w:kern w:val="0"/>
          <w:sz w:val="30"/>
          <w:szCs w:val="30"/>
          <w:lang w:val="en-US" w:eastAsia="zh-CN" w:bidi="zh-CN"/>
        </w:rPr>
        <w:t>截至目前，均已对县城内红军路与银平西 路交叉口、 红军路与名相路交叉口、红军路与豫海街交叉口等 3 处内涝点进行整修治理；永安西路永安大桥东桥头内涝点，银平路（北沟桥） 内涝点，罗山路红果子沟桥头，清水街红果子沟桥内涝点等 4 处内涝点进行整修治理，完成率达100%。</w:t>
      </w:r>
      <w:r>
        <w:rPr>
          <w:rFonts w:hint="eastAsia" w:ascii="Times New Roman" w:hAnsi="Times New Roman" w:eastAsia="方正仿宋_GBK" w:cs="Times New Roman"/>
          <w:sz w:val="30"/>
          <w:szCs w:val="30"/>
          <w:lang w:val="en-US" w:eastAsia="zh-CN"/>
        </w:rPr>
        <w:t>该指标本项满分 8分，</w:t>
      </w:r>
      <w:r>
        <w:rPr>
          <w:rFonts w:hint="default" w:ascii="Times New Roman" w:hAnsi="Times New Roman" w:eastAsia="仿宋" w:cs="Times New Roman"/>
          <w:color w:val="000000"/>
          <w:kern w:val="0"/>
          <w:sz w:val="30"/>
          <w:szCs w:val="30"/>
          <w:lang w:val="en-US" w:eastAsia="zh-CN" w:bidi="ar"/>
        </w:rPr>
        <w:t xml:space="preserve">根据评分标准得 </w:t>
      </w:r>
      <w:r>
        <w:rPr>
          <w:rFonts w:hint="eastAsia" w:ascii="Times New Roman" w:hAnsi="Times New Roman" w:cs="Times New Roman"/>
          <w:color w:val="000000"/>
          <w:kern w:val="0"/>
          <w:sz w:val="30"/>
          <w:szCs w:val="30"/>
          <w:lang w:val="en-US" w:eastAsia="zh-CN" w:bidi="ar"/>
        </w:rPr>
        <w:t>8</w:t>
      </w:r>
      <w:r>
        <w:rPr>
          <w:rFonts w:hint="default" w:ascii="Times New Roman" w:hAnsi="Times New Roman" w:eastAsia="仿宋" w:cs="Times New Roman"/>
          <w:color w:val="000000"/>
          <w:kern w:val="0"/>
          <w:sz w:val="30"/>
          <w:szCs w:val="30"/>
          <w:lang w:val="en-US" w:eastAsia="zh-CN" w:bidi="ar"/>
        </w:rPr>
        <w:t xml:space="preserve"> 分。</w:t>
      </w:r>
    </w:p>
    <w:p>
      <w:pPr>
        <w:keepNext w:val="0"/>
        <w:keepLines w:val="0"/>
        <w:pageBreakBefore w:val="0"/>
        <w:widowControl w:val="0"/>
        <w:kinsoku/>
        <w:wordWrap/>
        <w:overflowPunct w:val="0"/>
        <w:topLinePunct w:val="0"/>
        <w:autoSpaceDE/>
        <w:autoSpaceDN/>
        <w:bidi w:val="0"/>
        <w:adjustRightInd/>
        <w:snapToGrid/>
        <w:spacing w:line="560" w:lineRule="exact"/>
        <w:ind w:left="0" w:firstLine="568" w:firstLineChars="200"/>
        <w:textAlignment w:val="auto"/>
        <w:rPr>
          <w:rFonts w:hint="default" w:ascii="Times New Roman" w:hAnsi="Times New Roman" w:eastAsia="方正仿宋_GBK" w:cs="Times New Roman"/>
          <w:b/>
          <w:bCs/>
          <w:spacing w:val="-6"/>
          <w:sz w:val="30"/>
          <w:szCs w:val="30"/>
          <w:lang w:val="en-US" w:eastAsia="zh-CN"/>
        </w:rPr>
      </w:pPr>
      <w:r>
        <w:rPr>
          <w:rFonts w:hint="eastAsia" w:ascii="Times New Roman" w:hAnsi="Times New Roman" w:eastAsia="方正仿宋_GBK" w:cs="Times New Roman"/>
          <w:b/>
          <w:bCs/>
          <w:spacing w:val="-6"/>
          <w:sz w:val="30"/>
          <w:szCs w:val="30"/>
          <w:lang w:val="en-US" w:eastAsia="zh-CN"/>
        </w:rPr>
        <w:t>2.产出质量方面</w:t>
      </w:r>
    </w:p>
    <w:p>
      <w:pPr>
        <w:keepNext w:val="0"/>
        <w:keepLines w:val="0"/>
        <w:pageBreakBefore w:val="0"/>
        <w:widowControl w:val="0"/>
        <w:kinsoku/>
        <w:wordWrap/>
        <w:overflowPunct w:val="0"/>
        <w:topLinePunct w:val="0"/>
        <w:autoSpaceDE/>
        <w:autoSpaceDN/>
        <w:bidi w:val="0"/>
        <w:adjustRightInd/>
        <w:snapToGrid/>
        <w:spacing w:line="560" w:lineRule="exact"/>
        <w:ind w:left="0" w:firstLine="568" w:firstLineChars="200"/>
        <w:textAlignment w:val="auto"/>
        <w:rPr>
          <w:rFonts w:hint="eastAsia" w:ascii="Times New Roman" w:hAnsi="Times New Roman" w:eastAsia="方正仿宋_GBK" w:cs="Times New Roman"/>
          <w:b/>
          <w:bCs/>
          <w:spacing w:val="-6"/>
          <w:sz w:val="30"/>
          <w:szCs w:val="30"/>
          <w:lang w:val="en-US" w:eastAsia="zh-CN"/>
        </w:rPr>
      </w:pPr>
      <w:r>
        <w:rPr>
          <w:rFonts w:hint="eastAsia" w:ascii="Times New Roman" w:hAnsi="Times New Roman" w:eastAsia="方正仿宋_GBK" w:cs="Times New Roman"/>
          <w:b/>
          <w:bCs/>
          <w:spacing w:val="-6"/>
          <w:sz w:val="30"/>
          <w:szCs w:val="30"/>
          <w:lang w:val="en-US" w:eastAsia="zh-CN"/>
        </w:rPr>
        <w:t>（1）招标采购合规性</w:t>
      </w:r>
    </w:p>
    <w:p>
      <w:pPr>
        <w:keepNext w:val="0"/>
        <w:keepLines w:val="0"/>
        <w:widowControl/>
        <w:suppressLineNumbers w:val="0"/>
        <w:jc w:val="left"/>
        <w:rPr>
          <w:rFonts w:hint="default"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本项目严格遵照《必须招标的工程项目规定》《宁夏回族自治区招投标管理办法》，以及基本建设项目管理和《同心县政府投资项目管理暂行办法》有关工程招标投标管理规定执行，有效落实中标人首要责任，采取直接发包或自主选择进入交易平台方式进行交易。招标公告及时发布、依</w:t>
      </w:r>
      <w:r>
        <w:rPr>
          <w:rFonts w:hint="eastAsia" w:ascii="仿宋" w:hAnsi="仿宋" w:eastAsia="仿宋" w:cs="仿宋"/>
          <w:color w:val="000000"/>
          <w:kern w:val="0"/>
          <w:sz w:val="30"/>
          <w:szCs w:val="30"/>
          <w:lang w:val="en-US" w:eastAsia="zh-CN" w:bidi="ar"/>
        </w:rPr>
        <w:t>法公开，评标程序规范、结果公正，中</w:t>
      </w:r>
      <w:r>
        <w:rPr>
          <w:rFonts w:hint="eastAsia" w:ascii="Times New Roman" w:hAnsi="Times New Roman" w:eastAsia="方正仿宋_GBK" w:cs="Times New Roman"/>
          <w:spacing w:val="0"/>
          <w:kern w:val="0"/>
          <w:sz w:val="30"/>
          <w:szCs w:val="30"/>
          <w:lang w:val="en-US" w:eastAsia="zh-CN" w:bidi="zh-CN"/>
        </w:rPr>
        <w:t>标结果对外公示，有效接受社会监督，未发现围标、串标等违规情况。该指标本项满分5分，</w:t>
      </w:r>
      <w:r>
        <w:rPr>
          <w:rFonts w:hint="default" w:ascii="Times New Roman" w:hAnsi="Times New Roman" w:eastAsia="仿宋" w:cs="Times New Roman"/>
          <w:color w:val="000000"/>
          <w:kern w:val="0"/>
          <w:sz w:val="30"/>
          <w:szCs w:val="30"/>
          <w:lang w:val="en-US" w:eastAsia="zh-CN" w:bidi="ar"/>
        </w:rPr>
        <w:t xml:space="preserve">根据评分标准得 </w:t>
      </w:r>
      <w:r>
        <w:rPr>
          <w:rFonts w:hint="eastAsia" w:ascii="Times New Roman" w:hAnsi="Times New Roman" w:cs="Times New Roman"/>
          <w:color w:val="000000"/>
          <w:kern w:val="0"/>
          <w:sz w:val="30"/>
          <w:szCs w:val="30"/>
          <w:lang w:val="en-US" w:eastAsia="zh-CN" w:bidi="ar"/>
        </w:rPr>
        <w:t>5</w:t>
      </w:r>
      <w:r>
        <w:rPr>
          <w:rFonts w:hint="default" w:ascii="Times New Roman" w:hAnsi="Times New Roman" w:eastAsia="仿宋" w:cs="Times New Roman"/>
          <w:color w:val="000000"/>
          <w:kern w:val="0"/>
          <w:sz w:val="30"/>
          <w:szCs w:val="30"/>
          <w:lang w:val="en-US" w:eastAsia="zh-CN" w:bidi="ar"/>
        </w:rPr>
        <w:t xml:space="preserve"> 分。</w:t>
      </w:r>
    </w:p>
    <w:p>
      <w:pPr>
        <w:keepNext w:val="0"/>
        <w:keepLines w:val="0"/>
        <w:pageBreakBefore w:val="0"/>
        <w:widowControl w:val="0"/>
        <w:kinsoku/>
        <w:wordWrap/>
        <w:overflowPunct w:val="0"/>
        <w:topLinePunct w:val="0"/>
        <w:autoSpaceDE/>
        <w:autoSpaceDN/>
        <w:bidi w:val="0"/>
        <w:adjustRightInd/>
        <w:snapToGrid/>
        <w:spacing w:line="560" w:lineRule="exact"/>
        <w:ind w:left="0" w:firstLine="568" w:firstLineChars="200"/>
        <w:textAlignment w:val="auto"/>
        <w:rPr>
          <w:rFonts w:hint="eastAsia" w:ascii="Times New Roman" w:hAnsi="Times New Roman" w:eastAsia="方正仿宋_GBK" w:cs="Times New Roman"/>
          <w:b/>
          <w:bCs/>
          <w:spacing w:val="-6"/>
          <w:sz w:val="30"/>
          <w:szCs w:val="30"/>
          <w:lang w:val="en-US" w:eastAsia="zh-CN"/>
        </w:rPr>
      </w:pPr>
      <w:r>
        <w:rPr>
          <w:rFonts w:hint="eastAsia" w:ascii="Times New Roman" w:hAnsi="Times New Roman" w:eastAsia="方正仿宋_GBK" w:cs="Times New Roman"/>
          <w:b/>
          <w:bCs/>
          <w:spacing w:val="-6"/>
          <w:sz w:val="30"/>
          <w:szCs w:val="30"/>
          <w:lang w:val="en-US" w:eastAsia="zh-CN"/>
        </w:rPr>
        <w:t>（2）竣工验收质量达标率</w:t>
      </w:r>
    </w:p>
    <w:p>
      <w:pPr>
        <w:keepNext w:val="0"/>
        <w:keepLines w:val="0"/>
        <w:pageBreakBefore w:val="0"/>
        <w:widowControl w:val="0"/>
        <w:numPr>
          <w:ilvl w:val="0"/>
          <w:numId w:val="0"/>
        </w:numPr>
        <w:kinsoku/>
        <w:wordWrap/>
        <w:overflowPunct w:val="0"/>
        <w:topLinePunct w:val="0"/>
        <w:autoSpaceDE/>
        <w:autoSpaceDN/>
        <w:bidi w:val="0"/>
        <w:adjustRightInd/>
        <w:snapToGrid/>
        <w:ind w:firstLine="592" w:firstLineChars="200"/>
        <w:textAlignment w:val="auto"/>
        <w:rPr>
          <w:rFonts w:hint="eastAsia" w:ascii="Times New Roman" w:hAnsi="Times New Roman" w:eastAsia="方正仿宋_GBK" w:cs="Times New Roman"/>
          <w:spacing w:val="0"/>
          <w:kern w:val="0"/>
          <w:sz w:val="30"/>
          <w:szCs w:val="30"/>
          <w:lang w:val="en-US" w:eastAsia="zh-CN" w:bidi="zh-CN"/>
        </w:rPr>
      </w:pPr>
      <w:r>
        <w:rPr>
          <w:rFonts w:hint="eastAsia" w:cs="仿宋"/>
          <w:b/>
          <w:bCs/>
          <w:color w:val="000000"/>
          <w:kern w:val="0"/>
          <w:sz w:val="30"/>
          <w:szCs w:val="30"/>
          <w:lang w:val="en-US" w:eastAsia="zh-CN" w:bidi="ar"/>
        </w:rPr>
        <w:t>一是</w:t>
      </w:r>
      <w:r>
        <w:rPr>
          <w:rFonts w:hint="eastAsia" w:ascii="Times New Roman" w:hAnsi="Times New Roman" w:eastAsia="方正仿宋_GBK" w:cs="Times New Roman"/>
          <w:spacing w:val="0"/>
          <w:kern w:val="0"/>
          <w:sz w:val="30"/>
          <w:szCs w:val="30"/>
          <w:lang w:val="en-US" w:eastAsia="zh-CN" w:bidi="zh-CN"/>
        </w:rPr>
        <w:t>验收前，施工单位应完成自检，对存在的问题自行整改处理，然后申请专业监理工程师组织验收。专业监理工程师组织施工单位项目专业质量检查员、专业工长等进行验收；</w:t>
      </w:r>
    </w:p>
    <w:p>
      <w:pPr>
        <w:keepNext w:val="0"/>
        <w:keepLines w:val="0"/>
        <w:pageBreakBefore w:val="0"/>
        <w:widowControl w:val="0"/>
        <w:numPr>
          <w:ilvl w:val="0"/>
          <w:numId w:val="0"/>
        </w:numPr>
        <w:kinsoku/>
        <w:wordWrap/>
        <w:overflowPunct w:val="0"/>
        <w:topLinePunct w:val="0"/>
        <w:autoSpaceDE/>
        <w:autoSpaceDN/>
        <w:bidi w:val="0"/>
        <w:adjustRightInd/>
        <w:snapToGrid/>
        <w:ind w:firstLine="592" w:firstLineChars="200"/>
        <w:textAlignment w:val="auto"/>
        <w:rPr>
          <w:rFonts w:hint="eastAsia" w:ascii="Times New Roman" w:hAnsi="Times New Roman" w:eastAsia="方正仿宋_GBK" w:cs="Times New Roman"/>
          <w:spacing w:val="0"/>
          <w:kern w:val="0"/>
          <w:sz w:val="30"/>
          <w:szCs w:val="30"/>
          <w:lang w:val="en-US" w:eastAsia="zh-CN" w:bidi="zh-CN"/>
        </w:rPr>
      </w:pPr>
      <w:r>
        <w:rPr>
          <w:rFonts w:hint="eastAsia" w:cs="仿宋"/>
          <w:b/>
          <w:bCs/>
          <w:color w:val="000000"/>
          <w:kern w:val="0"/>
          <w:sz w:val="30"/>
          <w:szCs w:val="30"/>
          <w:lang w:val="en-US" w:eastAsia="zh-CN" w:bidi="ar"/>
        </w:rPr>
        <w:t>二是</w:t>
      </w:r>
      <w:r>
        <w:rPr>
          <w:rFonts w:hint="eastAsia" w:ascii="Times New Roman" w:hAnsi="Times New Roman" w:eastAsia="方正仿宋_GBK" w:cs="Times New Roman"/>
          <w:spacing w:val="0"/>
          <w:kern w:val="0"/>
          <w:sz w:val="30"/>
          <w:szCs w:val="30"/>
          <w:lang w:val="en-US" w:eastAsia="zh-CN" w:bidi="zh-CN"/>
        </w:rPr>
        <w:t>施工单位自检合格后，向监理公司提出竣工申请报告，监理公司验收后提出监理单位工程质量评估报告，由建设单位组织勘察、设计、施工单位、监理单位等共同验收；</w:t>
      </w:r>
    </w:p>
    <w:p>
      <w:pPr>
        <w:keepNext w:val="0"/>
        <w:keepLines w:val="0"/>
        <w:pageBreakBefore w:val="0"/>
        <w:widowControl w:val="0"/>
        <w:numPr>
          <w:ilvl w:val="0"/>
          <w:numId w:val="0"/>
        </w:numPr>
        <w:kinsoku/>
        <w:wordWrap/>
        <w:overflowPunct w:val="0"/>
        <w:topLinePunct w:val="0"/>
        <w:autoSpaceDE/>
        <w:autoSpaceDN/>
        <w:bidi w:val="0"/>
        <w:adjustRightInd/>
        <w:snapToGrid/>
        <w:ind w:firstLine="592" w:firstLineChars="200"/>
        <w:textAlignment w:val="auto"/>
        <w:rPr>
          <w:rFonts w:hint="eastAsia" w:ascii="Times New Roman" w:hAnsi="Times New Roman" w:eastAsia="方正仿宋_GBK" w:cs="Times New Roman"/>
          <w:spacing w:val="0"/>
          <w:kern w:val="0"/>
          <w:sz w:val="30"/>
          <w:szCs w:val="30"/>
          <w:lang w:val="en-US" w:eastAsia="zh-CN" w:bidi="zh-CN"/>
        </w:rPr>
      </w:pPr>
      <w:r>
        <w:rPr>
          <w:rFonts w:hint="eastAsia" w:cs="仿宋"/>
          <w:b/>
          <w:bCs/>
          <w:color w:val="000000"/>
          <w:kern w:val="0"/>
          <w:sz w:val="30"/>
          <w:szCs w:val="30"/>
          <w:lang w:val="en-US" w:eastAsia="zh-CN" w:bidi="ar"/>
        </w:rPr>
        <w:t>三是</w:t>
      </w:r>
      <w:r>
        <w:rPr>
          <w:rFonts w:hint="eastAsia" w:ascii="Times New Roman" w:hAnsi="Times New Roman" w:eastAsia="方正仿宋_GBK" w:cs="Times New Roman"/>
          <w:spacing w:val="0"/>
          <w:kern w:val="0"/>
          <w:sz w:val="30"/>
          <w:szCs w:val="30"/>
          <w:lang w:val="en-US" w:eastAsia="zh-CN" w:bidi="zh-CN"/>
        </w:rPr>
        <w:t>由竣工验收小组组长主持竣工验收；是建设、施工、监理、设计、勘察单位分别书面汇报工程项目建设质量情况、合同履约及执行国家法律法规和工程建设强制性标准情况；验收组分为三部分分别进行检查验收；检查工程实体质量；检查工程建设参与各方提供的竣工资料；对建筑工程的使用功能进行抽查、试验；对竣工验收情况进行汇总讨论，并听取质量监督机构对该工程质量监督情况；</w:t>
      </w:r>
    </w:p>
    <w:p>
      <w:pPr>
        <w:keepNext w:val="0"/>
        <w:keepLines w:val="0"/>
        <w:pageBreakBefore w:val="0"/>
        <w:widowControl w:val="0"/>
        <w:numPr>
          <w:ilvl w:val="0"/>
          <w:numId w:val="0"/>
        </w:numPr>
        <w:kinsoku/>
        <w:wordWrap/>
        <w:overflowPunct w:val="0"/>
        <w:topLinePunct w:val="0"/>
        <w:autoSpaceDE/>
        <w:autoSpaceDN/>
        <w:bidi w:val="0"/>
        <w:adjustRightInd/>
        <w:snapToGrid/>
        <w:ind w:firstLine="592" w:firstLineChars="200"/>
        <w:textAlignment w:val="auto"/>
        <w:rPr>
          <w:rFonts w:hint="eastAsia" w:ascii="Times New Roman" w:hAnsi="Times New Roman" w:eastAsia="方正仿宋_GBK" w:cs="Times New Roman"/>
          <w:spacing w:val="0"/>
          <w:kern w:val="0"/>
          <w:sz w:val="30"/>
          <w:szCs w:val="30"/>
          <w:lang w:val="en-US" w:eastAsia="zh-CN" w:bidi="zh-CN"/>
        </w:rPr>
      </w:pPr>
      <w:r>
        <w:rPr>
          <w:rFonts w:hint="eastAsia" w:cs="仿宋"/>
          <w:b/>
          <w:bCs/>
          <w:color w:val="000000"/>
          <w:kern w:val="0"/>
          <w:sz w:val="30"/>
          <w:szCs w:val="30"/>
          <w:lang w:val="en-US" w:eastAsia="zh-CN" w:bidi="ar"/>
        </w:rPr>
        <w:t>四是</w:t>
      </w:r>
      <w:r>
        <w:rPr>
          <w:rFonts w:hint="eastAsia" w:ascii="Times New Roman" w:hAnsi="Times New Roman" w:eastAsia="方正仿宋_GBK" w:cs="Times New Roman"/>
          <w:spacing w:val="0"/>
          <w:kern w:val="0"/>
          <w:sz w:val="30"/>
          <w:szCs w:val="30"/>
          <w:lang w:val="en-US" w:eastAsia="zh-CN" w:bidi="zh-CN"/>
        </w:rPr>
        <w:t>形成竣工验收意见，填写《建设工程竣工验收报告》，验收小组人员分别签字、建设单位盖章。</w:t>
      </w:r>
    </w:p>
    <w:p>
      <w:pPr>
        <w:keepNext w:val="0"/>
        <w:keepLines w:val="0"/>
        <w:widowControl/>
        <w:suppressLineNumbers w:val="0"/>
        <w:jc w:val="left"/>
        <w:rPr>
          <w:rFonts w:hint="eastAsia"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通过对本项目工程验收，工程质量鉴定资料核查，项目均通过工程验收，验收结果合格，达到设计标准和质量要求，并在完工后投入使用。该指标本项满分5分，</w:t>
      </w:r>
      <w:r>
        <w:rPr>
          <w:rFonts w:hint="default" w:ascii="Times New Roman" w:hAnsi="Times New Roman" w:eastAsia="仿宋" w:cs="Times New Roman"/>
          <w:color w:val="000000"/>
          <w:kern w:val="0"/>
          <w:sz w:val="30"/>
          <w:szCs w:val="30"/>
          <w:lang w:val="en-US" w:eastAsia="zh-CN" w:bidi="ar"/>
        </w:rPr>
        <w:t xml:space="preserve">根据评分标准得 </w:t>
      </w:r>
      <w:r>
        <w:rPr>
          <w:rFonts w:hint="eastAsia" w:ascii="Times New Roman" w:hAnsi="Times New Roman" w:eastAsia="方正仿宋_GBK" w:cs="Times New Roman"/>
          <w:spacing w:val="0"/>
          <w:kern w:val="0"/>
          <w:sz w:val="30"/>
          <w:szCs w:val="30"/>
          <w:lang w:val="en-US" w:eastAsia="zh-CN" w:bidi="zh-CN"/>
        </w:rPr>
        <w:t>5分。</w:t>
      </w:r>
    </w:p>
    <w:p>
      <w:pPr>
        <w:keepNext w:val="0"/>
        <w:keepLines w:val="0"/>
        <w:pageBreakBefore w:val="0"/>
        <w:widowControl w:val="0"/>
        <w:kinsoku/>
        <w:wordWrap/>
        <w:overflowPunct w:val="0"/>
        <w:topLinePunct w:val="0"/>
        <w:autoSpaceDE/>
        <w:autoSpaceDN/>
        <w:bidi w:val="0"/>
        <w:adjustRightInd/>
        <w:snapToGrid/>
        <w:spacing w:line="560" w:lineRule="exact"/>
        <w:ind w:left="0" w:firstLine="568" w:firstLineChars="200"/>
        <w:textAlignment w:val="auto"/>
        <w:rPr>
          <w:rFonts w:hint="default" w:ascii="Times New Roman" w:hAnsi="Times New Roman" w:eastAsia="方正仿宋_GBK" w:cs="Times New Roman"/>
          <w:b/>
          <w:bCs/>
          <w:spacing w:val="-6"/>
          <w:sz w:val="30"/>
          <w:szCs w:val="30"/>
          <w:lang w:val="en-US" w:eastAsia="zh-CN"/>
        </w:rPr>
      </w:pPr>
      <w:r>
        <w:rPr>
          <w:rFonts w:hint="eastAsia" w:ascii="Times New Roman" w:hAnsi="Times New Roman" w:eastAsia="方正仿宋_GBK" w:cs="Times New Roman"/>
          <w:b/>
          <w:bCs/>
          <w:spacing w:val="-6"/>
          <w:sz w:val="30"/>
          <w:szCs w:val="30"/>
          <w:lang w:val="en-US" w:eastAsia="zh-CN"/>
        </w:rPr>
        <w:t>3.产出时效方面</w:t>
      </w:r>
    </w:p>
    <w:p>
      <w:pPr>
        <w:pStyle w:val="4"/>
        <w:keepNext/>
        <w:keepLines/>
        <w:pageBreakBefore w:val="0"/>
        <w:widowControl w:val="0"/>
        <w:kinsoku/>
        <w:wordWrap/>
        <w:overflowPunct w:val="0"/>
        <w:topLinePunct w:val="0"/>
        <w:autoSpaceDE/>
        <w:autoSpaceDN/>
        <w:bidi w:val="0"/>
        <w:adjustRightInd/>
        <w:snapToGrid/>
        <w:ind w:left="0" w:leftChars="0" w:firstLine="632" w:firstLineChars="200"/>
        <w:textAlignment w:val="auto"/>
        <w:rPr>
          <w:rFonts w:hint="default" w:ascii="Times New Roman" w:hAnsi="Times New Roman" w:cs="Times New Roman"/>
          <w:lang w:val="en-US" w:eastAsia="zh-CN"/>
        </w:rPr>
      </w:pPr>
      <w:bookmarkStart w:id="136" w:name="_Toc25249"/>
      <w:bookmarkStart w:id="137" w:name="_Toc13818"/>
      <w:bookmarkStart w:id="138" w:name="_Toc2299"/>
      <w:bookmarkStart w:id="139" w:name="_Toc4341"/>
      <w:r>
        <w:rPr>
          <w:rFonts w:hint="default" w:ascii="Times New Roman" w:hAnsi="Times New Roman" w:cs="Times New Roman"/>
          <w:lang w:val="en-US" w:eastAsia="zh-CN"/>
        </w:rPr>
        <w:t>（1）资金到位及时率</w:t>
      </w:r>
      <w:bookmarkEnd w:id="136"/>
      <w:bookmarkEnd w:id="137"/>
      <w:bookmarkEnd w:id="138"/>
      <w:bookmarkEnd w:id="139"/>
    </w:p>
    <w:p>
      <w:pPr>
        <w:keepNext w:val="0"/>
        <w:keepLines w:val="0"/>
        <w:widowControl/>
        <w:suppressLineNumbers w:val="0"/>
        <w:jc w:val="left"/>
        <w:rPr>
          <w:rFonts w:hint="default" w:ascii="Times New Roman" w:hAnsi="Times New Roman" w:eastAsia="仿宋" w:cs="Times New Roman"/>
          <w:color w:val="000000"/>
          <w:kern w:val="0"/>
          <w:sz w:val="30"/>
          <w:szCs w:val="30"/>
          <w:lang w:val="en-US" w:eastAsia="zh-CN" w:bidi="ar"/>
        </w:rPr>
      </w:pPr>
      <w:r>
        <w:rPr>
          <w:rFonts w:hint="default" w:ascii="Times New Roman" w:hAnsi="Times New Roman" w:eastAsia="方正仿宋_GBK" w:cs="Times New Roman"/>
          <w:spacing w:val="0"/>
          <w:kern w:val="0"/>
          <w:sz w:val="30"/>
          <w:szCs w:val="30"/>
          <w:lang w:val="en-US" w:eastAsia="zh-CN" w:bidi="zh-CN"/>
        </w:rPr>
        <w:t>通过对项目资金使用计划</w:t>
      </w:r>
      <w:r>
        <w:rPr>
          <w:rFonts w:hint="eastAsia" w:ascii="Times New Roman" w:hAnsi="Times New Roman" w:eastAsia="方正仿宋_GBK" w:cs="Times New Roman"/>
          <w:spacing w:val="0"/>
          <w:kern w:val="0"/>
          <w:sz w:val="30"/>
          <w:szCs w:val="30"/>
          <w:lang w:val="en-US" w:eastAsia="zh-CN" w:bidi="zh-CN"/>
        </w:rPr>
        <w:t>、</w:t>
      </w:r>
      <w:r>
        <w:rPr>
          <w:rFonts w:hint="default" w:ascii="Times New Roman" w:hAnsi="Times New Roman" w:eastAsia="方正仿宋_GBK" w:cs="Times New Roman"/>
          <w:spacing w:val="0"/>
          <w:kern w:val="0"/>
          <w:sz w:val="30"/>
          <w:szCs w:val="30"/>
          <w:lang w:val="en-US" w:eastAsia="zh-CN" w:bidi="zh-CN"/>
        </w:rPr>
        <w:t>项目资金安排及支出统计表，以及预算指标执行结果等资料核查，资金到位及时率 100%。该指标本项满分3分，</w:t>
      </w:r>
      <w:r>
        <w:rPr>
          <w:rFonts w:hint="default" w:ascii="Times New Roman" w:hAnsi="Times New Roman" w:eastAsia="仿宋" w:cs="Times New Roman"/>
          <w:color w:val="000000"/>
          <w:kern w:val="0"/>
          <w:sz w:val="30"/>
          <w:szCs w:val="30"/>
          <w:lang w:val="en-US" w:eastAsia="zh-CN" w:bidi="ar"/>
        </w:rPr>
        <w:t xml:space="preserve">根据评分标准得 </w:t>
      </w:r>
      <w:r>
        <w:rPr>
          <w:rFonts w:hint="eastAsia" w:ascii="Times New Roman" w:hAnsi="Times New Roman" w:cs="Times New Roman"/>
          <w:color w:val="000000"/>
          <w:kern w:val="0"/>
          <w:sz w:val="30"/>
          <w:szCs w:val="30"/>
          <w:lang w:val="en-US" w:eastAsia="zh-CN" w:bidi="ar"/>
        </w:rPr>
        <w:t>3</w:t>
      </w:r>
      <w:r>
        <w:rPr>
          <w:rFonts w:hint="default" w:ascii="Times New Roman" w:hAnsi="Times New Roman" w:eastAsia="仿宋" w:cs="Times New Roman"/>
          <w:color w:val="000000"/>
          <w:kern w:val="0"/>
          <w:sz w:val="30"/>
          <w:szCs w:val="30"/>
          <w:lang w:val="en-US" w:eastAsia="zh-CN" w:bidi="ar"/>
        </w:rPr>
        <w:t xml:space="preserve"> 分。</w:t>
      </w:r>
      <w:bookmarkStart w:id="140" w:name="_Toc19549"/>
      <w:bookmarkStart w:id="141" w:name="_Toc2959"/>
      <w:bookmarkStart w:id="142" w:name="_Toc21408"/>
    </w:p>
    <w:p>
      <w:pPr>
        <w:pStyle w:val="4"/>
        <w:keepNext/>
        <w:keepLines/>
        <w:pageBreakBefore w:val="0"/>
        <w:widowControl w:val="0"/>
        <w:kinsoku/>
        <w:wordWrap/>
        <w:overflowPunct w:val="0"/>
        <w:topLinePunct w:val="0"/>
        <w:autoSpaceDE/>
        <w:autoSpaceDN/>
        <w:bidi w:val="0"/>
        <w:adjustRightInd/>
        <w:snapToGrid/>
        <w:ind w:left="0" w:leftChars="0" w:firstLine="632" w:firstLineChars="200"/>
        <w:textAlignment w:val="auto"/>
        <w:rPr>
          <w:rFonts w:hint="default" w:ascii="Times New Roman" w:hAnsi="Times New Roman" w:cs="Times New Roman"/>
          <w:lang w:val="en-US" w:eastAsia="zh-CN"/>
        </w:rPr>
      </w:pPr>
      <w:bookmarkStart w:id="143" w:name="_Toc7353"/>
      <w:r>
        <w:rPr>
          <w:rFonts w:hint="eastAsia" w:ascii="Times New Roman" w:hAnsi="Times New Roman" w:cs="Times New Roman"/>
          <w:lang w:val="en-US" w:eastAsia="zh-CN"/>
        </w:rPr>
        <w:t>（2）开工完工</w:t>
      </w:r>
      <w:r>
        <w:rPr>
          <w:rFonts w:hint="default" w:ascii="Times New Roman" w:hAnsi="Times New Roman" w:cs="Times New Roman"/>
          <w:lang w:val="en-US" w:eastAsia="zh-CN"/>
        </w:rPr>
        <w:t>及时率</w:t>
      </w:r>
      <w:bookmarkEnd w:id="140"/>
      <w:bookmarkEnd w:id="141"/>
      <w:bookmarkEnd w:id="142"/>
      <w:bookmarkEnd w:id="143"/>
    </w:p>
    <w:p>
      <w:pPr>
        <w:keepNext w:val="0"/>
        <w:keepLines w:val="0"/>
        <w:pageBreakBefore w:val="0"/>
        <w:widowControl/>
        <w:numPr>
          <w:ilvl w:val="0"/>
          <w:numId w:val="0"/>
        </w:numPr>
        <w:suppressLineNumbers w:val="0"/>
        <w:kinsoku/>
        <w:wordWrap/>
        <w:overflowPunct w:val="0"/>
        <w:topLinePunct w:val="0"/>
        <w:autoSpaceDE/>
        <w:autoSpaceDN/>
        <w:bidi w:val="0"/>
        <w:adjustRightInd/>
        <w:snapToGrid/>
        <w:ind w:firstLine="592" w:firstLineChars="200"/>
        <w:jc w:val="both"/>
        <w:textAlignment w:val="auto"/>
        <w:rPr>
          <w:rFonts w:hint="default" w:ascii="Times New Roman" w:hAnsi="Times New Roman" w:eastAsia="方正仿宋_GBK" w:cs="Times New Roman"/>
          <w:spacing w:val="0"/>
          <w:kern w:val="0"/>
          <w:sz w:val="30"/>
          <w:szCs w:val="30"/>
          <w:lang w:val="en-US" w:eastAsia="zh-CN" w:bidi="zh-CN"/>
        </w:rPr>
      </w:pPr>
      <w:r>
        <w:rPr>
          <w:rFonts w:hint="default" w:ascii="Times New Roman" w:hAnsi="Times New Roman" w:eastAsia="方正仿宋_GBK" w:cs="Times New Roman"/>
          <w:spacing w:val="0"/>
          <w:kern w:val="0"/>
          <w:sz w:val="30"/>
          <w:szCs w:val="30"/>
          <w:lang w:val="en-US" w:eastAsia="zh-CN" w:bidi="zh-CN"/>
        </w:rPr>
        <w:t>经现场资料审核，</w:t>
      </w:r>
      <w:r>
        <w:rPr>
          <w:rFonts w:hint="eastAsia" w:ascii="Times New Roman" w:hAnsi="Times New Roman" w:eastAsia="方正仿宋_GBK" w:cs="Times New Roman"/>
          <w:spacing w:val="0"/>
          <w:kern w:val="0"/>
          <w:sz w:val="30"/>
          <w:szCs w:val="30"/>
          <w:lang w:val="en-US" w:eastAsia="zh-CN" w:bidi="zh-CN"/>
        </w:rPr>
        <w:t>从中标通知书、施工合同、监理日志、验收报告等获取重要信息，项目严格</w:t>
      </w:r>
      <w:r>
        <w:rPr>
          <w:rFonts w:hint="default" w:ascii="Times New Roman" w:hAnsi="Times New Roman" w:eastAsia="方正仿宋_GBK" w:cs="Times New Roman"/>
          <w:spacing w:val="0"/>
          <w:kern w:val="0"/>
          <w:sz w:val="30"/>
          <w:szCs w:val="30"/>
          <w:lang w:val="en-US" w:eastAsia="zh-CN" w:bidi="zh-CN"/>
        </w:rPr>
        <w:t>按照</w:t>
      </w:r>
      <w:r>
        <w:rPr>
          <w:rFonts w:hint="eastAsia" w:ascii="Times New Roman" w:hAnsi="Times New Roman" w:eastAsia="方正仿宋_GBK" w:cs="Times New Roman"/>
          <w:spacing w:val="0"/>
          <w:kern w:val="0"/>
          <w:sz w:val="30"/>
          <w:szCs w:val="30"/>
          <w:lang w:val="en-US" w:eastAsia="zh-CN" w:bidi="zh-CN"/>
        </w:rPr>
        <w:t>开工指令等</w:t>
      </w:r>
      <w:r>
        <w:rPr>
          <w:rFonts w:hint="default" w:ascii="Times New Roman" w:hAnsi="Times New Roman" w:eastAsia="方正仿宋_GBK" w:cs="Times New Roman"/>
          <w:spacing w:val="0"/>
          <w:kern w:val="0"/>
          <w:sz w:val="30"/>
          <w:szCs w:val="30"/>
          <w:lang w:val="en-US" w:eastAsia="zh-CN" w:bidi="zh-CN"/>
        </w:rPr>
        <w:t>约定履行工期</w:t>
      </w:r>
      <w:r>
        <w:rPr>
          <w:rFonts w:hint="eastAsia" w:ascii="Times New Roman" w:hAnsi="Times New Roman" w:eastAsia="方正仿宋_GBK" w:cs="Times New Roman"/>
          <w:spacing w:val="0"/>
          <w:kern w:val="0"/>
          <w:sz w:val="30"/>
          <w:szCs w:val="30"/>
          <w:lang w:val="en-US" w:eastAsia="zh-CN" w:bidi="zh-CN"/>
        </w:rPr>
        <w:t>，确保项目顺利实施</w:t>
      </w:r>
      <w:r>
        <w:rPr>
          <w:rFonts w:hint="default" w:ascii="Times New Roman" w:hAnsi="Times New Roman" w:eastAsia="方正仿宋_GBK" w:cs="Times New Roman"/>
          <w:spacing w:val="0"/>
          <w:kern w:val="0"/>
          <w:sz w:val="30"/>
          <w:szCs w:val="30"/>
          <w:lang w:val="en-US" w:eastAsia="zh-CN" w:bidi="zh-CN"/>
        </w:rPr>
        <w:t>。该指标本项满分3分，</w:t>
      </w:r>
      <w:r>
        <w:rPr>
          <w:rFonts w:hint="default" w:ascii="Times New Roman" w:hAnsi="Times New Roman" w:eastAsia="仿宋" w:cs="Times New Roman"/>
          <w:color w:val="000000"/>
          <w:kern w:val="0"/>
          <w:sz w:val="30"/>
          <w:szCs w:val="30"/>
          <w:lang w:val="en-US" w:eastAsia="zh-CN" w:bidi="ar"/>
        </w:rPr>
        <w:t xml:space="preserve">根据评分标准得 </w:t>
      </w:r>
      <w:r>
        <w:rPr>
          <w:rFonts w:hint="eastAsia" w:ascii="Times New Roman" w:hAnsi="Times New Roman" w:cs="Times New Roman"/>
          <w:color w:val="000000"/>
          <w:kern w:val="0"/>
          <w:sz w:val="30"/>
          <w:szCs w:val="30"/>
          <w:lang w:val="en-US" w:eastAsia="zh-CN" w:bidi="ar"/>
        </w:rPr>
        <w:t>3</w:t>
      </w:r>
      <w:r>
        <w:rPr>
          <w:rFonts w:hint="default" w:ascii="Times New Roman" w:hAnsi="Times New Roman" w:eastAsia="仿宋" w:cs="Times New Roman"/>
          <w:color w:val="000000"/>
          <w:kern w:val="0"/>
          <w:sz w:val="30"/>
          <w:szCs w:val="30"/>
          <w:lang w:val="en-US" w:eastAsia="zh-CN" w:bidi="ar"/>
        </w:rPr>
        <w:t xml:space="preserve"> 分</w:t>
      </w:r>
      <w:r>
        <w:rPr>
          <w:rFonts w:hint="default" w:ascii="Times New Roman" w:hAnsi="Times New Roman" w:eastAsia="方正仿宋_GBK" w:cs="Times New Roman"/>
          <w:spacing w:val="0"/>
          <w:kern w:val="0"/>
          <w:sz w:val="30"/>
          <w:szCs w:val="30"/>
          <w:lang w:val="en-US" w:eastAsia="zh-CN" w:bidi="zh-CN"/>
        </w:rPr>
        <w:t>。</w:t>
      </w:r>
    </w:p>
    <w:p>
      <w:pPr>
        <w:pStyle w:val="4"/>
        <w:keepNext/>
        <w:keepLines/>
        <w:pageBreakBefore w:val="0"/>
        <w:widowControl w:val="0"/>
        <w:kinsoku/>
        <w:wordWrap/>
        <w:overflowPunct w:val="0"/>
        <w:topLinePunct w:val="0"/>
        <w:autoSpaceDE/>
        <w:autoSpaceDN/>
        <w:bidi w:val="0"/>
        <w:adjustRightInd/>
        <w:snapToGrid/>
        <w:ind w:left="0" w:leftChars="0" w:firstLine="632" w:firstLineChars="200"/>
        <w:textAlignment w:val="auto"/>
        <w:rPr>
          <w:rFonts w:hint="default" w:ascii="Times New Roman" w:hAnsi="Times New Roman" w:cs="Times New Roman"/>
          <w:lang w:val="en-US" w:eastAsia="zh-CN"/>
        </w:rPr>
      </w:pPr>
      <w:bookmarkStart w:id="144" w:name="_Toc10099"/>
      <w:bookmarkStart w:id="145" w:name="_Toc13913"/>
      <w:bookmarkStart w:id="146" w:name="_Toc30038"/>
      <w:bookmarkStart w:id="147" w:name="_Toc4766"/>
      <w:r>
        <w:rPr>
          <w:rFonts w:hint="default" w:ascii="Times New Roman" w:hAnsi="Times New Roman" w:cs="Times New Roman"/>
          <w:lang w:val="en-US" w:eastAsia="zh-CN"/>
        </w:rPr>
        <w:t>（</w:t>
      </w:r>
      <w:r>
        <w:rPr>
          <w:rFonts w:hint="eastAsia" w:ascii="Times New Roman" w:hAnsi="Times New Roman" w:cs="Times New Roman"/>
          <w:lang w:val="en-US" w:eastAsia="zh-CN"/>
        </w:rPr>
        <w:t>3</w:t>
      </w:r>
      <w:r>
        <w:rPr>
          <w:rFonts w:hint="default" w:ascii="Times New Roman" w:hAnsi="Times New Roman" w:cs="Times New Roman"/>
          <w:lang w:val="en-US" w:eastAsia="zh-CN"/>
        </w:rPr>
        <w:t>）</w:t>
      </w:r>
      <w:r>
        <w:rPr>
          <w:rFonts w:hint="eastAsia" w:ascii="Times New Roman" w:hAnsi="Times New Roman" w:cs="Times New Roman"/>
          <w:lang w:val="en-US" w:eastAsia="zh-CN"/>
        </w:rPr>
        <w:t>结算审核及验收完成及时率</w:t>
      </w:r>
      <w:bookmarkEnd w:id="144"/>
      <w:bookmarkEnd w:id="145"/>
      <w:bookmarkEnd w:id="146"/>
      <w:bookmarkEnd w:id="147"/>
    </w:p>
    <w:p>
      <w:pPr>
        <w:keepNext w:val="0"/>
        <w:keepLines w:val="0"/>
        <w:pageBreakBefore w:val="0"/>
        <w:widowControl w:val="0"/>
        <w:numPr>
          <w:ilvl w:val="0"/>
          <w:numId w:val="0"/>
        </w:numPr>
        <w:kinsoku/>
        <w:wordWrap/>
        <w:overflowPunct w:val="0"/>
        <w:topLinePunct w:val="0"/>
        <w:autoSpaceDE/>
        <w:autoSpaceDN/>
        <w:bidi w:val="0"/>
        <w:adjustRightInd/>
        <w:snapToGrid/>
        <w:ind w:firstLine="592" w:firstLineChars="200"/>
        <w:textAlignment w:val="auto"/>
        <w:rPr>
          <w:rFonts w:hint="default" w:ascii="Times New Roman" w:hAnsi="Times New Roman" w:eastAsia="方正仿宋_GBK" w:cs="Times New Roman"/>
          <w:spacing w:val="0"/>
          <w:kern w:val="0"/>
          <w:sz w:val="30"/>
          <w:szCs w:val="30"/>
          <w:lang w:val="en-US" w:eastAsia="zh-CN" w:bidi="zh-CN"/>
        </w:rPr>
      </w:pPr>
      <w:r>
        <w:rPr>
          <w:rFonts w:hint="default" w:ascii="Times New Roman" w:hAnsi="Times New Roman" w:eastAsia="方正仿宋_GBK" w:cs="Times New Roman"/>
          <w:spacing w:val="0"/>
          <w:kern w:val="0"/>
          <w:sz w:val="30"/>
          <w:szCs w:val="30"/>
          <w:lang w:val="en-US" w:eastAsia="zh-CN" w:bidi="zh-CN"/>
        </w:rPr>
        <w:t>通过对完工项目结算审核完成时效结果查看，</w:t>
      </w:r>
      <w:r>
        <w:rPr>
          <w:rFonts w:hint="eastAsia" w:ascii="Times New Roman" w:hAnsi="Times New Roman" w:eastAsia="方正仿宋_GBK" w:cs="Times New Roman"/>
          <w:spacing w:val="0"/>
          <w:kern w:val="0"/>
          <w:sz w:val="30"/>
          <w:szCs w:val="30"/>
          <w:lang w:val="en-US" w:eastAsia="zh-CN" w:bidi="zh-CN"/>
        </w:rPr>
        <w:t>未</w:t>
      </w:r>
      <w:r>
        <w:rPr>
          <w:rFonts w:hint="default" w:ascii="Times New Roman" w:hAnsi="Times New Roman" w:eastAsia="方正仿宋_GBK" w:cs="Times New Roman"/>
          <w:spacing w:val="0"/>
          <w:kern w:val="0"/>
          <w:sz w:val="30"/>
          <w:szCs w:val="30"/>
          <w:lang w:val="en-US" w:eastAsia="zh-CN" w:bidi="zh-CN"/>
        </w:rPr>
        <w:t>按期完成结算审核并报审，结算审核</w:t>
      </w:r>
      <w:r>
        <w:rPr>
          <w:rFonts w:hint="eastAsia" w:ascii="Times New Roman" w:hAnsi="Times New Roman" w:eastAsia="方正仿宋_GBK" w:cs="Times New Roman"/>
          <w:spacing w:val="0"/>
          <w:kern w:val="0"/>
          <w:sz w:val="30"/>
          <w:szCs w:val="30"/>
          <w:lang w:val="en-US" w:eastAsia="zh-CN" w:bidi="zh-CN"/>
        </w:rPr>
        <w:t>较为滞后</w:t>
      </w:r>
      <w:r>
        <w:rPr>
          <w:rFonts w:hint="default" w:ascii="Times New Roman" w:hAnsi="Times New Roman" w:eastAsia="方正仿宋_GBK" w:cs="Times New Roman"/>
          <w:spacing w:val="0"/>
          <w:kern w:val="0"/>
          <w:sz w:val="30"/>
          <w:szCs w:val="30"/>
          <w:lang w:val="en-US" w:eastAsia="zh-CN" w:bidi="zh-CN"/>
        </w:rPr>
        <w:t>。不符合《基本建设项目竣工财务决算管理暂行办法》 第二条 “基本建设项目</w:t>
      </w:r>
      <w:r>
        <w:rPr>
          <w:rFonts w:hint="eastAsia" w:ascii="Times New Roman" w:hAnsi="Times New Roman" w:eastAsia="方正仿宋_GBK" w:cs="Times New Roman"/>
          <w:spacing w:val="0"/>
          <w:kern w:val="0"/>
          <w:sz w:val="30"/>
          <w:szCs w:val="30"/>
          <w:lang w:val="en-US" w:eastAsia="zh-CN" w:bidi="zh-CN"/>
        </w:rPr>
        <w:t>完工</w:t>
      </w:r>
      <w:r>
        <w:rPr>
          <w:rFonts w:hint="default" w:ascii="Times New Roman" w:hAnsi="Times New Roman" w:eastAsia="方正仿宋_GBK" w:cs="Times New Roman"/>
          <w:spacing w:val="0"/>
          <w:kern w:val="0"/>
          <w:sz w:val="30"/>
          <w:szCs w:val="30"/>
          <w:lang w:val="en-US" w:eastAsia="zh-CN" w:bidi="zh-CN"/>
        </w:rPr>
        <w:t>投入使用或者试运行合格后，应当在 3 个月内编报竣工财务决算，特殊情况确需延长的，中小型项目不得超过 2 个月，大型项目不得超过 6 个月”的规定</w:t>
      </w:r>
      <w:r>
        <w:rPr>
          <w:rFonts w:hint="eastAsia" w:ascii="Times New Roman" w:hAnsi="Times New Roman" w:eastAsia="方正仿宋_GBK" w:cs="Times New Roman"/>
          <w:spacing w:val="0"/>
          <w:kern w:val="0"/>
          <w:sz w:val="30"/>
          <w:szCs w:val="30"/>
          <w:lang w:val="en-US" w:eastAsia="zh-CN" w:bidi="zh-CN"/>
        </w:rPr>
        <w:t>；项目</w:t>
      </w:r>
      <w:r>
        <w:rPr>
          <w:rFonts w:hint="default" w:ascii="Times New Roman" w:hAnsi="Times New Roman" w:eastAsia="方正仿宋_GBK" w:cs="Times New Roman"/>
          <w:spacing w:val="0"/>
          <w:kern w:val="0"/>
          <w:sz w:val="30"/>
          <w:szCs w:val="30"/>
          <w:lang w:val="en-US" w:eastAsia="zh-CN" w:bidi="zh-CN"/>
        </w:rPr>
        <w:t>尚未验收和开展结算审核。该指标</w:t>
      </w:r>
      <w:r>
        <w:rPr>
          <w:rFonts w:hint="eastAsia" w:ascii="Times New Roman" w:hAnsi="Times New Roman" w:eastAsia="方正仿宋_GBK" w:cs="Times New Roman"/>
          <w:spacing w:val="0"/>
          <w:kern w:val="0"/>
          <w:sz w:val="30"/>
          <w:szCs w:val="30"/>
          <w:lang w:val="en-US" w:eastAsia="zh-CN" w:bidi="zh-CN"/>
        </w:rPr>
        <w:t>不得</w:t>
      </w:r>
      <w:r>
        <w:rPr>
          <w:rFonts w:hint="default" w:ascii="Times New Roman" w:hAnsi="Times New Roman" w:eastAsia="方正仿宋_GBK" w:cs="Times New Roman"/>
          <w:spacing w:val="0"/>
          <w:kern w:val="0"/>
          <w:sz w:val="30"/>
          <w:szCs w:val="30"/>
          <w:lang w:val="en-US" w:eastAsia="zh-CN" w:bidi="zh-CN"/>
        </w:rPr>
        <w:t>分。</w:t>
      </w:r>
    </w:p>
    <w:p>
      <w:pPr>
        <w:pStyle w:val="4"/>
        <w:keepNext/>
        <w:keepLines/>
        <w:pageBreakBefore w:val="0"/>
        <w:widowControl w:val="0"/>
        <w:kinsoku/>
        <w:wordWrap/>
        <w:overflowPunct w:val="0"/>
        <w:topLinePunct w:val="0"/>
        <w:autoSpaceDE/>
        <w:autoSpaceDN/>
        <w:bidi w:val="0"/>
        <w:adjustRightInd/>
        <w:snapToGrid/>
        <w:ind w:left="0" w:leftChars="0" w:firstLine="632" w:firstLineChars="200"/>
        <w:textAlignment w:val="auto"/>
        <w:rPr>
          <w:rFonts w:hint="eastAsia" w:ascii="Times New Roman" w:hAnsi="Times New Roman" w:eastAsia="楷体" w:cs="Times New Roman"/>
          <w:b/>
          <w:kern w:val="2"/>
          <w:sz w:val="32"/>
          <w:szCs w:val="32"/>
          <w:lang w:val="en-US" w:eastAsia="zh-CN" w:bidi="ar-SA"/>
        </w:rPr>
      </w:pPr>
      <w:bookmarkStart w:id="148" w:name="_Toc18776"/>
      <w:bookmarkStart w:id="149" w:name="_Toc15238"/>
      <w:bookmarkStart w:id="150" w:name="_Toc9592"/>
      <w:bookmarkStart w:id="151" w:name="_Toc26427"/>
      <w:r>
        <w:rPr>
          <w:rFonts w:hint="default" w:ascii="Times New Roman" w:hAnsi="Times New Roman" w:cs="Times New Roman"/>
          <w:lang w:val="en-US" w:eastAsia="zh-CN"/>
        </w:rPr>
        <w:t>（</w:t>
      </w:r>
      <w:r>
        <w:rPr>
          <w:rFonts w:hint="eastAsia" w:ascii="Times New Roman" w:hAnsi="Times New Roman" w:cs="Times New Roman"/>
          <w:lang w:val="en-US" w:eastAsia="zh-CN"/>
        </w:rPr>
        <w:t>4</w:t>
      </w:r>
      <w:r>
        <w:rPr>
          <w:rFonts w:hint="default" w:ascii="Times New Roman" w:hAnsi="Times New Roman" w:cs="Times New Roman"/>
          <w:lang w:val="en-US" w:eastAsia="zh-CN"/>
        </w:rPr>
        <w:t>）</w:t>
      </w:r>
      <w:r>
        <w:rPr>
          <w:rFonts w:hint="eastAsia" w:ascii="Times New Roman" w:hAnsi="Times New Roman" w:eastAsia="楷体" w:cs="Times New Roman"/>
          <w:b/>
          <w:kern w:val="2"/>
          <w:sz w:val="32"/>
          <w:szCs w:val="32"/>
          <w:lang w:val="en-US" w:eastAsia="zh-CN" w:bidi="ar-SA"/>
        </w:rPr>
        <w:t>财务决算完成及时率</w:t>
      </w:r>
      <w:bookmarkEnd w:id="148"/>
      <w:bookmarkEnd w:id="149"/>
      <w:bookmarkEnd w:id="150"/>
      <w:bookmarkEnd w:id="151"/>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default" w:ascii="Times New Roman" w:hAnsi="Times New Roman" w:eastAsia="方正仿宋_GBK" w:cs="Times New Roman"/>
          <w:spacing w:val="0"/>
          <w:kern w:val="0"/>
          <w:sz w:val="30"/>
          <w:szCs w:val="30"/>
          <w:lang w:val="en-US" w:eastAsia="zh-CN" w:bidi="zh-CN"/>
        </w:rPr>
      </w:pPr>
      <w:r>
        <w:rPr>
          <w:rFonts w:hint="default" w:ascii="Times New Roman" w:hAnsi="Times New Roman" w:eastAsia="方正仿宋_GBK" w:cs="Times New Roman"/>
          <w:spacing w:val="0"/>
          <w:kern w:val="0"/>
          <w:sz w:val="30"/>
          <w:szCs w:val="30"/>
          <w:lang w:val="en-US" w:eastAsia="zh-CN" w:bidi="zh-CN"/>
        </w:rPr>
        <w:t>竣工决算及时性是指按规定时间完成竣工决算报告，真实准确转增资产价值。竣工验收</w:t>
      </w:r>
      <w:r>
        <w:rPr>
          <w:rFonts w:hint="eastAsia" w:ascii="Times New Roman" w:hAnsi="Times New Roman" w:eastAsia="方正仿宋_GBK" w:cs="Times New Roman"/>
          <w:spacing w:val="0"/>
          <w:kern w:val="0"/>
          <w:sz w:val="30"/>
          <w:szCs w:val="30"/>
          <w:lang w:val="en-US" w:eastAsia="zh-CN" w:bidi="zh-CN"/>
        </w:rPr>
        <w:t>使用</w:t>
      </w:r>
      <w:r>
        <w:rPr>
          <w:rFonts w:hint="default" w:ascii="Times New Roman" w:hAnsi="Times New Roman" w:eastAsia="方正仿宋_GBK" w:cs="Times New Roman"/>
          <w:spacing w:val="0"/>
          <w:kern w:val="0"/>
          <w:sz w:val="30"/>
          <w:szCs w:val="30"/>
          <w:lang w:val="en-US" w:eastAsia="zh-CN" w:bidi="zh-CN"/>
        </w:rPr>
        <w:t>后，</w:t>
      </w:r>
      <w:r>
        <w:rPr>
          <w:rFonts w:hint="eastAsia" w:ascii="Times New Roman" w:hAnsi="Times New Roman" w:eastAsia="方正仿宋_GBK" w:cs="Times New Roman"/>
          <w:spacing w:val="0"/>
          <w:kern w:val="0"/>
          <w:sz w:val="30"/>
          <w:szCs w:val="30"/>
          <w:lang w:val="en-US" w:eastAsia="zh-CN" w:bidi="zh-CN"/>
        </w:rPr>
        <w:t>应</w:t>
      </w:r>
      <w:r>
        <w:rPr>
          <w:rFonts w:hint="default" w:ascii="Times New Roman" w:hAnsi="Times New Roman" w:eastAsia="方正仿宋_GBK" w:cs="Times New Roman"/>
          <w:spacing w:val="0"/>
          <w:kern w:val="0"/>
          <w:sz w:val="30"/>
          <w:szCs w:val="30"/>
          <w:lang w:val="en-US" w:eastAsia="zh-CN" w:bidi="zh-CN"/>
        </w:rPr>
        <w:t>按照《基本建设项目竣工财务决算管理暂行办法》规定，建设单位应在项目</w:t>
      </w:r>
      <w:r>
        <w:rPr>
          <w:rFonts w:hint="eastAsia" w:ascii="Times New Roman" w:hAnsi="Times New Roman" w:eastAsia="方正仿宋_GBK" w:cs="Times New Roman"/>
          <w:spacing w:val="0"/>
          <w:kern w:val="0"/>
          <w:sz w:val="30"/>
          <w:szCs w:val="30"/>
          <w:lang w:val="en-US" w:eastAsia="zh-CN" w:bidi="zh-CN"/>
        </w:rPr>
        <w:t>完工</w:t>
      </w:r>
      <w:r>
        <w:rPr>
          <w:rFonts w:hint="default" w:ascii="Times New Roman" w:hAnsi="Times New Roman" w:eastAsia="方正仿宋_GBK" w:cs="Times New Roman"/>
          <w:spacing w:val="0"/>
          <w:kern w:val="0"/>
          <w:sz w:val="30"/>
          <w:szCs w:val="30"/>
          <w:lang w:val="en-US" w:eastAsia="zh-CN" w:bidi="zh-CN"/>
        </w:rPr>
        <w:t>投入使用后的3个月内编制竣工财务决算</w:t>
      </w:r>
      <w:r>
        <w:rPr>
          <w:rFonts w:hint="eastAsia" w:ascii="Times New Roman" w:hAnsi="Times New Roman" w:eastAsia="方正仿宋_GBK" w:cs="Times New Roman"/>
          <w:spacing w:val="0"/>
          <w:kern w:val="0"/>
          <w:sz w:val="30"/>
          <w:szCs w:val="30"/>
          <w:lang w:val="en-US" w:eastAsia="zh-CN" w:bidi="zh-CN"/>
        </w:rPr>
        <w:t>，本项目在完成结算审核投入后未有效开展竣工财务决算工作。</w:t>
      </w:r>
      <w:r>
        <w:rPr>
          <w:rFonts w:hint="default" w:ascii="Times New Roman" w:hAnsi="Times New Roman" w:eastAsia="方正仿宋_GBK" w:cs="Times New Roman"/>
          <w:spacing w:val="0"/>
          <w:kern w:val="0"/>
          <w:sz w:val="30"/>
          <w:szCs w:val="30"/>
          <w:lang w:val="en-US" w:eastAsia="zh-CN" w:bidi="zh-CN"/>
        </w:rPr>
        <w:t>该指标</w:t>
      </w:r>
      <w:r>
        <w:rPr>
          <w:rFonts w:hint="eastAsia" w:ascii="Times New Roman" w:hAnsi="Times New Roman" w:eastAsia="方正仿宋_GBK" w:cs="Times New Roman"/>
          <w:spacing w:val="0"/>
          <w:kern w:val="0"/>
          <w:sz w:val="30"/>
          <w:szCs w:val="30"/>
          <w:lang w:val="en-US" w:eastAsia="zh-CN" w:bidi="zh-CN"/>
        </w:rPr>
        <w:t>不得</w:t>
      </w:r>
      <w:r>
        <w:rPr>
          <w:rFonts w:hint="default" w:ascii="Times New Roman" w:hAnsi="Times New Roman" w:eastAsia="方正仿宋_GBK" w:cs="Times New Roman"/>
          <w:spacing w:val="0"/>
          <w:kern w:val="0"/>
          <w:sz w:val="30"/>
          <w:szCs w:val="30"/>
          <w:lang w:val="en-US" w:eastAsia="zh-CN" w:bidi="zh-CN"/>
        </w:rPr>
        <w:t>分。</w:t>
      </w:r>
    </w:p>
    <w:p>
      <w:pPr>
        <w:keepNext w:val="0"/>
        <w:keepLines w:val="0"/>
        <w:pageBreakBefore w:val="0"/>
        <w:widowControl w:val="0"/>
        <w:kinsoku/>
        <w:wordWrap/>
        <w:overflowPunct w:val="0"/>
        <w:topLinePunct w:val="0"/>
        <w:autoSpaceDE/>
        <w:autoSpaceDN/>
        <w:bidi w:val="0"/>
        <w:adjustRightInd/>
        <w:snapToGrid/>
        <w:spacing w:line="560" w:lineRule="exact"/>
        <w:ind w:left="0" w:firstLine="568" w:firstLineChars="200"/>
        <w:textAlignment w:val="auto"/>
        <w:rPr>
          <w:rFonts w:hint="eastAsia" w:ascii="Times New Roman" w:hAnsi="Times New Roman" w:eastAsia="方正仿宋_GBK" w:cs="Times New Roman"/>
          <w:b/>
          <w:bCs/>
          <w:spacing w:val="-6"/>
          <w:sz w:val="30"/>
          <w:szCs w:val="30"/>
          <w:lang w:val="en-US" w:eastAsia="zh-CN"/>
        </w:rPr>
      </w:pPr>
      <w:r>
        <w:rPr>
          <w:rFonts w:hint="eastAsia" w:ascii="Times New Roman" w:hAnsi="Times New Roman" w:eastAsia="方正仿宋_GBK" w:cs="Times New Roman"/>
          <w:b/>
          <w:bCs/>
          <w:spacing w:val="-6"/>
          <w:sz w:val="30"/>
          <w:szCs w:val="30"/>
          <w:lang w:val="en-US" w:eastAsia="zh-CN"/>
        </w:rPr>
        <w:t>4.产出成本方面</w:t>
      </w:r>
    </w:p>
    <w:p>
      <w:pPr>
        <w:keepNext w:val="0"/>
        <w:keepLines w:val="0"/>
        <w:pageBreakBefore w:val="0"/>
        <w:widowControl/>
        <w:suppressLineNumbers w:val="0"/>
        <w:kinsoku/>
        <w:wordWrap/>
        <w:overflowPunct w:val="0"/>
        <w:topLinePunct w:val="0"/>
        <w:autoSpaceDE/>
        <w:autoSpaceDN/>
        <w:bidi w:val="0"/>
        <w:adjustRightInd/>
        <w:snapToGrid/>
        <w:ind w:left="0" w:leftChars="0" w:firstLine="632" w:firstLineChars="200"/>
        <w:jc w:val="both"/>
        <w:textAlignment w:val="auto"/>
        <w:rPr>
          <w:rFonts w:hint="default" w:ascii="Times New Roman" w:hAnsi="Times New Roman" w:eastAsia="方正仿宋_GBK" w:cs="Times New Roman"/>
          <w:spacing w:val="0"/>
          <w:kern w:val="0"/>
          <w:sz w:val="30"/>
          <w:szCs w:val="30"/>
          <w:lang w:val="en-US" w:eastAsia="zh-CN" w:bidi="zh-CN"/>
        </w:rPr>
      </w:pPr>
      <w:r>
        <w:rPr>
          <w:rFonts w:hint="default" w:ascii="Times New Roman" w:hAnsi="Times New Roman" w:eastAsia="楷体" w:cs="Times New Roman"/>
          <w:b/>
          <w:kern w:val="2"/>
          <w:sz w:val="32"/>
          <w:szCs w:val="32"/>
          <w:lang w:val="en-US" w:eastAsia="zh-CN" w:bidi="ar-SA"/>
        </w:rPr>
        <w:t>工程建设投资成本总额</w:t>
      </w:r>
      <w:r>
        <w:rPr>
          <w:rFonts w:hint="eastAsia" w:ascii="Times New Roman" w:hAnsi="Times New Roman" w:eastAsia="方正仿宋_GBK" w:cs="Times New Roman"/>
          <w:spacing w:val="0"/>
          <w:kern w:val="0"/>
          <w:sz w:val="30"/>
          <w:szCs w:val="30"/>
          <w:lang w:val="en-US" w:eastAsia="zh-CN" w:bidi="zh-CN"/>
        </w:rPr>
        <w:t>：通过对各项目初步设计批复、中标合同金额及结算审核等资料核查，本项目初步设计批复投资总额 509.1万元，一标段中标合同价总额185.92万元；二中标合同价总额145.47万元。从施工单位提交的中标通知书结果来看，本项目建设投资成本总额控制在初步设计批复总额以内。</w:t>
      </w:r>
      <w:r>
        <w:rPr>
          <w:rFonts w:hint="default" w:ascii="Times New Roman" w:hAnsi="Times New Roman" w:eastAsia="方正仿宋_GBK" w:cs="Times New Roman"/>
          <w:spacing w:val="0"/>
          <w:kern w:val="0"/>
          <w:sz w:val="30"/>
          <w:szCs w:val="30"/>
          <w:lang w:val="en-US" w:eastAsia="zh-CN" w:bidi="zh-CN"/>
        </w:rPr>
        <w:t>该指标本项满分</w:t>
      </w:r>
      <w:r>
        <w:rPr>
          <w:rFonts w:hint="eastAsia" w:ascii="Times New Roman" w:hAnsi="Times New Roman" w:eastAsia="方正仿宋_GBK" w:cs="Times New Roman"/>
          <w:spacing w:val="0"/>
          <w:kern w:val="0"/>
          <w:sz w:val="30"/>
          <w:szCs w:val="30"/>
          <w:lang w:val="en-US" w:eastAsia="zh-CN" w:bidi="zh-CN"/>
        </w:rPr>
        <w:t>4</w:t>
      </w:r>
      <w:r>
        <w:rPr>
          <w:rFonts w:hint="default" w:ascii="Times New Roman" w:hAnsi="Times New Roman" w:eastAsia="方正仿宋_GBK" w:cs="Times New Roman"/>
          <w:spacing w:val="0"/>
          <w:kern w:val="0"/>
          <w:sz w:val="30"/>
          <w:szCs w:val="30"/>
          <w:lang w:val="en-US" w:eastAsia="zh-CN" w:bidi="zh-CN"/>
        </w:rPr>
        <w:t>分，</w:t>
      </w:r>
      <w:r>
        <w:rPr>
          <w:rFonts w:hint="default" w:ascii="Times New Roman" w:hAnsi="Times New Roman" w:eastAsia="仿宋" w:cs="Times New Roman"/>
          <w:color w:val="000000"/>
          <w:kern w:val="0"/>
          <w:sz w:val="30"/>
          <w:szCs w:val="30"/>
          <w:lang w:val="en-US" w:eastAsia="zh-CN" w:bidi="ar"/>
        </w:rPr>
        <w:t>根据评分标准得</w:t>
      </w:r>
      <w:r>
        <w:rPr>
          <w:rFonts w:hint="eastAsia" w:ascii="Times New Roman" w:hAnsi="Times New Roman" w:eastAsia="方正仿宋_GBK" w:cs="Times New Roman"/>
          <w:spacing w:val="0"/>
          <w:kern w:val="0"/>
          <w:sz w:val="30"/>
          <w:szCs w:val="30"/>
          <w:lang w:val="en-US" w:eastAsia="zh-CN" w:bidi="zh-CN"/>
        </w:rPr>
        <w:t>4</w:t>
      </w:r>
      <w:r>
        <w:rPr>
          <w:rFonts w:hint="default" w:ascii="Times New Roman" w:hAnsi="Times New Roman" w:eastAsia="方正仿宋_GBK" w:cs="Times New Roman"/>
          <w:spacing w:val="0"/>
          <w:kern w:val="0"/>
          <w:sz w:val="30"/>
          <w:szCs w:val="30"/>
          <w:lang w:val="en-US" w:eastAsia="zh-CN" w:bidi="zh-CN"/>
        </w:rPr>
        <w:t>分。</w:t>
      </w:r>
    </w:p>
    <w:p>
      <w:pPr>
        <w:pStyle w:val="4"/>
        <w:keepNext/>
        <w:keepLines/>
        <w:pageBreakBefore w:val="0"/>
        <w:widowControl w:val="0"/>
        <w:kinsoku/>
        <w:wordWrap/>
        <w:overflowPunct w:val="0"/>
        <w:topLinePunct w:val="0"/>
        <w:autoSpaceDE/>
        <w:autoSpaceDN/>
        <w:bidi w:val="0"/>
        <w:adjustRightInd/>
        <w:snapToGrid/>
        <w:spacing w:beforeLines="0" w:afterLines="0" w:line="560" w:lineRule="exact"/>
        <w:ind w:left="0" w:leftChars="0" w:firstLine="592" w:firstLineChars="200"/>
        <w:textAlignment w:val="auto"/>
        <w:outlineLvl w:val="1"/>
        <w:rPr>
          <w:rFonts w:hint="eastAsia" w:ascii="方正楷体_GBK" w:hAnsi="方正楷体_GBK" w:eastAsia="方正楷体_GBK" w:cs="方正楷体_GBK"/>
          <w:sz w:val="30"/>
          <w:szCs w:val="30"/>
          <w:lang w:eastAsia="zh-CN"/>
        </w:rPr>
      </w:pPr>
      <w:bookmarkStart w:id="152" w:name="_Toc17947"/>
      <w:bookmarkStart w:id="153" w:name="_Toc8606"/>
      <w:r>
        <w:rPr>
          <w:rFonts w:hint="eastAsia" w:ascii="方正楷体_GBK" w:hAnsi="方正楷体_GBK" w:eastAsia="方正楷体_GBK" w:cs="方正楷体_GBK"/>
          <w:spacing w:val="0"/>
          <w:sz w:val="30"/>
          <w:szCs w:val="30"/>
          <w:lang w:eastAsia="zh-CN"/>
        </w:rPr>
        <w:t>（四）</w:t>
      </w:r>
      <w:r>
        <w:rPr>
          <w:rFonts w:hint="eastAsia" w:ascii="方正楷体_GBK" w:hAnsi="方正楷体_GBK" w:eastAsia="方正楷体_GBK" w:cs="方正楷体_GBK"/>
          <w:spacing w:val="0"/>
          <w:sz w:val="30"/>
          <w:szCs w:val="30"/>
        </w:rPr>
        <w:t>项目</w:t>
      </w:r>
      <w:r>
        <w:rPr>
          <w:rFonts w:hint="eastAsia" w:ascii="方正楷体_GBK" w:hAnsi="方正楷体_GBK" w:eastAsia="方正楷体_GBK" w:cs="方正楷体_GBK"/>
          <w:spacing w:val="0"/>
          <w:sz w:val="30"/>
          <w:szCs w:val="30"/>
          <w:lang w:eastAsia="zh-CN"/>
        </w:rPr>
        <w:t>效益</w:t>
      </w:r>
      <w:r>
        <w:rPr>
          <w:rFonts w:hint="eastAsia" w:ascii="方正楷体_GBK" w:hAnsi="方正楷体_GBK" w:eastAsia="方正楷体_GBK" w:cs="方正楷体_GBK"/>
          <w:spacing w:val="0"/>
          <w:sz w:val="30"/>
          <w:szCs w:val="30"/>
        </w:rPr>
        <w:t>情况</w:t>
      </w:r>
      <w:r>
        <w:rPr>
          <w:rFonts w:hint="eastAsia" w:ascii="方正楷体_GBK" w:hAnsi="方正楷体_GBK" w:eastAsia="方正楷体_GBK" w:cs="方正楷体_GBK"/>
          <w:spacing w:val="0"/>
          <w:sz w:val="30"/>
          <w:szCs w:val="30"/>
          <w:lang w:eastAsia="zh-CN"/>
        </w:rPr>
        <w:t>分析</w:t>
      </w:r>
      <w:bookmarkEnd w:id="152"/>
      <w:bookmarkEnd w:id="153"/>
    </w:p>
    <w:p>
      <w:pPr>
        <w:keepNext w:val="0"/>
        <w:keepLines w:val="0"/>
        <w:pageBreakBefore w:val="0"/>
        <w:widowControl w:val="0"/>
        <w:kinsoku/>
        <w:wordWrap/>
        <w:overflowPunct w:val="0"/>
        <w:topLinePunct w:val="0"/>
        <w:autoSpaceDE/>
        <w:autoSpaceDN/>
        <w:bidi w:val="0"/>
        <w:adjustRightInd/>
        <w:snapToGrid/>
        <w:spacing w:line="560" w:lineRule="exact"/>
        <w:ind w:left="0" w:firstLine="568" w:firstLineChars="200"/>
        <w:textAlignment w:val="auto"/>
        <w:rPr>
          <w:rFonts w:hint="default" w:ascii="Times New Roman" w:hAnsi="Times New Roman" w:eastAsia="方正仿宋_GBK" w:cs="Times New Roman"/>
          <w:b/>
          <w:bCs/>
          <w:spacing w:val="-6"/>
          <w:sz w:val="30"/>
          <w:szCs w:val="30"/>
          <w:lang w:val="en-US" w:eastAsia="zh-CN"/>
        </w:rPr>
      </w:pPr>
      <w:r>
        <w:rPr>
          <w:rFonts w:hint="eastAsia" w:ascii="Times New Roman" w:hAnsi="Times New Roman" w:eastAsia="方正仿宋_GBK" w:cs="Times New Roman"/>
          <w:b/>
          <w:bCs/>
          <w:spacing w:val="-6"/>
          <w:sz w:val="30"/>
          <w:szCs w:val="30"/>
          <w:lang w:val="en-US" w:eastAsia="zh-CN"/>
        </w:rPr>
        <w:t>1.实施效益方面</w:t>
      </w:r>
    </w:p>
    <w:p>
      <w:pPr>
        <w:keepNext w:val="0"/>
        <w:keepLines w:val="0"/>
        <w:pageBreakBefore w:val="0"/>
        <w:widowControl w:val="0"/>
        <w:kinsoku/>
        <w:wordWrap/>
        <w:overflowPunct w:val="0"/>
        <w:topLinePunct w:val="0"/>
        <w:autoSpaceDE/>
        <w:autoSpaceDN/>
        <w:bidi w:val="0"/>
        <w:adjustRightInd/>
        <w:snapToGrid/>
        <w:spacing w:line="560" w:lineRule="exact"/>
        <w:ind w:left="0" w:right="0"/>
        <w:textAlignment w:val="auto"/>
        <w:rPr>
          <w:rFonts w:hint="eastAsia" w:ascii="Times New Roman" w:hAnsi="Times New Roman" w:eastAsia="方正仿宋_GBK" w:cs="Times New Roman"/>
          <w:spacing w:val="1"/>
          <w:sz w:val="30"/>
          <w:szCs w:val="30"/>
          <w:lang w:val="en-US" w:eastAsia="zh-CN"/>
        </w:rPr>
      </w:pPr>
      <w:r>
        <w:rPr>
          <w:rFonts w:hint="eastAsia" w:ascii="Times New Roman" w:hAnsi="Times New Roman" w:eastAsia="方正仿宋_GBK" w:cs="Times New Roman"/>
          <w:spacing w:val="1"/>
          <w:sz w:val="30"/>
          <w:szCs w:val="30"/>
          <w:lang w:val="en-US" w:eastAsia="zh-CN"/>
        </w:rPr>
        <w:t>本项指标共设3个二级指标、4个三级指标，权重分值26分，评价得分26分，得分率为 100.00%。具体评价指标分析如下：</w:t>
      </w:r>
    </w:p>
    <w:p>
      <w:pPr>
        <w:pStyle w:val="4"/>
        <w:pageBreakBefore w:val="0"/>
        <w:kinsoku/>
        <w:wordWrap/>
        <w:topLinePunct w:val="0"/>
        <w:autoSpaceDE/>
        <w:autoSpaceDN/>
        <w:bidi w:val="0"/>
        <w:adjustRightInd/>
        <w:spacing w:beforeLines="0" w:afterLines="0" w:line="560" w:lineRule="exact"/>
        <w:ind w:left="0" w:right="0"/>
        <w:textAlignment w:val="auto"/>
        <w:rPr>
          <w:rFonts w:hint="eastAsia" w:ascii="Times New Roman" w:hAnsi="Times New Roman" w:eastAsia="楷体" w:cs="Times New Roman"/>
          <w:b/>
          <w:kern w:val="2"/>
          <w:sz w:val="32"/>
          <w:szCs w:val="32"/>
          <w:lang w:val="en-US" w:eastAsia="zh-CN" w:bidi="ar-SA"/>
        </w:rPr>
      </w:pPr>
      <w:bookmarkStart w:id="154" w:name="_Toc19818"/>
      <w:bookmarkStart w:id="155" w:name="_Toc12708"/>
      <w:bookmarkStart w:id="156" w:name="_Toc19646"/>
      <w:bookmarkStart w:id="157" w:name="_Toc4698"/>
      <w:r>
        <w:rPr>
          <w:rFonts w:hint="eastAsia" w:ascii="Times New Roman" w:hAnsi="Times New Roman" w:eastAsia="楷体" w:cs="Times New Roman"/>
          <w:b/>
          <w:kern w:val="2"/>
          <w:sz w:val="32"/>
          <w:szCs w:val="32"/>
          <w:lang w:val="en-US" w:eastAsia="zh-CN" w:bidi="ar-SA"/>
        </w:rPr>
        <w:t>（1）</w:t>
      </w:r>
      <w:bookmarkEnd w:id="154"/>
      <w:bookmarkEnd w:id="155"/>
      <w:bookmarkEnd w:id="156"/>
      <w:r>
        <w:rPr>
          <w:rFonts w:hint="eastAsia" w:ascii="Times New Roman" w:hAnsi="Times New Roman" w:eastAsia="楷体" w:cs="Times New Roman"/>
          <w:b/>
          <w:kern w:val="2"/>
          <w:sz w:val="32"/>
          <w:szCs w:val="32"/>
          <w:lang w:val="en-US" w:eastAsia="zh-CN" w:bidi="ar-SA"/>
        </w:rPr>
        <w:t>促进经济社会发展</w:t>
      </w:r>
      <w:bookmarkEnd w:id="157"/>
    </w:p>
    <w:p>
      <w:pPr>
        <w:pStyle w:val="4"/>
        <w:keepNext/>
        <w:keepLines/>
        <w:pageBreakBefore w:val="0"/>
        <w:widowControl w:val="0"/>
        <w:kinsoku/>
        <w:wordWrap/>
        <w:overflowPunct w:val="0"/>
        <w:topLinePunct w:val="0"/>
        <w:autoSpaceDE/>
        <w:autoSpaceDN/>
        <w:bidi w:val="0"/>
        <w:adjustRightInd/>
        <w:snapToGrid/>
        <w:spacing w:beforeLines="0" w:afterLines="0" w:line="560" w:lineRule="exact"/>
        <w:ind w:left="0" w:right="0"/>
        <w:textAlignment w:val="auto"/>
        <w:rPr>
          <w:rFonts w:hint="eastAsia" w:ascii="Times New Roman" w:hAnsi="Times New Roman" w:eastAsia="方正仿宋_GBK" w:cs="Times New Roman"/>
          <w:b w:val="0"/>
          <w:spacing w:val="1"/>
          <w:kern w:val="2"/>
          <w:sz w:val="30"/>
          <w:szCs w:val="30"/>
          <w:lang w:val="en-US" w:eastAsia="zh-CN" w:bidi="ar-SA"/>
        </w:rPr>
      </w:pPr>
      <w:bookmarkStart w:id="158" w:name="_Toc31020"/>
      <w:r>
        <w:rPr>
          <w:rFonts w:hint="eastAsia" w:ascii="Times New Roman" w:hAnsi="Times New Roman" w:eastAsia="方正仿宋_GBK" w:cs="Times New Roman"/>
          <w:b w:val="0"/>
          <w:spacing w:val="1"/>
          <w:kern w:val="2"/>
          <w:sz w:val="30"/>
          <w:szCs w:val="30"/>
          <w:lang w:val="en-US" w:eastAsia="zh-CN" w:bidi="ar-SA"/>
        </w:rPr>
        <w:t>完善城市内涝防治是高质量城市治理水平的综合体现，必须始终坚持以人民为中心，坚持人与自然和谐共生，将城市作为有机生命体，把治理城市内涝作为保障城市安全发展的重要任务，因城施策地提升城市防洪排涝能力，用统筹的方式、系统的方法解决城市内涝问题，为维护人民群众生命财产安全、促进经济社会持续健康发展提供有力支撑。</w:t>
      </w:r>
      <w:bookmarkEnd w:id="158"/>
    </w:p>
    <w:p>
      <w:pPr>
        <w:pStyle w:val="4"/>
        <w:pageBreakBefore w:val="0"/>
        <w:kinsoku/>
        <w:wordWrap/>
        <w:topLinePunct w:val="0"/>
        <w:autoSpaceDE/>
        <w:autoSpaceDN/>
        <w:bidi w:val="0"/>
        <w:adjustRightInd/>
        <w:spacing w:beforeLines="0" w:afterLines="0" w:line="560" w:lineRule="exact"/>
        <w:ind w:left="0" w:right="0"/>
        <w:textAlignment w:val="auto"/>
        <w:rPr>
          <w:rFonts w:hint="eastAsia" w:ascii="Times New Roman" w:hAnsi="Times New Roman" w:eastAsia="楷体" w:cs="Times New Roman"/>
          <w:b/>
          <w:kern w:val="2"/>
          <w:sz w:val="32"/>
          <w:szCs w:val="32"/>
          <w:lang w:val="en-US" w:eastAsia="zh-CN" w:bidi="ar-SA"/>
        </w:rPr>
      </w:pPr>
      <w:bookmarkStart w:id="159" w:name="_Toc26769"/>
      <w:r>
        <w:rPr>
          <w:rFonts w:hint="eastAsia" w:ascii="Times New Roman" w:hAnsi="Times New Roman" w:cs="Times New Roman"/>
          <w:b/>
          <w:kern w:val="2"/>
          <w:sz w:val="32"/>
          <w:szCs w:val="32"/>
          <w:lang w:val="en-US" w:eastAsia="zh-CN" w:bidi="ar-SA"/>
        </w:rPr>
        <w:t>（2）</w:t>
      </w:r>
      <w:r>
        <w:rPr>
          <w:rFonts w:hint="eastAsia" w:ascii="Times New Roman" w:hAnsi="Times New Roman" w:eastAsia="楷体" w:cs="Times New Roman"/>
          <w:b/>
          <w:kern w:val="2"/>
          <w:sz w:val="32"/>
          <w:szCs w:val="32"/>
          <w:lang w:val="en-US" w:eastAsia="zh-CN" w:bidi="ar-SA"/>
        </w:rPr>
        <w:t>城市排水防涝管网服务保障功能</w:t>
      </w:r>
      <w:bookmarkEnd w:id="159"/>
    </w:p>
    <w:p>
      <w:pPr>
        <w:keepNext w:val="0"/>
        <w:keepLines w:val="0"/>
        <w:pageBreakBefore w:val="0"/>
        <w:widowControl w:val="0"/>
        <w:kinsoku/>
        <w:wordWrap/>
        <w:overflowPunct w:val="0"/>
        <w:topLinePunct w:val="0"/>
        <w:autoSpaceDE/>
        <w:autoSpaceDN/>
        <w:bidi w:val="0"/>
        <w:adjustRightInd/>
        <w:snapToGrid/>
        <w:spacing w:line="560" w:lineRule="exact"/>
        <w:ind w:left="0" w:right="0"/>
        <w:textAlignment w:val="auto"/>
        <w:rPr>
          <w:rFonts w:hint="eastAsia" w:ascii="Times New Roman" w:hAnsi="Times New Roman" w:eastAsia="方正仿宋_GBK" w:cs="Times New Roman"/>
          <w:spacing w:val="1"/>
          <w:sz w:val="30"/>
          <w:szCs w:val="30"/>
          <w:lang w:val="en-US" w:eastAsia="zh-CN"/>
        </w:rPr>
      </w:pPr>
      <w:r>
        <w:rPr>
          <w:rFonts w:hint="eastAsia" w:ascii="Times New Roman" w:hAnsi="Times New Roman" w:eastAsia="方正仿宋_GBK" w:cs="Times New Roman"/>
          <w:spacing w:val="1"/>
          <w:sz w:val="30"/>
          <w:szCs w:val="30"/>
          <w:lang w:val="en-US" w:eastAsia="zh-CN"/>
        </w:rPr>
        <w:t>项目建成后，雨季时，初期雨水和小雨时降水可通过现状雨水口进入合流制排水管道；当若降雨强度较大时，雨水可通过下沉式泄水口就近排入北沟，以保证雨水正常排放。</w:t>
      </w:r>
    </w:p>
    <w:p>
      <w:pPr>
        <w:keepNext w:val="0"/>
        <w:keepLines w:val="0"/>
        <w:pageBreakBefore w:val="0"/>
        <w:widowControl w:val="0"/>
        <w:kinsoku/>
        <w:wordWrap/>
        <w:overflowPunct w:val="0"/>
        <w:topLinePunct w:val="0"/>
        <w:autoSpaceDE/>
        <w:autoSpaceDN/>
        <w:bidi w:val="0"/>
        <w:adjustRightInd/>
        <w:snapToGrid/>
        <w:spacing w:line="560" w:lineRule="exact"/>
        <w:ind w:left="0" w:right="0"/>
        <w:textAlignment w:val="auto"/>
        <w:rPr>
          <w:rFonts w:hint="eastAsia" w:ascii="Times New Roman" w:hAnsi="Times New Roman" w:eastAsia="方正仿宋_GBK" w:cs="Times New Roman"/>
          <w:spacing w:val="1"/>
          <w:sz w:val="30"/>
          <w:szCs w:val="30"/>
          <w:lang w:val="en-US" w:eastAsia="zh-CN"/>
        </w:rPr>
      </w:pPr>
      <w:r>
        <w:rPr>
          <w:rFonts w:hint="eastAsia" w:ascii="Times New Roman" w:hAnsi="Times New Roman" w:eastAsia="方正仿宋_GBK" w:cs="Times New Roman"/>
          <w:spacing w:val="1"/>
          <w:sz w:val="30"/>
          <w:szCs w:val="30"/>
          <w:lang w:val="en-US" w:eastAsia="zh-CN"/>
        </w:rPr>
        <w:t>同心县因地制宜基本形成“源头减排、管网排放、蓄排并举、超标应急”的城市排水防涝工程体系，排水防涝能力显著提升，内涝治理工作取得明显成效，居民普遍反映良好。</w:t>
      </w:r>
      <w:r>
        <w:rPr>
          <w:rFonts w:hint="default" w:ascii="Times New Roman" w:hAnsi="Times New Roman" w:eastAsia="方正仿宋_GBK" w:cs="Times New Roman"/>
          <w:spacing w:val="1"/>
          <w:sz w:val="30"/>
          <w:szCs w:val="30"/>
          <w:lang w:val="en-US" w:eastAsia="zh-CN"/>
        </w:rPr>
        <w:t>该指标本项满分</w:t>
      </w:r>
      <w:r>
        <w:rPr>
          <w:rFonts w:hint="eastAsia" w:ascii="Times New Roman" w:hAnsi="Times New Roman" w:eastAsia="方正仿宋_GBK" w:cs="Times New Roman"/>
          <w:spacing w:val="1"/>
          <w:sz w:val="30"/>
          <w:szCs w:val="30"/>
          <w:lang w:val="en-US" w:eastAsia="zh-CN"/>
        </w:rPr>
        <w:t>10</w:t>
      </w:r>
      <w:r>
        <w:rPr>
          <w:rFonts w:hint="default" w:ascii="Times New Roman" w:hAnsi="Times New Roman" w:eastAsia="方正仿宋_GBK" w:cs="Times New Roman"/>
          <w:spacing w:val="1"/>
          <w:sz w:val="30"/>
          <w:szCs w:val="30"/>
          <w:lang w:val="en-US" w:eastAsia="zh-CN"/>
        </w:rPr>
        <w:t>分，</w:t>
      </w:r>
      <w:r>
        <w:rPr>
          <w:rFonts w:hint="default" w:ascii="Times New Roman" w:hAnsi="Times New Roman" w:eastAsia="仿宋" w:cs="Times New Roman"/>
          <w:color w:val="000000"/>
          <w:kern w:val="0"/>
          <w:sz w:val="30"/>
          <w:szCs w:val="30"/>
          <w:lang w:val="en-US" w:eastAsia="zh-CN" w:bidi="ar"/>
        </w:rPr>
        <w:t>根据评分标准得</w:t>
      </w:r>
      <w:r>
        <w:rPr>
          <w:rFonts w:hint="eastAsia" w:ascii="Times New Roman" w:hAnsi="Times New Roman" w:eastAsia="方正仿宋_GBK" w:cs="Times New Roman"/>
          <w:spacing w:val="1"/>
          <w:sz w:val="30"/>
          <w:szCs w:val="30"/>
          <w:lang w:val="en-US" w:eastAsia="zh-CN"/>
        </w:rPr>
        <w:t>5</w:t>
      </w:r>
      <w:r>
        <w:rPr>
          <w:rFonts w:hint="default" w:ascii="Times New Roman" w:hAnsi="Times New Roman" w:eastAsia="方正仿宋_GBK" w:cs="Times New Roman"/>
          <w:spacing w:val="1"/>
          <w:sz w:val="30"/>
          <w:szCs w:val="30"/>
          <w:lang w:val="en-US" w:eastAsia="zh-CN"/>
        </w:rPr>
        <w:t>分。</w:t>
      </w:r>
    </w:p>
    <w:p>
      <w:pPr>
        <w:keepNext w:val="0"/>
        <w:keepLines w:val="0"/>
        <w:pageBreakBefore w:val="0"/>
        <w:widowControl w:val="0"/>
        <w:kinsoku/>
        <w:wordWrap/>
        <w:overflowPunct w:val="0"/>
        <w:topLinePunct w:val="0"/>
        <w:autoSpaceDE/>
        <w:autoSpaceDN/>
        <w:bidi w:val="0"/>
        <w:adjustRightInd/>
        <w:snapToGrid/>
        <w:spacing w:line="560" w:lineRule="exact"/>
        <w:ind w:left="0" w:firstLine="568" w:firstLineChars="200"/>
        <w:textAlignment w:val="auto"/>
        <w:rPr>
          <w:rFonts w:hint="eastAsia" w:ascii="Times New Roman" w:hAnsi="Times New Roman" w:eastAsia="方正仿宋_GBK" w:cs="Times New Roman"/>
          <w:b/>
          <w:bCs/>
          <w:spacing w:val="-6"/>
          <w:sz w:val="30"/>
          <w:szCs w:val="30"/>
          <w:lang w:val="en-US" w:eastAsia="zh-CN"/>
        </w:rPr>
      </w:pPr>
      <w:bookmarkStart w:id="160" w:name="_Toc11426"/>
      <w:bookmarkStart w:id="161" w:name="_Toc26089"/>
      <w:r>
        <w:rPr>
          <w:rFonts w:hint="eastAsia" w:ascii="Times New Roman" w:hAnsi="Times New Roman" w:eastAsia="方正仿宋_GBK" w:cs="Times New Roman"/>
          <w:b/>
          <w:bCs/>
          <w:spacing w:val="-6"/>
          <w:sz w:val="30"/>
          <w:szCs w:val="30"/>
          <w:lang w:val="en-US" w:eastAsia="zh-CN"/>
        </w:rPr>
        <w:t>2.可持续影响性</w:t>
      </w:r>
      <w:bookmarkEnd w:id="160"/>
      <w:bookmarkEnd w:id="161"/>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楷体" w:cs="Times New Roman"/>
          <w:b/>
          <w:kern w:val="2"/>
          <w:sz w:val="30"/>
          <w:szCs w:val="30"/>
          <w:lang w:val="en-US" w:eastAsia="zh-CN" w:bidi="ar-SA"/>
        </w:rPr>
      </w:pPr>
      <w:r>
        <w:rPr>
          <w:rFonts w:hint="eastAsia" w:ascii="Times New Roman" w:hAnsi="Times New Roman" w:eastAsia="楷体" w:cs="Times New Roman"/>
          <w:b/>
          <w:kern w:val="2"/>
          <w:sz w:val="30"/>
          <w:szCs w:val="30"/>
          <w:lang w:val="en-US" w:eastAsia="zh-CN" w:bidi="ar-SA"/>
        </w:rPr>
        <w:t>（1）</w:t>
      </w: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长效机制健全性</w:t>
      </w:r>
    </w:p>
    <w:p>
      <w:pPr>
        <w:keepNext w:val="0"/>
        <w:keepLines w:val="0"/>
        <w:pageBreakBefore w:val="0"/>
        <w:widowControl/>
        <w:suppressLineNumbers w:val="0"/>
        <w:kinsoku/>
        <w:wordWrap/>
        <w:overflowPunct w:val="0"/>
        <w:topLinePunct w:val="0"/>
        <w:autoSpaceDE/>
        <w:autoSpaceDN/>
        <w:bidi w:val="0"/>
        <w:adjustRightInd/>
        <w:snapToGrid/>
        <w:ind w:left="0" w:leftChars="0" w:firstLine="596" w:firstLineChars="200"/>
        <w:jc w:val="both"/>
        <w:textAlignment w:val="auto"/>
        <w:rPr>
          <w:rFonts w:hint="eastAsia" w:ascii="Times New Roman" w:hAnsi="Times New Roman" w:eastAsia="方正仿宋_GBK" w:cs="Times New Roman"/>
          <w:spacing w:val="1"/>
          <w:sz w:val="30"/>
          <w:szCs w:val="30"/>
          <w:lang w:val="en-US" w:eastAsia="zh-CN"/>
        </w:rPr>
      </w:pPr>
      <w:r>
        <w:rPr>
          <w:rFonts w:hint="eastAsia" w:ascii="Times New Roman" w:hAnsi="Times New Roman" w:eastAsia="方正仿宋_GBK" w:cs="Times New Roman"/>
          <w:spacing w:val="1"/>
          <w:sz w:val="30"/>
          <w:szCs w:val="30"/>
          <w:lang w:val="en-US" w:eastAsia="zh-CN"/>
        </w:rPr>
        <w:t>建管协同、有序推进原则。建立健全的方案建设管控、运营维护管理和绩效考核等工作机制，统筹协调各职能部门，从项目立项、规划、建设到竣工验收、运营维护全过程管控落实低影响开发建设的相关要求。统筹布局各类公共海绵空间和设施的建设，结合城市开发建设时序，分期实施，有序推进低影响开发建设。</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①是否建立或具备长期维护机制、方案；②是否明确养护责任部门、配备维护管理人员；③养护维护支持经费来源是否有保障。项目在竣工后未定制细化可操作执行的维护方案。</w:t>
      </w:r>
      <w:r>
        <w:rPr>
          <w:rFonts w:hint="default" w:ascii="Times New Roman" w:hAnsi="Times New Roman" w:eastAsia="方正仿宋_GBK" w:cs="Times New Roman"/>
          <w:spacing w:val="0"/>
          <w:kern w:val="0"/>
          <w:sz w:val="30"/>
          <w:szCs w:val="30"/>
          <w:lang w:val="en-US" w:eastAsia="zh-CN" w:bidi="zh-CN"/>
        </w:rPr>
        <w:t>该指标本项满分</w:t>
      </w:r>
      <w:r>
        <w:rPr>
          <w:rFonts w:hint="eastAsia" w:ascii="Times New Roman" w:hAnsi="Times New Roman" w:eastAsia="方正仿宋_GBK" w:cs="Times New Roman"/>
          <w:spacing w:val="0"/>
          <w:kern w:val="0"/>
          <w:sz w:val="30"/>
          <w:szCs w:val="30"/>
          <w:lang w:val="en-US" w:eastAsia="zh-CN" w:bidi="zh-CN"/>
        </w:rPr>
        <w:t>3</w:t>
      </w:r>
      <w:r>
        <w:rPr>
          <w:rFonts w:hint="default" w:ascii="Times New Roman" w:hAnsi="Times New Roman" w:eastAsia="方正仿宋_GBK" w:cs="Times New Roman"/>
          <w:spacing w:val="0"/>
          <w:kern w:val="0"/>
          <w:sz w:val="30"/>
          <w:szCs w:val="30"/>
          <w:lang w:val="en-US" w:eastAsia="zh-CN" w:bidi="zh-CN"/>
        </w:rPr>
        <w:t>分，根据评分标准</w:t>
      </w:r>
      <w:r>
        <w:rPr>
          <w:rFonts w:hint="eastAsia" w:ascii="Times New Roman" w:hAnsi="Times New Roman" w:eastAsia="方正仿宋_GBK" w:cs="Times New Roman"/>
          <w:spacing w:val="0"/>
          <w:kern w:val="0"/>
          <w:sz w:val="30"/>
          <w:szCs w:val="30"/>
          <w:lang w:val="en-US" w:eastAsia="zh-CN" w:bidi="zh-CN"/>
        </w:rPr>
        <w:t>不得</w:t>
      </w:r>
      <w:r>
        <w:rPr>
          <w:rFonts w:hint="default" w:ascii="Times New Roman" w:hAnsi="Times New Roman" w:eastAsia="方正仿宋_GBK" w:cs="Times New Roman"/>
          <w:spacing w:val="0"/>
          <w:kern w:val="0"/>
          <w:sz w:val="30"/>
          <w:szCs w:val="30"/>
          <w:lang w:val="en-US" w:eastAsia="zh-CN" w:bidi="zh-CN"/>
        </w:rPr>
        <w:t>分。</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楷体" w:cs="Times New Roman"/>
          <w:b/>
          <w:kern w:val="2"/>
          <w:sz w:val="30"/>
          <w:szCs w:val="30"/>
          <w:lang w:val="en-US" w:eastAsia="zh-CN" w:bidi="ar-SA"/>
        </w:rPr>
      </w:pPr>
      <w:r>
        <w:rPr>
          <w:rFonts w:hint="eastAsia" w:ascii="Times New Roman" w:hAnsi="Times New Roman" w:eastAsia="楷体" w:cs="Times New Roman"/>
          <w:b/>
          <w:kern w:val="2"/>
          <w:sz w:val="30"/>
          <w:szCs w:val="30"/>
          <w:lang w:val="en-US" w:eastAsia="zh-CN" w:bidi="ar-SA"/>
        </w:rPr>
        <w:t>（2）档案资料完备性</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spacing w:val="1"/>
          <w:sz w:val="30"/>
          <w:szCs w:val="30"/>
          <w:lang w:val="en-US" w:eastAsia="zh-CN"/>
        </w:rPr>
      </w:pPr>
      <w:r>
        <w:rPr>
          <w:rFonts w:hint="eastAsia" w:ascii="Times New Roman" w:hAnsi="Times New Roman" w:eastAsia="方正仿宋_GBK" w:cs="Times New Roman"/>
          <w:spacing w:val="0"/>
          <w:kern w:val="0"/>
          <w:sz w:val="30"/>
          <w:szCs w:val="30"/>
          <w:lang w:val="en-US" w:eastAsia="zh-CN" w:bidi="zh-CN"/>
        </w:rPr>
        <w:t>项目经验收投入使用后，项目实施单位的档案管理人员同工程项目管理人员，按照相关规定对建筑工程中的所有文件进行全面审核检查，竣工材料真实、较完善，全面符合档案归档的要求。并且应该积极严格地贯彻相关规定，将竣工档案验收作为整个工程验收的关键环节，保证工程建筑档案资料的完整准确。</w:t>
      </w:r>
      <w:r>
        <w:rPr>
          <w:rFonts w:hint="default" w:ascii="Times New Roman" w:hAnsi="Times New Roman" w:eastAsia="方正仿宋_GBK" w:cs="Times New Roman"/>
          <w:spacing w:val="1"/>
          <w:sz w:val="30"/>
          <w:szCs w:val="30"/>
          <w:lang w:val="en-US" w:eastAsia="zh-CN"/>
        </w:rPr>
        <w:t>该指标本项满分</w:t>
      </w:r>
      <w:r>
        <w:rPr>
          <w:rFonts w:hint="eastAsia" w:ascii="Times New Roman" w:hAnsi="Times New Roman" w:eastAsia="方正仿宋_GBK" w:cs="Times New Roman"/>
          <w:spacing w:val="1"/>
          <w:sz w:val="30"/>
          <w:szCs w:val="30"/>
          <w:lang w:val="en-US" w:eastAsia="zh-CN"/>
        </w:rPr>
        <w:t>3</w:t>
      </w:r>
      <w:r>
        <w:rPr>
          <w:rFonts w:hint="default" w:ascii="Times New Roman" w:hAnsi="Times New Roman" w:eastAsia="方正仿宋_GBK" w:cs="Times New Roman"/>
          <w:spacing w:val="1"/>
          <w:sz w:val="30"/>
          <w:szCs w:val="30"/>
          <w:lang w:val="en-US" w:eastAsia="zh-CN"/>
        </w:rPr>
        <w:t>分，</w:t>
      </w:r>
      <w:r>
        <w:rPr>
          <w:rFonts w:hint="default" w:ascii="Times New Roman" w:hAnsi="Times New Roman" w:eastAsia="仿宋" w:cs="Times New Roman"/>
          <w:color w:val="000000"/>
          <w:kern w:val="0"/>
          <w:sz w:val="30"/>
          <w:szCs w:val="30"/>
          <w:lang w:val="en-US" w:eastAsia="zh-CN" w:bidi="ar"/>
        </w:rPr>
        <w:t>根据评分标准得</w:t>
      </w:r>
      <w:r>
        <w:rPr>
          <w:rFonts w:hint="eastAsia" w:ascii="Times New Roman" w:hAnsi="Times New Roman" w:eastAsia="方正仿宋_GBK" w:cs="Times New Roman"/>
          <w:spacing w:val="1"/>
          <w:sz w:val="30"/>
          <w:szCs w:val="30"/>
          <w:lang w:val="en-US" w:eastAsia="zh-CN"/>
        </w:rPr>
        <w:t>3</w:t>
      </w:r>
      <w:r>
        <w:rPr>
          <w:rFonts w:hint="default" w:ascii="Times New Roman" w:hAnsi="Times New Roman" w:eastAsia="方正仿宋_GBK" w:cs="Times New Roman"/>
          <w:spacing w:val="1"/>
          <w:sz w:val="30"/>
          <w:szCs w:val="30"/>
          <w:lang w:val="en-US" w:eastAsia="zh-CN"/>
        </w:rPr>
        <w:t>分。</w:t>
      </w:r>
    </w:p>
    <w:p>
      <w:pPr>
        <w:pStyle w:val="4"/>
        <w:keepNext/>
        <w:keepLines/>
        <w:pageBreakBefore w:val="0"/>
        <w:widowControl w:val="0"/>
        <w:numPr>
          <w:ilvl w:val="0"/>
          <w:numId w:val="0"/>
        </w:numPr>
        <w:kinsoku/>
        <w:wordWrap/>
        <w:overflowPunct w:val="0"/>
        <w:topLinePunct w:val="0"/>
        <w:autoSpaceDE/>
        <w:autoSpaceDN/>
        <w:bidi w:val="0"/>
        <w:adjustRightInd/>
        <w:snapToGrid/>
        <w:ind w:firstLine="632" w:firstLineChars="200"/>
        <w:textAlignment w:val="auto"/>
        <w:rPr>
          <w:rFonts w:hint="eastAsia" w:ascii="Times New Roman" w:hAnsi="Times New Roman" w:eastAsia="楷体" w:cs="Times New Roman"/>
          <w:b/>
          <w:kern w:val="2"/>
          <w:sz w:val="32"/>
          <w:szCs w:val="32"/>
          <w:lang w:val="en-US" w:eastAsia="zh-CN" w:bidi="ar-SA"/>
        </w:rPr>
      </w:pPr>
      <w:bookmarkStart w:id="162" w:name="_Toc3765"/>
      <w:bookmarkStart w:id="163" w:name="_Toc9957"/>
      <w:bookmarkStart w:id="164" w:name="_Toc16497"/>
      <w:bookmarkStart w:id="165" w:name="_Toc515"/>
      <w:r>
        <w:rPr>
          <w:rFonts w:hint="eastAsia" w:ascii="Times New Roman" w:hAnsi="Times New Roman" w:eastAsia="楷体" w:cs="Times New Roman"/>
          <w:b/>
          <w:kern w:val="2"/>
          <w:sz w:val="32"/>
          <w:szCs w:val="32"/>
          <w:lang w:val="en-US" w:eastAsia="zh-CN" w:bidi="ar-SA"/>
        </w:rPr>
        <w:t>（</w:t>
      </w:r>
      <w:r>
        <w:rPr>
          <w:rFonts w:hint="eastAsia" w:ascii="Times New Roman" w:hAnsi="Times New Roman" w:cs="Times New Roman"/>
          <w:b/>
          <w:kern w:val="2"/>
          <w:sz w:val="32"/>
          <w:szCs w:val="32"/>
          <w:lang w:val="en-US" w:eastAsia="zh-CN" w:bidi="ar-SA"/>
        </w:rPr>
        <w:t>3</w:t>
      </w:r>
      <w:r>
        <w:rPr>
          <w:rFonts w:hint="eastAsia" w:ascii="Times New Roman" w:hAnsi="Times New Roman" w:eastAsia="楷体" w:cs="Times New Roman"/>
          <w:b/>
          <w:kern w:val="2"/>
          <w:sz w:val="32"/>
          <w:szCs w:val="32"/>
          <w:lang w:val="en-US" w:eastAsia="zh-CN" w:bidi="ar-SA"/>
        </w:rPr>
        <w:t>）</w:t>
      </w:r>
      <w:r>
        <w:rPr>
          <w:rFonts w:hint="eastAsia" w:ascii="Times New Roman" w:hAnsi="Times New Roman" w:cs="Times New Roman"/>
          <w:b/>
          <w:kern w:val="2"/>
          <w:sz w:val="32"/>
          <w:szCs w:val="32"/>
          <w:lang w:val="en-US" w:eastAsia="zh-CN" w:bidi="ar-SA"/>
        </w:rPr>
        <w:t>满意度</w:t>
      </w:r>
      <w:bookmarkEnd w:id="162"/>
      <w:bookmarkEnd w:id="163"/>
      <w:bookmarkEnd w:id="164"/>
      <w:bookmarkEnd w:id="165"/>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default"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我们通过发放调查问卷的方式，对项目实施地区人员进行了满意度调查，调查问卷内容包括项目建设情况、项目设计、历史要素、人文环境等方面。经统计，项目整体的</w:t>
      </w:r>
      <w:r>
        <w:rPr>
          <w:rFonts w:hint="default" w:ascii="Times New Roman" w:hAnsi="Times New Roman" w:eastAsia="方正仿宋_GBK" w:cs="Times New Roman"/>
          <w:spacing w:val="0"/>
          <w:kern w:val="0"/>
          <w:sz w:val="30"/>
          <w:szCs w:val="30"/>
          <w:lang w:val="en-US" w:eastAsia="zh-CN" w:bidi="zh-CN"/>
        </w:rPr>
        <w:t>满意度≥90分。该指标本项满分10分，根据评分标准得10分。</w:t>
      </w:r>
    </w:p>
    <w:p>
      <w:pPr>
        <w:pStyle w:val="3"/>
        <w:ind w:firstLine="592" w:firstLineChars="200"/>
        <w:rPr>
          <w:rFonts w:hint="eastAsia" w:asciiTheme="majorEastAsia" w:hAnsiTheme="majorEastAsia" w:eastAsiaTheme="majorEastAsia" w:cstheme="majorEastAsia"/>
          <w:b/>
          <w:bCs/>
          <w:sz w:val="30"/>
          <w:szCs w:val="30"/>
        </w:rPr>
      </w:pPr>
      <w:bookmarkStart w:id="166" w:name="_Toc31782"/>
      <w:bookmarkStart w:id="167" w:name="_Toc1561"/>
      <w:bookmarkStart w:id="168" w:name="_Toc17728"/>
      <w:r>
        <w:rPr>
          <w:rFonts w:hint="eastAsia" w:asciiTheme="majorEastAsia" w:hAnsiTheme="majorEastAsia" w:eastAsiaTheme="majorEastAsia" w:cstheme="majorEastAsia"/>
          <w:b/>
          <w:bCs/>
          <w:sz w:val="30"/>
          <w:szCs w:val="30"/>
          <w:lang w:val="en-US" w:eastAsia="zh-CN"/>
        </w:rPr>
        <w:t>七</w:t>
      </w:r>
      <w:r>
        <w:rPr>
          <w:rFonts w:hint="eastAsia" w:asciiTheme="majorEastAsia" w:hAnsiTheme="majorEastAsia" w:eastAsiaTheme="majorEastAsia" w:cstheme="majorEastAsia"/>
          <w:b/>
          <w:bCs/>
          <w:sz w:val="30"/>
          <w:szCs w:val="30"/>
        </w:rPr>
        <w:t>、主要经验做法、存在问题及建议</w:t>
      </w:r>
      <w:bookmarkEnd w:id="166"/>
      <w:bookmarkEnd w:id="167"/>
      <w:bookmarkEnd w:id="168"/>
    </w:p>
    <w:p>
      <w:pPr>
        <w:pStyle w:val="4"/>
        <w:ind w:firstLine="562"/>
        <w:rPr>
          <w:rFonts w:ascii="方正楷体_GBK" w:hAnsi="方正楷体_GBK" w:eastAsia="方正楷体_GBK" w:cs="方正楷体_GBK"/>
          <w:b/>
          <w:bCs w:val="0"/>
          <w:sz w:val="32"/>
          <w:szCs w:val="32"/>
        </w:rPr>
      </w:pPr>
      <w:bookmarkStart w:id="169" w:name="_Toc19800"/>
      <w:bookmarkStart w:id="170" w:name="_Toc4904"/>
      <w:bookmarkStart w:id="171" w:name="_Toc14718"/>
      <w:r>
        <w:rPr>
          <w:rFonts w:hint="eastAsia" w:ascii="方正楷体_GBK" w:hAnsi="方正楷体_GBK" w:eastAsia="方正楷体_GBK" w:cs="方正楷体_GBK"/>
          <w:b/>
          <w:bCs w:val="0"/>
          <w:sz w:val="32"/>
          <w:szCs w:val="32"/>
        </w:rPr>
        <w:t>（一）经验做法</w:t>
      </w:r>
      <w:bookmarkEnd w:id="169"/>
      <w:bookmarkEnd w:id="170"/>
      <w:bookmarkEnd w:id="171"/>
    </w:p>
    <w:p>
      <w:pPr>
        <w:keepNext w:val="0"/>
        <w:keepLines w:val="0"/>
        <w:pageBreakBefore w:val="0"/>
        <w:widowControl/>
        <w:kinsoku/>
        <w:wordWrap/>
        <w:overflowPunct/>
        <w:topLinePunct w:val="0"/>
        <w:autoSpaceDE/>
        <w:autoSpaceDN/>
        <w:bidi w:val="0"/>
        <w:adjustRightInd w:val="0"/>
        <w:snapToGrid w:val="0"/>
        <w:spacing w:line="560" w:lineRule="exact"/>
        <w:ind w:firstLine="592" w:firstLineChars="200"/>
        <w:jc w:val="both"/>
        <w:textAlignment w:val="auto"/>
        <w:rPr>
          <w:rFonts w:hint="default" w:ascii="Times New Roman" w:hAnsi="Times New Roman" w:eastAsia="方正仿宋_GBK" w:cs="Times New Roman"/>
          <w:color w:val="auto"/>
          <w:kern w:val="0"/>
          <w:sz w:val="30"/>
          <w:szCs w:val="30"/>
          <w:lang w:val="en-US" w:eastAsia="zh-CN" w:bidi="zh-CN"/>
        </w:rPr>
      </w:pPr>
      <w:r>
        <w:rPr>
          <w:rFonts w:hint="default" w:ascii="Times New Roman" w:hAnsi="Times New Roman" w:eastAsia="方正仿宋_GBK" w:cs="Times New Roman"/>
          <w:color w:val="auto"/>
          <w:kern w:val="0"/>
          <w:sz w:val="30"/>
          <w:szCs w:val="30"/>
          <w:lang w:val="en-US" w:eastAsia="zh-CN" w:bidi="zh-CN"/>
        </w:rPr>
        <w:t>本次绩效评价，通过现场资料收集、实地调查和现场访谈，总结了</w:t>
      </w:r>
      <w:r>
        <w:rPr>
          <w:rFonts w:hint="eastAsia" w:ascii="Times New Roman" w:hAnsi="Times New Roman" w:eastAsia="方正仿宋_GBK" w:cs="Times New Roman"/>
          <w:color w:val="auto"/>
          <w:kern w:val="0"/>
          <w:sz w:val="30"/>
          <w:szCs w:val="30"/>
          <w:lang w:val="en-US" w:eastAsia="zh-CN" w:bidi="zh-CN"/>
        </w:rPr>
        <w:t>同心县城区防洪排涝项目－内涝点治理工程项目</w:t>
      </w:r>
      <w:r>
        <w:rPr>
          <w:rFonts w:hint="default" w:ascii="Times New Roman" w:hAnsi="Times New Roman" w:eastAsia="方正仿宋_GBK" w:cs="Times New Roman"/>
          <w:color w:val="auto"/>
          <w:kern w:val="0"/>
          <w:sz w:val="30"/>
          <w:szCs w:val="30"/>
          <w:lang w:val="en-US" w:eastAsia="zh-CN" w:bidi="zh-CN"/>
        </w:rPr>
        <w:t>实施方面取得了一定的成就</w:t>
      </w:r>
      <w:r>
        <w:rPr>
          <w:rFonts w:hint="eastAsia" w:ascii="Times New Roman" w:hAnsi="Times New Roman" w:eastAsia="方正仿宋_GBK" w:cs="Times New Roman"/>
          <w:color w:val="auto"/>
          <w:kern w:val="0"/>
          <w:sz w:val="30"/>
          <w:szCs w:val="30"/>
          <w:lang w:val="en-US" w:eastAsia="zh-CN" w:bidi="zh-CN"/>
        </w:rPr>
        <w:t>，</w:t>
      </w:r>
      <w:r>
        <w:rPr>
          <w:rFonts w:hint="default" w:ascii="Times New Roman" w:hAnsi="Times New Roman" w:eastAsia="方正仿宋_GBK" w:cs="Times New Roman"/>
          <w:color w:val="auto"/>
          <w:kern w:val="0"/>
          <w:sz w:val="30"/>
          <w:szCs w:val="30"/>
          <w:lang w:val="en-US" w:eastAsia="zh-CN" w:bidi="zh-CN"/>
        </w:rPr>
        <w:t>经验和做法主要有以下几个方面：</w:t>
      </w:r>
    </w:p>
    <w:p>
      <w:pPr>
        <w:keepNext w:val="0"/>
        <w:keepLines w:val="0"/>
        <w:pageBreakBefore w:val="0"/>
        <w:widowControl/>
        <w:kinsoku/>
        <w:wordWrap/>
        <w:overflowPunct/>
        <w:topLinePunct w:val="0"/>
        <w:autoSpaceDE/>
        <w:autoSpaceDN/>
        <w:bidi w:val="0"/>
        <w:adjustRightInd w:val="0"/>
        <w:snapToGrid w:val="0"/>
        <w:spacing w:line="560" w:lineRule="exact"/>
        <w:ind w:firstLine="592" w:firstLineChars="200"/>
        <w:jc w:val="both"/>
        <w:textAlignment w:val="auto"/>
        <w:rPr>
          <w:rFonts w:hint="eastAsia" w:ascii="Times New Roman" w:hAnsi="Times New Roman" w:eastAsia="方正仿宋_GBK" w:cs="Times New Roman"/>
          <w:color w:val="auto"/>
          <w:kern w:val="0"/>
          <w:sz w:val="30"/>
          <w:szCs w:val="30"/>
          <w:lang w:val="en-US" w:eastAsia="zh-CN" w:bidi="zh-CN"/>
        </w:rPr>
      </w:pPr>
      <w:r>
        <w:rPr>
          <w:rFonts w:hint="eastAsia" w:ascii="Times New Roman" w:hAnsi="Times New Roman" w:eastAsia="方正仿宋_GBK" w:cs="Times New Roman"/>
          <w:b/>
          <w:bCs/>
          <w:color w:val="auto"/>
          <w:kern w:val="0"/>
          <w:sz w:val="30"/>
          <w:szCs w:val="30"/>
          <w:lang w:val="en-US" w:eastAsia="zh-CN" w:bidi="zh-CN"/>
        </w:rPr>
        <w:t>一是</w:t>
      </w:r>
      <w:r>
        <w:rPr>
          <w:rFonts w:hint="eastAsia" w:ascii="Times New Roman" w:hAnsi="Times New Roman" w:eastAsia="方正仿宋_GBK" w:cs="Times New Roman"/>
          <w:color w:val="auto"/>
          <w:kern w:val="0"/>
          <w:sz w:val="30"/>
          <w:szCs w:val="30"/>
          <w:lang w:val="en-US" w:eastAsia="zh-CN" w:bidi="zh-CN"/>
        </w:rPr>
        <w:t>全面推行工程项目法人制、合同制、招标制和质量终身制，严格按照工程设计要求和施工标准进行施工，并聘请工程监理现场监督，发现问题，及时纠正，确保工程进度和质量；</w:t>
      </w:r>
    </w:p>
    <w:p>
      <w:pPr>
        <w:keepNext w:val="0"/>
        <w:keepLines w:val="0"/>
        <w:pageBreakBefore w:val="0"/>
        <w:widowControl/>
        <w:kinsoku/>
        <w:wordWrap/>
        <w:overflowPunct/>
        <w:topLinePunct w:val="0"/>
        <w:autoSpaceDE/>
        <w:autoSpaceDN/>
        <w:bidi w:val="0"/>
        <w:adjustRightInd w:val="0"/>
        <w:snapToGrid w:val="0"/>
        <w:spacing w:line="560" w:lineRule="exact"/>
        <w:ind w:firstLine="592" w:firstLineChars="200"/>
        <w:jc w:val="both"/>
        <w:textAlignment w:val="auto"/>
        <w:rPr>
          <w:rFonts w:hint="eastAsia" w:ascii="Times New Roman" w:hAnsi="Times New Roman" w:eastAsia="方正仿宋_GBK" w:cs="Times New Roman"/>
          <w:color w:val="auto"/>
          <w:kern w:val="0"/>
          <w:sz w:val="30"/>
          <w:szCs w:val="30"/>
          <w:lang w:val="en-US" w:eastAsia="zh-CN" w:bidi="zh-CN"/>
        </w:rPr>
      </w:pPr>
      <w:r>
        <w:rPr>
          <w:rFonts w:hint="eastAsia" w:ascii="Times New Roman" w:hAnsi="Times New Roman" w:eastAsia="方正仿宋_GBK" w:cs="Times New Roman"/>
          <w:b/>
          <w:bCs/>
          <w:color w:val="auto"/>
          <w:kern w:val="0"/>
          <w:sz w:val="30"/>
          <w:szCs w:val="30"/>
          <w:lang w:val="en-US" w:eastAsia="zh-CN" w:bidi="zh-CN"/>
        </w:rPr>
        <w:t>二是</w:t>
      </w:r>
      <w:r>
        <w:rPr>
          <w:rFonts w:hint="eastAsia" w:ascii="Times New Roman" w:hAnsi="Times New Roman" w:eastAsia="方正仿宋_GBK" w:cs="Times New Roman"/>
          <w:color w:val="auto"/>
          <w:kern w:val="0"/>
          <w:sz w:val="30"/>
          <w:szCs w:val="30"/>
          <w:lang w:val="en-US" w:eastAsia="zh-CN" w:bidi="zh-CN"/>
        </w:rPr>
        <w:t>不断推动进展情况定期调度和督查通报机制；</w:t>
      </w:r>
    </w:p>
    <w:p>
      <w:pPr>
        <w:keepNext w:val="0"/>
        <w:keepLines w:val="0"/>
        <w:pageBreakBefore w:val="0"/>
        <w:widowControl/>
        <w:kinsoku/>
        <w:wordWrap/>
        <w:overflowPunct/>
        <w:topLinePunct w:val="0"/>
        <w:autoSpaceDE/>
        <w:autoSpaceDN/>
        <w:bidi w:val="0"/>
        <w:adjustRightInd w:val="0"/>
        <w:snapToGrid w:val="0"/>
        <w:spacing w:line="560" w:lineRule="exact"/>
        <w:ind w:firstLine="592" w:firstLineChars="200"/>
        <w:jc w:val="both"/>
        <w:textAlignment w:val="auto"/>
        <w:rPr>
          <w:rFonts w:hint="eastAsia" w:ascii="Times New Roman" w:hAnsi="Times New Roman" w:eastAsia="方正仿宋_GBK" w:cs="Times New Roman"/>
          <w:color w:val="auto"/>
          <w:kern w:val="0"/>
          <w:sz w:val="30"/>
          <w:szCs w:val="30"/>
          <w:lang w:val="en-US" w:eastAsia="zh-CN" w:bidi="zh-CN"/>
        </w:rPr>
      </w:pPr>
      <w:r>
        <w:rPr>
          <w:rFonts w:hint="eastAsia" w:ascii="Times New Roman" w:hAnsi="Times New Roman" w:eastAsia="方正仿宋_GBK" w:cs="Times New Roman"/>
          <w:b/>
          <w:bCs/>
          <w:color w:val="auto"/>
          <w:kern w:val="0"/>
          <w:sz w:val="30"/>
          <w:szCs w:val="30"/>
          <w:lang w:val="en-US" w:eastAsia="zh-CN" w:bidi="zh-CN"/>
        </w:rPr>
        <w:t>三是</w:t>
      </w:r>
      <w:r>
        <w:rPr>
          <w:rFonts w:hint="eastAsia" w:ascii="Times New Roman" w:hAnsi="Times New Roman" w:eastAsia="方正仿宋_GBK" w:cs="Times New Roman"/>
          <w:color w:val="auto"/>
          <w:kern w:val="0"/>
          <w:sz w:val="30"/>
          <w:szCs w:val="30"/>
          <w:lang w:val="en-US" w:eastAsia="zh-CN" w:bidi="zh-CN"/>
        </w:rPr>
        <w:t>组织监理公司和施工公司定期召开工地例会，针对工程质量、安全进度方面进行沟通，对存在的问题各方进行商讨解决，落实质量，严抓工程质量关，保证施工进度，努力创建标准化工地；</w:t>
      </w:r>
    </w:p>
    <w:p>
      <w:pPr>
        <w:keepNext w:val="0"/>
        <w:keepLines w:val="0"/>
        <w:pageBreakBefore w:val="0"/>
        <w:widowControl/>
        <w:kinsoku/>
        <w:wordWrap/>
        <w:overflowPunct/>
        <w:topLinePunct w:val="0"/>
        <w:autoSpaceDE/>
        <w:autoSpaceDN/>
        <w:bidi w:val="0"/>
        <w:adjustRightInd w:val="0"/>
        <w:snapToGrid w:val="0"/>
        <w:spacing w:line="560" w:lineRule="exact"/>
        <w:ind w:firstLine="592" w:firstLineChars="200"/>
        <w:jc w:val="both"/>
        <w:textAlignment w:val="auto"/>
        <w:rPr>
          <w:rFonts w:hint="eastAsia" w:ascii="Times New Roman" w:hAnsi="Times New Roman" w:eastAsia="方正仿宋_GBK" w:cs="Times New Roman"/>
          <w:color w:val="auto"/>
          <w:kern w:val="0"/>
          <w:sz w:val="30"/>
          <w:szCs w:val="30"/>
          <w:lang w:val="en-US" w:eastAsia="zh-CN" w:bidi="zh-CN"/>
        </w:rPr>
      </w:pPr>
      <w:r>
        <w:rPr>
          <w:rFonts w:hint="eastAsia" w:ascii="Times New Roman" w:hAnsi="Times New Roman" w:eastAsia="方正仿宋_GBK" w:cs="Times New Roman"/>
          <w:b/>
          <w:bCs/>
          <w:color w:val="auto"/>
          <w:kern w:val="0"/>
          <w:sz w:val="30"/>
          <w:szCs w:val="30"/>
          <w:lang w:val="en-US" w:eastAsia="zh-CN" w:bidi="zh-CN"/>
        </w:rPr>
        <w:t>四是</w:t>
      </w:r>
      <w:r>
        <w:rPr>
          <w:rFonts w:hint="eastAsia" w:ascii="Times New Roman" w:hAnsi="Times New Roman" w:eastAsia="方正仿宋_GBK" w:cs="Times New Roman"/>
          <w:color w:val="auto"/>
          <w:kern w:val="0"/>
          <w:sz w:val="30"/>
          <w:szCs w:val="30"/>
          <w:lang w:val="en-US" w:eastAsia="zh-CN" w:bidi="zh-CN"/>
        </w:rPr>
        <w:t>立足现场，通过经常性的监督以保证整个项目和各工程活动按照计划和合同有效地实施，达到预定的目标。五是按时记录项目台账，及时控制和掌握资金使用情况，科学合理安排项目事务。六是抓好项目竣工验收，按照国家《建设项目（工程）竣工验收办法》的规定，及时组织竣工验收。</w:t>
      </w:r>
    </w:p>
    <w:p>
      <w:pPr>
        <w:pStyle w:val="4"/>
        <w:ind w:firstLine="562"/>
        <w:rPr>
          <w:rFonts w:hint="eastAsia" w:ascii="方正楷体_GBK" w:hAnsi="方正楷体_GBK" w:eastAsia="方正楷体_GBK" w:cs="方正楷体_GBK"/>
          <w:b/>
          <w:bCs w:val="0"/>
          <w:sz w:val="32"/>
          <w:szCs w:val="32"/>
        </w:rPr>
      </w:pPr>
      <w:r>
        <w:rPr>
          <w:rFonts w:hint="eastAsia" w:ascii="方正楷体_GBK" w:hAnsi="方正楷体_GBK" w:eastAsia="方正楷体_GBK" w:cs="方正楷体_GBK"/>
          <w:b/>
          <w:bCs w:val="0"/>
          <w:sz w:val="32"/>
          <w:szCs w:val="32"/>
          <w:lang w:val="en-US" w:eastAsia="zh-CN"/>
        </w:rPr>
        <w:t xml:space="preserve"> </w:t>
      </w:r>
      <w:bookmarkStart w:id="172" w:name="_Toc13811"/>
      <w:bookmarkStart w:id="173" w:name="_Toc7378"/>
      <w:bookmarkStart w:id="174" w:name="_Toc14234"/>
      <w:r>
        <w:rPr>
          <w:rFonts w:hint="eastAsia" w:ascii="方正楷体_GBK" w:hAnsi="方正楷体_GBK" w:eastAsia="方正楷体_GBK" w:cs="方正楷体_GBK"/>
          <w:b/>
          <w:bCs w:val="0"/>
          <w:sz w:val="32"/>
          <w:szCs w:val="32"/>
        </w:rPr>
        <w:t>（二）存在的问题</w:t>
      </w:r>
      <w:bookmarkEnd w:id="172"/>
      <w:bookmarkEnd w:id="173"/>
      <w:bookmarkEnd w:id="174"/>
    </w:p>
    <w:p>
      <w:pPr>
        <w:keepNext w:val="0"/>
        <w:keepLines w:val="0"/>
        <w:widowControl/>
        <w:suppressLineNumbers w:val="0"/>
        <w:jc w:val="left"/>
        <w:rPr>
          <w:rFonts w:hint="eastAsia" w:ascii="Times New Roman" w:hAnsi="Times New Roman" w:eastAsia="方正仿宋_GBK" w:cs="Times New Roman"/>
          <w:b/>
          <w:bCs/>
          <w:kern w:val="2"/>
          <w:sz w:val="30"/>
          <w:szCs w:val="30"/>
          <w:lang w:val="en-US" w:eastAsia="zh-CN" w:bidi="zh-CN"/>
        </w:rPr>
      </w:pPr>
      <w:r>
        <w:rPr>
          <w:rFonts w:hint="eastAsia" w:ascii="Times New Roman" w:hAnsi="Times New Roman" w:eastAsia="方正仿宋_GBK" w:cs="Times New Roman"/>
          <w:b/>
          <w:bCs/>
          <w:kern w:val="2"/>
          <w:sz w:val="30"/>
          <w:szCs w:val="30"/>
          <w:lang w:val="en-US" w:eastAsia="zh-CN" w:bidi="zh-CN"/>
        </w:rPr>
        <w:t>1.预算绩效管理方面。</w:t>
      </w:r>
    </w:p>
    <w:p>
      <w:pPr>
        <w:keepNext w:val="0"/>
        <w:keepLines w:val="0"/>
        <w:widowControl/>
        <w:suppressLineNumbers w:val="0"/>
        <w:jc w:val="left"/>
        <w:rPr>
          <w:rFonts w:hint="eastAsia" w:ascii="Times New Roman" w:hAnsi="Times New Roman" w:eastAsia="方正仿宋_GBK" w:cs="Times New Roman"/>
          <w:b w:val="0"/>
          <w:kern w:val="2"/>
          <w:sz w:val="30"/>
          <w:szCs w:val="30"/>
          <w:lang w:val="en-US" w:eastAsia="zh-CN" w:bidi="zh-CN"/>
        </w:rPr>
      </w:pPr>
      <w:r>
        <w:rPr>
          <w:rFonts w:hint="eastAsia" w:ascii="Times New Roman" w:hAnsi="Times New Roman" w:eastAsia="方正仿宋_GBK" w:cs="Times New Roman"/>
          <w:b w:val="0"/>
          <w:kern w:val="2"/>
          <w:sz w:val="30"/>
          <w:szCs w:val="30"/>
          <w:lang w:val="en-US" w:eastAsia="zh-CN" w:bidi="zh-CN"/>
        </w:rPr>
        <w:t>项目实施单位对绩效管理意识薄弱、重视程度不够。</w:t>
      </w:r>
      <w:r>
        <w:rPr>
          <w:rFonts w:hint="eastAsia" w:ascii="Times New Roman" w:hAnsi="Times New Roman" w:eastAsia="方正仿宋_GBK" w:cs="Times New Roman"/>
          <w:b/>
          <w:bCs/>
          <w:kern w:val="2"/>
          <w:sz w:val="30"/>
          <w:szCs w:val="30"/>
          <w:lang w:val="en-US" w:eastAsia="zh-CN" w:bidi="zh-CN"/>
        </w:rPr>
        <w:t>一是</w:t>
      </w:r>
      <w:r>
        <w:rPr>
          <w:rFonts w:hint="eastAsia" w:ascii="Times New Roman" w:hAnsi="Times New Roman" w:eastAsia="方正仿宋_GBK" w:cs="Times New Roman"/>
          <w:b w:val="0"/>
          <w:kern w:val="2"/>
          <w:sz w:val="30"/>
          <w:szCs w:val="30"/>
          <w:lang w:val="en-US" w:eastAsia="zh-CN" w:bidi="zh-CN"/>
        </w:rPr>
        <w:t>在资金下达后，未及时补报绩效目标并强化绩效运行监控；</w:t>
      </w:r>
      <w:r>
        <w:rPr>
          <w:rFonts w:hint="eastAsia" w:ascii="Times New Roman" w:hAnsi="Times New Roman" w:eastAsia="方正仿宋_GBK" w:cs="Times New Roman"/>
          <w:b/>
          <w:bCs/>
          <w:kern w:val="2"/>
          <w:sz w:val="30"/>
          <w:szCs w:val="30"/>
          <w:lang w:val="en-US" w:eastAsia="zh-CN" w:bidi="zh-CN"/>
        </w:rPr>
        <w:t>二是</w:t>
      </w:r>
      <w:r>
        <w:rPr>
          <w:rFonts w:hint="eastAsia" w:ascii="Times New Roman" w:hAnsi="Times New Roman" w:eastAsia="方正仿宋_GBK" w:cs="Times New Roman"/>
          <w:b w:val="0"/>
          <w:kern w:val="2"/>
          <w:sz w:val="30"/>
          <w:szCs w:val="30"/>
          <w:lang w:val="en-US" w:eastAsia="zh-CN" w:bidi="zh-CN"/>
        </w:rPr>
        <w:t xml:space="preserve">项目实施单位对绩效评价认识不强，均未形成完整的绩效指标体系，项目结束后未能严格编写自评报告。 </w:t>
      </w:r>
    </w:p>
    <w:p>
      <w:pPr>
        <w:pStyle w:val="1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Chars="200" w:right="0" w:rightChars="0"/>
        <w:jc w:val="both"/>
        <w:textAlignment w:val="auto"/>
        <w:rPr>
          <w:rFonts w:hint="eastAsia" w:ascii="Times New Roman" w:hAnsi="Times New Roman" w:eastAsia="方正仿宋_GBK" w:cs="Times New Roman"/>
          <w:b/>
          <w:bCs/>
          <w:kern w:val="2"/>
          <w:sz w:val="30"/>
          <w:szCs w:val="30"/>
          <w:lang w:val="en-US" w:eastAsia="zh-CN" w:bidi="zh-CN"/>
        </w:rPr>
      </w:pPr>
      <w:r>
        <w:rPr>
          <w:rFonts w:hint="eastAsia" w:ascii="Times New Roman" w:hAnsi="Times New Roman" w:eastAsia="方正仿宋_GBK" w:cs="Times New Roman"/>
          <w:b/>
          <w:bCs/>
          <w:kern w:val="2"/>
          <w:sz w:val="30"/>
          <w:szCs w:val="30"/>
          <w:lang w:val="en-US" w:eastAsia="zh-CN" w:bidi="zh-CN"/>
        </w:rPr>
        <w:t>2.项目完工后，久拖不“决”。</w:t>
      </w:r>
    </w:p>
    <w:p>
      <w:pPr>
        <w:pStyle w:val="1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right="0" w:rightChars="0" w:firstLine="592" w:firstLineChars="200"/>
        <w:jc w:val="both"/>
        <w:textAlignment w:val="auto"/>
        <w:rPr>
          <w:rFonts w:hint="eastAsia" w:ascii="Times New Roman" w:hAnsi="Times New Roman" w:eastAsia="方正仿宋_GBK" w:cs="Times New Roman"/>
          <w:kern w:val="2"/>
          <w:sz w:val="30"/>
          <w:szCs w:val="30"/>
          <w:lang w:val="en-US" w:eastAsia="zh-CN" w:bidi="zh-CN"/>
        </w:rPr>
      </w:pPr>
      <w:r>
        <w:rPr>
          <w:rFonts w:hint="eastAsia" w:ascii="Times New Roman" w:hAnsi="Times New Roman" w:eastAsia="方正仿宋_GBK" w:cs="Times New Roman"/>
          <w:kern w:val="2"/>
          <w:sz w:val="30"/>
          <w:szCs w:val="30"/>
          <w:lang w:val="en-US" w:eastAsia="zh-CN" w:bidi="zh-CN"/>
        </w:rPr>
        <w:t>在资料审阅过程中发现，项目在结算审核、竣工财务决算编制、会计核算、在建工程“转固”等方面存在一些亟待解决的问题。竣工财务决算工作严重滞后，导致新增资产价值难以确认。</w:t>
      </w:r>
    </w:p>
    <w:p>
      <w:pPr>
        <w:pStyle w:val="4"/>
        <w:pageBreakBefore w:val="0"/>
        <w:kinsoku/>
        <w:wordWrap/>
        <w:topLinePunct w:val="0"/>
        <w:autoSpaceDE/>
        <w:autoSpaceDN/>
        <w:bidi w:val="0"/>
        <w:adjustRightInd/>
        <w:snapToGrid/>
        <w:spacing w:beforeLines="0" w:afterLines="0" w:line="560" w:lineRule="exact"/>
        <w:ind w:left="0" w:leftChars="0" w:firstLine="592" w:firstLineChars="200"/>
        <w:jc w:val="both"/>
        <w:textAlignment w:val="auto"/>
        <w:rPr>
          <w:rFonts w:hint="eastAsia" w:ascii="方正楷体_GBK" w:hAnsi="方正楷体_GBK" w:eastAsia="方正楷体_GBK" w:cs="方正楷体_GBK"/>
          <w:color w:val="333333"/>
          <w:sz w:val="30"/>
          <w:szCs w:val="30"/>
          <w:shd w:val="clear" w:fill="FFFFFF"/>
          <w:lang w:val="en-US" w:eastAsia="zh-CN" w:bidi="zh-CN"/>
        </w:rPr>
      </w:pPr>
      <w:bookmarkStart w:id="175" w:name="_Toc1242"/>
      <w:r>
        <w:rPr>
          <w:rFonts w:hint="eastAsia" w:ascii="方正楷体_GBK" w:hAnsi="方正楷体_GBK" w:eastAsia="方正楷体_GBK" w:cs="方正楷体_GBK"/>
          <w:color w:val="333333"/>
          <w:sz w:val="30"/>
          <w:szCs w:val="30"/>
          <w:shd w:val="clear" w:fill="FFFFFF"/>
          <w:lang w:val="en-US" w:eastAsia="zh-CN" w:bidi="zh-CN"/>
        </w:rPr>
        <w:t>（三）建议</w:t>
      </w:r>
      <w:bookmarkEnd w:id="175"/>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b/>
          <w:bCs/>
          <w:spacing w:val="0"/>
          <w:kern w:val="0"/>
          <w:sz w:val="30"/>
          <w:szCs w:val="30"/>
          <w:lang w:val="en-US" w:bidi="zh-CN"/>
        </w:rPr>
      </w:pPr>
      <w:r>
        <w:rPr>
          <w:rFonts w:hint="eastAsia" w:ascii="Times New Roman" w:hAnsi="Times New Roman" w:eastAsia="方正仿宋_GBK" w:cs="Times New Roman"/>
          <w:b/>
          <w:bCs/>
          <w:spacing w:val="0"/>
          <w:kern w:val="0"/>
          <w:sz w:val="30"/>
          <w:szCs w:val="30"/>
          <w:lang w:val="en-US" w:eastAsia="zh-CN" w:bidi="zh-CN"/>
        </w:rPr>
        <w:t xml:space="preserve">1.强化项目预算绩效管理。 </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pPr>
      <w:r>
        <w:rPr>
          <w:rFonts w:hint="eastAsia" w:ascii="方正仿宋_GBK" w:hAnsi="方正仿宋_GBK" w:eastAsia="方正仿宋_GBK" w:cs="方正仿宋_GBK"/>
          <w:color w:val="000000"/>
          <w:kern w:val="0"/>
          <w:sz w:val="30"/>
          <w:szCs w:val="30"/>
          <w:lang w:val="en-US" w:eastAsia="zh-CN" w:bidi="ar"/>
        </w:rPr>
        <w:t>建议</w:t>
      </w:r>
      <w:r>
        <w:rPr>
          <w:rFonts w:hint="eastAsia" w:ascii="Times New Roman" w:hAnsi="Times New Roman" w:eastAsia="方正仿宋_GBK" w:cs="Times New Roman"/>
          <w:spacing w:val="0"/>
          <w:kern w:val="0"/>
          <w:sz w:val="30"/>
          <w:szCs w:val="30"/>
          <w:lang w:val="en-US" w:bidi="zh-CN"/>
        </w:rPr>
        <w:t>项目实施单位</w:t>
      </w:r>
      <w:r>
        <w:rPr>
          <w:rFonts w:hint="eastAsia" w:ascii="方正仿宋_GBK" w:hAnsi="方正仿宋_GBK" w:eastAsia="方正仿宋_GBK" w:cs="方正仿宋_GBK"/>
          <w:color w:val="000000"/>
          <w:kern w:val="0"/>
          <w:sz w:val="30"/>
          <w:szCs w:val="30"/>
          <w:lang w:val="en-US" w:eastAsia="zh-CN" w:bidi="ar"/>
        </w:rPr>
        <w:t>根据《宁夏回族自治区党委人民政府关于全面实施预算绩效管理的实施意见》《自治区财政厅关于进一步加强绩效目标管理的通知》文件，完善项目支出预算绩效目标编制，并撰写自评报告。同时，财政和业务主管部门应加强指导监督。</w:t>
      </w:r>
    </w:p>
    <w:p>
      <w:pPr>
        <w:pStyle w:val="1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Chars="200" w:right="0" w:rightChars="0"/>
        <w:textAlignment w:val="auto"/>
        <w:rPr>
          <w:rFonts w:hint="eastAsia" w:ascii="Times New Roman" w:hAnsi="Times New Roman" w:eastAsia="方正仿宋_GBK" w:cs="Times New Roman"/>
          <w:b/>
          <w:bCs/>
          <w:spacing w:val="0"/>
          <w:kern w:val="0"/>
          <w:sz w:val="30"/>
          <w:szCs w:val="30"/>
          <w:lang w:val="en-US" w:eastAsia="zh-CN" w:bidi="zh-CN"/>
        </w:rPr>
      </w:pPr>
      <w:r>
        <w:rPr>
          <w:rFonts w:hint="eastAsia" w:ascii="Times New Roman" w:hAnsi="Times New Roman" w:eastAsia="方正仿宋_GBK" w:cs="Times New Roman"/>
          <w:b/>
          <w:bCs/>
          <w:spacing w:val="0"/>
          <w:kern w:val="0"/>
          <w:sz w:val="30"/>
          <w:szCs w:val="30"/>
          <w:lang w:val="en-US" w:eastAsia="zh-CN" w:bidi="zh-CN"/>
        </w:rPr>
        <w:t>2.提升决算意识，履行决算职能</w:t>
      </w:r>
    </w:p>
    <w:p>
      <w:pPr>
        <w:pStyle w:val="1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right="0" w:rightChars="0" w:firstLine="592" w:firstLineChars="200"/>
        <w:jc w:val="both"/>
        <w:textAlignment w:val="auto"/>
        <w:rPr>
          <w:rFonts w:hint="eastAsia" w:ascii="方正仿宋_GBK" w:hAnsi="方正仿宋_GBK" w:eastAsia="方正仿宋_GBK" w:cs="方正仿宋_GBK"/>
          <w:color w:val="000000"/>
          <w:kern w:val="0"/>
          <w:sz w:val="30"/>
          <w:szCs w:val="30"/>
          <w:lang w:val="en-US" w:eastAsia="zh-CN" w:bidi="ar"/>
        </w:rPr>
      </w:pPr>
      <w:r>
        <w:rPr>
          <w:rFonts w:hint="eastAsia" w:ascii="方正仿宋_GBK" w:hAnsi="方正仿宋_GBK" w:eastAsia="方正仿宋_GBK" w:cs="方正仿宋_GBK"/>
          <w:color w:val="000000"/>
          <w:kern w:val="0"/>
          <w:sz w:val="30"/>
          <w:szCs w:val="30"/>
          <w:lang w:val="en-US" w:eastAsia="zh-CN" w:bidi="ar"/>
        </w:rPr>
        <w:t>建设单位要重视基本建设项目竣工财务决算工作，加强对竣工财务决算的组织领导，加强法律法规和相关制度学习，确保制度办法贯彻落实到位。同时，注重竣工财务决算管理，增强单位财务、工程部门间沟通协作，及时编制竣工财务决算，保证竣工财务决算的真实、完整、准确。</w:t>
      </w:r>
    </w:p>
    <w:p>
      <w:pPr>
        <w:keepNext w:val="0"/>
        <w:keepLines w:val="0"/>
        <w:pageBreakBefore w:val="0"/>
        <w:widowControl/>
        <w:numPr>
          <w:ilvl w:val="0"/>
          <w:numId w:val="0"/>
        </w:numPr>
        <w:suppressLineNumbers w:val="0"/>
        <w:kinsoku/>
        <w:wordWrap/>
        <w:overflowPunct w:val="0"/>
        <w:topLinePunct w:val="0"/>
        <w:autoSpaceDE/>
        <w:autoSpaceDN/>
        <w:bidi w:val="0"/>
        <w:adjustRightInd/>
        <w:snapToGrid/>
        <w:ind w:firstLine="592" w:firstLineChars="200"/>
        <w:jc w:val="both"/>
        <w:textAlignment w:val="auto"/>
        <w:rPr>
          <w:rFonts w:hint="eastAsia" w:asciiTheme="majorEastAsia" w:hAnsiTheme="majorEastAsia" w:eastAsiaTheme="majorEastAsia" w:cstheme="majorEastAsia"/>
          <w:b/>
          <w:bCs/>
          <w:kern w:val="44"/>
          <w:sz w:val="30"/>
          <w:szCs w:val="30"/>
          <w:lang w:val="en-US" w:eastAsia="zh-CN" w:bidi="ar-SA"/>
        </w:rPr>
      </w:pPr>
      <w:r>
        <w:rPr>
          <w:rFonts w:hint="default" w:ascii="Times New Roman" w:hAnsi="Times New Roman" w:eastAsia="方正仿宋_GBK" w:cs="Times New Roman"/>
          <w:color w:val="000000"/>
          <w:kern w:val="0"/>
          <w:sz w:val="30"/>
          <w:szCs w:val="30"/>
          <w:lang w:val="en-US" w:eastAsia="zh-CN" w:bidi="ar"/>
        </w:rPr>
        <w:t>按照《基本建设项目竣工财务决算管理暂行办法》规定，建设单位应在项目</w:t>
      </w:r>
      <w:r>
        <w:rPr>
          <w:rFonts w:hint="eastAsia" w:ascii="Times New Roman" w:hAnsi="Times New Roman" w:eastAsia="方正仿宋_GBK" w:cs="Times New Roman"/>
          <w:color w:val="000000"/>
          <w:kern w:val="0"/>
          <w:sz w:val="30"/>
          <w:szCs w:val="30"/>
          <w:lang w:val="en-US" w:eastAsia="zh-CN" w:bidi="ar"/>
        </w:rPr>
        <w:t>完工</w:t>
      </w:r>
      <w:r>
        <w:rPr>
          <w:rFonts w:hint="default" w:ascii="Times New Roman" w:hAnsi="Times New Roman" w:eastAsia="方正仿宋_GBK" w:cs="Times New Roman"/>
          <w:color w:val="000000"/>
          <w:kern w:val="0"/>
          <w:sz w:val="30"/>
          <w:szCs w:val="30"/>
          <w:lang w:val="en-US" w:eastAsia="zh-CN" w:bidi="ar"/>
        </w:rPr>
        <w:t>投入使用后的3个月内编制竣工财务决算，特殊情况可延长，中小型项目不超过2个月，大型项目不超过6个月</w:t>
      </w:r>
      <w:r>
        <w:rPr>
          <w:rFonts w:hint="eastAsia" w:ascii="Times New Roman" w:hAnsi="Times New Roman" w:eastAsia="方正仿宋_GBK" w:cs="Times New Roman"/>
          <w:color w:val="000000"/>
          <w:kern w:val="0"/>
          <w:sz w:val="30"/>
          <w:szCs w:val="30"/>
          <w:lang w:val="en-US" w:eastAsia="zh-CN" w:bidi="ar"/>
        </w:rPr>
        <w:t>。</w:t>
      </w:r>
    </w:p>
    <w:p>
      <w:pPr>
        <w:pStyle w:val="3"/>
        <w:ind w:firstLine="592" w:firstLineChars="200"/>
        <w:rPr>
          <w:rFonts w:hint="eastAsia" w:asciiTheme="majorEastAsia" w:hAnsiTheme="majorEastAsia" w:eastAsiaTheme="majorEastAsia" w:cstheme="majorEastAsia"/>
          <w:b/>
          <w:bCs/>
          <w:sz w:val="30"/>
          <w:szCs w:val="30"/>
          <w:lang w:val="en-US" w:eastAsia="zh-CN"/>
        </w:rPr>
      </w:pPr>
      <w:bookmarkStart w:id="176" w:name="_Toc24617"/>
      <w:r>
        <w:rPr>
          <w:rFonts w:hint="eastAsia" w:asciiTheme="majorEastAsia" w:hAnsiTheme="majorEastAsia" w:eastAsiaTheme="majorEastAsia" w:cstheme="majorEastAsia"/>
          <w:b/>
          <w:bCs/>
          <w:sz w:val="30"/>
          <w:szCs w:val="30"/>
          <w:lang w:val="en-US" w:eastAsia="zh-CN"/>
        </w:rPr>
        <w:t>八、其他需要说明的问题</w:t>
      </w:r>
      <w:bookmarkEnd w:id="176"/>
    </w:p>
    <w:p>
      <w:pPr>
        <w:keepNext w:val="0"/>
        <w:keepLines w:val="0"/>
        <w:pageBreakBefore w:val="0"/>
        <w:widowControl/>
        <w:numPr>
          <w:ilvl w:val="0"/>
          <w:numId w:val="0"/>
        </w:numPr>
        <w:suppressLineNumbers w:val="0"/>
        <w:kinsoku/>
        <w:wordWrap/>
        <w:overflowPunct w:val="0"/>
        <w:topLinePunct w:val="0"/>
        <w:autoSpaceDE/>
        <w:autoSpaceDN/>
        <w:bidi w:val="0"/>
        <w:adjustRightInd/>
        <w:snapToGrid/>
        <w:ind w:firstLine="592" w:firstLineChars="200"/>
        <w:jc w:val="both"/>
        <w:textAlignment w:val="auto"/>
        <w:rPr>
          <w:rFonts w:hint="eastAsia" w:ascii="方正仿宋_GBK" w:hAnsi="方正仿宋_GBK" w:eastAsia="方正仿宋_GBK" w:cs="方正仿宋_GBK"/>
          <w:color w:val="000000"/>
          <w:kern w:val="0"/>
          <w:sz w:val="30"/>
          <w:szCs w:val="30"/>
          <w:lang w:val="en-US" w:eastAsia="zh-CN" w:bidi="ar"/>
        </w:rPr>
      </w:pPr>
      <w:r>
        <w:rPr>
          <w:rFonts w:hint="eastAsia" w:ascii="方正仿宋_GBK" w:hAnsi="方正仿宋_GBK" w:eastAsia="方正仿宋_GBK" w:cs="方正仿宋_GBK"/>
          <w:color w:val="000000"/>
          <w:kern w:val="0"/>
          <w:sz w:val="30"/>
          <w:szCs w:val="30"/>
          <w:lang w:val="en-US" w:eastAsia="zh-CN" w:bidi="ar"/>
        </w:rPr>
        <w:t>我们的责任是在实施绩效评价程序的基础上对项目管理、资金执行、资金的使用、项目目标达成进行绩效评价项目评价的可靠性基于相关部门和单位提供资料的全面性和准确性，评价机构尽可能地收集更为全面、有效、准确的文件和数据，但由于受客观因素的限制，只能在相关部门和单位提供的现有资料的前提下，结合应有的职业判断作出尽可能可靠的评价结论</w:t>
      </w:r>
    </w:p>
    <w:p>
      <w:pPr>
        <w:keepNext w:val="0"/>
        <w:keepLines w:val="0"/>
        <w:pageBreakBefore w:val="0"/>
        <w:widowControl/>
        <w:numPr>
          <w:ilvl w:val="0"/>
          <w:numId w:val="0"/>
        </w:numPr>
        <w:suppressLineNumbers w:val="0"/>
        <w:kinsoku/>
        <w:wordWrap/>
        <w:overflowPunct w:val="0"/>
        <w:topLinePunct w:val="0"/>
        <w:autoSpaceDE/>
        <w:autoSpaceDN/>
        <w:bidi w:val="0"/>
        <w:adjustRightInd/>
        <w:snapToGrid/>
        <w:ind w:firstLine="592" w:firstLineChars="200"/>
        <w:jc w:val="both"/>
        <w:textAlignment w:val="auto"/>
        <w:rPr>
          <w:rFonts w:hint="default" w:ascii="Times New Roman" w:hAnsi="Times New Roman" w:eastAsia="方正仿宋_GBK" w:cs="Times New Roman"/>
          <w:color w:val="000000"/>
          <w:kern w:val="0"/>
          <w:sz w:val="30"/>
          <w:szCs w:val="30"/>
          <w:lang w:val="en-US" w:eastAsia="zh-CN" w:bidi="ar"/>
        </w:rPr>
      </w:pPr>
      <w:r>
        <w:rPr>
          <w:rFonts w:hint="default" w:ascii="Times New Roman" w:hAnsi="Times New Roman" w:eastAsia="方正仿宋_GBK" w:cs="Times New Roman"/>
          <w:color w:val="000000"/>
          <w:kern w:val="0"/>
          <w:sz w:val="30"/>
          <w:szCs w:val="30"/>
          <w:lang w:val="en-US" w:eastAsia="zh-CN" w:bidi="ar"/>
        </w:rPr>
        <w:t>本绩效评价报告是在被评价单位提供项目资料的基础上核实、分析而完成的，评价工作组现场核实的事项仅限于</w:t>
      </w:r>
      <w:r>
        <w:rPr>
          <w:rFonts w:hint="eastAsia" w:ascii="Times New Roman" w:hAnsi="Times New Roman" w:eastAsia="方正仿宋_GBK" w:cs="Times New Roman"/>
          <w:color w:val="000000"/>
          <w:kern w:val="0"/>
          <w:sz w:val="30"/>
          <w:szCs w:val="30"/>
          <w:lang w:val="en-US" w:eastAsia="zh-CN" w:bidi="ar"/>
        </w:rPr>
        <w:t>同心县城区防洪排涝项目－内涝点治理工程</w:t>
      </w:r>
      <w:r>
        <w:rPr>
          <w:rFonts w:hint="default" w:ascii="Times New Roman" w:hAnsi="Times New Roman" w:eastAsia="方正仿宋_GBK" w:cs="Times New Roman"/>
          <w:color w:val="000000"/>
          <w:kern w:val="0"/>
          <w:sz w:val="30"/>
          <w:szCs w:val="30"/>
          <w:lang w:val="en-US" w:eastAsia="zh-CN" w:bidi="ar"/>
        </w:rPr>
        <w:t>项目项目补助资金有关的方面。同时评价报告及结论也受评价人员对项目的了解程度、专业知识和评价能力的限制，因此，本绩效评价报告仅对</w:t>
      </w:r>
      <w:r>
        <w:rPr>
          <w:rFonts w:hint="eastAsia" w:ascii="Times New Roman" w:hAnsi="Times New Roman" w:eastAsia="方正仿宋_GBK" w:cs="Times New Roman"/>
          <w:color w:val="000000"/>
          <w:kern w:val="0"/>
          <w:sz w:val="30"/>
          <w:szCs w:val="30"/>
          <w:lang w:val="en-US" w:eastAsia="zh-CN" w:bidi="ar"/>
        </w:rPr>
        <w:t>同心县城区防洪排涝项目－内涝点治理工程</w:t>
      </w:r>
      <w:r>
        <w:rPr>
          <w:rFonts w:hint="default" w:ascii="Times New Roman" w:hAnsi="Times New Roman" w:eastAsia="方正仿宋_GBK" w:cs="Times New Roman"/>
          <w:color w:val="000000"/>
          <w:kern w:val="0"/>
          <w:sz w:val="30"/>
          <w:szCs w:val="30"/>
          <w:lang w:val="en-US" w:eastAsia="zh-CN" w:bidi="ar"/>
        </w:rPr>
        <w:t>项目补助资金的绩效评价发表意见，不应视为是对项目主管单位工作的全面评价，也不应视为是对项目执行单位财务报表的客观性、公允性发表审计意见。因使用不当而造成的不利事项，与执行评价的第三方评价机构和执行评价的工作人员无关。</w:t>
      </w:r>
    </w:p>
    <w:p>
      <w:pPr>
        <w:keepNext w:val="0"/>
        <w:keepLines w:val="0"/>
        <w:pageBreakBefore w:val="0"/>
        <w:widowControl/>
        <w:numPr>
          <w:ilvl w:val="0"/>
          <w:numId w:val="0"/>
        </w:numPr>
        <w:suppressLineNumbers w:val="0"/>
        <w:kinsoku/>
        <w:wordWrap/>
        <w:overflowPunct w:val="0"/>
        <w:topLinePunct w:val="0"/>
        <w:autoSpaceDE/>
        <w:autoSpaceDN/>
        <w:bidi w:val="0"/>
        <w:adjustRightInd/>
        <w:snapToGrid/>
        <w:ind w:firstLine="592" w:firstLineChars="200"/>
        <w:jc w:val="both"/>
        <w:textAlignment w:val="auto"/>
        <w:rPr>
          <w:rFonts w:hint="eastAsia" w:ascii="方正仿宋_GBK" w:hAnsi="方正仿宋_GBK" w:eastAsia="方正仿宋_GBK" w:cs="方正仿宋_GBK"/>
          <w:color w:val="000000"/>
          <w:kern w:val="0"/>
          <w:sz w:val="30"/>
          <w:szCs w:val="30"/>
          <w:lang w:val="en-US" w:eastAsia="zh-CN" w:bidi="ar"/>
        </w:rPr>
      </w:pPr>
      <w:r>
        <w:rPr>
          <w:rFonts w:hint="eastAsia" w:ascii="方正仿宋_GBK" w:hAnsi="方正仿宋_GBK" w:eastAsia="方正仿宋_GBK" w:cs="方正仿宋_GBK"/>
          <w:color w:val="000000"/>
          <w:kern w:val="0"/>
          <w:sz w:val="30"/>
          <w:szCs w:val="30"/>
          <w:lang w:val="en-US" w:eastAsia="zh-CN" w:bidi="ar"/>
        </w:rPr>
        <w:t>本次评价结果依赖于评价期搜集的项目的基础数据，随着时间变更，基础数据可能本次评价结果依赖于评价期搜集的项目的基础数据，随着时间变更，基础数据可能会发生变化，评价结果和结论可能会不同。</w:t>
      </w:r>
    </w:p>
    <w:p>
      <w:pPr>
        <w:keepNext w:val="0"/>
        <w:keepLines w:val="0"/>
        <w:pageBreakBefore w:val="0"/>
        <w:widowControl/>
        <w:numPr>
          <w:ilvl w:val="0"/>
          <w:numId w:val="0"/>
        </w:numPr>
        <w:suppressLineNumbers w:val="0"/>
        <w:kinsoku/>
        <w:wordWrap/>
        <w:overflowPunct w:val="0"/>
        <w:topLinePunct w:val="0"/>
        <w:autoSpaceDE/>
        <w:autoSpaceDN/>
        <w:bidi w:val="0"/>
        <w:adjustRightInd/>
        <w:snapToGrid/>
        <w:ind w:firstLine="592" w:firstLineChars="200"/>
        <w:jc w:val="both"/>
        <w:textAlignment w:val="auto"/>
        <w:rPr>
          <w:rFonts w:hint="eastAsia" w:ascii="方正仿宋_GBK" w:hAnsi="方正仿宋_GBK" w:eastAsia="方正仿宋_GBK" w:cs="方正仿宋_GBK"/>
          <w:color w:val="000000"/>
          <w:kern w:val="0"/>
          <w:sz w:val="30"/>
          <w:szCs w:val="30"/>
          <w:lang w:val="en-US" w:eastAsia="zh-CN" w:bidi="ar"/>
        </w:rPr>
      </w:pPr>
    </w:p>
    <w:p>
      <w:pPr>
        <w:pStyle w:val="5"/>
        <w:rPr>
          <w:rFonts w:hint="eastAsia" w:ascii="方正仿宋_GBK" w:hAnsi="方正仿宋_GBK" w:eastAsia="方正仿宋_GBK" w:cs="方正仿宋_GBK"/>
          <w:color w:val="000000"/>
          <w:kern w:val="0"/>
          <w:sz w:val="30"/>
          <w:szCs w:val="30"/>
          <w:lang w:val="en-US" w:eastAsia="zh-CN" w:bidi="ar"/>
        </w:rPr>
      </w:pPr>
    </w:p>
    <w:p>
      <w:pPr>
        <w:rPr>
          <w:rFonts w:hint="eastAsia" w:ascii="方正仿宋_GBK" w:hAnsi="方正仿宋_GBK" w:eastAsia="方正仿宋_GBK" w:cs="方正仿宋_GBK"/>
          <w:color w:val="000000"/>
          <w:kern w:val="0"/>
          <w:sz w:val="30"/>
          <w:szCs w:val="30"/>
          <w:lang w:val="en-US" w:eastAsia="zh-CN" w:bidi="ar"/>
        </w:rPr>
      </w:pPr>
    </w:p>
    <w:p>
      <w:pPr>
        <w:pStyle w:val="5"/>
        <w:rPr>
          <w:rFonts w:hint="eastAsia"/>
          <w:lang w:val="en-US" w:eastAsia="zh-CN"/>
        </w:rPr>
      </w:pPr>
    </w:p>
    <w:p>
      <w:pPr>
        <w:pageBreakBefore w:val="0"/>
        <w:widowControl w:val="0"/>
        <w:kinsoku/>
        <w:wordWrap/>
        <w:overflowPunct/>
        <w:topLinePunct w:val="0"/>
        <w:autoSpaceDE/>
        <w:autoSpaceDN/>
        <w:bidi w:val="0"/>
        <w:adjustRightInd/>
        <w:snapToGrid w:val="0"/>
        <w:spacing w:line="580" w:lineRule="exact"/>
        <w:ind w:firstLine="592" w:firstLineChars="200"/>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bCs/>
          <w:kern w:val="2"/>
          <w:sz w:val="30"/>
          <w:szCs w:val="30"/>
          <w:lang w:val="en-US" w:eastAsia="zh-CN" w:bidi="ar-SA"/>
        </w:rPr>
        <w:t>附件：</w:t>
      </w:r>
      <w:r>
        <w:rPr>
          <w:rFonts w:hint="eastAsia" w:ascii="Times New Roman" w:hAnsi="Times New Roman" w:eastAsia="方正仿宋_GBK" w:cs="Times New Roman"/>
          <w:b w:val="0"/>
          <w:bCs w:val="0"/>
          <w:kern w:val="2"/>
          <w:sz w:val="30"/>
          <w:szCs w:val="30"/>
          <w:lang w:val="en-US" w:eastAsia="zh-CN" w:bidi="ar-SA"/>
        </w:rPr>
        <w:t>1.</w:t>
      </w:r>
      <w:r>
        <w:rPr>
          <w:rFonts w:hint="eastAsia" w:ascii="方正仿宋_GBK" w:hAnsi="方正仿宋_GBK" w:eastAsia="方正仿宋_GBK" w:cs="方正仿宋_GBK"/>
          <w:b w:val="0"/>
          <w:bCs w:val="0"/>
          <w:kern w:val="2"/>
          <w:sz w:val="30"/>
          <w:szCs w:val="30"/>
          <w:lang w:val="en-US" w:eastAsia="zh-CN" w:bidi="ar-SA"/>
        </w:rPr>
        <w:t>项目绩效评价指标体系</w:t>
      </w:r>
    </w:p>
    <w:p>
      <w:pPr>
        <w:pageBreakBefore w:val="0"/>
        <w:widowControl w:val="0"/>
        <w:kinsoku/>
        <w:wordWrap/>
        <w:overflowPunct/>
        <w:topLinePunct w:val="0"/>
        <w:autoSpaceDE/>
        <w:autoSpaceDN/>
        <w:bidi w:val="0"/>
        <w:adjustRightInd/>
        <w:snapToGrid w:val="0"/>
        <w:spacing w:line="580" w:lineRule="exact"/>
        <w:ind w:firstLine="1480" w:firstLineChars="500"/>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Times New Roman" w:hAnsi="Times New Roman" w:eastAsia="方正仿宋_GBK" w:cs="Times New Roman"/>
          <w:b w:val="0"/>
          <w:bCs w:val="0"/>
          <w:kern w:val="2"/>
          <w:sz w:val="30"/>
          <w:szCs w:val="30"/>
          <w:lang w:val="en-US" w:eastAsia="zh-CN" w:bidi="ar-SA"/>
        </w:rPr>
        <w:t>2.</w:t>
      </w:r>
      <w:r>
        <w:rPr>
          <w:rFonts w:hint="eastAsia" w:ascii="方正仿宋_GBK" w:hAnsi="方正仿宋_GBK" w:eastAsia="方正仿宋_GBK" w:cs="方正仿宋_GBK"/>
          <w:b w:val="0"/>
          <w:bCs w:val="0"/>
          <w:kern w:val="2"/>
          <w:sz w:val="30"/>
          <w:szCs w:val="30"/>
          <w:lang w:val="en-US" w:eastAsia="zh-CN" w:bidi="ar-SA"/>
        </w:rPr>
        <w:t>项目访谈方案及访谈记录</w:t>
      </w:r>
    </w:p>
    <w:p>
      <w:pPr>
        <w:pageBreakBefore w:val="0"/>
        <w:widowControl w:val="0"/>
        <w:kinsoku/>
        <w:wordWrap/>
        <w:overflowPunct/>
        <w:topLinePunct w:val="0"/>
        <w:autoSpaceDE/>
        <w:autoSpaceDN/>
        <w:bidi w:val="0"/>
        <w:adjustRightInd/>
        <w:snapToGrid w:val="0"/>
        <w:spacing w:line="580" w:lineRule="exact"/>
        <w:ind w:firstLine="1480" w:firstLineChars="500"/>
        <w:textAlignment w:val="auto"/>
        <w:rPr>
          <w:rFonts w:hint="default" w:ascii="Times New Roman" w:hAnsi="Times New Roman" w:eastAsia="方正仿宋_GBK" w:cs="Times New Roman"/>
          <w:b w:val="0"/>
          <w:bCs w:val="0"/>
          <w:kern w:val="2"/>
          <w:sz w:val="30"/>
          <w:szCs w:val="30"/>
          <w:lang w:val="en-US" w:eastAsia="zh-CN" w:bidi="ar-SA"/>
        </w:rPr>
      </w:pPr>
      <w:r>
        <w:rPr>
          <w:rFonts w:hint="eastAsia" w:ascii="Times New Roman" w:hAnsi="Times New Roman" w:eastAsia="方正仿宋_GBK" w:cs="Times New Roman"/>
          <w:b w:val="0"/>
          <w:bCs w:val="0"/>
          <w:kern w:val="2"/>
          <w:sz w:val="30"/>
          <w:szCs w:val="30"/>
          <w:lang w:val="en-US" w:eastAsia="zh-CN" w:bidi="ar-SA"/>
        </w:rPr>
        <w:t>3.项目问卷调查</w:t>
      </w:r>
    </w:p>
    <w:p>
      <w:pPr>
        <w:pageBreakBefore w:val="0"/>
        <w:widowControl w:val="0"/>
        <w:kinsoku/>
        <w:wordWrap/>
        <w:overflowPunct/>
        <w:topLinePunct w:val="0"/>
        <w:autoSpaceDE/>
        <w:autoSpaceDN/>
        <w:bidi w:val="0"/>
        <w:adjustRightInd/>
        <w:snapToGrid w:val="0"/>
        <w:spacing w:line="580" w:lineRule="exact"/>
        <w:ind w:firstLine="1480" w:firstLineChars="500"/>
        <w:textAlignment w:val="auto"/>
        <w:rPr>
          <w:rFonts w:hint="default" w:ascii="Times New Roman" w:hAnsi="Times New Roman" w:eastAsia="方正仿宋_GBK" w:cs="Times New Roman"/>
          <w:b w:val="0"/>
          <w:bCs w:val="0"/>
          <w:kern w:val="2"/>
          <w:sz w:val="30"/>
          <w:szCs w:val="30"/>
          <w:lang w:val="en-US" w:eastAsia="zh-CN" w:bidi="ar-SA"/>
        </w:rPr>
      </w:pPr>
      <w:r>
        <w:rPr>
          <w:rFonts w:hint="eastAsia" w:ascii="Times New Roman" w:hAnsi="Times New Roman" w:eastAsia="方正仿宋_GBK" w:cs="Times New Roman"/>
          <w:b w:val="0"/>
          <w:bCs w:val="0"/>
          <w:kern w:val="2"/>
          <w:sz w:val="30"/>
          <w:szCs w:val="30"/>
          <w:lang w:val="en-US" w:eastAsia="zh-CN" w:bidi="ar-SA"/>
        </w:rPr>
        <w:t>4.绩效评价报告（征求意见稿）意见反馈表</w:t>
      </w:r>
    </w:p>
    <w:p>
      <w:pPr>
        <w:pageBreakBefore w:val="0"/>
        <w:widowControl w:val="0"/>
        <w:kinsoku/>
        <w:wordWrap/>
        <w:overflowPunct/>
        <w:topLinePunct w:val="0"/>
        <w:autoSpaceDE/>
        <w:autoSpaceDN/>
        <w:bidi w:val="0"/>
        <w:adjustRightInd/>
        <w:snapToGrid w:val="0"/>
        <w:spacing w:line="580" w:lineRule="exact"/>
        <w:ind w:firstLine="1480" w:firstLineChars="500"/>
        <w:textAlignment w:val="auto"/>
        <w:rPr>
          <w:rFonts w:hint="eastAsia" w:ascii="Times New Roman" w:hAnsi="Times New Roman" w:eastAsia="方正仿宋_GBK" w:cs="Times New Roman"/>
          <w:b w:val="0"/>
          <w:bCs w:val="0"/>
          <w:kern w:val="2"/>
          <w:sz w:val="30"/>
          <w:szCs w:val="30"/>
          <w:lang w:val="en-US" w:eastAsia="zh-CN" w:bidi="ar-SA"/>
        </w:rPr>
      </w:pPr>
    </w:p>
    <w:p>
      <w:pPr>
        <w:snapToGrid w:val="0"/>
        <w:spacing w:line="560" w:lineRule="exact"/>
        <w:ind w:firstLine="552" w:firstLineChars="200"/>
        <w:jc w:val="right"/>
        <w:rPr>
          <w:rFonts w:hint="eastAsia" w:ascii="Times New Roman" w:hAnsi="Times New Roman" w:eastAsia="方正仿宋_GB2312" w:cs="Times New Roman"/>
          <w:sz w:val="28"/>
          <w:szCs w:val="28"/>
          <w:lang w:val="zh-CN"/>
        </w:rPr>
      </w:pPr>
    </w:p>
    <w:p>
      <w:pPr>
        <w:snapToGrid w:val="0"/>
        <w:spacing w:line="560" w:lineRule="exact"/>
        <w:ind w:firstLine="552" w:firstLineChars="200"/>
        <w:jc w:val="right"/>
        <w:rPr>
          <w:rFonts w:hint="eastAsia" w:ascii="Times New Roman" w:hAnsi="Times New Roman" w:eastAsia="方正仿宋_GB2312" w:cs="Times New Roman"/>
          <w:sz w:val="28"/>
          <w:szCs w:val="28"/>
          <w:lang w:val="zh-CN"/>
        </w:rPr>
      </w:pPr>
    </w:p>
    <w:p>
      <w:pPr>
        <w:pStyle w:val="5"/>
        <w:rPr>
          <w:rFonts w:hint="eastAsia" w:ascii="Times New Roman" w:hAnsi="Times New Roman" w:eastAsia="方正仿宋_GB2312" w:cs="Times New Roman"/>
          <w:sz w:val="28"/>
          <w:szCs w:val="28"/>
          <w:lang w:val="zh-CN"/>
        </w:rPr>
      </w:pPr>
    </w:p>
    <w:p>
      <w:pPr>
        <w:rPr>
          <w:rFonts w:hint="eastAsia"/>
          <w:lang w:val="zh-CN"/>
        </w:rPr>
      </w:pPr>
    </w:p>
    <w:p>
      <w:pPr>
        <w:pStyle w:val="2"/>
        <w:rPr>
          <w:rFonts w:hint="eastAsia"/>
          <w:lang w:val="zh-CN"/>
        </w:rPr>
      </w:pPr>
    </w:p>
    <w:p>
      <w:pPr>
        <w:rPr>
          <w:rFonts w:hint="eastAsia"/>
          <w:lang w:val="zh-CN"/>
        </w:rPr>
      </w:pPr>
    </w:p>
    <w:p>
      <w:pPr>
        <w:pStyle w:val="2"/>
        <w:rPr>
          <w:rFonts w:hint="eastAsia"/>
          <w:lang w:val="zh-CN"/>
        </w:rPr>
      </w:pPr>
    </w:p>
    <w:p>
      <w:pPr>
        <w:pStyle w:val="5"/>
        <w:rPr>
          <w:rFonts w:hint="eastAsia"/>
          <w:lang w:val="zh-CN"/>
        </w:rPr>
      </w:pPr>
    </w:p>
    <w:p>
      <w:pPr>
        <w:snapToGrid w:val="0"/>
        <w:spacing w:line="560" w:lineRule="exact"/>
        <w:ind w:firstLine="552" w:firstLineChars="200"/>
        <w:jc w:val="right"/>
        <w:rPr>
          <w:rFonts w:ascii="Times New Roman" w:hAnsi="Times New Roman" w:eastAsia="方正仿宋_GB2312" w:cs="Times New Roman"/>
          <w:sz w:val="28"/>
          <w:szCs w:val="28"/>
          <w:lang w:val="zh-CN"/>
        </w:rPr>
      </w:pPr>
      <w:r>
        <w:rPr>
          <w:rFonts w:hint="eastAsia" w:ascii="Times New Roman" w:hAnsi="Times New Roman" w:eastAsia="方正仿宋_GB2312" w:cs="Times New Roman"/>
          <w:sz w:val="28"/>
          <w:szCs w:val="28"/>
          <w:lang w:val="zh-CN"/>
        </w:rPr>
        <w:t>宁夏万协项目管理有限公司</w:t>
      </w:r>
    </w:p>
    <w:p>
      <w:pPr>
        <w:keepNext w:val="0"/>
        <w:keepLines w:val="0"/>
        <w:pageBreakBefore w:val="0"/>
        <w:widowControl/>
        <w:kinsoku/>
        <w:wordWrap/>
        <w:overflowPunct w:val="0"/>
        <w:topLinePunct w:val="0"/>
        <w:autoSpaceDE/>
        <w:autoSpaceDN/>
        <w:bidi w:val="0"/>
        <w:adjustRightInd w:val="0"/>
        <w:snapToGrid w:val="0"/>
        <w:spacing w:line="560" w:lineRule="exact"/>
        <w:ind w:firstLine="552" w:firstLineChars="200"/>
        <w:textAlignment w:val="auto"/>
        <w:rPr>
          <w:rFonts w:hint="default" w:ascii="方正仿宋_GBK" w:hAnsi="方正仿宋_GBK" w:eastAsia="方正仿宋_GBK" w:cs="方正仿宋_GBK"/>
          <w:kern w:val="2"/>
          <w:sz w:val="30"/>
          <w:szCs w:val="30"/>
          <w:lang w:val="en-US" w:eastAsia="zh-CN" w:bidi="ar-SA"/>
        </w:rPr>
      </w:pPr>
      <w:r>
        <w:rPr>
          <w:rFonts w:hint="eastAsia" w:ascii="Times New Roman" w:hAnsi="Times New Roman" w:eastAsia="方正仿宋_GB2312" w:cs="Times New Roman"/>
          <w:b w:val="0"/>
          <w:sz w:val="28"/>
          <w:szCs w:val="28"/>
          <w:lang w:val="en-US" w:eastAsia="zh-CN"/>
        </w:rPr>
        <w:t xml:space="preserve">                                        </w:t>
      </w:r>
      <w:bookmarkEnd w:id="52"/>
      <w:bookmarkEnd w:id="53"/>
      <w:bookmarkEnd w:id="54"/>
      <w:bookmarkEnd w:id="55"/>
      <w:bookmarkEnd w:id="56"/>
      <w:bookmarkEnd w:id="57"/>
      <w:bookmarkEnd w:id="58"/>
      <w:bookmarkEnd w:id="59"/>
      <w:r>
        <w:rPr>
          <w:rFonts w:hint="eastAsia" w:ascii="Times New Roman" w:hAnsi="Times New Roman" w:eastAsia="方正仿宋_GB2312" w:cs="Times New Roman"/>
          <w:b w:val="0"/>
          <w:sz w:val="28"/>
          <w:szCs w:val="28"/>
          <w:lang w:val="en-US" w:eastAsia="zh-CN"/>
        </w:rPr>
        <w:t>2023年12月31日</w:t>
      </w:r>
      <w:bookmarkEnd w:id="25"/>
      <w:bookmarkEnd w:id="60"/>
      <w:bookmarkStart w:id="177" w:name="_Toc20313"/>
      <w:bookmarkStart w:id="178" w:name="_Toc5302"/>
      <w:r>
        <w:rPr>
          <w:rFonts w:hint="eastAsia" w:ascii="方正仿宋_GBK" w:hAnsi="方正仿宋_GBK" w:eastAsia="方正仿宋_GBK" w:cs="方正仿宋_GBK"/>
          <w:b w:val="0"/>
          <w:bCs w:val="0"/>
          <w:kern w:val="2"/>
          <w:sz w:val="30"/>
          <w:szCs w:val="30"/>
          <w:lang w:val="en-US" w:eastAsia="zh-CN" w:bidi="ar-SA"/>
        </w:rPr>
        <w:t xml:space="preserve">     </w:t>
      </w:r>
    </w:p>
    <w:p>
      <w:pPr>
        <w:rPr>
          <w:rFonts w:hint="default"/>
          <w:lang w:val="en-US" w:eastAsia="zh-CN"/>
        </w:rPr>
        <w:sectPr>
          <w:pgSz w:w="11906" w:h="16838"/>
          <w:pgMar w:top="2098" w:right="1587" w:bottom="2098" w:left="1587" w:header="1587" w:footer="935" w:gutter="0"/>
          <w:pgNumType w:fmt="decimal"/>
          <w:cols w:space="0" w:num="1"/>
          <w:rtlGutter w:val="0"/>
          <w:docGrid w:type="linesAndChars" w:linePitch="589" w:charSpace="-842"/>
        </w:sectPr>
      </w:pPr>
    </w:p>
    <w:bookmarkEnd w:id="177"/>
    <w:bookmarkEnd w:id="178"/>
    <w:p>
      <w:pPr>
        <w:pStyle w:val="2"/>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hint="eastAsia" w:ascii="Times New Roman" w:hAnsi="Times New Roman" w:eastAsia="方正仿宋_GBK" w:cs="Times New Roman"/>
          <w:b w:val="0"/>
          <w:bCs w:val="0"/>
          <w:sz w:val="30"/>
          <w:szCs w:val="30"/>
          <w:lang w:val="en-US" w:eastAsia="zh-CN"/>
        </w:rPr>
      </w:pPr>
      <w:r>
        <w:rPr>
          <w:rFonts w:hint="default" w:ascii="Times New Roman" w:hAnsi="Times New Roman" w:eastAsia="方正仿宋_GBK" w:cs="Times New Roman"/>
          <w:b w:val="0"/>
          <w:bCs w:val="0"/>
          <w:kern w:val="2"/>
          <w:sz w:val="30"/>
          <w:szCs w:val="30"/>
          <w:lang w:val="en-US" w:eastAsia="zh-CN" w:bidi="ar-SA"/>
        </w:rPr>
        <w:t>附件</w:t>
      </w:r>
      <w:r>
        <w:rPr>
          <w:rFonts w:hint="eastAsia" w:ascii="Times New Roman" w:hAnsi="Times New Roman" w:eastAsia="方正仿宋_GBK" w:cs="Times New Roman"/>
          <w:b w:val="0"/>
          <w:bCs w:val="0"/>
          <w:sz w:val="30"/>
          <w:szCs w:val="30"/>
          <w:lang w:val="en-US" w:eastAsia="zh-CN"/>
        </w:rPr>
        <w:t>1 同心县城区防洪排涝项目－内涝点治理工程项目绩效评价指标体系</w:t>
      </w:r>
    </w:p>
    <w:p>
      <w:pPr>
        <w:keepNext w:val="0"/>
        <w:keepLines w:val="0"/>
        <w:pageBreakBefore w:val="0"/>
        <w:widowControl w:val="0"/>
        <w:kinsoku/>
        <w:wordWrap/>
        <w:overflowPunct w:val="0"/>
        <w:topLinePunct w:val="0"/>
        <w:autoSpaceDE/>
        <w:autoSpaceDN/>
        <w:bidi w:val="0"/>
        <w:adjustRightInd/>
        <w:snapToGrid/>
        <w:spacing w:line="440" w:lineRule="exact"/>
        <w:ind w:left="0" w:leftChars="0" w:firstLine="0" w:firstLineChars="0"/>
        <w:jc w:val="center"/>
        <w:textAlignment w:val="auto"/>
        <w:rPr>
          <w:rFonts w:hint="eastAsia" w:ascii="方正公文小标宋" w:hAnsi="方正公文小标宋" w:eastAsia="方正公文小标宋" w:cs="方正公文小标宋"/>
          <w:b w:val="0"/>
          <w:bCs w:val="0"/>
          <w:kern w:val="2"/>
          <w:sz w:val="30"/>
          <w:szCs w:val="30"/>
          <w:lang w:val="en-US" w:eastAsia="zh-CN" w:bidi="ar-SA"/>
        </w:rPr>
      </w:pPr>
    </w:p>
    <w:p>
      <w:pPr>
        <w:keepNext w:val="0"/>
        <w:keepLines w:val="0"/>
        <w:pageBreakBefore w:val="0"/>
        <w:widowControl w:val="0"/>
        <w:kinsoku/>
        <w:wordWrap/>
        <w:overflowPunct w:val="0"/>
        <w:topLinePunct w:val="0"/>
        <w:autoSpaceDE/>
        <w:autoSpaceDN/>
        <w:bidi w:val="0"/>
        <w:adjustRightInd/>
        <w:snapToGrid/>
        <w:spacing w:line="440" w:lineRule="exact"/>
        <w:ind w:left="0" w:leftChars="0" w:firstLine="0" w:firstLineChars="0"/>
        <w:jc w:val="center"/>
        <w:textAlignment w:val="auto"/>
        <w:rPr>
          <w:rFonts w:hint="eastAsia"/>
          <w:lang w:val="en-US" w:eastAsia="zh-CN"/>
        </w:rPr>
      </w:pPr>
      <w:r>
        <w:rPr>
          <w:rFonts w:hint="eastAsia" w:ascii="方正公文小标宋" w:hAnsi="方正公文小标宋" w:eastAsia="方正公文小标宋" w:cs="方正公文小标宋"/>
          <w:b w:val="0"/>
          <w:bCs w:val="0"/>
          <w:kern w:val="2"/>
          <w:sz w:val="30"/>
          <w:szCs w:val="30"/>
          <w:lang w:val="en-US" w:eastAsia="zh-CN" w:bidi="ar-SA"/>
        </w:rPr>
        <w:t>项目绩效评价指标体系及评分</w:t>
      </w:r>
    </w:p>
    <w:tbl>
      <w:tblPr>
        <w:tblStyle w:val="21"/>
        <w:tblW w:w="20778"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07"/>
        <w:gridCol w:w="1085"/>
        <w:gridCol w:w="981"/>
        <w:gridCol w:w="2365"/>
        <w:gridCol w:w="5"/>
        <w:gridCol w:w="1043"/>
        <w:gridCol w:w="704"/>
        <w:gridCol w:w="5"/>
        <w:gridCol w:w="8364"/>
        <w:gridCol w:w="4343"/>
        <w:gridCol w:w="7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blHeader/>
        </w:trPr>
        <w:tc>
          <w:tcPr>
            <w:tcW w:w="1107" w:type="dxa"/>
            <w:tcBorders>
              <w:top w:val="single" w:color="auto" w:sz="4" w:space="0"/>
              <w:left w:val="single" w:color="auto" w:sz="4" w:space="0"/>
              <w:bottom w:val="nil"/>
              <w:right w:val="single" w:color="auto" w:sz="4" w:space="0"/>
            </w:tcBorders>
            <w:shd w:val="clear" w:color="auto" w:fill="D7D7D7" w:themeFill="background1" w:themeFillShade="D8"/>
            <w:noWrap/>
            <w:vAlign w:val="center"/>
          </w:tcPr>
          <w:p>
            <w:pPr>
              <w:keepNext w:val="0"/>
              <w:keepLines w:val="0"/>
              <w:pageBreakBefore w:val="0"/>
              <w:widowControl/>
              <w:suppressLineNumbers w:val="0"/>
              <w:kinsoku/>
              <w:wordWrap/>
              <w:overflowPunct w:val="0"/>
              <w:topLinePunct w:val="0"/>
              <w:autoSpaceDE/>
              <w:autoSpaceDN/>
              <w:bidi w:val="0"/>
              <w:adjustRightInd/>
              <w:snapToGrid/>
              <w:spacing w:line="320" w:lineRule="exact"/>
              <w:ind w:left="0" w:leftChars="0" w:firstLine="0" w:firstLineChars="0"/>
              <w:jc w:val="center"/>
              <w:textAlignment w:val="center"/>
              <w:rPr>
                <w:rFonts w:hint="eastAsia" w:ascii="方正公文小标宋" w:hAnsi="方正公文小标宋" w:eastAsia="方正公文小标宋" w:cs="方正公文小标宋"/>
                <w:b/>
                <w:bCs/>
                <w:kern w:val="2"/>
                <w:sz w:val="30"/>
                <w:szCs w:val="30"/>
                <w:lang w:val="en-US" w:eastAsia="zh-CN" w:bidi="ar-SA"/>
              </w:rPr>
            </w:pPr>
            <w:r>
              <w:rPr>
                <w:rFonts w:hint="default" w:ascii="Times New Roman" w:hAnsi="Times New Roman" w:eastAsia="方正仿宋_GBK" w:cs="Times New Roman"/>
                <w:b/>
                <w:bCs/>
                <w:i w:val="0"/>
                <w:iCs w:val="0"/>
                <w:color w:val="000000"/>
                <w:kern w:val="0"/>
                <w:sz w:val="22"/>
                <w:szCs w:val="22"/>
                <w:u w:val="none"/>
                <w:lang w:val="en-US" w:eastAsia="zh-CN" w:bidi="ar"/>
              </w:rPr>
              <w:t>一级指标</w:t>
            </w:r>
          </w:p>
        </w:tc>
        <w:tc>
          <w:tcPr>
            <w:tcW w:w="1085" w:type="dxa"/>
            <w:tcBorders>
              <w:top w:val="single" w:color="auto" w:sz="4" w:space="0"/>
              <w:left w:val="single" w:color="auto" w:sz="4" w:space="0"/>
              <w:bottom w:val="nil"/>
              <w:right w:val="single" w:color="auto" w:sz="4" w:space="0"/>
            </w:tcBorders>
            <w:shd w:val="clear" w:color="auto" w:fill="D7D7D7" w:themeFill="background1" w:themeFillShade="D8"/>
            <w:noWrap/>
            <w:vAlign w:val="center"/>
          </w:tcPr>
          <w:p>
            <w:pPr>
              <w:keepNext w:val="0"/>
              <w:keepLines w:val="0"/>
              <w:pageBreakBefore w:val="0"/>
              <w:widowControl/>
              <w:suppressLineNumbers w:val="0"/>
              <w:kinsoku/>
              <w:wordWrap/>
              <w:overflowPunct w:val="0"/>
              <w:topLinePunct w:val="0"/>
              <w:autoSpaceDE/>
              <w:autoSpaceDN/>
              <w:bidi w:val="0"/>
              <w:adjustRightInd/>
              <w:snapToGrid/>
              <w:spacing w:line="320" w:lineRule="exact"/>
              <w:ind w:left="0" w:leftChars="0" w:firstLine="0" w:firstLineChars="0"/>
              <w:jc w:val="center"/>
              <w:textAlignment w:val="center"/>
              <w:rPr>
                <w:rFonts w:hint="eastAsia" w:ascii="方正公文小标宋" w:hAnsi="方正公文小标宋" w:eastAsia="方正公文小标宋" w:cs="方正公文小标宋"/>
                <w:b/>
                <w:bCs/>
                <w:kern w:val="2"/>
                <w:sz w:val="30"/>
                <w:szCs w:val="30"/>
                <w:lang w:val="en-US" w:eastAsia="zh-CN" w:bidi="ar-SA"/>
              </w:rPr>
            </w:pPr>
            <w:r>
              <w:rPr>
                <w:rFonts w:hint="default" w:ascii="Times New Roman" w:hAnsi="Times New Roman" w:eastAsia="方正仿宋_GBK" w:cs="Times New Roman"/>
                <w:b/>
                <w:bCs/>
                <w:i w:val="0"/>
                <w:iCs w:val="0"/>
                <w:color w:val="000000"/>
                <w:kern w:val="0"/>
                <w:sz w:val="22"/>
                <w:szCs w:val="22"/>
                <w:u w:val="none"/>
                <w:lang w:val="en-US" w:eastAsia="zh-CN" w:bidi="ar"/>
              </w:rPr>
              <w:t>二级指标</w:t>
            </w:r>
          </w:p>
        </w:tc>
        <w:tc>
          <w:tcPr>
            <w:tcW w:w="981" w:type="dxa"/>
            <w:tcBorders>
              <w:top w:val="single" w:color="auto" w:sz="4" w:space="0"/>
              <w:left w:val="single" w:color="auto" w:sz="4" w:space="0"/>
              <w:bottom w:val="nil"/>
              <w:right w:val="single" w:color="auto" w:sz="4" w:space="0"/>
            </w:tcBorders>
            <w:shd w:val="clear" w:color="auto" w:fill="D7D7D7" w:themeFill="background1" w:themeFillShade="D8"/>
            <w:noWrap/>
            <w:vAlign w:val="center"/>
          </w:tcPr>
          <w:p>
            <w:pPr>
              <w:keepNext w:val="0"/>
              <w:keepLines w:val="0"/>
              <w:pageBreakBefore w:val="0"/>
              <w:widowControl/>
              <w:suppressLineNumbers w:val="0"/>
              <w:kinsoku/>
              <w:wordWrap/>
              <w:overflowPunct w:val="0"/>
              <w:topLinePunct w:val="0"/>
              <w:autoSpaceDE/>
              <w:autoSpaceDN/>
              <w:bidi w:val="0"/>
              <w:adjustRightInd/>
              <w:snapToGrid/>
              <w:spacing w:line="320" w:lineRule="exact"/>
              <w:ind w:left="0" w:leftChars="0" w:firstLine="0" w:firstLineChars="0"/>
              <w:jc w:val="center"/>
              <w:textAlignment w:val="center"/>
              <w:rPr>
                <w:rFonts w:hint="eastAsia" w:ascii="方正公文小标宋" w:hAnsi="方正公文小标宋" w:eastAsia="方正公文小标宋" w:cs="方正公文小标宋"/>
                <w:b/>
                <w:bCs/>
                <w:kern w:val="2"/>
                <w:sz w:val="30"/>
                <w:szCs w:val="30"/>
                <w:lang w:val="en-US" w:eastAsia="zh-CN" w:bidi="ar-SA"/>
              </w:rPr>
            </w:pPr>
            <w:r>
              <w:rPr>
                <w:rFonts w:hint="default" w:ascii="Times New Roman" w:hAnsi="Times New Roman" w:eastAsia="方正仿宋_GBK" w:cs="Times New Roman"/>
                <w:b/>
                <w:bCs/>
                <w:i w:val="0"/>
                <w:iCs w:val="0"/>
                <w:color w:val="000000"/>
                <w:kern w:val="0"/>
                <w:sz w:val="22"/>
                <w:szCs w:val="22"/>
                <w:u w:val="none"/>
                <w:lang w:val="en-US" w:eastAsia="zh-CN" w:bidi="ar"/>
              </w:rPr>
              <w:t>三级指标</w:t>
            </w:r>
          </w:p>
        </w:tc>
        <w:tc>
          <w:tcPr>
            <w:tcW w:w="2370" w:type="dxa"/>
            <w:gridSpan w:val="2"/>
            <w:tcBorders>
              <w:top w:val="single" w:color="auto" w:sz="4" w:space="0"/>
              <w:left w:val="single" w:color="auto" w:sz="4" w:space="0"/>
              <w:bottom w:val="nil"/>
              <w:right w:val="single" w:color="auto" w:sz="4" w:space="0"/>
            </w:tcBorders>
            <w:shd w:val="clear" w:color="auto" w:fill="D7D7D7" w:themeFill="background1" w:themeFillShade="D8"/>
            <w:noWrap/>
            <w:vAlign w:val="center"/>
          </w:tcPr>
          <w:p>
            <w:pPr>
              <w:keepNext w:val="0"/>
              <w:keepLines w:val="0"/>
              <w:pageBreakBefore w:val="0"/>
              <w:widowControl/>
              <w:suppressLineNumbers w:val="0"/>
              <w:kinsoku/>
              <w:wordWrap/>
              <w:overflowPunct w:val="0"/>
              <w:topLinePunct w:val="0"/>
              <w:autoSpaceDE/>
              <w:autoSpaceDN/>
              <w:bidi w:val="0"/>
              <w:adjustRightInd/>
              <w:snapToGrid/>
              <w:spacing w:line="320" w:lineRule="exact"/>
              <w:ind w:firstLine="432" w:firstLineChars="200"/>
              <w:jc w:val="center"/>
              <w:textAlignment w:val="center"/>
              <w:rPr>
                <w:rFonts w:hint="eastAsia" w:ascii="方正公文小标宋" w:hAnsi="方正公文小标宋" w:eastAsia="方正公文小标宋" w:cs="方正公文小标宋"/>
                <w:b/>
                <w:bCs/>
                <w:kern w:val="2"/>
                <w:sz w:val="30"/>
                <w:szCs w:val="30"/>
                <w:lang w:val="en-US" w:eastAsia="zh-CN" w:bidi="ar-SA"/>
              </w:rPr>
            </w:pPr>
            <w:r>
              <w:rPr>
                <w:rFonts w:hint="default" w:ascii="Times New Roman" w:hAnsi="Times New Roman" w:eastAsia="方正仿宋_GBK" w:cs="Times New Roman"/>
                <w:b/>
                <w:bCs/>
                <w:i w:val="0"/>
                <w:iCs w:val="0"/>
                <w:color w:val="000000"/>
                <w:kern w:val="0"/>
                <w:sz w:val="22"/>
                <w:szCs w:val="22"/>
                <w:u w:val="none"/>
                <w:lang w:val="en-US" w:eastAsia="zh-CN" w:bidi="ar"/>
              </w:rPr>
              <w:t>指标解释</w:t>
            </w:r>
          </w:p>
        </w:tc>
        <w:tc>
          <w:tcPr>
            <w:tcW w:w="1043" w:type="dxa"/>
            <w:tcBorders>
              <w:top w:val="single" w:color="auto" w:sz="4" w:space="0"/>
              <w:left w:val="single" w:color="auto" w:sz="4" w:space="0"/>
              <w:bottom w:val="nil"/>
              <w:right w:val="single" w:color="auto" w:sz="4" w:space="0"/>
            </w:tcBorders>
            <w:shd w:val="clear" w:color="auto" w:fill="D7D7D7" w:themeFill="background1" w:themeFillShade="D8"/>
            <w:noWrap/>
            <w:vAlign w:val="center"/>
          </w:tcPr>
          <w:p>
            <w:pPr>
              <w:keepNext w:val="0"/>
              <w:keepLines w:val="0"/>
              <w:pageBreakBefore w:val="0"/>
              <w:widowControl/>
              <w:suppressLineNumbers w:val="0"/>
              <w:kinsoku/>
              <w:wordWrap/>
              <w:overflowPunct w:val="0"/>
              <w:topLinePunct w:val="0"/>
              <w:autoSpaceDE/>
              <w:autoSpaceDN/>
              <w:bidi w:val="0"/>
              <w:adjustRightInd/>
              <w:snapToGrid/>
              <w:spacing w:line="320" w:lineRule="exact"/>
              <w:ind w:left="0" w:leftChars="0" w:firstLine="0" w:firstLineChars="0"/>
              <w:jc w:val="both"/>
              <w:textAlignment w:val="center"/>
              <w:rPr>
                <w:rFonts w:hint="eastAsia" w:ascii="方正公文小标宋" w:hAnsi="方正公文小标宋" w:eastAsia="方正公文小标宋" w:cs="方正公文小标宋"/>
                <w:b/>
                <w:bCs/>
                <w:kern w:val="2"/>
                <w:sz w:val="30"/>
                <w:szCs w:val="30"/>
                <w:lang w:val="en-US" w:eastAsia="zh-CN" w:bidi="ar-SA"/>
              </w:rPr>
            </w:pPr>
            <w:r>
              <w:rPr>
                <w:rFonts w:hint="default" w:ascii="Times New Roman" w:hAnsi="Times New Roman" w:eastAsia="方正仿宋_GBK" w:cs="Times New Roman"/>
                <w:b/>
                <w:bCs/>
                <w:i w:val="0"/>
                <w:iCs w:val="0"/>
                <w:color w:val="000000"/>
                <w:kern w:val="0"/>
                <w:sz w:val="22"/>
                <w:szCs w:val="22"/>
                <w:u w:val="none"/>
                <w:lang w:val="en-US" w:eastAsia="zh-CN" w:bidi="ar"/>
              </w:rPr>
              <w:t>标杆值</w:t>
            </w:r>
          </w:p>
        </w:tc>
        <w:tc>
          <w:tcPr>
            <w:tcW w:w="709" w:type="dxa"/>
            <w:gridSpan w:val="2"/>
            <w:tcBorders>
              <w:top w:val="single" w:color="auto" w:sz="4" w:space="0"/>
              <w:left w:val="single" w:color="auto" w:sz="4" w:space="0"/>
              <w:bottom w:val="nil"/>
              <w:right w:val="single" w:color="auto" w:sz="4" w:space="0"/>
            </w:tcBorders>
            <w:shd w:val="clear" w:color="auto" w:fill="D7D7D7" w:themeFill="background1" w:themeFillShade="D8"/>
            <w:noWrap/>
            <w:vAlign w:val="center"/>
          </w:tcPr>
          <w:p>
            <w:pPr>
              <w:keepNext w:val="0"/>
              <w:keepLines w:val="0"/>
              <w:pageBreakBefore w:val="0"/>
              <w:widowControl/>
              <w:suppressLineNumbers w:val="0"/>
              <w:kinsoku/>
              <w:wordWrap/>
              <w:overflowPunct w:val="0"/>
              <w:topLinePunct w:val="0"/>
              <w:autoSpaceDE/>
              <w:autoSpaceDN/>
              <w:bidi w:val="0"/>
              <w:adjustRightInd/>
              <w:snapToGrid/>
              <w:spacing w:line="320" w:lineRule="exact"/>
              <w:ind w:left="0" w:leftChars="0" w:firstLine="0" w:firstLineChars="0"/>
              <w:jc w:val="both"/>
              <w:textAlignment w:val="center"/>
              <w:rPr>
                <w:rFonts w:hint="eastAsia" w:ascii="方正公文小标宋" w:hAnsi="方正公文小标宋" w:eastAsia="方正公文小标宋" w:cs="方正公文小标宋"/>
                <w:b/>
                <w:bCs/>
                <w:kern w:val="2"/>
                <w:sz w:val="30"/>
                <w:szCs w:val="30"/>
                <w:lang w:val="en-US" w:eastAsia="zh-CN" w:bidi="ar-SA"/>
              </w:rPr>
            </w:pPr>
            <w:r>
              <w:rPr>
                <w:rFonts w:hint="default" w:ascii="Times New Roman" w:hAnsi="Times New Roman" w:eastAsia="方正仿宋_GBK" w:cs="Times New Roman"/>
                <w:b/>
                <w:bCs/>
                <w:i w:val="0"/>
                <w:iCs w:val="0"/>
                <w:color w:val="000000"/>
                <w:kern w:val="0"/>
                <w:sz w:val="22"/>
                <w:szCs w:val="22"/>
                <w:u w:val="none"/>
                <w:lang w:val="en-US" w:eastAsia="zh-CN" w:bidi="ar"/>
              </w:rPr>
              <w:t>分值</w:t>
            </w:r>
          </w:p>
        </w:tc>
        <w:tc>
          <w:tcPr>
            <w:tcW w:w="8364" w:type="dxa"/>
            <w:tcBorders>
              <w:top w:val="single" w:color="auto" w:sz="4" w:space="0"/>
              <w:left w:val="single" w:color="auto" w:sz="4" w:space="0"/>
              <w:bottom w:val="nil"/>
              <w:right w:val="single" w:color="auto" w:sz="4" w:space="0"/>
            </w:tcBorders>
            <w:shd w:val="clear" w:color="auto" w:fill="D7D7D7" w:themeFill="background1" w:themeFillShade="D8"/>
            <w:noWrap/>
            <w:vAlign w:val="center"/>
          </w:tcPr>
          <w:p>
            <w:pPr>
              <w:keepNext w:val="0"/>
              <w:keepLines w:val="0"/>
              <w:pageBreakBefore w:val="0"/>
              <w:widowControl/>
              <w:suppressLineNumbers w:val="0"/>
              <w:kinsoku/>
              <w:wordWrap/>
              <w:overflowPunct w:val="0"/>
              <w:topLinePunct w:val="0"/>
              <w:autoSpaceDE/>
              <w:autoSpaceDN/>
              <w:bidi w:val="0"/>
              <w:adjustRightInd/>
              <w:snapToGrid/>
              <w:spacing w:line="320" w:lineRule="exact"/>
              <w:ind w:firstLine="432" w:firstLineChars="200"/>
              <w:jc w:val="center"/>
              <w:textAlignment w:val="center"/>
              <w:rPr>
                <w:rFonts w:hint="eastAsia" w:ascii="方正公文小标宋" w:hAnsi="方正公文小标宋" w:eastAsia="方正公文小标宋" w:cs="方正公文小标宋"/>
                <w:b/>
                <w:bCs/>
                <w:kern w:val="2"/>
                <w:sz w:val="30"/>
                <w:szCs w:val="30"/>
                <w:lang w:val="en-US" w:eastAsia="zh-CN" w:bidi="ar-SA"/>
              </w:rPr>
            </w:pPr>
            <w:r>
              <w:rPr>
                <w:rFonts w:hint="default" w:ascii="Times New Roman" w:hAnsi="Times New Roman" w:eastAsia="方正仿宋_GBK" w:cs="Times New Roman"/>
                <w:b/>
                <w:bCs/>
                <w:i w:val="0"/>
                <w:iCs w:val="0"/>
                <w:color w:val="000000"/>
                <w:kern w:val="0"/>
                <w:sz w:val="22"/>
                <w:szCs w:val="22"/>
                <w:u w:val="none"/>
                <w:lang w:val="en-US" w:eastAsia="zh-CN" w:bidi="ar"/>
              </w:rPr>
              <w:t>评价标准</w:t>
            </w:r>
          </w:p>
        </w:tc>
        <w:tc>
          <w:tcPr>
            <w:tcW w:w="4343" w:type="dxa"/>
            <w:tcBorders>
              <w:top w:val="single" w:color="auto" w:sz="4" w:space="0"/>
              <w:left w:val="single" w:color="auto" w:sz="4" w:space="0"/>
              <w:bottom w:val="nil"/>
              <w:right w:val="single" w:color="auto" w:sz="4" w:space="0"/>
            </w:tcBorders>
            <w:shd w:val="clear" w:color="auto" w:fill="D7D7D7" w:themeFill="background1" w:themeFillShade="D8"/>
            <w:noWrap/>
            <w:vAlign w:val="center"/>
          </w:tcPr>
          <w:p>
            <w:pPr>
              <w:keepNext w:val="0"/>
              <w:keepLines w:val="0"/>
              <w:pageBreakBefore w:val="0"/>
              <w:widowControl/>
              <w:suppressLineNumbers w:val="0"/>
              <w:kinsoku/>
              <w:wordWrap/>
              <w:overflowPunct w:val="0"/>
              <w:topLinePunct w:val="0"/>
              <w:autoSpaceDE/>
              <w:autoSpaceDN/>
              <w:bidi w:val="0"/>
              <w:adjustRightInd/>
              <w:snapToGrid/>
              <w:spacing w:line="320" w:lineRule="exact"/>
              <w:ind w:firstLine="432" w:firstLineChars="200"/>
              <w:jc w:val="center"/>
              <w:textAlignment w:val="center"/>
              <w:rPr>
                <w:rFonts w:hint="eastAsia" w:ascii="方正公文小标宋" w:hAnsi="方正公文小标宋" w:eastAsia="方正公文小标宋" w:cs="方正公文小标宋"/>
                <w:b/>
                <w:bCs/>
                <w:kern w:val="2"/>
                <w:sz w:val="30"/>
                <w:szCs w:val="30"/>
                <w:lang w:val="en-US" w:eastAsia="zh-CN" w:bidi="ar-SA"/>
              </w:rPr>
            </w:pPr>
            <w:r>
              <w:rPr>
                <w:rFonts w:hint="default" w:ascii="Times New Roman" w:hAnsi="Times New Roman" w:eastAsia="方正仿宋_GBK" w:cs="Times New Roman"/>
                <w:b/>
                <w:bCs/>
                <w:i w:val="0"/>
                <w:iCs w:val="0"/>
                <w:color w:val="000000"/>
                <w:kern w:val="0"/>
                <w:sz w:val="22"/>
                <w:szCs w:val="22"/>
                <w:u w:val="none"/>
                <w:lang w:val="en-US" w:eastAsia="zh-CN" w:bidi="ar"/>
              </w:rPr>
              <w:t>完成情况</w:t>
            </w:r>
          </w:p>
        </w:tc>
        <w:tc>
          <w:tcPr>
            <w:tcW w:w="776" w:type="dxa"/>
            <w:tcBorders>
              <w:top w:val="single" w:color="auto" w:sz="4" w:space="0"/>
              <w:left w:val="single" w:color="auto" w:sz="4" w:space="0"/>
              <w:bottom w:val="nil"/>
              <w:right w:val="single" w:color="auto" w:sz="4" w:space="0"/>
            </w:tcBorders>
            <w:shd w:val="clear" w:color="auto" w:fill="D7D7D7" w:themeFill="background1" w:themeFillShade="D8"/>
            <w:noWrap/>
            <w:vAlign w:val="center"/>
          </w:tcPr>
          <w:p>
            <w:pPr>
              <w:keepNext w:val="0"/>
              <w:keepLines w:val="0"/>
              <w:pageBreakBefore w:val="0"/>
              <w:widowControl/>
              <w:suppressLineNumbers w:val="0"/>
              <w:kinsoku/>
              <w:wordWrap/>
              <w:overflowPunct w:val="0"/>
              <w:topLinePunct w:val="0"/>
              <w:autoSpaceDE/>
              <w:autoSpaceDN/>
              <w:bidi w:val="0"/>
              <w:adjustRightInd/>
              <w:snapToGrid/>
              <w:spacing w:line="320" w:lineRule="exact"/>
              <w:ind w:left="0" w:leftChars="0" w:firstLine="0" w:firstLineChars="0"/>
              <w:jc w:val="both"/>
              <w:textAlignment w:val="center"/>
              <w:rPr>
                <w:rFonts w:hint="eastAsia" w:ascii="方正公文小标宋" w:hAnsi="方正公文小标宋" w:eastAsia="方正公文小标宋" w:cs="方正公文小标宋"/>
                <w:b/>
                <w:bCs/>
                <w:kern w:val="2"/>
                <w:sz w:val="30"/>
                <w:szCs w:val="30"/>
                <w:lang w:val="en-US" w:eastAsia="zh-CN" w:bidi="ar-SA"/>
              </w:rPr>
            </w:pPr>
            <w:r>
              <w:rPr>
                <w:rFonts w:hint="default" w:ascii="Times New Roman" w:hAnsi="Times New Roman" w:eastAsia="方正仿宋_GBK" w:cs="Times New Roman"/>
                <w:b/>
                <w:bCs/>
                <w:i w:val="0"/>
                <w:iCs w:val="0"/>
                <w:color w:val="000000"/>
                <w:kern w:val="0"/>
                <w:sz w:val="22"/>
                <w:szCs w:val="22"/>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项目决策</w:t>
            </w:r>
            <w:r>
              <w:rPr>
                <w:rFonts w:hint="eastAsia" w:ascii="Times New Roman" w:hAnsi="Times New Roman" w:eastAsia="方正仿宋_GBK" w:cs="Times New Roman"/>
                <w:i w:val="0"/>
                <w:iCs w:val="0"/>
                <w:color w:val="000000"/>
                <w:kern w:val="0"/>
                <w:sz w:val="21"/>
                <w:szCs w:val="21"/>
                <w:u w:val="none"/>
                <w:lang w:val="en-US" w:eastAsia="zh-CN" w:bidi="ar"/>
              </w:rPr>
              <w:t>（20分）</w:t>
            </w:r>
          </w:p>
        </w:tc>
        <w:tc>
          <w:tcPr>
            <w:tcW w:w="10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项目</w:t>
            </w:r>
            <w:r>
              <w:rPr>
                <w:rFonts w:hint="eastAsia" w:ascii="Times New Roman" w:hAnsi="Times New Roman" w:eastAsia="方正仿宋_GBK" w:cs="Times New Roman"/>
                <w:i w:val="0"/>
                <w:iCs w:val="0"/>
                <w:color w:val="000000"/>
                <w:kern w:val="0"/>
                <w:sz w:val="22"/>
                <w:szCs w:val="22"/>
                <w:u w:val="none"/>
                <w:lang w:val="en-US" w:eastAsia="zh-CN" w:bidi="ar"/>
              </w:rPr>
              <w:t>立项</w:t>
            </w:r>
            <w:r>
              <w:rPr>
                <w:rFonts w:hint="default" w:ascii="Times New Roman" w:hAnsi="Times New Roman" w:eastAsia="方正仿宋_GBK" w:cs="Times New Roman"/>
                <w:i w:val="0"/>
                <w:iCs w:val="0"/>
                <w:color w:val="000000"/>
                <w:kern w:val="0"/>
                <w:sz w:val="22"/>
                <w:szCs w:val="22"/>
                <w:u w:val="none"/>
                <w:lang w:val="en-US" w:eastAsia="zh-CN" w:bidi="ar"/>
              </w:rPr>
              <w:t>实施</w:t>
            </w: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实施依据充分性</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项目实施是否符合法律法规、相关政策、发展规划以及部门职责，用以反映和考核项目实施依据情况。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充分</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①项目实施是否符合国家法律法规、国民经济发展规划和相关政策</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该项目符合国家法律法规、国民经济发展规划和相关政策</w:t>
            </w: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符合行业发展规划和政策要求</w:t>
            </w: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与部门职责密切相关，项目不重复，项目实施依据充分</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②项目实施是否符合行业发展规划和政策要求</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③项目实施是否与部门职责范围相符，属于部门</w:t>
            </w:r>
            <w:r>
              <w:rPr>
                <w:rFonts w:hint="eastAsia" w:ascii="Times New Roman" w:hAnsi="Times New Roman" w:eastAsia="方正仿宋_GBK" w:cs="Times New Roman"/>
                <w:i w:val="0"/>
                <w:iCs w:val="0"/>
                <w:color w:val="000000"/>
                <w:kern w:val="0"/>
                <w:sz w:val="21"/>
                <w:szCs w:val="21"/>
                <w:u w:val="none"/>
                <w:lang w:val="en-US" w:eastAsia="zh-CN" w:bidi="ar"/>
              </w:rPr>
              <w:t>履职</w:t>
            </w:r>
            <w:r>
              <w:rPr>
                <w:rFonts w:hint="default" w:ascii="Times New Roman" w:hAnsi="Times New Roman" w:eastAsia="方正仿宋_GBK" w:cs="Times New Roman"/>
                <w:i w:val="0"/>
                <w:iCs w:val="0"/>
                <w:color w:val="000000"/>
                <w:kern w:val="0"/>
                <w:sz w:val="21"/>
                <w:szCs w:val="21"/>
                <w:u w:val="none"/>
                <w:lang w:val="en-US" w:eastAsia="zh-CN" w:bidi="ar"/>
              </w:rPr>
              <w:t>所需</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微软雅黑" w:cs="Times New Roman"/>
                <w:i w:val="0"/>
                <w:iCs w:val="0"/>
                <w:color w:val="000000"/>
                <w:sz w:val="21"/>
                <w:szCs w:val="21"/>
                <w:u w:val="none"/>
              </w:rPr>
            </w:pPr>
            <w:r>
              <w:rPr>
                <w:rFonts w:hint="default" w:ascii="Times New Roman" w:hAnsi="Times New Roman" w:eastAsia="微软雅黑" w:cs="Times New Roman"/>
                <w:i w:val="0"/>
                <w:iCs w:val="0"/>
                <w:color w:val="000000"/>
                <w:kern w:val="0"/>
                <w:sz w:val="21"/>
                <w:szCs w:val="21"/>
                <w:u w:val="none"/>
                <w:lang w:val="en-US" w:eastAsia="zh-CN" w:bidi="ar"/>
              </w:rPr>
              <w:t>④</w:t>
            </w:r>
            <w:r>
              <w:rPr>
                <w:rStyle w:val="33"/>
                <w:rFonts w:hint="default" w:ascii="Times New Roman" w:hAnsi="Times New Roman" w:cs="Times New Roman"/>
                <w:lang w:val="en-US" w:eastAsia="zh-CN" w:bidi="ar"/>
              </w:rPr>
              <w:t>项目是否属于公共财政支持范围，是否符合中央地方事权支出责任划分原则</w:t>
            </w:r>
            <w:r>
              <w:rPr>
                <w:rStyle w:val="33"/>
                <w:rFonts w:hint="eastAsia" w:ascii="Times New Roman" w:hAnsi="Times New Roman" w:cs="Times New Roman"/>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微软雅黑" w:cs="Times New Roman"/>
                <w:i w:val="0"/>
                <w:iCs w:val="0"/>
                <w:color w:val="000000"/>
                <w:sz w:val="21"/>
                <w:szCs w:val="21"/>
                <w:u w:val="none"/>
              </w:rPr>
            </w:pPr>
            <w:r>
              <w:rPr>
                <w:rFonts w:hint="default" w:ascii="Times New Roman" w:hAnsi="Times New Roman" w:eastAsia="微软雅黑" w:cs="Times New Roman"/>
                <w:i w:val="0"/>
                <w:iCs w:val="0"/>
                <w:color w:val="000000"/>
                <w:kern w:val="0"/>
                <w:sz w:val="21"/>
                <w:szCs w:val="21"/>
                <w:u w:val="none"/>
                <w:lang w:val="en-US" w:eastAsia="zh-CN" w:bidi="ar"/>
              </w:rPr>
              <w:t>⑤</w:t>
            </w:r>
            <w:r>
              <w:rPr>
                <w:rStyle w:val="33"/>
                <w:rFonts w:hint="default" w:ascii="Times New Roman" w:hAnsi="Times New Roman" w:cs="Times New Roman"/>
                <w:lang w:val="en-US" w:eastAsia="zh-CN" w:bidi="ar"/>
              </w:rPr>
              <w:t>项目是否与相关部门同类项目或部门内部相关项目重复</w:t>
            </w:r>
            <w:r>
              <w:rPr>
                <w:rStyle w:val="33"/>
                <w:rFonts w:hint="eastAsia" w:ascii="Times New Roman" w:hAnsi="Times New Roman" w:cs="Times New Roman"/>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以上每条要素占权重分的 20%，每有一条不符合扣除对应权重分，扣完为止。</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3"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实施程序规范性</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项目申请、设立过程是否符合相关要求，用以反映和考核项目实施的规范情况。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规范</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3</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①项目是否按照规定的程序申请设立</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8"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②审批文件、</w:t>
            </w:r>
            <w:r>
              <w:rPr>
                <w:rFonts w:hint="eastAsia" w:ascii="Times New Roman" w:hAnsi="Times New Roman" w:eastAsia="方正仿宋_GBK" w:cs="Times New Roman"/>
                <w:i w:val="0"/>
                <w:iCs w:val="0"/>
                <w:color w:val="000000"/>
                <w:kern w:val="0"/>
                <w:sz w:val="21"/>
                <w:szCs w:val="21"/>
                <w:u w:val="none"/>
                <w:lang w:val="en-US" w:eastAsia="zh-CN" w:bidi="ar"/>
              </w:rPr>
              <w:t>材料</w:t>
            </w:r>
            <w:r>
              <w:rPr>
                <w:rFonts w:hint="default" w:ascii="Times New Roman" w:hAnsi="Times New Roman" w:eastAsia="方正仿宋_GBK" w:cs="Times New Roman"/>
                <w:i w:val="0"/>
                <w:iCs w:val="0"/>
                <w:color w:val="000000"/>
                <w:kern w:val="0"/>
                <w:sz w:val="21"/>
                <w:szCs w:val="21"/>
                <w:u w:val="none"/>
                <w:lang w:val="en-US" w:eastAsia="zh-CN" w:bidi="ar"/>
              </w:rPr>
              <w:t>是否符合相关要求</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③事前是否已经过必要的可行性研究、专家论证风险评估、</w:t>
            </w:r>
            <w:r>
              <w:rPr>
                <w:rFonts w:hint="eastAsia" w:ascii="Times New Roman" w:hAnsi="Times New Roman" w:eastAsia="方正仿宋_GBK" w:cs="Times New Roman"/>
                <w:i w:val="0"/>
                <w:iCs w:val="0"/>
                <w:color w:val="000000"/>
                <w:kern w:val="0"/>
                <w:sz w:val="21"/>
                <w:szCs w:val="21"/>
                <w:u w:val="none"/>
                <w:lang w:val="en-US" w:eastAsia="zh-CN" w:bidi="ar"/>
              </w:rPr>
              <w:t>绩效前评估、</w:t>
            </w:r>
            <w:r>
              <w:rPr>
                <w:rFonts w:hint="default" w:ascii="Times New Roman" w:hAnsi="Times New Roman" w:eastAsia="方正仿宋_GBK" w:cs="Times New Roman"/>
                <w:i w:val="0"/>
                <w:iCs w:val="0"/>
                <w:color w:val="000000"/>
                <w:kern w:val="0"/>
                <w:sz w:val="21"/>
                <w:szCs w:val="21"/>
                <w:u w:val="none"/>
                <w:lang w:val="en-US" w:eastAsia="zh-CN" w:bidi="ar"/>
              </w:rPr>
              <w:t>集体决策</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以上每条要素占权重分的 1/3，每有一条不符合，扣除对应权重分，扣完为止。</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绩效目标</w:t>
            </w: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绩效目标合理性</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项目所设定的绩效目标是否依据充分是否符合客观实际，用以反映和考核项目绩效目标与项目实施的相符情况。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合理</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4</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①项目是否有绩效目标</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kern w:val="0"/>
                <w:sz w:val="22"/>
                <w:szCs w:val="22"/>
                <w:u w:val="none"/>
                <w:lang w:val="en-US" w:eastAsia="zh-CN" w:bidi="ar"/>
              </w:rPr>
              <w:t>项目根据实际开展内容已编制绩效目标申报</w:t>
            </w:r>
            <w:r>
              <w:rPr>
                <w:rFonts w:hint="default" w:ascii="Times New Roman" w:hAnsi="Times New Roman" w:eastAsia="方正仿宋_GBK" w:cs="Times New Roman"/>
                <w:i w:val="0"/>
                <w:iCs w:val="0"/>
                <w:color w:val="000000"/>
                <w:kern w:val="0"/>
                <w:sz w:val="22"/>
                <w:szCs w:val="22"/>
                <w:u w:val="none"/>
                <w:lang w:val="en-US" w:eastAsia="zh-CN" w:bidi="ar"/>
              </w:rPr>
              <w:t>。</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②项目绩效目标与实际工作内容是否具有相关性</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③项目预期产出效益和效果是否符合正常的业绩水平；</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④是否与预算确定的项目投资额或资金量相匹配</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以上每条要素各占权重的 25%，每有一条不符合，扣除对应的权重分，扣完为止。</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绩效目标明确性</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依据绩效目标设定的绩效指标是否清晰、细化、可衡量等，用以反映和考核项目绩效目标的明细化情况。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明确</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3</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①是否将项目绩效目标细化分解为具体的绩效指标</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kern w:val="0"/>
                <w:sz w:val="22"/>
                <w:szCs w:val="22"/>
                <w:u w:val="none"/>
                <w:lang w:val="en-US" w:eastAsia="zh-CN" w:bidi="ar"/>
              </w:rPr>
              <w:t>各项指标能够</w:t>
            </w:r>
            <w:r>
              <w:rPr>
                <w:rFonts w:hint="default" w:ascii="Times New Roman" w:hAnsi="Times New Roman" w:eastAsia="方正仿宋_GBK" w:cs="Times New Roman"/>
                <w:i w:val="0"/>
                <w:iCs w:val="0"/>
                <w:color w:val="000000"/>
                <w:kern w:val="0"/>
                <w:sz w:val="22"/>
                <w:szCs w:val="22"/>
                <w:u w:val="none"/>
                <w:lang w:val="en-US" w:eastAsia="zh-CN" w:bidi="ar"/>
              </w:rPr>
              <w:t>清晰、细化、可衡量。</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②是否通过清晰、可衡量的指标值予以体现</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③是否与项目目标任务数或计划数相对应</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以上每条要素各占权重的 1/3，每有一条不符合，扣除对应的权重分，扣完为止</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资金投入</w:t>
            </w: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预算编制科学性</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项目预算编制是否经过科学论证、有明确标准</w:t>
            </w:r>
            <w:r>
              <w:rPr>
                <w:rFonts w:hint="eastAsia" w:ascii="Times New Roman" w:hAnsi="Times New Roman" w:eastAsia="方正仿宋_GBK"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资金额度与年度目标是否相适应，用以反映和考核项目预算编制的科学性、合理性情况。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科学</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4</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①预算编制是否经过科学论证</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该项目预算额度测算依据充分，均按照标准编制，且预算内容与项目内容相匹配，预算确定的项目资金量与工作任务相匹配。</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②预算内容与项目内容是否匹配</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③预算额度测算依据是否充分，是否按照标准编制；</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④预算确定的项目投资额或资金量是否与工作任务相匹配</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以上每条要素各占权重的 25%，每有一条不符合，扣除对应的权重分，扣完为止。</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资金分配合理性</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项目预算资金分配是否有测算依据，与补助单位或地方实际是否相适应，用以反映和考核项目预算资金分配的科学性、合理性情况。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合理</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2</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①预算资金分配依据是否充分</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该项目预算分配依据充分，资金分配额度合理，与项目单位及地方实际相适应。</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②资金分配额度是否合理，与项目单位或地方实际是否相适应</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以上每条要素各占权重的 50%，每有一条不符合，扣除对应的权重分，扣完为止。</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宋体" w:cs="Times New Roman"/>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项目过程（</w:t>
            </w:r>
            <w:r>
              <w:rPr>
                <w:rFonts w:hint="default" w:ascii="Times New Roman" w:hAnsi="Times New Roman" w:eastAsia="方正仿宋_GBK" w:cs="Times New Roman"/>
                <w:i w:val="0"/>
                <w:iCs w:val="0"/>
                <w:color w:val="000000"/>
                <w:kern w:val="0"/>
                <w:sz w:val="22"/>
                <w:szCs w:val="22"/>
                <w:u w:val="none"/>
                <w:lang w:val="en-US" w:eastAsia="zh-CN" w:bidi="ar"/>
              </w:rPr>
              <w:t>20</w:t>
            </w:r>
            <w:r>
              <w:rPr>
                <w:rFonts w:hint="eastAsia" w:ascii="方正仿宋_GBK" w:hAnsi="方正仿宋_GBK" w:eastAsia="方正仿宋_GBK" w:cs="方正仿宋_GBK"/>
                <w:i w:val="0"/>
                <w:iCs w:val="0"/>
                <w:color w:val="000000"/>
                <w:kern w:val="0"/>
                <w:sz w:val="22"/>
                <w:szCs w:val="22"/>
                <w:u w:val="none"/>
                <w:lang w:val="en-US" w:eastAsia="zh-CN" w:bidi="ar"/>
              </w:rPr>
              <w:t>分）</w:t>
            </w:r>
          </w:p>
        </w:tc>
        <w:tc>
          <w:tcPr>
            <w:tcW w:w="10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资金管理</w:t>
            </w: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资金到位率</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实际到位资金与预算资金的比率，用以反映和考核资金落实情况对项目实施的总体保障程度。</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100%</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4</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资金到位率=(实际到位资金/预算资金)x100%</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项目</w:t>
            </w:r>
            <w:r>
              <w:rPr>
                <w:rFonts w:hint="eastAsia" w:ascii="Times New Roman" w:hAnsi="Times New Roman" w:eastAsia="方正仿宋_GBK" w:cs="Times New Roman"/>
                <w:i w:val="0"/>
                <w:iCs w:val="0"/>
                <w:color w:val="000000"/>
                <w:kern w:val="0"/>
                <w:sz w:val="22"/>
                <w:szCs w:val="22"/>
                <w:u w:val="none"/>
                <w:lang w:val="en-US" w:eastAsia="zh-CN" w:bidi="ar"/>
              </w:rPr>
              <w:t>预算</w:t>
            </w:r>
            <w:r>
              <w:rPr>
                <w:rFonts w:hint="default" w:ascii="Times New Roman" w:hAnsi="Times New Roman" w:eastAsia="方正仿宋_GBK" w:cs="Times New Roman"/>
                <w:i w:val="0"/>
                <w:iCs w:val="0"/>
                <w:color w:val="000000"/>
                <w:kern w:val="0"/>
                <w:sz w:val="22"/>
                <w:szCs w:val="22"/>
                <w:u w:val="none"/>
                <w:lang w:val="en-US" w:eastAsia="zh-CN" w:bidi="ar"/>
              </w:rPr>
              <w:t>资金全部到位</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资金到位率=100%，得权重分满分，每降低 1%，扣除 5%权重分，扣完为止。</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预算执行率</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项目预算资金是否按照计划执行，用以反映或考核项目预算执行情况。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100%</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4</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预算执行率=(实际支出资金/实际到位资金 )x100%</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同心县西征纪念馆主体改造项目预算资金320万元，实际支出320万元，预算执行率100%。</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rPr>
            </w:pPr>
            <w:r>
              <w:rPr>
                <w:rFonts w:hint="eastAsia" w:ascii="Times New Roman" w:hAnsi="Times New Roman" w:eastAsia="宋体" w:cs="Times New Roman"/>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预算执行率=（实际支出资金/实际到位资金）×100%。90%以上得4分，90%—70%得2分，70%以下不得分。子项目预算执行率低于70%的，每出现一处扣0.1分。</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资金使用合规性</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项目资金使用是否符合相关的财务管理制度规定，用以反映和考核项目资金的规范运行情况。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合规</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4</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①是否符合国家财经法规和财务管理制度以及有关专项资金管理办法的规定</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该项目专项资金的使用符合国家财经法规和财务管理制度以及有关专项资金管理办法的规定</w:t>
            </w:r>
            <w:r>
              <w:rPr>
                <w:rFonts w:hint="eastAsia" w:ascii="Times New Roman" w:hAnsi="Times New Roman" w:eastAsia="方正仿宋_GBK"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预算分配、拨付均有完整的审批程序和手续</w:t>
            </w:r>
            <w:r>
              <w:rPr>
                <w:rFonts w:hint="eastAsia" w:ascii="Times New Roman" w:hAnsi="Times New Roman" w:eastAsia="方正仿宋_GBK"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项目支出符合项目预算批复或合同规定的用途</w:t>
            </w:r>
            <w:r>
              <w:rPr>
                <w:rFonts w:hint="eastAsia" w:ascii="Times New Roman" w:hAnsi="Times New Roman" w:eastAsia="方正仿宋_GBK"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不存在截留、挤占、挪用、虚列支出等情况。</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②资金的拨付是否有完整的审批程序和手续</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③是否符合项目预算批复或合同规定的用途；</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④是否存在截留、挤占、挪用、虚列支出等情况；</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以上每</w:t>
            </w:r>
            <w:r>
              <w:rPr>
                <w:rFonts w:hint="eastAsia" w:ascii="Times New Roman" w:hAnsi="Times New Roman" w:eastAsia="方正仿宋_GBK" w:cs="Times New Roman"/>
                <w:i w:val="0"/>
                <w:iCs w:val="0"/>
                <w:color w:val="000000"/>
                <w:kern w:val="0"/>
                <w:sz w:val="22"/>
                <w:szCs w:val="22"/>
                <w:u w:val="none"/>
                <w:lang w:val="en-US" w:eastAsia="zh-CN" w:bidi="ar"/>
              </w:rPr>
              <w:t>项</w:t>
            </w:r>
            <w:r>
              <w:rPr>
                <w:rFonts w:hint="default" w:ascii="Times New Roman" w:hAnsi="Times New Roman" w:eastAsia="方正仿宋_GBK" w:cs="Times New Roman"/>
                <w:i w:val="0"/>
                <w:iCs w:val="0"/>
                <w:color w:val="000000"/>
                <w:kern w:val="0"/>
                <w:sz w:val="22"/>
                <w:szCs w:val="22"/>
                <w:u w:val="none"/>
                <w:lang w:val="en-US" w:eastAsia="zh-CN" w:bidi="ar"/>
              </w:rPr>
              <w:t>指标各占权重分的 25%，要素D2不符合，扣除对应权重分</w:t>
            </w:r>
            <w:r>
              <w:rPr>
                <w:rFonts w:hint="eastAsia" w:ascii="Times New Roman" w:hAnsi="Times New Roman" w:eastAsia="方正仿宋_GBK"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 xml:space="preserve"> 要素③④不符合属于重大违纪，该指标不得分。</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组织实施</w:t>
            </w: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管理制度健全性</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项目实施单位的财务和业务管理制度是否健全，用以反映和考核财务和业务管理制度对项目顺利实施的保障情况。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健全</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4</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①是否已制定或具有相应的财务和业务管理制度</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此项目财务和业务管理制度合法、合规、完整。</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②财务和业务管理制度是否合法、合规、完整</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以上每条要素各占权重的 50%，每有一条不符合，扣除对应的权重分，扣完为止。</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制度执行有效性</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项目实施是否符合相关管理规定，用以反映和考核相关管理制度的有效执行情况。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有效</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4</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评价要点</w:t>
            </w:r>
            <w:r>
              <w:rPr>
                <w:rFonts w:hint="eastAsia" w:ascii="Times New Roman" w:hAnsi="Times New Roman" w:eastAsia="方正仿宋_GBK"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①是否遵守相关法律法规和相关</w:t>
            </w:r>
            <w:r>
              <w:rPr>
                <w:rFonts w:hint="eastAsia" w:ascii="Times New Roman" w:hAnsi="Times New Roman" w:eastAsia="方正仿宋_GBK" w:cs="Times New Roman"/>
                <w:i w:val="0"/>
                <w:iCs w:val="0"/>
                <w:color w:val="000000"/>
                <w:kern w:val="0"/>
                <w:sz w:val="22"/>
                <w:szCs w:val="22"/>
                <w:u w:val="none"/>
                <w:lang w:val="en-US" w:eastAsia="zh-CN" w:bidi="ar"/>
              </w:rPr>
              <w:t>管理规定</w:t>
            </w:r>
            <w:r>
              <w:rPr>
                <w:rFonts w:hint="default" w:ascii="Times New Roman" w:hAnsi="Times New Roman" w:eastAsia="方正仿宋_GBK" w:cs="Times New Roman"/>
                <w:i w:val="0"/>
                <w:iCs w:val="0"/>
                <w:color w:val="000000"/>
                <w:kern w:val="0"/>
                <w:sz w:val="22"/>
                <w:szCs w:val="22"/>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sz w:val="22"/>
                <w:szCs w:val="22"/>
                <w:u w:val="none"/>
                <w:lang w:val="en-US" w:eastAsia="zh-CN"/>
              </w:rPr>
              <w:t>-</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②项目调整及支出调整手续是否完备；</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③项目合同书、验收报告、技术鉴定等资料是否齐全并及时归档</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④项目实施的人员条件、场地设备、信息支撑等是否落实到位</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以上每条要素各占权重的 25%，每有一条不符合，扣除对应的权重分，扣完为止。</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6"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项目产出（</w:t>
            </w:r>
            <w:r>
              <w:rPr>
                <w:rFonts w:hint="default" w:ascii="Times New Roman" w:hAnsi="Times New Roman" w:eastAsia="方正仿宋_GBK" w:cs="Times New Roman"/>
                <w:i w:val="0"/>
                <w:iCs w:val="0"/>
                <w:color w:val="000000"/>
                <w:kern w:val="0"/>
                <w:sz w:val="22"/>
                <w:szCs w:val="22"/>
                <w:u w:val="none"/>
                <w:lang w:val="en-US" w:eastAsia="zh-CN" w:bidi="ar"/>
              </w:rPr>
              <w:t>3</w:t>
            </w:r>
            <w:r>
              <w:rPr>
                <w:rFonts w:hint="eastAsia" w:ascii="Times New Roman" w:hAnsi="Times New Roman" w:eastAsia="方正仿宋_GBK" w:cs="Times New Roman"/>
                <w:i w:val="0"/>
                <w:iCs w:val="0"/>
                <w:color w:val="000000"/>
                <w:kern w:val="0"/>
                <w:sz w:val="22"/>
                <w:szCs w:val="22"/>
                <w:u w:val="none"/>
                <w:lang w:val="en-US" w:eastAsia="zh-CN" w:bidi="ar"/>
              </w:rPr>
              <w:t>4</w:t>
            </w:r>
            <w:r>
              <w:rPr>
                <w:rFonts w:hint="eastAsia" w:ascii="方正仿宋_GBK" w:hAnsi="方正仿宋_GBK" w:eastAsia="方正仿宋_GBK" w:cs="方正仿宋_GBK"/>
                <w:i w:val="0"/>
                <w:iCs w:val="0"/>
                <w:color w:val="000000"/>
                <w:kern w:val="0"/>
                <w:sz w:val="22"/>
                <w:szCs w:val="22"/>
                <w:u w:val="none"/>
                <w:lang w:val="en-US" w:eastAsia="zh-CN" w:bidi="ar"/>
              </w:rPr>
              <w:t>分）</w:t>
            </w:r>
          </w:p>
        </w:tc>
        <w:tc>
          <w:tcPr>
            <w:tcW w:w="108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产出数量</w:t>
            </w:r>
          </w:p>
        </w:tc>
        <w:tc>
          <w:tcPr>
            <w:tcW w:w="981"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内</w:t>
            </w:r>
            <w:r>
              <w:rPr>
                <w:rFonts w:hint="eastAsia" w:ascii="Times New Roman" w:hAnsi="Times New Roman" w:eastAsia="方正仿宋_GBK" w:cs="Times New Roman"/>
                <w:i w:val="0"/>
                <w:iCs w:val="0"/>
                <w:color w:val="000000"/>
                <w:kern w:val="0"/>
                <w:sz w:val="22"/>
                <w:szCs w:val="22"/>
                <w:u w:val="none"/>
                <w:lang w:val="en-US" w:eastAsia="zh-CN" w:bidi="ar"/>
              </w:rPr>
              <w:t>涝点一标段项目整体完成率</w:t>
            </w:r>
          </w:p>
        </w:tc>
        <w:tc>
          <w:tcPr>
            <w:tcW w:w="236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用以反映和考核实施项</w:t>
            </w:r>
            <w:r>
              <w:rPr>
                <w:rFonts w:hint="eastAsia" w:ascii="Times New Roman" w:hAnsi="Times New Roman" w:eastAsia="方正仿宋_GBK" w:cs="Times New Roman"/>
                <w:i w:val="0"/>
                <w:iCs w:val="0"/>
                <w:color w:val="000000"/>
                <w:kern w:val="0"/>
                <w:sz w:val="22"/>
                <w:szCs w:val="22"/>
                <w:u w:val="none"/>
                <w:lang w:val="en-US" w:eastAsia="zh-CN" w:bidi="ar"/>
              </w:rPr>
              <w:t>目及整体目标任务完成情况。</w:t>
            </w:r>
          </w:p>
        </w:tc>
        <w:tc>
          <w:tcPr>
            <w:tcW w:w="1048" w:type="dxa"/>
            <w:gridSpan w:val="2"/>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sz w:val="22"/>
                <w:szCs w:val="22"/>
                <w:u w:val="none"/>
                <w:lang w:val="en-US" w:eastAsia="zh-CN"/>
              </w:rPr>
              <w:t>100</w:t>
            </w:r>
            <w:r>
              <w:rPr>
                <w:rFonts w:hint="eastAsia" w:ascii="Times New Roman" w:hAnsi="Times New Roman" w:eastAsia="方正仿宋_GBK" w:cs="Times New Roman"/>
                <w:b w:val="0"/>
                <w:color w:val="auto"/>
                <w:kern w:val="44"/>
                <w:sz w:val="21"/>
                <w:szCs w:val="21"/>
                <w:shd w:val="clear" w:fill="auto"/>
                <w:vertAlign w:val="baseline"/>
                <w:lang w:val="en-US" w:eastAsia="zh-CN" w:bidi="zh-CN"/>
              </w:rPr>
              <w:t>%</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lang w:val="en-US" w:eastAsia="zh-CN"/>
              </w:rPr>
            </w:pPr>
            <w:r>
              <w:rPr>
                <w:rFonts w:hint="eastAsia" w:ascii="Times New Roman" w:hAnsi="Times New Roman" w:eastAsia="方正仿宋_GBK" w:cs="Times New Roman"/>
                <w:i w:val="0"/>
                <w:iCs w:val="0"/>
                <w:color w:val="000000"/>
                <w:sz w:val="22"/>
                <w:szCs w:val="22"/>
                <w:u w:val="none"/>
                <w:lang w:val="en-US" w:eastAsia="zh-CN"/>
              </w:rPr>
              <w:t>4</w:t>
            </w:r>
          </w:p>
        </w:tc>
        <w:tc>
          <w:tcPr>
            <w:tcW w:w="8369"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 xml:space="preserve">评价要点：项目产出数量指标项下三级及细化指标预期目标值是否全面达成。 </w:t>
            </w: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kern w:val="0"/>
                <w:sz w:val="22"/>
                <w:szCs w:val="22"/>
                <w:u w:val="none"/>
                <w:lang w:val="en-US" w:eastAsia="zh-CN" w:bidi="ar"/>
              </w:rPr>
              <w:t>评分标准：全面达成，得对应指标权重分值；否则按照实际完成比率建设得分。</w:t>
            </w:r>
          </w:p>
        </w:tc>
        <w:tc>
          <w:tcPr>
            <w:tcW w:w="4343"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lang w:val="en-US" w:eastAsia="zh-CN"/>
              </w:rPr>
            </w:pPr>
            <w:r>
              <w:rPr>
                <w:rFonts w:hint="eastAsia" w:ascii="Times New Roman" w:hAnsi="Times New Roman" w:eastAsia="方正仿宋_GBK" w:cs="Times New Roman"/>
                <w:i w:val="0"/>
                <w:iCs w:val="0"/>
                <w:color w:val="000000"/>
                <w:sz w:val="22"/>
                <w:szCs w:val="22"/>
                <w:u w:val="none"/>
                <w:lang w:val="en-US" w:eastAsia="zh-CN"/>
              </w:rPr>
              <w:t>已全面完成。</w:t>
            </w:r>
          </w:p>
        </w:tc>
        <w:tc>
          <w:tcPr>
            <w:tcW w:w="776"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lang w:val="en-US"/>
              </w:rPr>
            </w:pPr>
            <w:r>
              <w:rPr>
                <w:rFonts w:hint="eastAsia" w:ascii="Times New Roman" w:hAnsi="Times New Roman" w:eastAsia="方正仿宋_GBK" w:cs="Times New Roman"/>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6" w:hRule="atLeast"/>
        </w:trPr>
        <w:tc>
          <w:tcPr>
            <w:tcW w:w="1107"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108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内</w:t>
            </w:r>
            <w:r>
              <w:rPr>
                <w:rFonts w:hint="eastAsia" w:ascii="Times New Roman" w:hAnsi="Times New Roman" w:eastAsia="方正仿宋_GBK" w:cs="Times New Roman"/>
                <w:i w:val="0"/>
                <w:iCs w:val="0"/>
                <w:color w:val="000000"/>
                <w:kern w:val="0"/>
                <w:sz w:val="22"/>
                <w:szCs w:val="22"/>
                <w:u w:val="none"/>
                <w:lang w:val="en-US" w:eastAsia="zh-CN" w:bidi="ar"/>
              </w:rPr>
              <w:t>涝点二标段项目整体完成率</w:t>
            </w:r>
          </w:p>
        </w:tc>
        <w:tc>
          <w:tcPr>
            <w:tcW w:w="236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1048" w:type="dxa"/>
            <w:gridSpan w:val="2"/>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lang w:val="en-US" w:eastAsia="zh-CN"/>
              </w:rPr>
            </w:pPr>
            <w:r>
              <w:rPr>
                <w:rFonts w:hint="eastAsia" w:ascii="Times New Roman" w:hAnsi="Times New Roman" w:eastAsia="方正仿宋_GBK" w:cs="Times New Roman"/>
                <w:i w:val="0"/>
                <w:iCs w:val="0"/>
                <w:color w:val="000000"/>
                <w:sz w:val="22"/>
                <w:szCs w:val="22"/>
                <w:u w:val="none"/>
                <w:lang w:val="en-US" w:eastAsia="zh-CN"/>
              </w:rPr>
              <w:t>100%</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lang w:val="en-US" w:eastAsia="zh-CN"/>
              </w:rPr>
            </w:pPr>
            <w:r>
              <w:rPr>
                <w:rFonts w:hint="eastAsia" w:ascii="Times New Roman" w:hAnsi="Times New Roman" w:eastAsia="方正仿宋_GBK" w:cs="Times New Roman"/>
                <w:i w:val="0"/>
                <w:iCs w:val="0"/>
                <w:color w:val="000000"/>
                <w:sz w:val="22"/>
                <w:szCs w:val="22"/>
                <w:u w:val="none"/>
                <w:lang w:val="en-US" w:eastAsia="zh-CN"/>
              </w:rPr>
              <w:t>4</w:t>
            </w:r>
          </w:p>
        </w:tc>
        <w:tc>
          <w:tcPr>
            <w:tcW w:w="8369" w:type="dxa"/>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4343"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Times New Roman" w:hAnsi="Times New Roman" w:eastAsia="方正仿宋_GBK" w:cs="Times New Roman"/>
                <w:i w:val="0"/>
                <w:iCs w:val="0"/>
                <w:color w:val="000000"/>
                <w:sz w:val="22"/>
                <w:szCs w:val="22"/>
                <w:u w:val="none"/>
                <w:lang w:val="en-US" w:eastAsia="zh-CN"/>
              </w:rPr>
            </w:pPr>
            <w:r>
              <w:rPr>
                <w:rFonts w:hint="eastAsia" w:ascii="Times New Roman" w:hAnsi="Times New Roman" w:eastAsia="方正仿宋_GBK" w:cs="Times New Roman"/>
                <w:i w:val="0"/>
                <w:iCs w:val="0"/>
                <w:color w:val="000000"/>
                <w:sz w:val="22"/>
                <w:szCs w:val="22"/>
                <w:u w:val="none"/>
                <w:lang w:val="en-US" w:eastAsia="zh-CN"/>
              </w:rPr>
              <w:t>已全面完成。</w:t>
            </w:r>
          </w:p>
        </w:tc>
        <w:tc>
          <w:tcPr>
            <w:tcW w:w="776"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108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产出质量</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kern w:val="0"/>
                <w:sz w:val="22"/>
                <w:szCs w:val="22"/>
                <w:u w:val="none"/>
                <w:lang w:val="en-US" w:eastAsia="zh-CN" w:bidi="ar"/>
              </w:rPr>
              <w:t>招标采购合规率</w:t>
            </w:r>
          </w:p>
        </w:tc>
        <w:tc>
          <w:tcPr>
            <w:tcW w:w="236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用以反映和考核项目招投</w:t>
            </w:r>
            <w:r>
              <w:rPr>
                <w:rFonts w:hint="eastAsia" w:ascii="Times New Roman" w:hAnsi="Times New Roman" w:eastAsia="方正仿宋_GBK" w:cs="Times New Roman"/>
                <w:i w:val="0"/>
                <w:iCs w:val="0"/>
                <w:color w:val="000000"/>
                <w:kern w:val="0"/>
                <w:sz w:val="22"/>
                <w:szCs w:val="22"/>
                <w:u w:val="none"/>
                <w:lang w:val="en-US" w:eastAsia="zh-CN" w:bidi="ar"/>
              </w:rPr>
              <w:t>标程序及验收结果规范达标情况</w:t>
            </w:r>
            <w:r>
              <w:rPr>
                <w:rFonts w:hint="default" w:ascii="Times New Roman" w:hAnsi="Times New Roman" w:eastAsia="方正仿宋_GBK" w:cs="Times New Roman"/>
                <w:i w:val="0"/>
                <w:iCs w:val="0"/>
                <w:color w:val="000000"/>
                <w:kern w:val="0"/>
                <w:sz w:val="22"/>
                <w:szCs w:val="22"/>
                <w:u w:val="none"/>
                <w:lang w:val="en-US" w:eastAsia="zh-CN" w:bidi="ar"/>
              </w:rPr>
              <w:t>。</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100%</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5</w:t>
            </w:r>
          </w:p>
        </w:tc>
        <w:tc>
          <w:tcPr>
            <w:tcW w:w="8369"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lang w:eastAsia="zh-CN"/>
              </w:rPr>
            </w:pPr>
            <w:r>
              <w:rPr>
                <w:rFonts w:hint="default" w:ascii="Times New Roman" w:hAnsi="Times New Roman" w:eastAsia="方正仿宋_GBK" w:cs="Times New Roman"/>
                <w:i w:val="0"/>
                <w:iCs w:val="0"/>
                <w:color w:val="000000"/>
                <w:sz w:val="22"/>
                <w:szCs w:val="22"/>
                <w:u w:val="none"/>
                <w:lang w:val="en-US" w:eastAsia="zh-CN"/>
              </w:rPr>
              <w:t>评价要点：</w:t>
            </w:r>
            <w:r>
              <w:rPr>
                <w:rFonts w:hint="eastAsia" w:ascii="Times New Roman" w:hAnsi="Times New Roman" w:eastAsia="方正仿宋_GBK" w:cs="Times New Roman"/>
                <w:i w:val="0"/>
                <w:iCs w:val="0"/>
                <w:color w:val="000000"/>
                <w:sz w:val="22"/>
                <w:szCs w:val="22"/>
                <w:u w:val="none"/>
                <w:lang w:val="en-US" w:eastAsia="zh-CN"/>
              </w:rPr>
              <w:t xml:space="preserve">项目产出质量指标项下三级及细化指标预期目标值是否全面达成。 </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left"/>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sz w:val="22"/>
                <w:szCs w:val="22"/>
                <w:u w:val="none"/>
                <w:lang w:val="en-US" w:eastAsia="zh-CN"/>
              </w:rPr>
              <w:t>评分标准：全面达成，得对应指标权重分值；否则按照实际完成比率建设得分</w:t>
            </w:r>
          </w:p>
        </w:tc>
        <w:tc>
          <w:tcPr>
            <w:tcW w:w="4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lang w:val="en-US" w:eastAsia="zh-CN"/>
              </w:rPr>
            </w:pPr>
            <w:r>
              <w:rPr>
                <w:rFonts w:hint="eastAsia" w:ascii="Times New Roman" w:hAnsi="Times New Roman" w:eastAsia="方正仿宋_GBK" w:cs="Times New Roman"/>
                <w:i w:val="0"/>
                <w:iCs w:val="0"/>
                <w:color w:val="000000"/>
                <w:sz w:val="22"/>
                <w:szCs w:val="22"/>
                <w:u w:val="none"/>
                <w:lang w:val="en-US" w:eastAsia="zh-CN"/>
              </w:rPr>
              <w:t>采购程序合规、合法。</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9"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108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竣工验收质量达标率</w:t>
            </w:r>
          </w:p>
        </w:tc>
        <w:tc>
          <w:tcPr>
            <w:tcW w:w="236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100%</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5</w:t>
            </w:r>
          </w:p>
        </w:tc>
        <w:tc>
          <w:tcPr>
            <w:tcW w:w="8369"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left"/>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4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验收合格且取得验收报告。</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2"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108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产出时效</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资金到位及时率</w:t>
            </w:r>
          </w:p>
        </w:tc>
        <w:tc>
          <w:tcPr>
            <w:tcW w:w="236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kern w:val="0"/>
                <w:sz w:val="22"/>
                <w:szCs w:val="22"/>
                <w:u w:val="none"/>
                <w:lang w:val="en-US" w:eastAsia="zh-CN" w:bidi="ar"/>
              </w:rPr>
              <w:t>用以反映和考核项目开工、完工、结算审核及财务决算审计工作完成及时程度。</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100%</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3</w:t>
            </w:r>
          </w:p>
        </w:tc>
        <w:tc>
          <w:tcPr>
            <w:tcW w:w="8369"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left"/>
              <w:textAlignment w:val="center"/>
              <w:rPr>
                <w:rFonts w:hint="eastAsia" w:ascii="Times New Roman" w:hAnsi="Times New Roman" w:eastAsia="方正仿宋_GBK" w:cs="Times New Roman"/>
                <w:i w:val="0"/>
                <w:iCs w:val="0"/>
                <w:color w:val="000000"/>
                <w:sz w:val="22"/>
                <w:szCs w:val="22"/>
                <w:u w:val="none"/>
                <w:lang w:val="en-US" w:eastAsia="zh-CN"/>
              </w:rPr>
            </w:pPr>
            <w:r>
              <w:rPr>
                <w:rFonts w:hint="eastAsia" w:ascii="Times New Roman" w:hAnsi="Times New Roman" w:eastAsia="方正仿宋_GBK" w:cs="Times New Roman"/>
                <w:i w:val="0"/>
                <w:iCs w:val="0"/>
                <w:color w:val="000000"/>
                <w:sz w:val="22"/>
                <w:szCs w:val="22"/>
                <w:u w:val="none"/>
                <w:lang w:val="en-US" w:eastAsia="zh-CN"/>
              </w:rPr>
              <w:t xml:space="preserve">评价要点：项目产出时效指标项下三级及细化指标预期目标值是否全面达成。 </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left"/>
              <w:textAlignment w:val="center"/>
              <w:rPr>
                <w:rFonts w:hint="eastAsia" w:ascii="Times New Roman" w:hAnsi="Times New Roman" w:eastAsia="方正仿宋_GBK" w:cs="Times New Roman"/>
                <w:i w:val="0"/>
                <w:iCs w:val="0"/>
                <w:color w:val="000000"/>
                <w:sz w:val="22"/>
                <w:szCs w:val="22"/>
                <w:u w:val="none"/>
                <w:lang w:val="en-US" w:eastAsia="zh-CN"/>
              </w:rPr>
            </w:pPr>
            <w:r>
              <w:rPr>
                <w:rFonts w:hint="eastAsia" w:ascii="Times New Roman" w:hAnsi="Times New Roman" w:eastAsia="方正仿宋_GBK" w:cs="Times New Roman"/>
                <w:i w:val="0"/>
                <w:iCs w:val="0"/>
                <w:color w:val="000000"/>
                <w:sz w:val="22"/>
                <w:szCs w:val="22"/>
                <w:u w:val="none"/>
                <w:lang w:val="en-US" w:eastAsia="zh-CN"/>
              </w:rPr>
              <w:t>评分标准：全面达成，得对应指标权重分值；否则按照实际完成比率建设得分</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lang w:val="en-US"/>
              </w:rPr>
            </w:pPr>
          </w:p>
        </w:tc>
        <w:tc>
          <w:tcPr>
            <w:tcW w:w="4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sz w:val="22"/>
                <w:szCs w:val="22"/>
                <w:u w:val="none"/>
                <w:lang w:eastAsia="zh-CN"/>
              </w:rPr>
            </w:pPr>
            <w:r>
              <w:rPr>
                <w:rFonts w:hint="eastAsia" w:ascii="Times New Roman" w:hAnsi="Times New Roman" w:eastAsia="方正仿宋_GBK" w:cs="Times New Roman"/>
                <w:i w:val="0"/>
                <w:iCs w:val="0"/>
                <w:color w:val="000000"/>
                <w:sz w:val="22"/>
                <w:szCs w:val="22"/>
                <w:u w:val="none"/>
                <w:lang w:eastAsia="zh-CN"/>
              </w:rPr>
              <w:t>已完成</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7"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108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开工及完工及时率</w:t>
            </w:r>
          </w:p>
        </w:tc>
        <w:tc>
          <w:tcPr>
            <w:tcW w:w="236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100%</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3</w:t>
            </w:r>
          </w:p>
        </w:tc>
        <w:tc>
          <w:tcPr>
            <w:tcW w:w="8369" w:type="dxa"/>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lang w:val="en-US"/>
              </w:rPr>
            </w:pPr>
          </w:p>
        </w:tc>
        <w:tc>
          <w:tcPr>
            <w:tcW w:w="4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sz w:val="22"/>
                <w:szCs w:val="22"/>
                <w:u w:val="none"/>
                <w:lang w:val="en-US" w:eastAsia="zh-CN"/>
              </w:rPr>
              <w:t>较及时</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5"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108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结算审核及验收完成及时率</w:t>
            </w:r>
          </w:p>
        </w:tc>
        <w:tc>
          <w:tcPr>
            <w:tcW w:w="236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100%</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3</w:t>
            </w:r>
          </w:p>
        </w:tc>
        <w:tc>
          <w:tcPr>
            <w:tcW w:w="8369" w:type="dxa"/>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lang w:val="en-US"/>
              </w:rPr>
            </w:pPr>
          </w:p>
        </w:tc>
        <w:tc>
          <w:tcPr>
            <w:tcW w:w="4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sz w:val="22"/>
                <w:szCs w:val="22"/>
                <w:u w:val="none"/>
                <w:lang w:eastAsia="zh-CN"/>
              </w:rPr>
              <w:t>已完成</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7"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108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财务决算完成及时率</w:t>
            </w:r>
          </w:p>
        </w:tc>
        <w:tc>
          <w:tcPr>
            <w:tcW w:w="236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eastAsia" w:ascii="Times New Roman" w:hAnsi="Times New Roman" w:eastAsia="方正仿宋_GBK" w:cs="Times New Roman"/>
                <w:i w:val="0"/>
                <w:iCs w:val="0"/>
                <w:color w:val="000000"/>
                <w:sz w:val="22"/>
                <w:szCs w:val="22"/>
                <w:u w:val="none"/>
                <w:lang w:val="en-US" w:eastAsia="zh-CN"/>
              </w:rPr>
            </w:pPr>
            <w:r>
              <w:rPr>
                <w:rFonts w:hint="eastAsia" w:ascii="Times New Roman" w:hAnsi="Times New Roman" w:eastAsia="方正仿宋_GBK" w:cs="Times New Roman"/>
                <w:i w:val="0"/>
                <w:iCs w:val="0"/>
                <w:color w:val="000000"/>
                <w:sz w:val="22"/>
                <w:szCs w:val="22"/>
                <w:u w:val="none"/>
                <w:lang w:val="en-US" w:eastAsia="zh-CN"/>
              </w:rPr>
              <w:t>未开展</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lang w:val="en-US" w:eastAsia="zh-CN"/>
              </w:rPr>
            </w:pPr>
            <w:r>
              <w:rPr>
                <w:rFonts w:hint="eastAsia" w:ascii="Times New Roman" w:hAnsi="Times New Roman" w:eastAsia="方正仿宋_GBK" w:cs="Times New Roman"/>
                <w:i w:val="0"/>
                <w:iCs w:val="0"/>
                <w:color w:val="000000"/>
                <w:sz w:val="22"/>
                <w:szCs w:val="22"/>
                <w:u w:val="none"/>
                <w:lang w:val="en-US" w:eastAsia="zh-CN"/>
              </w:rPr>
              <w:t>3</w:t>
            </w:r>
          </w:p>
        </w:tc>
        <w:tc>
          <w:tcPr>
            <w:tcW w:w="8369"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lang w:val="en-US"/>
              </w:rPr>
            </w:pPr>
          </w:p>
        </w:tc>
        <w:tc>
          <w:tcPr>
            <w:tcW w:w="4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sz w:val="22"/>
                <w:szCs w:val="22"/>
                <w:u w:val="none"/>
                <w:lang w:eastAsia="zh-CN"/>
              </w:rPr>
            </w:pPr>
            <w:r>
              <w:rPr>
                <w:rFonts w:hint="eastAsia" w:ascii="Times New Roman" w:hAnsi="Times New Roman" w:eastAsia="方正仿宋_GBK" w:cs="Times New Roman"/>
                <w:i w:val="0"/>
                <w:iCs w:val="0"/>
                <w:color w:val="000000"/>
                <w:sz w:val="22"/>
                <w:szCs w:val="22"/>
                <w:u w:val="none"/>
                <w:lang w:eastAsia="zh-CN"/>
              </w:rPr>
              <w:t>截至目前，财务决算未开展。</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8"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108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产出成本</w:t>
            </w:r>
          </w:p>
        </w:tc>
        <w:tc>
          <w:tcPr>
            <w:tcW w:w="98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280" w:lineRule="exact"/>
              <w:ind w:left="0" w:leftChars="0" w:firstLine="0" w:firstLineChars="0"/>
              <w:jc w:val="left"/>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工程建设投资成本总额</w:t>
            </w:r>
          </w:p>
        </w:tc>
        <w:tc>
          <w:tcPr>
            <w:tcW w:w="236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kern w:val="0"/>
                <w:sz w:val="22"/>
                <w:szCs w:val="22"/>
                <w:u w:val="none"/>
                <w:lang w:val="en-US" w:eastAsia="zh-CN" w:bidi="ar"/>
              </w:rPr>
              <w:t>用以反映和考核项目实际建设投资成本超支或节约程度。</w:t>
            </w:r>
          </w:p>
        </w:tc>
        <w:tc>
          <w:tcPr>
            <w:tcW w:w="1048"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控制在批复</w:t>
            </w:r>
            <w:r>
              <w:rPr>
                <w:rFonts w:hint="eastAsia" w:ascii="Times New Roman" w:hAnsi="Times New Roman" w:eastAsia="方正仿宋_GBK" w:cs="Times New Roman"/>
                <w:i w:val="0"/>
                <w:iCs w:val="0"/>
                <w:color w:val="000000"/>
                <w:kern w:val="0"/>
                <w:sz w:val="22"/>
                <w:szCs w:val="22"/>
                <w:u w:val="none"/>
                <w:lang w:val="en-US" w:eastAsia="zh-CN" w:bidi="ar"/>
              </w:rPr>
              <w:t>概算总额内</w:t>
            </w:r>
          </w:p>
        </w:tc>
        <w:tc>
          <w:tcPr>
            <w:tcW w:w="70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4</w:t>
            </w:r>
          </w:p>
        </w:tc>
        <w:tc>
          <w:tcPr>
            <w:tcW w:w="8369"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评价要点：</w:t>
            </w:r>
            <w:r>
              <w:rPr>
                <w:rFonts w:hint="eastAsia" w:ascii="Times New Roman" w:hAnsi="Times New Roman" w:eastAsia="方正仿宋_GBK" w:cs="Times New Roman"/>
                <w:i w:val="0"/>
                <w:iCs w:val="0"/>
                <w:color w:val="000000"/>
                <w:kern w:val="0"/>
                <w:sz w:val="22"/>
                <w:szCs w:val="22"/>
                <w:u w:val="none"/>
                <w:lang w:val="en-US" w:eastAsia="zh-CN" w:bidi="ar"/>
              </w:rPr>
              <w:t xml:space="preserve">工程建设投资成本是否超支或节约。 </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kern w:val="0"/>
                <w:sz w:val="22"/>
                <w:szCs w:val="22"/>
                <w:u w:val="none"/>
                <w:lang w:val="en-US" w:eastAsia="zh-CN" w:bidi="ar"/>
              </w:rPr>
              <w:t>评分标准：控制在批复概算投资总额内，获得指标权重分值；否则酌情赋分。</w:t>
            </w:r>
          </w:p>
        </w:tc>
        <w:tc>
          <w:tcPr>
            <w:tcW w:w="434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left"/>
              <w:textAlignment w:val="center"/>
              <w:rPr>
                <w:rFonts w:hint="eastAsia" w:ascii="Times New Roman" w:hAnsi="Times New Roman" w:eastAsia="方正仿宋_GBK" w:cs="Times New Roman"/>
                <w:i w:val="0"/>
                <w:iCs w:val="0"/>
                <w:color w:val="000000"/>
                <w:sz w:val="22"/>
                <w:szCs w:val="22"/>
                <w:u w:val="none"/>
                <w:lang w:val="en-US" w:eastAsia="zh-CN"/>
              </w:rPr>
            </w:pPr>
            <w:r>
              <w:rPr>
                <w:rFonts w:hint="eastAsia" w:ascii="Times New Roman" w:hAnsi="Times New Roman" w:eastAsia="方正仿宋_GBK" w:cs="Times New Roman"/>
                <w:i w:val="0"/>
                <w:iCs w:val="0"/>
                <w:color w:val="000000"/>
                <w:sz w:val="22"/>
                <w:szCs w:val="22"/>
                <w:u w:val="none"/>
                <w:lang w:val="en-US" w:eastAsia="zh-CN"/>
              </w:rPr>
              <w:t>未发生超预算现象。</w:t>
            </w:r>
          </w:p>
        </w:tc>
        <w:tc>
          <w:tcPr>
            <w:tcW w:w="77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8" w:hRule="atLeast"/>
        </w:trPr>
        <w:tc>
          <w:tcPr>
            <w:tcW w:w="1107"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项目效益（</w:t>
            </w:r>
            <w:r>
              <w:rPr>
                <w:rFonts w:hint="default" w:ascii="Times New Roman" w:hAnsi="Times New Roman" w:eastAsia="方正仿宋_GBK" w:cs="Times New Roman"/>
                <w:i w:val="0"/>
                <w:iCs w:val="0"/>
                <w:color w:val="000000"/>
                <w:kern w:val="0"/>
                <w:sz w:val="22"/>
                <w:szCs w:val="22"/>
                <w:u w:val="none"/>
                <w:lang w:val="en-US" w:eastAsia="zh-CN" w:bidi="ar"/>
              </w:rPr>
              <w:t>2</w:t>
            </w:r>
            <w:r>
              <w:rPr>
                <w:rFonts w:hint="eastAsia" w:ascii="Times New Roman" w:hAnsi="Times New Roman" w:eastAsia="方正仿宋_GBK" w:cs="Times New Roman"/>
                <w:i w:val="0"/>
                <w:iCs w:val="0"/>
                <w:color w:val="000000"/>
                <w:kern w:val="0"/>
                <w:sz w:val="22"/>
                <w:szCs w:val="22"/>
                <w:u w:val="none"/>
                <w:lang w:val="en-US" w:eastAsia="zh-CN" w:bidi="ar"/>
              </w:rPr>
              <w:t>6</w:t>
            </w:r>
            <w:r>
              <w:rPr>
                <w:rFonts w:hint="eastAsia" w:ascii="方正仿宋_GBK" w:hAnsi="方正仿宋_GBK" w:eastAsia="方正仿宋_GBK" w:cs="方正仿宋_GBK"/>
                <w:i w:val="0"/>
                <w:iCs w:val="0"/>
                <w:color w:val="000000"/>
                <w:kern w:val="0"/>
                <w:sz w:val="22"/>
                <w:szCs w:val="22"/>
                <w:u w:val="none"/>
                <w:lang w:val="en-US" w:eastAsia="zh-CN" w:bidi="ar"/>
              </w:rPr>
              <w:t>分）</w:t>
            </w:r>
          </w:p>
        </w:tc>
        <w:tc>
          <w:tcPr>
            <w:tcW w:w="1085" w:type="dxa"/>
            <w:vMerge w:val="restart"/>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实施效益</w:t>
            </w:r>
          </w:p>
        </w:tc>
        <w:tc>
          <w:tcPr>
            <w:tcW w:w="981" w:type="dxa"/>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促进经济社会发展</w:t>
            </w:r>
          </w:p>
        </w:tc>
        <w:tc>
          <w:tcPr>
            <w:tcW w:w="2365"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考察项目建成后，各项效益凸显。</w:t>
            </w:r>
          </w:p>
        </w:tc>
        <w:tc>
          <w:tcPr>
            <w:tcW w:w="1048" w:type="dxa"/>
            <w:gridSpan w:val="2"/>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逐步增强</w:t>
            </w:r>
          </w:p>
        </w:tc>
        <w:tc>
          <w:tcPr>
            <w:tcW w:w="704" w:type="dxa"/>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5</w:t>
            </w:r>
          </w:p>
        </w:tc>
        <w:tc>
          <w:tcPr>
            <w:tcW w:w="8369" w:type="dxa"/>
            <w:gridSpan w:val="2"/>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 xml:space="preserve">评价要点： </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 xml:space="preserve">项目社会效益指标项下各细化指标值是否实现或达成。 </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 xml:space="preserve">评价标准： </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 xml:space="preserve">通过文件资料核查获得的相关印证资料，以及问卷调查结果，社会效益项下各细 </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化指标值实现或到达预期目标，获得对应指标分值；否则根据实际情况酌情扣分。</w:t>
            </w:r>
          </w:p>
        </w:tc>
        <w:tc>
          <w:tcPr>
            <w:tcW w:w="4343"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left"/>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项目建成后，不但能提升城市防洪排涝能力，并且使雨水最大程度得以利用。</w:t>
            </w:r>
          </w:p>
        </w:tc>
        <w:tc>
          <w:tcPr>
            <w:tcW w:w="776" w:type="dxa"/>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rPr>
            </w:pPr>
            <w:r>
              <w:rPr>
                <w:rFonts w:hint="eastAsia" w:ascii="Times New Roman" w:hAnsi="Times New Roman" w:eastAsia="宋体" w:cs="Times New Roman"/>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2" w:hRule="atLeast"/>
        </w:trPr>
        <w:tc>
          <w:tcPr>
            <w:tcW w:w="1107"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108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城市排水防涝管网服务保障功能</w:t>
            </w:r>
          </w:p>
        </w:tc>
        <w:tc>
          <w:tcPr>
            <w:tcW w:w="236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048" w:type="dxa"/>
            <w:gridSpan w:val="2"/>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有效保障</w:t>
            </w:r>
          </w:p>
        </w:tc>
        <w:tc>
          <w:tcPr>
            <w:tcW w:w="704" w:type="dxa"/>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5</w:t>
            </w:r>
          </w:p>
        </w:tc>
        <w:tc>
          <w:tcPr>
            <w:tcW w:w="8369" w:type="dxa"/>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4343"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76" w:type="dxa"/>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8" w:hRule="atLeast"/>
        </w:trPr>
        <w:tc>
          <w:tcPr>
            <w:tcW w:w="1107"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1085" w:type="dxa"/>
            <w:vMerge w:val="restart"/>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可持续影响</w:t>
            </w:r>
          </w:p>
        </w:tc>
        <w:tc>
          <w:tcPr>
            <w:tcW w:w="981" w:type="dxa"/>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长效机制健全性</w:t>
            </w:r>
          </w:p>
        </w:tc>
        <w:tc>
          <w:tcPr>
            <w:tcW w:w="2365"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建立健全长期可维护机制</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健全</w:t>
            </w:r>
          </w:p>
        </w:tc>
        <w:tc>
          <w:tcPr>
            <w:tcW w:w="704" w:type="dxa"/>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3</w:t>
            </w:r>
          </w:p>
        </w:tc>
        <w:tc>
          <w:tcPr>
            <w:tcW w:w="8369" w:type="dxa"/>
            <w:gridSpan w:val="2"/>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评价要点</w:t>
            </w:r>
            <w:r>
              <w:rPr>
                <w:rFonts w:hint="eastAsia" w:ascii="Times New Roman" w:hAnsi="Times New Roman" w:eastAsia="方正仿宋_GBK" w:cs="Times New Roman"/>
                <w:i w:val="0"/>
                <w:iCs w:val="0"/>
                <w:color w:val="000000"/>
                <w:kern w:val="0"/>
                <w:sz w:val="22"/>
                <w:szCs w:val="22"/>
                <w:u w:val="none"/>
                <w:lang w:val="en-US" w:eastAsia="zh-CN" w:bidi="ar"/>
              </w:rPr>
              <w:t>：项目长效管理机制是否健全且执行有效。</w:t>
            </w:r>
            <w:r>
              <w:rPr>
                <w:rFonts w:hint="eastAsia" w:ascii="Times New Roman" w:hAnsi="Times New Roman" w:eastAsia="方正仿宋_GBK" w:cs="Times New Roman"/>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评价方法：</w:t>
            </w:r>
            <w:r>
              <w:rPr>
                <w:rFonts w:hint="eastAsia" w:ascii="Times New Roman" w:hAnsi="Times New Roman" w:eastAsia="方正仿宋_GBK" w:cs="Times New Roman"/>
                <w:i w:val="0"/>
                <w:iCs w:val="0"/>
                <w:color w:val="000000"/>
                <w:kern w:val="0"/>
                <w:sz w:val="22"/>
                <w:szCs w:val="22"/>
                <w:u w:val="none"/>
                <w:lang w:val="en-US" w:eastAsia="zh-CN" w:bidi="ar"/>
              </w:rPr>
              <w:t>通过项目资料核查，符合并达到评价要点要求，获得对应指标分值；否则根据实际核查结果酌情扣分。</w:t>
            </w:r>
          </w:p>
        </w:tc>
        <w:tc>
          <w:tcPr>
            <w:tcW w:w="4343" w:type="dxa"/>
            <w:tcBorders>
              <w:top w:val="single" w:color="auto" w:sz="4" w:space="0"/>
              <w:left w:val="single" w:color="000000" w:sz="4" w:space="0"/>
              <w:right w:val="single" w:color="000000" w:sz="4" w:space="0"/>
            </w:tcBorders>
            <w:shd w:val="clear" w:color="auto" w:fill="auto"/>
            <w:vAlign w:val="center"/>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776"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8" w:hRule="atLeast"/>
        </w:trPr>
        <w:tc>
          <w:tcPr>
            <w:tcW w:w="1107"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108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档案资料完备性</w:t>
            </w:r>
          </w:p>
        </w:tc>
        <w:tc>
          <w:tcPr>
            <w:tcW w:w="2365"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考察项目结束后档案归档情况。</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完备</w:t>
            </w:r>
          </w:p>
        </w:tc>
        <w:tc>
          <w:tcPr>
            <w:tcW w:w="704" w:type="dxa"/>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3</w:t>
            </w:r>
          </w:p>
        </w:tc>
        <w:tc>
          <w:tcPr>
            <w:tcW w:w="8369" w:type="dxa"/>
            <w:gridSpan w:val="2"/>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评价要点</w:t>
            </w:r>
            <w:r>
              <w:rPr>
                <w:rFonts w:hint="eastAsia" w:ascii="Times New Roman" w:hAnsi="Times New Roman" w:eastAsia="方正仿宋_GBK" w:cs="Times New Roman"/>
                <w:i w:val="0"/>
                <w:iCs w:val="0"/>
                <w:color w:val="000000"/>
                <w:kern w:val="0"/>
                <w:sz w:val="22"/>
                <w:szCs w:val="22"/>
                <w:u w:val="none"/>
                <w:lang w:val="en-US" w:eastAsia="zh-CN" w:bidi="ar"/>
              </w:rPr>
              <w:t>：项目档案管理机制是否健全且执行有效。</w:t>
            </w:r>
            <w:r>
              <w:rPr>
                <w:rFonts w:hint="eastAsia" w:ascii="Times New Roman" w:hAnsi="Times New Roman" w:eastAsia="方正仿宋_GBK" w:cs="Times New Roman"/>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评价方法：</w:t>
            </w:r>
            <w:r>
              <w:rPr>
                <w:rFonts w:hint="eastAsia" w:ascii="Times New Roman" w:hAnsi="Times New Roman" w:eastAsia="方正仿宋_GBK" w:cs="Times New Roman"/>
                <w:i w:val="0"/>
                <w:iCs w:val="0"/>
                <w:color w:val="000000"/>
                <w:kern w:val="0"/>
                <w:sz w:val="22"/>
                <w:szCs w:val="22"/>
                <w:u w:val="none"/>
                <w:lang w:val="en-US" w:eastAsia="zh-CN" w:bidi="ar"/>
              </w:rPr>
              <w:t>通过项目资料核查，符合并达到评价要点要求，获得对应指标分值；否则根据实际核查结果酌情扣分。</w:t>
            </w:r>
          </w:p>
        </w:tc>
        <w:tc>
          <w:tcPr>
            <w:tcW w:w="4343" w:type="dxa"/>
            <w:tcBorders>
              <w:top w:val="single" w:color="auto" w:sz="4" w:space="0"/>
              <w:left w:val="single" w:color="000000" w:sz="4" w:space="0"/>
              <w:right w:val="single" w:color="000000" w:sz="4" w:space="0"/>
            </w:tcBorders>
            <w:shd w:val="clear" w:color="auto" w:fill="auto"/>
            <w:vAlign w:val="center"/>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exact"/>
              <w:ind w:left="0" w:leftChars="0" w:right="0" w:firstLine="0" w:firstLineChars="0"/>
              <w:jc w:val="both"/>
              <w:rPr>
                <w:rFonts w:hint="eastAsia" w:ascii="Times New Roman" w:hAnsi="Times New Roman" w:eastAsia="方正仿宋_GBK" w:cs="Times New Roman"/>
                <w:i w:val="0"/>
                <w:iCs w:val="0"/>
                <w:color w:val="000000"/>
                <w:kern w:val="0"/>
                <w:sz w:val="22"/>
                <w:szCs w:val="22"/>
                <w:u w:val="none"/>
                <w:lang w:val="en-US" w:eastAsia="zh-CN" w:bidi="ar"/>
              </w:rPr>
            </w:pPr>
          </w:p>
        </w:tc>
        <w:tc>
          <w:tcPr>
            <w:tcW w:w="776"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3" w:hRule="atLeast"/>
        </w:trPr>
        <w:tc>
          <w:tcPr>
            <w:tcW w:w="1107"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22"/>
                <w:szCs w:val="22"/>
                <w:u w:val="none"/>
              </w:rPr>
            </w:pPr>
          </w:p>
        </w:tc>
        <w:tc>
          <w:tcPr>
            <w:tcW w:w="108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满意度</w:t>
            </w:r>
          </w:p>
        </w:tc>
        <w:tc>
          <w:tcPr>
            <w:tcW w:w="981"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受益对象满意度</w:t>
            </w:r>
          </w:p>
        </w:tc>
        <w:tc>
          <w:tcPr>
            <w:tcW w:w="2365"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项目实施地周边市民满意度</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≥90</w:t>
            </w:r>
          </w:p>
        </w:tc>
        <w:tc>
          <w:tcPr>
            <w:tcW w:w="704"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w:t>
            </w:r>
          </w:p>
        </w:tc>
        <w:tc>
          <w:tcPr>
            <w:tcW w:w="8369"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评价要点：通</w:t>
            </w:r>
            <w:r>
              <w:rPr>
                <w:rFonts w:hint="eastAsia" w:ascii="Times New Roman" w:hAnsi="Times New Roman" w:eastAsia="方正仿宋_GBK" w:cs="Times New Roman"/>
                <w:i w:val="0"/>
                <w:iCs w:val="0"/>
                <w:color w:val="000000"/>
                <w:kern w:val="0"/>
                <w:sz w:val="22"/>
                <w:szCs w:val="22"/>
                <w:u w:val="none"/>
                <w:lang w:val="en-US" w:eastAsia="zh-CN" w:bidi="ar"/>
              </w:rPr>
              <w:t>过发放满意度问卷调查，进行测评。评价要点：满意度&gt;90分。</w:t>
            </w:r>
          </w:p>
        </w:tc>
        <w:tc>
          <w:tcPr>
            <w:tcW w:w="4343"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default" w:ascii="Times New Roman" w:hAnsi="Times New Roman" w:eastAsia="宋体" w:cs="Times New Roman"/>
                <w:i w:val="0"/>
                <w:iCs w:val="0"/>
                <w:color w:val="000000"/>
                <w:sz w:val="22"/>
                <w:szCs w:val="22"/>
                <w:u w:val="none"/>
                <w:lang w:val="en-US"/>
              </w:rPr>
            </w:pPr>
            <w:r>
              <w:rPr>
                <w:rFonts w:hint="eastAsia" w:ascii="Times New Roman" w:hAnsi="Times New Roman" w:eastAsia="方正仿宋_GBK" w:cs="Times New Roman"/>
                <w:i w:val="0"/>
                <w:iCs w:val="0"/>
                <w:color w:val="000000"/>
                <w:kern w:val="0"/>
                <w:sz w:val="22"/>
                <w:szCs w:val="22"/>
                <w:u w:val="none"/>
                <w:lang w:val="en-US" w:eastAsia="zh-CN" w:bidi="ar"/>
              </w:rPr>
              <w:t>≥94%。</w:t>
            </w:r>
          </w:p>
        </w:tc>
        <w:tc>
          <w:tcPr>
            <w:tcW w:w="776"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216" w:firstLineChars="100"/>
              <w:jc w:val="both"/>
              <w:textAlignment w:val="center"/>
              <w:rPr>
                <w:rFonts w:hint="default" w:ascii="Times New Roman" w:hAnsi="Times New Roman" w:eastAsia="宋体" w:cs="Times New Roman"/>
                <w:i w:val="0"/>
                <w:iCs w:val="0"/>
                <w:color w:val="000000"/>
                <w:sz w:val="22"/>
                <w:szCs w:val="22"/>
                <w:u w:val="none"/>
                <w:lang w:val="en-US"/>
              </w:rPr>
            </w:pPr>
            <w:r>
              <w:rPr>
                <w:rFonts w:hint="eastAsia" w:ascii="Times New Roman" w:hAnsi="Times New Roman" w:eastAsia="宋体" w:cs="Times New Roman"/>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w:t>
            </w:r>
          </w:p>
        </w:tc>
        <w:tc>
          <w:tcPr>
            <w:tcW w:w="108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31"/>
                <w:rFonts w:hint="default"/>
                <w:lang w:val="en-US" w:eastAsia="zh-CN" w:bidi="ar"/>
              </w:rPr>
            </w:pPr>
            <w:r>
              <w:rPr>
                <w:rStyle w:val="31"/>
                <w:rFonts w:hint="eastAsia"/>
                <w:lang w:val="en-US" w:eastAsia="zh-CN" w:bidi="ar"/>
              </w:rPr>
              <w:t>-</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31"/>
                <w:rFonts w:hint="default"/>
                <w:lang w:val="en-US" w:eastAsia="zh-CN" w:bidi="ar"/>
              </w:rPr>
            </w:pPr>
            <w:r>
              <w:rPr>
                <w:rStyle w:val="31"/>
                <w:rFonts w:hint="eastAsia"/>
                <w:lang w:val="en-US" w:eastAsia="zh-CN" w:bidi="ar"/>
              </w:rPr>
              <w:t>-</w:t>
            </w:r>
          </w:p>
        </w:tc>
        <w:tc>
          <w:tcPr>
            <w:tcW w:w="2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31"/>
                <w:rFonts w:hint="default"/>
                <w:lang w:val="en-US" w:eastAsia="zh-CN" w:bidi="ar"/>
              </w:rPr>
            </w:pPr>
            <w:r>
              <w:rPr>
                <w:rStyle w:val="31"/>
                <w:rFonts w:hint="eastAsia"/>
                <w:lang w:val="en-US" w:eastAsia="zh-CN" w:bidi="ar"/>
              </w:rPr>
              <w:t>-</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fldChar w:fldCharType="begin"/>
            </w:r>
            <w:r>
              <w:rPr>
                <w:rFonts w:hint="default" w:ascii="Times New Roman" w:hAnsi="Times New Roman" w:eastAsia="宋体" w:cs="Times New Roman"/>
                <w:i w:val="0"/>
                <w:iCs w:val="0"/>
                <w:color w:val="000000"/>
                <w:kern w:val="0"/>
                <w:sz w:val="22"/>
                <w:szCs w:val="22"/>
                <w:u w:val="none"/>
                <w:lang w:val="en-US" w:eastAsia="zh-CN" w:bidi="ar"/>
              </w:rPr>
              <w:instrText xml:space="preserve"> = sum(F2:F61) \* MERGEFORMAT </w:instrText>
            </w:r>
            <w:r>
              <w:rPr>
                <w:rFonts w:hint="default" w:ascii="Times New Roman" w:hAnsi="Times New Roman" w:eastAsia="宋体" w:cs="Times New Roman"/>
                <w:i w:val="0"/>
                <w:iCs w:val="0"/>
                <w:color w:val="000000"/>
                <w:kern w:val="0"/>
                <w:sz w:val="22"/>
                <w:szCs w:val="22"/>
                <w:u w:val="none"/>
                <w:lang w:val="en-US" w:eastAsia="zh-CN" w:bidi="ar"/>
              </w:rPr>
              <w:fldChar w:fldCharType="separate"/>
            </w:r>
            <w:r>
              <w:rPr>
                <w:rFonts w:hint="default" w:ascii="Times New Roman" w:hAnsi="Times New Roman" w:eastAsia="宋体" w:cs="Times New Roman"/>
                <w:i w:val="0"/>
                <w:iCs w:val="0"/>
                <w:color w:val="000000"/>
                <w:kern w:val="0"/>
                <w:sz w:val="22"/>
                <w:szCs w:val="22"/>
                <w:u w:val="none"/>
                <w:lang w:val="en-US" w:eastAsia="zh-CN" w:bidi="ar"/>
              </w:rPr>
              <w:t>100</w:t>
            </w:r>
            <w:r>
              <w:rPr>
                <w:rFonts w:hint="default" w:ascii="Times New Roman" w:hAnsi="Times New Roman" w:eastAsia="宋体" w:cs="Times New Roman"/>
                <w:i w:val="0"/>
                <w:iCs w:val="0"/>
                <w:color w:val="000000"/>
                <w:kern w:val="0"/>
                <w:sz w:val="22"/>
                <w:szCs w:val="22"/>
                <w:u w:val="none"/>
                <w:lang w:val="en-US" w:eastAsia="zh-CN" w:bidi="ar"/>
              </w:rPr>
              <w:fldChar w:fldCharType="end"/>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31"/>
                <w:rFonts w:hint="default"/>
                <w:lang w:val="en-US" w:eastAsia="zh-CN" w:bidi="ar"/>
              </w:rPr>
            </w:pPr>
            <w:r>
              <w:rPr>
                <w:rStyle w:val="31"/>
                <w:rFonts w:hint="eastAsia"/>
                <w:lang w:val="en-US" w:eastAsia="zh-CN" w:bidi="ar"/>
              </w:rPr>
              <w:t>-</w:t>
            </w:r>
          </w:p>
        </w:tc>
        <w:tc>
          <w:tcPr>
            <w:tcW w:w="4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31"/>
                <w:rFonts w:hint="default"/>
                <w:lang w:val="en-US" w:eastAsia="zh-CN" w:bidi="ar"/>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94</w:t>
            </w:r>
          </w:p>
        </w:tc>
      </w:tr>
    </w:tbl>
    <w:p>
      <w:pPr>
        <w:rPr>
          <w:rFonts w:hint="default" w:ascii="Times New Roman" w:hAnsi="Times New Roman" w:eastAsia="方正仿宋_GBK" w:cs="Times New Roman"/>
          <w:b w:val="0"/>
          <w:bCs w:val="0"/>
          <w:kern w:val="2"/>
          <w:sz w:val="30"/>
          <w:szCs w:val="30"/>
          <w:lang w:val="en-US" w:eastAsia="zh-CN" w:bidi="ar-SA"/>
        </w:rPr>
      </w:pPr>
    </w:p>
    <w:p>
      <w:pPr>
        <w:rPr>
          <w:rFonts w:hint="default" w:ascii="Times New Roman" w:hAnsi="Times New Roman" w:eastAsia="方正仿宋_GBK" w:cs="Times New Roman"/>
          <w:b w:val="0"/>
          <w:bCs w:val="0"/>
          <w:kern w:val="2"/>
          <w:sz w:val="30"/>
          <w:szCs w:val="30"/>
          <w:lang w:val="en-US" w:eastAsia="zh-CN" w:bidi="ar-SA"/>
        </w:rPr>
      </w:pPr>
    </w:p>
    <w:p>
      <w:pPr>
        <w:rPr>
          <w:rFonts w:hint="default" w:ascii="Times New Roman" w:hAnsi="Times New Roman" w:eastAsia="方正仿宋_GBK" w:cs="Times New Roman"/>
          <w:b w:val="0"/>
          <w:bCs w:val="0"/>
          <w:kern w:val="2"/>
          <w:sz w:val="30"/>
          <w:szCs w:val="30"/>
          <w:lang w:val="en-US" w:eastAsia="zh-CN" w:bidi="ar-SA"/>
        </w:rPr>
      </w:pPr>
    </w:p>
    <w:p>
      <w:pPr>
        <w:rPr>
          <w:rFonts w:hint="default" w:ascii="Times New Roman" w:hAnsi="Times New Roman" w:eastAsia="方正仿宋_GBK" w:cs="Times New Roman"/>
          <w:b w:val="0"/>
          <w:bCs w:val="0"/>
          <w:kern w:val="2"/>
          <w:sz w:val="30"/>
          <w:szCs w:val="30"/>
          <w:lang w:val="en-US" w:eastAsia="zh-CN" w:bidi="ar-SA"/>
        </w:rPr>
      </w:pPr>
    </w:p>
    <w:p>
      <w:pPr>
        <w:pStyle w:val="2"/>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hint="default" w:ascii="Times New Roman" w:hAnsi="Times New Roman" w:eastAsia="方正仿宋_GBK" w:cs="Times New Roman"/>
          <w:b w:val="0"/>
          <w:bCs w:val="0"/>
          <w:kern w:val="2"/>
          <w:sz w:val="30"/>
          <w:szCs w:val="30"/>
          <w:lang w:val="en-US" w:eastAsia="zh-CN" w:bidi="ar-SA"/>
        </w:rPr>
      </w:pPr>
    </w:p>
    <w:p>
      <w:pPr>
        <w:ind w:left="0" w:leftChars="0" w:firstLine="0" w:firstLineChars="0"/>
        <w:rPr>
          <w:rFonts w:hint="eastAsia"/>
          <w:lang w:val="en-US" w:eastAsia="zh-CN"/>
        </w:rPr>
        <w:sectPr>
          <w:headerReference r:id="rId9" w:type="default"/>
          <w:pgSz w:w="23811" w:h="16838" w:orient="landscape"/>
          <w:pgMar w:top="2098" w:right="1587" w:bottom="2098" w:left="1587" w:header="1417" w:footer="935" w:gutter="0"/>
          <w:pgNumType w:fmt="decimal"/>
          <w:cols w:space="0" w:num="1"/>
          <w:rtlGutter w:val="0"/>
          <w:docGrid w:type="linesAndChars" w:linePitch="589" w:charSpace="-842"/>
        </w:sectPr>
      </w:pPr>
    </w:p>
    <w:p>
      <w:pPr>
        <w:pageBreakBefore w:val="0"/>
        <w:widowControl w:val="0"/>
        <w:kinsoku/>
        <w:wordWrap/>
        <w:overflowPunct/>
        <w:topLinePunct w:val="0"/>
        <w:autoSpaceDE/>
        <w:autoSpaceDN/>
        <w:bidi w:val="0"/>
        <w:adjustRightInd/>
        <w:snapToGrid w:val="0"/>
        <w:spacing w:line="580" w:lineRule="exact"/>
        <w:ind w:left="0" w:leftChars="0" w:firstLine="0" w:firstLineChars="0"/>
        <w:textAlignment w:val="auto"/>
        <w:rPr>
          <w:rFonts w:hint="default" w:ascii="Times New Roman" w:hAnsi="Times New Roman" w:eastAsia="方正仿宋_GBK" w:cs="Times New Roman"/>
          <w:lang w:val="en-US" w:eastAsia="zh-CN"/>
        </w:rPr>
      </w:pPr>
      <w:r>
        <w:rPr>
          <w:rFonts w:hint="eastAsia" w:ascii="Times New Roman" w:hAnsi="Times New Roman" w:eastAsia="方正仿宋_GBK" w:cs="Times New Roman"/>
          <w:lang w:val="en-US" w:eastAsia="zh-CN"/>
        </w:rPr>
        <w:t xml:space="preserve">附件2 </w:t>
      </w:r>
    </w:p>
    <w:p>
      <w:pPr>
        <w:pStyle w:val="2"/>
        <w:jc w:val="center"/>
        <w:rPr>
          <w:rFonts w:hint="eastAsia" w:ascii="方正小标宋_GBK" w:hAnsi="方正小标宋_GBK" w:eastAsia="方正小标宋_GBK" w:cs="方正小标宋_GBK"/>
          <w:b w:val="0"/>
          <w:bCs w:val="0"/>
          <w:color w:val="181717" w:themeColor="background2" w:themeShade="1A"/>
          <w:kern w:val="2"/>
          <w:sz w:val="30"/>
          <w:szCs w:val="30"/>
          <w:lang w:val="en-US" w:eastAsia="zh-CN" w:bidi="ar-SA"/>
        </w:rPr>
      </w:pPr>
      <w:r>
        <w:rPr>
          <w:rFonts w:hint="eastAsia" w:ascii="方正小标宋_GBK" w:hAnsi="方正小标宋_GBK" w:eastAsia="方正小标宋_GBK" w:cs="方正小标宋_GBK"/>
          <w:b w:val="0"/>
          <w:bCs w:val="0"/>
          <w:color w:val="181717" w:themeColor="background2" w:themeShade="1A"/>
          <w:kern w:val="2"/>
          <w:sz w:val="30"/>
          <w:szCs w:val="30"/>
          <w:lang w:val="en-US" w:eastAsia="zh-CN" w:bidi="ar-SA"/>
        </w:rPr>
        <w:t>同心县城区防洪排涝项目－内涝点治理工程项目</w:t>
      </w:r>
    </w:p>
    <w:p>
      <w:pPr>
        <w:pStyle w:val="2"/>
        <w:jc w:val="center"/>
        <w:rPr>
          <w:rFonts w:hint="default" w:ascii="方正小标宋_GBK" w:hAnsi="方正小标宋_GBK" w:eastAsia="方正小标宋_GBK" w:cs="方正小标宋_GBK"/>
          <w:b w:val="0"/>
          <w:bCs w:val="0"/>
          <w:color w:val="181717" w:themeColor="background2" w:themeShade="1A"/>
          <w:kern w:val="2"/>
          <w:sz w:val="30"/>
          <w:szCs w:val="30"/>
          <w:lang w:val="en-US" w:eastAsia="zh-CN" w:bidi="ar-SA"/>
        </w:rPr>
      </w:pPr>
      <w:r>
        <w:rPr>
          <w:rFonts w:hint="eastAsia" w:ascii="方正小标宋_GBK" w:hAnsi="方正小标宋_GBK" w:eastAsia="方正小标宋_GBK" w:cs="方正小标宋_GBK"/>
          <w:b w:val="0"/>
          <w:bCs w:val="0"/>
          <w:color w:val="181717" w:themeColor="background2" w:themeShade="1A"/>
          <w:kern w:val="2"/>
          <w:sz w:val="30"/>
          <w:szCs w:val="30"/>
          <w:lang w:val="en-US" w:eastAsia="zh-CN" w:bidi="ar-SA"/>
        </w:rPr>
        <w:t>访谈方案</w:t>
      </w:r>
    </w:p>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592" w:firstLineChars="200"/>
        <w:textAlignment w:val="auto"/>
        <w:rPr>
          <w:rFonts w:hint="eastAsia" w:ascii="方正仿宋_GBK" w:hAnsi="方正仿宋_GBK" w:eastAsia="方正仿宋_GBK" w:cs="方正仿宋_GBK"/>
          <w:b w:val="0"/>
          <w:bCs w:val="0"/>
          <w:kern w:val="0"/>
          <w:sz w:val="30"/>
          <w:szCs w:val="30"/>
          <w:lang w:val="en-US" w:eastAsia="zh-CN" w:bidi="zh-CN"/>
        </w:rPr>
      </w:pPr>
      <w:r>
        <w:rPr>
          <w:rFonts w:hint="eastAsia" w:ascii="方正仿宋_GBK" w:hAnsi="方正仿宋_GBK" w:eastAsia="方正仿宋_GBK" w:cs="方正仿宋_GBK"/>
          <w:b w:val="0"/>
          <w:bCs w:val="0"/>
          <w:kern w:val="0"/>
          <w:sz w:val="30"/>
          <w:szCs w:val="30"/>
          <w:lang w:val="en-US" w:eastAsia="zh-CN" w:bidi="zh-CN"/>
        </w:rPr>
        <w:t>本次访谈在通过与相关人员进行沟通，了解专项资金项目的组织、实施、管理的具体情况，发现部门运行和管理中的问题，评估财政部门资金的使用以及部门职能，了解和评估财政资金使用的效率和效益，发现资金使用和管理中的问题，为项目的管理和执行提供充分的决策依据。</w:t>
      </w:r>
    </w:p>
    <w:p>
      <w:pPr>
        <w:pStyle w:val="19"/>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leftChars="0" w:firstLine="592" w:firstLineChars="200"/>
        <w:textAlignment w:val="auto"/>
        <w:rPr>
          <w:rFonts w:hint="eastAsia" w:ascii="方正仿宋_GBK" w:hAnsi="方正仿宋_GBK" w:eastAsia="方正仿宋_GBK" w:cs="方正仿宋_GBK"/>
          <w:color w:val="000000"/>
          <w:sz w:val="30"/>
          <w:szCs w:val="30"/>
        </w:rPr>
      </w:pPr>
      <w:r>
        <w:rPr>
          <w:rStyle w:val="24"/>
          <w:rFonts w:hint="eastAsia" w:ascii="方正仿宋_GBK" w:hAnsi="方正仿宋_GBK" w:eastAsia="方正仿宋_GBK" w:cs="方正仿宋_GBK"/>
          <w:color w:val="000000"/>
          <w:sz w:val="30"/>
          <w:szCs w:val="30"/>
          <w:lang w:eastAsia="zh-CN"/>
        </w:rPr>
        <w:t>（</w:t>
      </w:r>
      <w:r>
        <w:rPr>
          <w:rStyle w:val="24"/>
          <w:rFonts w:hint="eastAsia" w:ascii="方正仿宋_GBK" w:hAnsi="方正仿宋_GBK" w:eastAsia="方正仿宋_GBK" w:cs="方正仿宋_GBK"/>
          <w:color w:val="000000"/>
          <w:sz w:val="30"/>
          <w:szCs w:val="30"/>
          <w:lang w:val="en-US" w:eastAsia="zh-CN"/>
        </w:rPr>
        <w:t>一</w:t>
      </w:r>
      <w:r>
        <w:rPr>
          <w:rStyle w:val="24"/>
          <w:rFonts w:hint="eastAsia" w:ascii="方正仿宋_GBK" w:hAnsi="方正仿宋_GBK" w:eastAsia="方正仿宋_GBK" w:cs="方正仿宋_GBK"/>
          <w:color w:val="000000"/>
          <w:sz w:val="30"/>
          <w:szCs w:val="30"/>
          <w:lang w:eastAsia="zh-CN"/>
        </w:rPr>
        <w:t>）</w:t>
      </w:r>
      <w:r>
        <w:rPr>
          <w:rStyle w:val="24"/>
          <w:rFonts w:hint="eastAsia" w:ascii="方正仿宋_GBK" w:hAnsi="方正仿宋_GBK" w:eastAsia="方正仿宋_GBK" w:cs="方正仿宋_GBK"/>
          <w:color w:val="000000"/>
          <w:sz w:val="30"/>
          <w:szCs w:val="30"/>
        </w:rPr>
        <w:t>访谈对象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jc w:val="both"/>
        <w:textAlignment w:val="auto"/>
        <w:rPr>
          <w:rFonts w:hint="eastAsia" w:ascii="方正仿宋_GBK" w:hAnsi="方正仿宋_GBK" w:eastAsia="方正仿宋_GBK" w:cs="方正仿宋_GBK"/>
          <w:b w:val="0"/>
          <w:bCs w:val="0"/>
          <w:kern w:val="0"/>
          <w:sz w:val="30"/>
          <w:szCs w:val="30"/>
          <w:lang w:val="en-US" w:eastAsia="zh-CN" w:bidi="zh-CN"/>
        </w:rPr>
      </w:pPr>
      <w:r>
        <w:rPr>
          <w:rFonts w:hint="eastAsia" w:ascii="方正仿宋_GBK" w:hAnsi="方正仿宋_GBK" w:eastAsia="方正仿宋_GBK" w:cs="方正仿宋_GBK"/>
          <w:b w:val="0"/>
          <w:bCs w:val="0"/>
          <w:kern w:val="0"/>
          <w:sz w:val="30"/>
          <w:szCs w:val="30"/>
          <w:lang w:val="en-US" w:eastAsia="zh-CN" w:bidi="zh-CN"/>
        </w:rPr>
        <w:t>同心县住房和城乡建设局分管领导</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jc w:val="both"/>
        <w:textAlignment w:val="auto"/>
        <w:rPr>
          <w:rFonts w:hint="eastAsia" w:ascii="方正仿宋_GBK" w:hAnsi="方正仿宋_GBK" w:eastAsia="方正仿宋_GBK" w:cs="方正仿宋_GBK"/>
          <w:b w:val="0"/>
          <w:bCs w:val="0"/>
          <w:kern w:val="0"/>
          <w:sz w:val="30"/>
          <w:szCs w:val="30"/>
          <w:lang w:val="en-US" w:eastAsia="zh-CN" w:bidi="zh-CN"/>
        </w:rPr>
      </w:pPr>
      <w:r>
        <w:rPr>
          <w:rFonts w:hint="eastAsia" w:ascii="方正仿宋_GBK" w:hAnsi="方正仿宋_GBK" w:eastAsia="方正仿宋_GBK" w:cs="方正仿宋_GBK"/>
          <w:b w:val="0"/>
          <w:bCs w:val="0"/>
          <w:kern w:val="0"/>
          <w:sz w:val="30"/>
          <w:szCs w:val="30"/>
          <w:lang w:val="en-US" w:eastAsia="zh-CN" w:bidi="zh-CN"/>
        </w:rPr>
        <w:t>同心县住房和城乡建设局项目办负责人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jc w:val="both"/>
        <w:textAlignment w:val="auto"/>
        <w:rPr>
          <w:rFonts w:hint="eastAsia" w:ascii="方正仿宋_GBK" w:hAnsi="方正仿宋_GBK" w:eastAsia="方正仿宋_GBK" w:cs="方正仿宋_GBK"/>
          <w:b w:val="0"/>
          <w:bCs w:val="0"/>
          <w:kern w:val="0"/>
          <w:sz w:val="30"/>
          <w:szCs w:val="30"/>
          <w:lang w:val="en-US" w:eastAsia="zh-CN" w:bidi="zh-CN"/>
        </w:rPr>
      </w:pPr>
      <w:r>
        <w:rPr>
          <w:rFonts w:hint="eastAsia" w:ascii="方正仿宋_GBK" w:hAnsi="方正仿宋_GBK" w:eastAsia="方正仿宋_GBK" w:cs="方正仿宋_GBK"/>
          <w:b w:val="0"/>
          <w:bCs w:val="0"/>
          <w:kern w:val="0"/>
          <w:sz w:val="30"/>
          <w:szCs w:val="30"/>
          <w:lang w:val="en-US" w:eastAsia="zh-CN" w:bidi="zh-CN"/>
        </w:rPr>
        <w:t>同心县住房和城乡建设局财务科室负责人</w:t>
      </w:r>
    </w:p>
    <w:p>
      <w:pPr>
        <w:pStyle w:val="19"/>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leftChars="0" w:firstLine="592" w:firstLineChars="200"/>
        <w:textAlignment w:val="auto"/>
        <w:rPr>
          <w:rStyle w:val="24"/>
          <w:rFonts w:hint="eastAsia" w:ascii="方正仿宋_GBK" w:hAnsi="方正仿宋_GBK" w:eastAsia="方正仿宋_GBK" w:cs="方正仿宋_GBK"/>
          <w:color w:val="000000"/>
          <w:sz w:val="30"/>
          <w:szCs w:val="30"/>
        </w:rPr>
      </w:pPr>
      <w:r>
        <w:rPr>
          <w:rStyle w:val="24"/>
          <w:rFonts w:hint="eastAsia" w:ascii="方正仿宋_GBK" w:hAnsi="方正仿宋_GBK" w:eastAsia="方正仿宋_GBK" w:cs="方正仿宋_GBK"/>
          <w:color w:val="000000"/>
          <w:sz w:val="30"/>
          <w:szCs w:val="30"/>
          <w:lang w:eastAsia="zh-CN"/>
        </w:rPr>
        <w:t>（</w:t>
      </w:r>
      <w:r>
        <w:rPr>
          <w:rStyle w:val="24"/>
          <w:rFonts w:hint="eastAsia" w:ascii="方正仿宋_GBK" w:hAnsi="方正仿宋_GBK" w:eastAsia="方正仿宋_GBK" w:cs="方正仿宋_GBK"/>
          <w:color w:val="000000"/>
          <w:sz w:val="30"/>
          <w:szCs w:val="30"/>
          <w:lang w:val="en-US" w:eastAsia="zh-CN"/>
        </w:rPr>
        <w:t>二</w:t>
      </w:r>
      <w:r>
        <w:rPr>
          <w:rStyle w:val="24"/>
          <w:rFonts w:hint="eastAsia" w:ascii="方正仿宋_GBK" w:hAnsi="方正仿宋_GBK" w:eastAsia="方正仿宋_GBK" w:cs="方正仿宋_GBK"/>
          <w:color w:val="000000"/>
          <w:sz w:val="30"/>
          <w:szCs w:val="30"/>
          <w:lang w:eastAsia="zh-CN"/>
        </w:rPr>
        <w:t>）</w:t>
      </w:r>
      <w:r>
        <w:rPr>
          <w:rStyle w:val="24"/>
          <w:rFonts w:hint="eastAsia" w:ascii="方正仿宋_GBK" w:hAnsi="方正仿宋_GBK" w:eastAsia="方正仿宋_GBK" w:cs="方正仿宋_GBK"/>
          <w:color w:val="000000"/>
          <w:sz w:val="30"/>
          <w:szCs w:val="30"/>
        </w:rPr>
        <w:t>访谈内容</w:t>
      </w:r>
    </w:p>
    <w:p>
      <w:pPr>
        <w:keepNext w:val="0"/>
        <w:keepLines w:val="0"/>
        <w:pageBreakBefore w:val="0"/>
        <w:widowControl w:val="0"/>
        <w:kinsoku/>
        <w:wordWrap/>
        <w:overflowPunct/>
        <w:topLinePunct w:val="0"/>
        <w:autoSpaceDE w:val="0"/>
        <w:autoSpaceDN w:val="0"/>
        <w:bidi w:val="0"/>
        <w:adjustRightInd/>
        <w:snapToGrid/>
        <w:spacing w:line="560" w:lineRule="exact"/>
        <w:ind w:firstLine="592" w:firstLineChars="200"/>
        <w:jc w:val="both"/>
        <w:textAlignment w:val="auto"/>
        <w:rPr>
          <w:rFonts w:hint="eastAsia" w:ascii="方正仿宋_GBK" w:hAnsi="方正仿宋_GBK" w:eastAsia="方正仿宋_GBK" w:cs="方正仿宋_GBK"/>
          <w:b w:val="0"/>
          <w:bCs w:val="0"/>
          <w:kern w:val="0"/>
          <w:sz w:val="30"/>
          <w:szCs w:val="30"/>
          <w:lang w:val="en-US" w:eastAsia="zh-CN" w:bidi="zh-CN"/>
        </w:rPr>
      </w:pPr>
      <w:r>
        <w:rPr>
          <w:rFonts w:hint="eastAsia" w:ascii="方正仿宋_GBK" w:hAnsi="方正仿宋_GBK" w:eastAsia="方正仿宋_GBK" w:cs="方正仿宋_GBK"/>
          <w:b w:val="0"/>
          <w:bCs w:val="0"/>
          <w:kern w:val="0"/>
          <w:sz w:val="30"/>
          <w:szCs w:val="30"/>
          <w:lang w:val="en-US" w:eastAsia="zh-CN" w:bidi="zh-CN"/>
        </w:rPr>
        <w:t>对项目预算单位、项目实施单位相关人员的访谈，主要了解项目单位主要部门职能和性质、项目组织实施具体工作、项目实施过程中质量进度的管控、内部规章制度、资金使用情况等，全方位地了解项目实施单位的情况和现状。</w:t>
      </w:r>
    </w:p>
    <w:p>
      <w:pPr>
        <w:pStyle w:val="19"/>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leftChars="0" w:firstLine="592" w:firstLineChars="200"/>
        <w:textAlignment w:val="auto"/>
        <w:rPr>
          <w:rFonts w:hint="eastAsia" w:ascii="方正仿宋_GBK" w:hAnsi="方正仿宋_GBK" w:eastAsia="方正仿宋_GBK" w:cs="方正仿宋_GBK"/>
          <w:color w:val="000000"/>
          <w:sz w:val="30"/>
          <w:szCs w:val="30"/>
        </w:rPr>
      </w:pPr>
      <w:r>
        <w:rPr>
          <w:rStyle w:val="24"/>
          <w:rFonts w:hint="eastAsia" w:ascii="方正仿宋_GBK" w:hAnsi="方正仿宋_GBK" w:eastAsia="方正仿宋_GBK" w:cs="方正仿宋_GBK"/>
          <w:color w:val="000000"/>
          <w:sz w:val="30"/>
          <w:szCs w:val="30"/>
          <w:lang w:eastAsia="zh-CN"/>
        </w:rPr>
        <w:t>（</w:t>
      </w:r>
      <w:r>
        <w:rPr>
          <w:rStyle w:val="24"/>
          <w:rFonts w:hint="eastAsia" w:ascii="方正仿宋_GBK" w:hAnsi="方正仿宋_GBK" w:eastAsia="方正仿宋_GBK" w:cs="方正仿宋_GBK"/>
          <w:color w:val="000000"/>
          <w:sz w:val="30"/>
          <w:szCs w:val="30"/>
          <w:lang w:val="en-US" w:eastAsia="zh-CN"/>
        </w:rPr>
        <w:t>三</w:t>
      </w:r>
      <w:r>
        <w:rPr>
          <w:rStyle w:val="24"/>
          <w:rFonts w:hint="eastAsia" w:ascii="方正仿宋_GBK" w:hAnsi="方正仿宋_GBK" w:eastAsia="方正仿宋_GBK" w:cs="方正仿宋_GBK"/>
          <w:color w:val="000000"/>
          <w:sz w:val="30"/>
          <w:szCs w:val="30"/>
          <w:lang w:eastAsia="zh-CN"/>
        </w:rPr>
        <w:t>）</w:t>
      </w:r>
      <w:r>
        <w:rPr>
          <w:rStyle w:val="24"/>
          <w:rFonts w:hint="eastAsia" w:ascii="方正仿宋_GBK" w:hAnsi="方正仿宋_GBK" w:eastAsia="方正仿宋_GBK" w:cs="方正仿宋_GBK"/>
          <w:color w:val="000000"/>
          <w:sz w:val="30"/>
          <w:szCs w:val="30"/>
        </w:rPr>
        <w:t>访谈方式</w:t>
      </w:r>
    </w:p>
    <w:p>
      <w:pPr>
        <w:keepNext w:val="0"/>
        <w:keepLines w:val="0"/>
        <w:pageBreakBefore w:val="0"/>
        <w:widowControl w:val="0"/>
        <w:kinsoku/>
        <w:wordWrap/>
        <w:overflowPunct/>
        <w:topLinePunct w:val="0"/>
        <w:autoSpaceDE w:val="0"/>
        <w:autoSpaceDN w:val="0"/>
        <w:bidi w:val="0"/>
        <w:adjustRightInd/>
        <w:snapToGrid/>
        <w:spacing w:line="560" w:lineRule="exact"/>
        <w:ind w:firstLine="592" w:firstLineChars="200"/>
        <w:jc w:val="both"/>
        <w:textAlignment w:val="auto"/>
        <w:rPr>
          <w:rFonts w:hint="eastAsia" w:ascii="方正仿宋_GBK" w:hAnsi="方正仿宋_GBK" w:eastAsia="方正仿宋_GBK" w:cs="方正仿宋_GBK"/>
          <w:b w:val="0"/>
          <w:bCs w:val="0"/>
          <w:kern w:val="0"/>
          <w:sz w:val="30"/>
          <w:szCs w:val="30"/>
          <w:lang w:val="en-US" w:eastAsia="zh-CN" w:bidi="zh-CN"/>
        </w:rPr>
      </w:pPr>
      <w:r>
        <w:rPr>
          <w:rFonts w:hint="eastAsia" w:ascii="方正仿宋_GBK" w:hAnsi="方正仿宋_GBK" w:eastAsia="方正仿宋_GBK" w:cs="方正仿宋_GBK"/>
          <w:b w:val="0"/>
          <w:bCs w:val="0"/>
          <w:kern w:val="0"/>
          <w:sz w:val="30"/>
          <w:szCs w:val="30"/>
          <w:lang w:val="en-US" w:eastAsia="zh-CN" w:bidi="zh-CN"/>
        </w:rPr>
        <w:t>项目组选取面谈的方式，提前将访谈提纲发给访谈对象，并预约访谈时间，有效完成访谈工作。</w:t>
      </w:r>
    </w:p>
    <w:p>
      <w:pPr>
        <w:pStyle w:val="19"/>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leftChars="0" w:firstLine="592" w:firstLineChars="200"/>
        <w:textAlignment w:val="auto"/>
        <w:rPr>
          <w:rStyle w:val="24"/>
          <w:rFonts w:hint="eastAsia" w:ascii="方正仿宋_GBK" w:hAnsi="方正仿宋_GBK" w:eastAsia="方正仿宋_GBK" w:cs="方正仿宋_GBK"/>
          <w:color w:val="000000"/>
          <w:sz w:val="30"/>
          <w:szCs w:val="30"/>
          <w:lang w:val="en-US" w:eastAsia="zh-CN"/>
        </w:rPr>
      </w:pPr>
      <w:r>
        <w:rPr>
          <w:rStyle w:val="24"/>
          <w:rFonts w:hint="eastAsia" w:ascii="方正仿宋_GBK" w:hAnsi="方正仿宋_GBK" w:eastAsia="方正仿宋_GBK" w:cs="方正仿宋_GBK"/>
          <w:color w:val="000000"/>
          <w:sz w:val="30"/>
          <w:szCs w:val="30"/>
          <w:lang w:eastAsia="zh-CN"/>
        </w:rPr>
        <w:t>（</w:t>
      </w:r>
      <w:r>
        <w:rPr>
          <w:rStyle w:val="24"/>
          <w:rFonts w:hint="eastAsia" w:ascii="方正仿宋_GBK" w:hAnsi="方正仿宋_GBK" w:eastAsia="方正仿宋_GBK" w:cs="方正仿宋_GBK"/>
          <w:color w:val="000000"/>
          <w:sz w:val="30"/>
          <w:szCs w:val="30"/>
          <w:lang w:val="en-US" w:eastAsia="zh-CN"/>
        </w:rPr>
        <w:t>四</w:t>
      </w:r>
      <w:r>
        <w:rPr>
          <w:rStyle w:val="24"/>
          <w:rFonts w:hint="eastAsia" w:ascii="方正仿宋_GBK" w:hAnsi="方正仿宋_GBK" w:eastAsia="方正仿宋_GBK" w:cs="方正仿宋_GBK"/>
          <w:color w:val="000000"/>
          <w:sz w:val="30"/>
          <w:szCs w:val="30"/>
          <w:lang w:eastAsia="zh-CN"/>
        </w:rPr>
        <w:t>）访谈</w:t>
      </w:r>
      <w:r>
        <w:rPr>
          <w:rStyle w:val="24"/>
          <w:rFonts w:hint="eastAsia" w:ascii="方正仿宋_GBK" w:hAnsi="方正仿宋_GBK" w:eastAsia="方正仿宋_GBK" w:cs="方正仿宋_GBK"/>
          <w:color w:val="000000"/>
          <w:sz w:val="30"/>
          <w:szCs w:val="30"/>
          <w:lang w:val="en-US" w:eastAsia="zh-CN"/>
        </w:rPr>
        <w:t>问题清单</w:t>
      </w:r>
    </w:p>
    <w:p>
      <w:pPr>
        <w:keepNext w:val="0"/>
        <w:keepLines w:val="0"/>
        <w:pageBreakBefore w:val="0"/>
        <w:widowControl w:val="0"/>
        <w:kinsoku/>
        <w:wordWrap/>
        <w:overflowPunct/>
        <w:topLinePunct w:val="0"/>
        <w:autoSpaceDE w:val="0"/>
        <w:autoSpaceDN w:val="0"/>
        <w:bidi w:val="0"/>
        <w:adjustRightInd/>
        <w:snapToGrid/>
        <w:spacing w:line="560" w:lineRule="exact"/>
        <w:ind w:firstLine="592" w:firstLineChars="200"/>
        <w:jc w:val="both"/>
        <w:textAlignment w:val="auto"/>
        <w:rPr>
          <w:rFonts w:hint="eastAsia" w:ascii="方正仿宋_GBK" w:hAnsi="方正仿宋_GBK" w:eastAsia="方正仿宋_GBK" w:cs="方正仿宋_GBK"/>
          <w:b w:val="0"/>
          <w:bCs w:val="0"/>
          <w:kern w:val="0"/>
          <w:sz w:val="30"/>
          <w:szCs w:val="30"/>
          <w:lang w:val="en-US" w:eastAsia="zh-CN" w:bidi="zh-CN"/>
        </w:rPr>
      </w:pPr>
      <w:r>
        <w:rPr>
          <w:rFonts w:hint="default" w:ascii="Times New Roman" w:hAnsi="Times New Roman" w:eastAsia="方正仿宋_GBK" w:cs="Times New Roman"/>
          <w:b w:val="0"/>
          <w:bCs w:val="0"/>
          <w:kern w:val="0"/>
          <w:sz w:val="30"/>
          <w:szCs w:val="30"/>
          <w:lang w:val="en-US" w:eastAsia="zh-CN" w:bidi="zh-CN"/>
        </w:rPr>
        <w:t>1.</w:t>
      </w:r>
      <w:r>
        <w:rPr>
          <w:rFonts w:hint="eastAsia" w:ascii="方正仿宋_GBK" w:hAnsi="方正仿宋_GBK" w:eastAsia="方正仿宋_GBK" w:cs="方正仿宋_GBK"/>
          <w:b w:val="0"/>
          <w:bCs w:val="0"/>
          <w:kern w:val="0"/>
          <w:sz w:val="30"/>
          <w:szCs w:val="30"/>
          <w:lang w:val="en-US" w:eastAsia="zh-CN" w:bidi="zh-CN"/>
        </w:rPr>
        <w:t>请简要介绍一下同心县城区防洪排涝项目－内涝点治理工程项目实施中主要负责的工作内容？</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2.对于预算安排，如何去根据实际情况制定实施方案？</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de-DE" w:eastAsia="zh-CN" w:bidi="zh-CN"/>
        </w:rPr>
      </w:pPr>
      <w:bookmarkStart w:id="179" w:name="_Toc385521993"/>
      <w:bookmarkStart w:id="180" w:name="_Toc387361423"/>
      <w:bookmarkStart w:id="181" w:name="_Toc390983233"/>
      <w:bookmarkStart w:id="182" w:name="_Toc396323558"/>
      <w:bookmarkStart w:id="183" w:name="_Toc385522401"/>
      <w:bookmarkStart w:id="184" w:name="_Toc385352814"/>
      <w:bookmarkStart w:id="185" w:name="_Toc393466358"/>
      <w:r>
        <w:rPr>
          <w:rFonts w:hint="eastAsia" w:ascii="Times New Roman" w:hAnsi="Times New Roman" w:eastAsia="方正仿宋_GBK" w:cs="Times New Roman"/>
          <w:b w:val="0"/>
          <w:bCs w:val="0"/>
          <w:kern w:val="0"/>
          <w:sz w:val="30"/>
          <w:szCs w:val="30"/>
          <w:lang w:val="en-US" w:eastAsia="zh-CN" w:bidi="zh-CN"/>
        </w:rPr>
        <w:t>3.项目实施效果和意义，</w:t>
      </w:r>
      <w:r>
        <w:rPr>
          <w:rFonts w:hint="eastAsia" w:ascii="Times New Roman" w:hAnsi="Times New Roman" w:eastAsia="方正仿宋_GBK" w:cs="Times New Roman"/>
          <w:b w:val="0"/>
          <w:bCs w:val="0"/>
          <w:kern w:val="0"/>
          <w:sz w:val="30"/>
          <w:szCs w:val="30"/>
          <w:lang w:val="de-DE" w:eastAsia="zh-CN" w:bidi="zh-CN"/>
        </w:rPr>
        <w:t>项目带来了哪些好的社会效益和经济效益？</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4.请您简要介绍</w:t>
      </w:r>
      <w:r>
        <w:rPr>
          <w:rFonts w:hint="eastAsia" w:ascii="Times New Roman" w:hAnsi="Times New Roman" w:eastAsia="方正仿宋_GBK" w:cs="Times New Roman"/>
          <w:b w:val="0"/>
          <w:bCs w:val="0"/>
          <w:kern w:val="0"/>
          <w:sz w:val="30"/>
          <w:szCs w:val="30"/>
          <w:lang w:val="de-DE" w:eastAsia="zh-CN" w:bidi="zh-CN"/>
        </w:rPr>
        <w:t>项目</w:t>
      </w:r>
      <w:r>
        <w:rPr>
          <w:rFonts w:hint="eastAsia" w:ascii="Times New Roman" w:hAnsi="Times New Roman" w:eastAsia="方正仿宋_GBK" w:cs="Times New Roman"/>
          <w:b w:val="0"/>
          <w:bCs w:val="0"/>
          <w:kern w:val="0"/>
          <w:sz w:val="30"/>
          <w:szCs w:val="30"/>
          <w:lang w:val="en-US" w:eastAsia="zh-CN" w:bidi="zh-CN"/>
        </w:rPr>
        <w:t xml:space="preserve">的资金支出情况与资金核拨流程？               </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5.作为项目的主管方在项目开展过程中为保障资金支出的合规性和合理性都做了哪些监督和约束工作？</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6.项目实施过程中采取了哪些控制措施？例如：物资采购进度、物资质量规范等。</w:t>
      </w:r>
    </w:p>
    <w:p>
      <w:pPr>
        <w:keepNext w:val="0"/>
        <w:keepLines w:val="0"/>
        <w:pageBreakBefore w:val="0"/>
        <w:widowControl w:val="0"/>
        <w:kinsoku/>
        <w:wordWrap/>
        <w:overflowPunct/>
        <w:topLinePunct w:val="0"/>
        <w:autoSpaceDE w:val="0"/>
        <w:autoSpaceDN w:val="0"/>
        <w:bidi w:val="0"/>
        <w:adjustRightInd/>
        <w:snapToGrid/>
        <w:spacing w:line="560" w:lineRule="exact"/>
        <w:ind w:firstLine="592" w:firstLineChars="200"/>
        <w:jc w:val="both"/>
        <w:textAlignment w:val="auto"/>
        <w:rPr>
          <w:rFonts w:hint="eastAsia" w:ascii="仿宋" w:hAnsi="仿宋" w:eastAsia="仿宋" w:cs="仿宋"/>
          <w:b w:val="0"/>
          <w:bCs w:val="0"/>
          <w:sz w:val="32"/>
          <w:szCs w:val="32"/>
          <w:lang w:val="en-US" w:eastAsia="zh-CN"/>
        </w:rPr>
      </w:pPr>
      <w:r>
        <w:rPr>
          <w:rFonts w:hint="eastAsia" w:ascii="Times New Roman" w:hAnsi="Times New Roman" w:eastAsia="方正仿宋_GBK" w:cs="Times New Roman"/>
          <w:b w:val="0"/>
          <w:bCs w:val="0"/>
          <w:kern w:val="0"/>
          <w:sz w:val="30"/>
          <w:szCs w:val="30"/>
          <w:lang w:val="en-US" w:eastAsia="zh-CN" w:bidi="zh-CN"/>
        </w:rPr>
        <w:t>7.</w:t>
      </w:r>
      <w:bookmarkEnd w:id="179"/>
      <w:bookmarkEnd w:id="180"/>
      <w:bookmarkEnd w:id="181"/>
      <w:bookmarkEnd w:id="182"/>
      <w:bookmarkEnd w:id="183"/>
      <w:bookmarkEnd w:id="184"/>
      <w:bookmarkEnd w:id="185"/>
      <w:r>
        <w:rPr>
          <w:rFonts w:hint="eastAsia" w:ascii="仿宋" w:hAnsi="仿宋" w:eastAsia="仿宋" w:cs="仿宋"/>
          <w:b w:val="0"/>
          <w:bCs w:val="0"/>
          <w:sz w:val="32"/>
          <w:szCs w:val="32"/>
          <w:lang w:val="en-US" w:eastAsia="zh-CN"/>
        </w:rPr>
        <w:t>项目过程中都有哪些好的经验做法？项目开展都有哪些难点和建议？</w:t>
      </w:r>
    </w:p>
    <w:p>
      <w:pPr>
        <w:pStyle w:val="4"/>
        <w:pageBreakBefore w:val="0"/>
        <w:widowControl w:val="0"/>
        <w:kinsoku/>
        <w:wordWrap/>
        <w:topLinePunct w:val="0"/>
        <w:bidi w:val="0"/>
        <w:adjustRightInd/>
        <w:snapToGrid/>
        <w:spacing w:beforeLines="0" w:afterLines="0"/>
        <w:textAlignment w:val="auto"/>
        <w:rPr>
          <w:rFonts w:hint="eastAsia" w:ascii="仿宋" w:hAnsi="仿宋" w:eastAsia="仿宋" w:cs="仿宋"/>
          <w:b w:val="0"/>
          <w:bCs w:val="0"/>
          <w:sz w:val="32"/>
          <w:szCs w:val="32"/>
          <w:lang w:val="en-US" w:eastAsia="zh-CN"/>
        </w:rPr>
      </w:pPr>
    </w:p>
    <w:p>
      <w:pPr>
        <w:rPr>
          <w:rFonts w:hint="eastAsia" w:ascii="仿宋" w:hAnsi="仿宋" w:eastAsia="仿宋" w:cs="仿宋"/>
          <w:b w:val="0"/>
          <w:bCs w:val="0"/>
          <w:sz w:val="32"/>
          <w:szCs w:val="32"/>
          <w:lang w:val="en-US" w:eastAsia="zh-CN"/>
        </w:rPr>
      </w:pPr>
    </w:p>
    <w:p>
      <w:pPr>
        <w:pStyle w:val="4"/>
        <w:rPr>
          <w:rFonts w:hint="eastAsia" w:ascii="仿宋" w:hAnsi="仿宋" w:eastAsia="仿宋" w:cs="仿宋"/>
          <w:b w:val="0"/>
          <w:bCs w:val="0"/>
          <w:sz w:val="32"/>
          <w:szCs w:val="32"/>
          <w:lang w:val="en-US" w:eastAsia="zh-CN"/>
        </w:rPr>
      </w:pPr>
    </w:p>
    <w:p>
      <w:pPr>
        <w:rPr>
          <w:rFonts w:hint="eastAsia" w:ascii="仿宋" w:hAnsi="仿宋" w:eastAsia="仿宋" w:cs="仿宋"/>
          <w:b w:val="0"/>
          <w:bCs w:val="0"/>
          <w:sz w:val="32"/>
          <w:szCs w:val="32"/>
          <w:lang w:val="en-US" w:eastAsia="zh-CN"/>
        </w:rPr>
      </w:pPr>
    </w:p>
    <w:p>
      <w:pPr>
        <w:pStyle w:val="4"/>
        <w:rPr>
          <w:rFonts w:hint="eastAsia" w:ascii="仿宋" w:hAnsi="仿宋" w:eastAsia="仿宋" w:cs="仿宋"/>
          <w:b w:val="0"/>
          <w:bCs w:val="0"/>
          <w:sz w:val="32"/>
          <w:szCs w:val="32"/>
          <w:lang w:val="en-US" w:eastAsia="zh-CN"/>
        </w:rPr>
      </w:pPr>
    </w:p>
    <w:p>
      <w:pPr>
        <w:rPr>
          <w:rFonts w:hint="eastAsia" w:ascii="仿宋" w:hAnsi="仿宋" w:eastAsia="仿宋" w:cs="仿宋"/>
          <w:b w:val="0"/>
          <w:bCs w:val="0"/>
          <w:sz w:val="32"/>
          <w:szCs w:val="32"/>
          <w:lang w:val="en-US" w:eastAsia="zh-CN"/>
        </w:rPr>
      </w:pPr>
    </w:p>
    <w:p>
      <w:pPr>
        <w:pStyle w:val="4"/>
        <w:rPr>
          <w:rFonts w:hint="eastAsia" w:ascii="仿宋" w:hAnsi="仿宋" w:eastAsia="仿宋" w:cs="仿宋"/>
          <w:b w:val="0"/>
          <w:bCs w:val="0"/>
          <w:sz w:val="32"/>
          <w:szCs w:val="32"/>
          <w:lang w:val="en-US" w:eastAsia="zh-CN"/>
        </w:rPr>
      </w:pPr>
    </w:p>
    <w:p>
      <w:pPr>
        <w:rPr>
          <w:rFonts w:hint="eastAsia" w:ascii="仿宋" w:hAnsi="仿宋" w:eastAsia="仿宋" w:cs="仿宋"/>
          <w:b w:val="0"/>
          <w:bCs w:val="0"/>
          <w:sz w:val="32"/>
          <w:szCs w:val="32"/>
          <w:lang w:val="en-US" w:eastAsia="zh-CN"/>
        </w:rPr>
      </w:pPr>
    </w:p>
    <w:p>
      <w:pPr>
        <w:pStyle w:val="4"/>
        <w:rPr>
          <w:rFonts w:hint="eastAsia" w:ascii="仿宋" w:hAnsi="仿宋" w:eastAsia="仿宋" w:cs="仿宋"/>
          <w:b w:val="0"/>
          <w:bCs w:val="0"/>
          <w:sz w:val="32"/>
          <w:szCs w:val="32"/>
          <w:lang w:val="en-US" w:eastAsia="zh-CN"/>
        </w:rPr>
      </w:pPr>
    </w:p>
    <w:p>
      <w:pPr>
        <w:rPr>
          <w:rFonts w:hint="eastAsia"/>
          <w:lang w:val="en-US" w:eastAsia="zh-CN"/>
        </w:rPr>
      </w:pPr>
    </w:p>
    <w:p>
      <w:pPr>
        <w:rPr>
          <w:rFonts w:hint="eastAsia" w:ascii="仿宋" w:hAnsi="仿宋" w:eastAsia="仿宋" w:cs="仿宋"/>
          <w:b w:val="0"/>
          <w:bCs w:val="0"/>
          <w:sz w:val="32"/>
          <w:szCs w:val="32"/>
          <w:lang w:val="en-US" w:eastAsia="zh-CN"/>
        </w:rPr>
      </w:pPr>
    </w:p>
    <w:p>
      <w:pPr>
        <w:pageBreakBefore w:val="0"/>
        <w:widowControl w:val="0"/>
        <w:kinsoku/>
        <w:wordWrap/>
        <w:overflowPunct/>
        <w:topLinePunct w:val="0"/>
        <w:autoSpaceDE/>
        <w:autoSpaceDN/>
        <w:bidi w:val="0"/>
        <w:adjustRightInd/>
        <w:snapToGrid w:val="0"/>
        <w:spacing w:line="580" w:lineRule="exact"/>
        <w:ind w:left="0" w:leftChars="0" w:firstLine="0" w:firstLineChars="0"/>
        <w:textAlignment w:val="auto"/>
        <w:rPr>
          <w:rFonts w:hint="default"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附件3</w:t>
      </w:r>
    </w:p>
    <w:p>
      <w:pPr>
        <w:jc w:val="center"/>
        <w:rPr>
          <w:rFonts w:hint="eastAsia" w:ascii="方正小标宋_GBK" w:hAnsi="方正小标宋_GBK" w:eastAsia="方正小标宋_GBK" w:cs="方正小标宋_GBK"/>
          <w:b w:val="0"/>
          <w:bCs w:val="0"/>
          <w:color w:val="181717" w:themeColor="background2" w:themeShade="1A"/>
          <w:kern w:val="2"/>
          <w:sz w:val="30"/>
          <w:szCs w:val="30"/>
          <w:lang w:val="en-US" w:eastAsia="zh-CN" w:bidi="ar-SA"/>
        </w:rPr>
      </w:pPr>
      <w:r>
        <w:rPr>
          <w:rFonts w:hint="eastAsia" w:ascii="方正小标宋_GBK" w:hAnsi="方正小标宋_GBK" w:eastAsia="方正小标宋_GBK" w:cs="方正小标宋_GBK"/>
          <w:b w:val="0"/>
          <w:bCs w:val="0"/>
          <w:color w:val="181717" w:themeColor="background2" w:themeShade="1A"/>
          <w:kern w:val="2"/>
          <w:sz w:val="30"/>
          <w:szCs w:val="30"/>
          <w:lang w:val="en-US" w:eastAsia="zh-CN" w:bidi="ar-SA"/>
        </w:rPr>
        <w:t>同心县城区防洪排涝项目－内涝点治理工程项目</w:t>
      </w:r>
    </w:p>
    <w:p>
      <w:pPr>
        <w:jc w:val="center"/>
        <w:rPr>
          <w:rFonts w:hint="eastAsia"/>
          <w:lang w:val="en-US" w:eastAsia="zh-CN"/>
        </w:rPr>
      </w:pPr>
      <w:r>
        <w:rPr>
          <w:rFonts w:hint="eastAsia" w:ascii="方正小标宋_GBK" w:hAnsi="方正小标宋_GBK" w:eastAsia="方正小标宋_GBK" w:cs="方正小标宋_GBK"/>
          <w:b w:val="0"/>
          <w:bCs w:val="0"/>
          <w:color w:val="181717" w:themeColor="background2" w:themeShade="1A"/>
          <w:kern w:val="2"/>
          <w:sz w:val="30"/>
          <w:szCs w:val="30"/>
          <w:lang w:val="en-US" w:eastAsia="zh-CN" w:bidi="ar-SA"/>
        </w:rPr>
        <w:t>调查问卷样本</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尊敬的先生/女士：</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您好！受同心县财政局委托，我公司对同心县城区防洪排涝项目－内涝点治理工程项目（给水、排水、供暖管道更新）情况展开调研。感谢您抽出宝贵时间参与问卷调查，请根据您的真实感受填写，我们保证问卷数据仅限于统计分析，对您的个人信息及答案将予以严格保密，感谢您的支持与配合！</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592" w:firstLineChars="200"/>
        <w:jc w:val="both"/>
        <w:textAlignment w:val="auto"/>
        <w:rPr>
          <w:rFonts w:hint="eastAsia" w:ascii="Times New Roman" w:hAnsi="Times New Roman" w:eastAsia="方正仿宋_GBK" w:cs="Times New Roman"/>
          <w:b/>
          <w:bCs/>
          <w:kern w:val="0"/>
          <w:sz w:val="30"/>
          <w:szCs w:val="30"/>
          <w:lang w:val="en-US" w:eastAsia="zh-CN" w:bidi="zh-CN"/>
        </w:rPr>
      </w:pPr>
      <w:r>
        <w:rPr>
          <w:rFonts w:hint="eastAsia" w:ascii="Times New Roman" w:hAnsi="Times New Roman" w:eastAsia="方正仿宋_GBK" w:cs="Times New Roman"/>
          <w:b/>
          <w:bCs/>
          <w:kern w:val="0"/>
          <w:sz w:val="30"/>
          <w:szCs w:val="30"/>
          <w:lang w:val="en-US" w:eastAsia="zh-CN" w:bidi="zh-CN"/>
        </w:rPr>
        <w:t>（一）基本信息</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1.请问您得年龄？</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□20岁以下   □21-40岁  □41-60岁  □61岁以上</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2.请问您的文化程度？</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default"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□中专及以下 □大专   □本科     □研究生及以上</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default"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3.请问您是否为同心县当地居民？</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default"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□是     □否</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592" w:firstLineChars="200"/>
        <w:jc w:val="both"/>
        <w:textAlignment w:val="auto"/>
        <w:rPr>
          <w:rFonts w:hint="eastAsia" w:ascii="Times New Roman" w:hAnsi="Times New Roman" w:eastAsia="方正仿宋_GBK" w:cs="Times New Roman"/>
          <w:b/>
          <w:bCs/>
          <w:kern w:val="0"/>
          <w:sz w:val="30"/>
          <w:szCs w:val="30"/>
          <w:lang w:val="en-US" w:eastAsia="zh-CN" w:bidi="zh-CN"/>
        </w:rPr>
      </w:pPr>
      <w:r>
        <w:rPr>
          <w:rFonts w:hint="eastAsia" w:ascii="Times New Roman" w:hAnsi="Times New Roman" w:eastAsia="方正仿宋_GBK" w:cs="Times New Roman"/>
          <w:b/>
          <w:bCs/>
          <w:kern w:val="0"/>
          <w:sz w:val="30"/>
          <w:szCs w:val="30"/>
          <w:lang w:val="en-US" w:eastAsia="zh-CN" w:bidi="zh-CN"/>
        </w:rPr>
        <w:t>（二）基本问题</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1.认为您所在地防洪标准怎么样？</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 xml:space="preserve">□偏低  </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□及格</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□较高</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2.您认为导致内涝的原因有哪些？</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□路面下渗能力降低</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□大量蓄水场地被占</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□土地建设规划不合理</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□市民环保意识较差</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□极端天气</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□政府提前预警措施不到位</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3.如果发生内涝，对您的生活有什么影响？</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□没影响   □影响在接受范围内  □影响很大</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592" w:firstLineChars="200"/>
        <w:jc w:val="both"/>
        <w:textAlignment w:val="auto"/>
        <w:rPr>
          <w:rFonts w:hint="eastAsia" w:ascii="Times New Roman" w:hAnsi="Times New Roman" w:eastAsia="方正仿宋_GBK" w:cs="Times New Roman"/>
          <w:b/>
          <w:bCs/>
          <w:kern w:val="0"/>
          <w:sz w:val="30"/>
          <w:szCs w:val="30"/>
          <w:lang w:val="en-US" w:eastAsia="zh-CN" w:bidi="zh-CN"/>
        </w:rPr>
      </w:pPr>
      <w:r>
        <w:rPr>
          <w:rFonts w:hint="eastAsia" w:ascii="Times New Roman" w:hAnsi="Times New Roman" w:eastAsia="方正仿宋_GBK" w:cs="Times New Roman"/>
          <w:b/>
          <w:bCs/>
          <w:kern w:val="0"/>
          <w:sz w:val="30"/>
          <w:szCs w:val="30"/>
          <w:lang w:val="en-US" w:eastAsia="zh-CN" w:bidi="zh-CN"/>
        </w:rPr>
        <w:t>（三）满意度问题</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1.您对同心县城区防洪排涝项目－内涝点治理工程项目建设是否满意？</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A.非常满意   B.较满意   C.一般   D.较不满意   E.不满意</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2.您对同心县城区防洪排涝项目－内涝点治理工程项目施工过程的管理是否满意？</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A.非常满意   B.较满意   C.一般   D.较不满意   E.不满意</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3.您对同心县城区防洪排涝项目－内涝点治理工程项目工程总体进度是否满意？</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A.非常满意   B.较满意   C.一般   D.较不满意   E.不满意</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bCs/>
          <w:kern w:val="0"/>
          <w:sz w:val="30"/>
          <w:szCs w:val="30"/>
          <w:lang w:val="en-US" w:eastAsia="zh-CN" w:bidi="zh-CN"/>
        </w:rPr>
      </w:pPr>
      <w:r>
        <w:rPr>
          <w:rFonts w:hint="eastAsia" w:ascii="Times New Roman" w:hAnsi="Times New Roman" w:eastAsia="方正仿宋_GBK" w:cs="Times New Roman"/>
          <w:b/>
          <w:bCs/>
          <w:kern w:val="0"/>
          <w:sz w:val="30"/>
          <w:szCs w:val="30"/>
          <w:lang w:val="en-US" w:eastAsia="zh-CN" w:bidi="zh-CN"/>
        </w:rPr>
        <w:t>（四）开放问题</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您对同心县城区防洪排涝项目－内涝点治理工程项目还有什么意见和建议？</w:t>
      </w: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0" w:leftChars="0" w:firstLine="0" w:firstLineChars="0"/>
        <w:jc w:val="both"/>
        <w:textAlignment w:val="auto"/>
        <w:rPr>
          <w:rFonts w:hint="eastAsia" w:ascii="Times New Roman" w:hAnsi="Times New Roman" w:eastAsia="仿宋" w:cs="Times New Roman"/>
          <w:kern w:val="2"/>
          <w:sz w:val="30"/>
          <w:szCs w:val="30"/>
          <w:lang w:val="en-US" w:eastAsia="zh-CN" w:bidi="ar-SA"/>
        </w:rPr>
      </w:pPr>
    </w:p>
    <w:p>
      <w:pPr>
        <w:pageBreakBefore w:val="0"/>
        <w:widowControl w:val="0"/>
        <w:kinsoku/>
        <w:wordWrap/>
        <w:overflowPunct/>
        <w:topLinePunct w:val="0"/>
        <w:autoSpaceDE/>
        <w:autoSpaceDN/>
        <w:bidi w:val="0"/>
        <w:adjustRightInd/>
        <w:snapToGrid w:val="0"/>
        <w:spacing w:line="580" w:lineRule="exact"/>
        <w:ind w:left="0" w:leftChars="0" w:firstLine="0" w:firstLineChars="0"/>
        <w:textAlignment w:val="auto"/>
        <w:rPr>
          <w:rFonts w:hint="default"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附件4</w:t>
      </w: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1776" w:firstLineChars="600"/>
        <w:jc w:val="both"/>
        <w:textAlignment w:val="auto"/>
        <w:rPr>
          <w:rFonts w:hint="default" w:ascii="Times New Roman" w:hAnsi="Times New Roman" w:eastAsia="仿宋" w:cs="Times New Roman"/>
          <w:kern w:val="2"/>
          <w:sz w:val="30"/>
          <w:szCs w:val="30"/>
          <w:lang w:val="en-US" w:eastAsia="zh-CN" w:bidi="ar-SA"/>
        </w:rPr>
      </w:pPr>
      <w:r>
        <w:rPr>
          <w:rFonts w:hint="eastAsia" w:ascii="方正小标宋_GBK" w:hAnsi="方正小标宋_GBK" w:eastAsia="方正小标宋_GBK" w:cs="方正小标宋_GBK"/>
          <w:b w:val="0"/>
          <w:bCs w:val="0"/>
          <w:color w:val="181717" w:themeColor="background2" w:themeShade="1A"/>
          <w:kern w:val="2"/>
          <w:sz w:val="30"/>
          <w:szCs w:val="30"/>
          <w:lang w:val="en-US" w:eastAsia="zh-CN" w:bidi="ar-SA"/>
        </w:rPr>
        <w:drawing>
          <wp:anchor distT="0" distB="0" distL="114300" distR="114300" simplePos="0" relativeHeight="251659264" behindDoc="1" locked="0" layoutInCell="1" allowOverlap="1">
            <wp:simplePos x="0" y="0"/>
            <wp:positionH relativeFrom="column">
              <wp:posOffset>213360</wp:posOffset>
            </wp:positionH>
            <wp:positionV relativeFrom="paragraph">
              <wp:posOffset>490220</wp:posOffset>
            </wp:positionV>
            <wp:extent cx="5039995" cy="6120130"/>
            <wp:effectExtent l="0" t="0" r="8255" b="13970"/>
            <wp:wrapNone/>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1"/>
                    <a:stretch>
                      <a:fillRect/>
                    </a:stretch>
                  </pic:blipFill>
                  <pic:spPr>
                    <a:xfrm>
                      <a:off x="0" y="0"/>
                      <a:ext cx="5039995" cy="6120130"/>
                    </a:xfrm>
                    <a:prstGeom prst="rect">
                      <a:avLst/>
                    </a:prstGeom>
                    <a:noFill/>
                    <a:ln>
                      <a:noFill/>
                    </a:ln>
                  </pic:spPr>
                </pic:pic>
              </a:graphicData>
            </a:graphic>
          </wp:anchor>
        </w:drawing>
      </w:r>
      <w:r>
        <w:rPr>
          <w:rFonts w:hint="eastAsia" w:ascii="方正小标宋_GBK" w:hAnsi="方正小标宋_GBK" w:eastAsia="方正小标宋_GBK" w:cs="方正小标宋_GBK"/>
          <w:b w:val="0"/>
          <w:bCs w:val="0"/>
          <w:color w:val="181717" w:themeColor="background2" w:themeShade="1A"/>
          <w:kern w:val="2"/>
          <w:sz w:val="30"/>
          <w:szCs w:val="30"/>
          <w:lang w:val="en-US" w:eastAsia="zh-CN" w:bidi="ar-SA"/>
        </w:rPr>
        <w:t>绩效评价报告（征求意见稿）意见反馈表</w:t>
      </w:r>
    </w:p>
    <w:sectPr>
      <w:pgSz w:w="11906" w:h="16838"/>
      <w:pgMar w:top="2268" w:right="1474" w:bottom="1701" w:left="1587" w:header="1417" w:footer="935" w:gutter="0"/>
      <w:pgNumType w:fmt="decimal"/>
      <w:cols w:space="0" w:num="1"/>
      <w:rtlGutter w:val="0"/>
      <w:docGrid w:type="linesAndChars" w:linePitch="58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32"/>
      </w:pPr>
      <w:r>
        <w:separator/>
      </w:r>
    </w:p>
  </w:endnote>
  <w:endnote w:type="continuationSeparator" w:id="1">
    <w:p>
      <w:pPr>
        <w:spacing w:line="240" w:lineRule="auto"/>
        <w:ind w:firstLine="6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EE2C5F4-6150-41E4-9FE3-E7BC3AD6A86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550060B3-AAF1-414D-ACC8-A29D84429745}"/>
  </w:font>
  <w:font w:name="楷体">
    <w:panose1 w:val="02010609060101010101"/>
    <w:charset w:val="86"/>
    <w:family w:val="auto"/>
    <w:pitch w:val="default"/>
    <w:sig w:usb0="800002BF" w:usb1="38CF7CFA" w:usb2="00000016" w:usb3="00000000" w:csb0="00040001" w:csb1="00000000"/>
    <w:embedRegular r:id="rId3" w:fontKey="{31C65F97-4888-43B0-8791-D31B1041F4BB}"/>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embedRegular r:id="rId4" w:fontKey="{9E1AFF84-4926-46AD-A8F5-4911FB071AC4}"/>
  </w:font>
  <w:font w:name="方正仿宋_GBK">
    <w:panose1 w:val="02000000000000000000"/>
    <w:charset w:val="86"/>
    <w:family w:val="auto"/>
    <w:pitch w:val="default"/>
    <w:sig w:usb0="A00002BF" w:usb1="38CF7CFA" w:usb2="00082016" w:usb3="00000000" w:csb0="00040001" w:csb1="00000000"/>
    <w:embedRegular r:id="rId5" w:fontKey="{4D4A5D33-2401-4447-9BDE-E4E72E0D1397}"/>
  </w:font>
  <w:font w:name="方正小标宋简体">
    <w:panose1 w:val="02000000000000000000"/>
    <w:charset w:val="86"/>
    <w:family w:val="auto"/>
    <w:pitch w:val="default"/>
    <w:sig w:usb0="00000001" w:usb1="08000000" w:usb2="00000000" w:usb3="00000000" w:csb0="00040000" w:csb1="00000000"/>
    <w:embedRegular r:id="rId6" w:fontKey="{509CDF53-F7BA-48D8-A12E-AE853936CB1F}"/>
  </w:font>
  <w:font w:name="方正小标宋_GBK">
    <w:panose1 w:val="02000000000000000000"/>
    <w:charset w:val="86"/>
    <w:family w:val="auto"/>
    <w:pitch w:val="default"/>
    <w:sig w:usb0="A00002BF" w:usb1="38CF7CFA" w:usb2="00082016" w:usb3="00000000" w:csb0="00040001" w:csb1="00000000"/>
    <w:embedRegular r:id="rId7" w:fontKey="{34943B3F-CED4-44CA-B5A4-1A27EE229E54}"/>
  </w:font>
  <w:font w:name="方正正黑_GBK">
    <w:panose1 w:val="02000000000000000000"/>
    <w:charset w:val="86"/>
    <w:family w:val="auto"/>
    <w:pitch w:val="default"/>
    <w:sig w:usb0="A00002BF" w:usb1="38CF7CFA" w:usb2="00082016" w:usb3="00000000" w:csb0="00040001" w:csb1="00000000"/>
    <w:embedRegular r:id="rId8" w:fontKey="{0748CB31-C65D-45AA-A9B1-EAB74785D151}"/>
  </w:font>
  <w:font w:name="方正仿宋_GB2312">
    <w:panose1 w:val="02000000000000000000"/>
    <w:charset w:val="86"/>
    <w:family w:val="auto"/>
    <w:pitch w:val="default"/>
    <w:sig w:usb0="A00002BF" w:usb1="184F6CFA" w:usb2="00000012" w:usb3="00000000" w:csb0="00040001" w:csb1="00000000"/>
    <w:embedRegular r:id="rId9" w:fontKey="{2F812871-18D9-4FC1-9827-5C35CF5440CF}"/>
  </w:font>
  <w:font w:name="方正楷体_GBK">
    <w:panose1 w:val="02000000000000000000"/>
    <w:charset w:val="86"/>
    <w:family w:val="auto"/>
    <w:pitch w:val="default"/>
    <w:sig w:usb0="800002BF" w:usb1="38CF7CFA" w:usb2="00000016" w:usb3="00000000" w:csb0="00040000" w:csb1="00000000"/>
    <w:embedRegular r:id="rId10" w:fontKey="{DE633DEB-9BCE-4742-AA2A-8AA86B0B6B44}"/>
  </w:font>
  <w:font w:name="方正公文小标宋">
    <w:panose1 w:val="02000500000000000000"/>
    <w:charset w:val="86"/>
    <w:family w:val="auto"/>
    <w:pitch w:val="default"/>
    <w:sig w:usb0="A00002BF" w:usb1="38CF7CFA" w:usb2="00000016" w:usb3="00000000" w:csb0="00040001" w:csb1="00000000"/>
    <w:embedRegular r:id="rId11" w:fontKey="{C1CB8CCD-BBE1-4CEA-86B5-8DEE154808B5}"/>
  </w:font>
  <w:font w:name="华文仿宋">
    <w:panose1 w:val="02010600040101010101"/>
    <w:charset w:val="86"/>
    <w:family w:val="auto"/>
    <w:pitch w:val="default"/>
    <w:sig w:usb0="00000287" w:usb1="080F0000" w:usb2="00000000" w:usb3="00000000" w:csb0="0004009F" w:csb1="DFD70000"/>
    <w:embedRegular r:id="rId12" w:fontKey="{95340D06-2ACC-4A9B-8B35-D9303F7370B8}"/>
  </w:font>
  <w:font w:name="微软雅黑">
    <w:panose1 w:val="020B0503020204020204"/>
    <w:charset w:val="86"/>
    <w:family w:val="auto"/>
    <w:pitch w:val="default"/>
    <w:sig w:usb0="80000287" w:usb1="2ACF3C50" w:usb2="00000016" w:usb3="00000000" w:csb0="0004001F" w:csb1="00000000"/>
    <w:embedRegular r:id="rId13" w:fontKey="{5EA19805-089F-4CFA-B0B0-AF405BB4F75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sz w:val="28"/>
        <w:szCs w:val="28"/>
      </w:rPr>
    </w:pP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keepNext w:val="0"/>
      <w:keepLines w:val="0"/>
      <w:pageBreakBefore w:val="0"/>
      <w:widowControl w:val="0"/>
      <w:kinsoku/>
      <w:wordWrap/>
      <w:overflowPunct w:val="0"/>
      <w:topLinePunct w:val="0"/>
      <w:autoSpaceDE/>
      <w:autoSpaceDN/>
      <w:bidi w:val="0"/>
      <w:adjustRightInd/>
      <w:snapToGrid w:val="0"/>
      <w:ind w:firstLine="0" w:firstLineChars="0"/>
      <w:textAlignment w:val="auto"/>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6" name="文本框 10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ascii="方正仿宋_GBK" w:hAnsi="方正仿宋_GBK" w:eastAsia="方正仿宋_GBK" w:cs="方正仿宋_GBK"/>
                              <w:sz w:val="21"/>
                              <w:szCs w:val="21"/>
                            </w:rPr>
                            <w:fldChar w:fldCharType="begin"/>
                          </w:r>
                          <w:r>
                            <w:rPr>
                              <w:rFonts w:hint="eastAsia" w:ascii="方正仿宋_GBK" w:hAnsi="方正仿宋_GBK" w:eastAsia="方正仿宋_GBK" w:cs="方正仿宋_GBK"/>
                              <w:sz w:val="21"/>
                              <w:szCs w:val="21"/>
                            </w:rPr>
                            <w:instrText xml:space="preserve"> PAGE  \* MERGEFORMAT </w:instrText>
                          </w:r>
                          <w:r>
                            <w:rPr>
                              <w:rFonts w:hint="eastAsia" w:ascii="方正仿宋_GBK" w:hAnsi="方正仿宋_GBK" w:eastAsia="方正仿宋_GBK" w:cs="方正仿宋_GBK"/>
                              <w:sz w:val="21"/>
                              <w:szCs w:val="21"/>
                            </w:rPr>
                            <w:fldChar w:fldCharType="separate"/>
                          </w:r>
                          <w:r>
                            <w:rPr>
                              <w:rFonts w:hint="eastAsia" w:ascii="方正仿宋_GBK" w:hAnsi="方正仿宋_GBK" w:eastAsia="方正仿宋_GBK" w:cs="方正仿宋_GBK"/>
                              <w:sz w:val="21"/>
                              <w:szCs w:val="21"/>
                            </w:rPr>
                            <w:t>8</w:t>
                          </w:r>
                          <w:r>
                            <w:rPr>
                              <w:rFonts w:hint="eastAsia" w:ascii="方正仿宋_GBK" w:hAnsi="方正仿宋_GBK" w:eastAsia="方正仿宋_GBK" w:cs="方正仿宋_GBK"/>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xir3IzAgAAZQQAAA4AAAAAAAAAAQAgAAAAHwEAAGRycy9lMm9Eb2MueG1sUEsF&#10;BgAAAAAGAAYAWQEAAMQFAAAAAA==&#10;">
              <v:fill on="f" focussize="0,0"/>
              <v:stroke on="f" weight="0.5pt"/>
              <v:imagedata o:title=""/>
              <o:lock v:ext="edit" aspectratio="f"/>
              <v:textbox inset="0mm,0mm,0mm,0mm" style="mso-fit-shape-to-text:t;">
                <w:txbxContent>
                  <w:p>
                    <w:pPr>
                      <w:pStyle w:val="11"/>
                    </w:pPr>
                    <w:r>
                      <w:rPr>
                        <w:rFonts w:hint="eastAsia" w:ascii="方正仿宋_GBK" w:hAnsi="方正仿宋_GBK" w:eastAsia="方正仿宋_GBK" w:cs="方正仿宋_GBK"/>
                        <w:sz w:val="21"/>
                        <w:szCs w:val="21"/>
                      </w:rPr>
                      <w:fldChar w:fldCharType="begin"/>
                    </w:r>
                    <w:r>
                      <w:rPr>
                        <w:rFonts w:hint="eastAsia" w:ascii="方正仿宋_GBK" w:hAnsi="方正仿宋_GBK" w:eastAsia="方正仿宋_GBK" w:cs="方正仿宋_GBK"/>
                        <w:sz w:val="21"/>
                        <w:szCs w:val="21"/>
                      </w:rPr>
                      <w:instrText xml:space="preserve"> PAGE  \* MERGEFORMAT </w:instrText>
                    </w:r>
                    <w:r>
                      <w:rPr>
                        <w:rFonts w:hint="eastAsia" w:ascii="方正仿宋_GBK" w:hAnsi="方正仿宋_GBK" w:eastAsia="方正仿宋_GBK" w:cs="方正仿宋_GBK"/>
                        <w:sz w:val="21"/>
                        <w:szCs w:val="21"/>
                      </w:rPr>
                      <w:fldChar w:fldCharType="separate"/>
                    </w:r>
                    <w:r>
                      <w:rPr>
                        <w:rFonts w:hint="eastAsia" w:ascii="方正仿宋_GBK" w:hAnsi="方正仿宋_GBK" w:eastAsia="方正仿宋_GBK" w:cs="方正仿宋_GBK"/>
                        <w:sz w:val="21"/>
                        <w:szCs w:val="21"/>
                      </w:rPr>
                      <w:t>8</w:t>
                    </w:r>
                    <w:r>
                      <w:rPr>
                        <w:rFonts w:hint="eastAsia" w:ascii="方正仿宋_GBK" w:hAnsi="方正仿宋_GBK" w:eastAsia="方正仿宋_GBK" w:cs="方正仿宋_GBK"/>
                        <w:sz w:val="21"/>
                        <w:szCs w:val="21"/>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32"/>
      </w:pPr>
      <w:r>
        <w:separator/>
      </w:r>
    </w:p>
  </w:footnote>
  <w:footnote w:type="continuationSeparator" w:id="1">
    <w:p>
      <w:pPr>
        <w:spacing w:line="240" w:lineRule="auto"/>
        <w:ind w:firstLine="63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ind w:left="5940" w:hanging="5940" w:hangingChars="2700"/>
      <w:jc w:val="right"/>
      <w:rPr>
        <w:rFonts w:hint="eastAsia"/>
        <w:sz w:val="22"/>
        <w:szCs w:val="22"/>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double" w:color="auto" w:sz="8" w:space="1"/>
      </w:pBdr>
      <w:ind w:left="5940" w:hanging="5963" w:hangingChars="2700"/>
      <w:jc w:val="right"/>
      <w:rPr>
        <w:rFonts w:hint="eastAsia"/>
        <w:sz w:val="22"/>
        <w:szCs w:val="22"/>
        <w:lang w:val="en-US" w:eastAsia="zh-CN"/>
      </w:rPr>
    </w:pPr>
    <w:r>
      <w:rPr>
        <w:rFonts w:hint="eastAsia"/>
        <w:b/>
        <w:bCs/>
        <w:sz w:val="22"/>
        <w:szCs w:val="22"/>
        <w:lang w:val="en-US" w:eastAsia="zh-CN"/>
      </w:rPr>
      <w:t>同心县城区防洪排涝项目-内涝点治理工程项目</w:t>
    </w:r>
    <w:r>
      <w:rPr>
        <w:rFonts w:hint="eastAsia"/>
        <w:sz w:val="22"/>
        <w:szCs w:val="22"/>
        <w:lang w:val="en-US" w:eastAsia="zh-C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ind w:left="0" w:leftChars="0" w:firstLine="0" w:firstLineChars="0"/>
      <w:jc w:val="right"/>
      <w:rPr>
        <w:rFonts w:hint="eastAsia"/>
        <w:sz w:val="21"/>
        <w:szCs w:val="21"/>
        <w:lang w:val="en-US" w:eastAsia="zh-CN"/>
      </w:rPr>
    </w:pPr>
    <w:r>
      <w:rPr>
        <w:rFonts w:hint="eastAsia"/>
        <w:sz w:val="21"/>
        <w:szCs w:val="21"/>
        <w:lang w:val="en-US" w:eastAsia="zh-CN"/>
      </w:rPr>
      <w:t xml:space="preserve">                                     </w:t>
    </w:r>
  </w:p>
  <w:p>
    <w:pPr>
      <w:pStyle w:val="15"/>
      <w:pBdr>
        <w:bottom w:val="double" w:color="auto" w:sz="8" w:space="1"/>
      </w:pBdr>
      <w:ind w:left="0" w:leftChars="0" w:firstLine="0" w:firstLineChars="0"/>
      <w:jc w:val="right"/>
      <w:rPr>
        <w:rFonts w:hint="eastAsia"/>
        <w:sz w:val="22"/>
        <w:szCs w:val="22"/>
        <w:lang w:val="en-US" w:eastAsia="zh-CN"/>
      </w:rPr>
    </w:pPr>
    <w:r>
      <w:rPr>
        <w:rFonts w:hint="eastAsia"/>
        <w:sz w:val="21"/>
        <w:szCs w:val="21"/>
        <w:lang w:val="en-US" w:eastAsia="zh-CN"/>
      </w:rPr>
      <w:t xml:space="preserve">                                       </w:t>
    </w:r>
    <w:r>
      <w:rPr>
        <w:rFonts w:hint="eastAsia" w:ascii="方正小标宋_GBK" w:hAnsi="方正小标宋_GBK" w:eastAsia="方正小标宋_GBK" w:cs="方正小标宋_GBK"/>
        <w:b w:val="0"/>
        <w:bCs w:val="0"/>
        <w:color w:val="181717" w:themeColor="background2" w:themeShade="1A"/>
        <w:sz w:val="21"/>
        <w:szCs w:val="21"/>
        <w:lang w:val="en-US" w:eastAsia="zh-CN"/>
      </w:rPr>
      <w:t>同心县城区防洪排涝项目-内涝点治理工程项目</w:t>
    </w:r>
    <w:r>
      <w:rPr>
        <w:rFonts w:hint="default" w:ascii="Times New Roman" w:hAnsi="Times New Roman" w:eastAsia="方正仿宋_GBK" w:cs="Times New Roman"/>
        <w:sz w:val="22"/>
        <w:szCs w:val="22"/>
        <w:lang w:val="en-US" w:eastAsia="zh-CN"/>
      </w:rPr>
      <w:t xml:space="preserve"> </w:t>
    </w:r>
    <w:r>
      <w:rPr>
        <w:rFonts w:hint="eastAsia"/>
        <w:sz w:val="22"/>
        <w:szCs w:val="22"/>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B2C9DB"/>
    <w:multiLevelType w:val="singleLevel"/>
    <w:tmpl w:val="E0B2C9DB"/>
    <w:lvl w:ilvl="0" w:tentative="0">
      <w:start w:val="2"/>
      <w:numFmt w:val="chineseCounting"/>
      <w:suff w:val="nothing"/>
      <w:lvlText w:val="（%1）"/>
      <w:lvlJc w:val="left"/>
      <w:rPr>
        <w:rFonts w:hint="eastAsia"/>
      </w:rPr>
    </w:lvl>
  </w:abstractNum>
  <w:abstractNum w:abstractNumId="1">
    <w:nsid w:val="FB20EEF5"/>
    <w:multiLevelType w:val="singleLevel"/>
    <w:tmpl w:val="FB20EEF5"/>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embedTrueTypeFonts/>
  <w:saveSubsetFonts/>
  <w:bordersDoNotSurroundHeader w:val="0"/>
  <w:bordersDoNotSurroundFooter w:val="0"/>
  <w:documentProtection w:enforcement="0"/>
  <w:defaultTabStop w:val="420"/>
  <w:drawingGridHorizontalSpacing w:val="158"/>
  <w:drawingGridVerticalSpacing w:val="295"/>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0Yjk1Y2YyYjUzNzBkNmRkMjBjNzRiNTdjMWI4MTcifQ=="/>
  </w:docVars>
  <w:rsids>
    <w:rsidRoot w:val="00000000"/>
    <w:rsid w:val="001910AE"/>
    <w:rsid w:val="002E1F6F"/>
    <w:rsid w:val="003A4DF7"/>
    <w:rsid w:val="00C83FFA"/>
    <w:rsid w:val="00C90E0C"/>
    <w:rsid w:val="00F1191B"/>
    <w:rsid w:val="010351AA"/>
    <w:rsid w:val="01277E1F"/>
    <w:rsid w:val="013B0A52"/>
    <w:rsid w:val="01711D58"/>
    <w:rsid w:val="01A22C15"/>
    <w:rsid w:val="02693F89"/>
    <w:rsid w:val="02B726F0"/>
    <w:rsid w:val="031F0282"/>
    <w:rsid w:val="03321D76"/>
    <w:rsid w:val="03782AE9"/>
    <w:rsid w:val="038F5644"/>
    <w:rsid w:val="049979AA"/>
    <w:rsid w:val="04CB2483"/>
    <w:rsid w:val="05127FF8"/>
    <w:rsid w:val="05373674"/>
    <w:rsid w:val="057E08FD"/>
    <w:rsid w:val="05DE7F94"/>
    <w:rsid w:val="05E661B9"/>
    <w:rsid w:val="06310741"/>
    <w:rsid w:val="067B3A34"/>
    <w:rsid w:val="06935222"/>
    <w:rsid w:val="07752028"/>
    <w:rsid w:val="079B438E"/>
    <w:rsid w:val="07C669DF"/>
    <w:rsid w:val="07DC0B0F"/>
    <w:rsid w:val="084314D4"/>
    <w:rsid w:val="08971389"/>
    <w:rsid w:val="08A2629B"/>
    <w:rsid w:val="08D765EB"/>
    <w:rsid w:val="09087391"/>
    <w:rsid w:val="094E2BC9"/>
    <w:rsid w:val="0978425B"/>
    <w:rsid w:val="09EE451A"/>
    <w:rsid w:val="0A104DC5"/>
    <w:rsid w:val="0A1421D6"/>
    <w:rsid w:val="0A1441B8"/>
    <w:rsid w:val="0A9E5F43"/>
    <w:rsid w:val="0B0C55A3"/>
    <w:rsid w:val="0B1A65E0"/>
    <w:rsid w:val="0BA37CB5"/>
    <w:rsid w:val="0C063DA0"/>
    <w:rsid w:val="0D112862"/>
    <w:rsid w:val="0D1B3E33"/>
    <w:rsid w:val="0D8710B2"/>
    <w:rsid w:val="0DA75E3E"/>
    <w:rsid w:val="0DF16443"/>
    <w:rsid w:val="0DF27CB1"/>
    <w:rsid w:val="0E205623"/>
    <w:rsid w:val="0E294B7B"/>
    <w:rsid w:val="0E411EBB"/>
    <w:rsid w:val="0E6B4917"/>
    <w:rsid w:val="0EE8142C"/>
    <w:rsid w:val="0F0355A7"/>
    <w:rsid w:val="0F812D08"/>
    <w:rsid w:val="0FBA6D07"/>
    <w:rsid w:val="0FC1070A"/>
    <w:rsid w:val="0FC2315B"/>
    <w:rsid w:val="0FC65D57"/>
    <w:rsid w:val="0FE268D2"/>
    <w:rsid w:val="104430E9"/>
    <w:rsid w:val="10594DE6"/>
    <w:rsid w:val="10923E54"/>
    <w:rsid w:val="10B4026F"/>
    <w:rsid w:val="10C26DD4"/>
    <w:rsid w:val="10F70CB9"/>
    <w:rsid w:val="11326D9C"/>
    <w:rsid w:val="11576F43"/>
    <w:rsid w:val="11877731"/>
    <w:rsid w:val="12057474"/>
    <w:rsid w:val="123478B9"/>
    <w:rsid w:val="12780A7F"/>
    <w:rsid w:val="12A803F6"/>
    <w:rsid w:val="12B800BB"/>
    <w:rsid w:val="1306193D"/>
    <w:rsid w:val="138163C4"/>
    <w:rsid w:val="13D16037"/>
    <w:rsid w:val="144B2C98"/>
    <w:rsid w:val="14642D3C"/>
    <w:rsid w:val="151B68BE"/>
    <w:rsid w:val="157F13EB"/>
    <w:rsid w:val="15BC373C"/>
    <w:rsid w:val="15D25F85"/>
    <w:rsid w:val="15D614F9"/>
    <w:rsid w:val="15E50ECA"/>
    <w:rsid w:val="16201F02"/>
    <w:rsid w:val="165E3157"/>
    <w:rsid w:val="17C26244"/>
    <w:rsid w:val="18070836"/>
    <w:rsid w:val="18CC35FF"/>
    <w:rsid w:val="18D555BD"/>
    <w:rsid w:val="190012D5"/>
    <w:rsid w:val="19A84F19"/>
    <w:rsid w:val="1A11557B"/>
    <w:rsid w:val="1A2F552A"/>
    <w:rsid w:val="1A725422"/>
    <w:rsid w:val="1B0B13D3"/>
    <w:rsid w:val="1B587F55"/>
    <w:rsid w:val="1BBE1FA1"/>
    <w:rsid w:val="1CE014E1"/>
    <w:rsid w:val="1CFE5775"/>
    <w:rsid w:val="1D2F4821"/>
    <w:rsid w:val="1D4F132F"/>
    <w:rsid w:val="1D5F1562"/>
    <w:rsid w:val="1D8B2357"/>
    <w:rsid w:val="1DC45FEE"/>
    <w:rsid w:val="1DFC45E7"/>
    <w:rsid w:val="1EE937D9"/>
    <w:rsid w:val="1F051A31"/>
    <w:rsid w:val="1F191147"/>
    <w:rsid w:val="1F3724EF"/>
    <w:rsid w:val="1F4629DA"/>
    <w:rsid w:val="1F955F35"/>
    <w:rsid w:val="1F9F033C"/>
    <w:rsid w:val="1FC05264"/>
    <w:rsid w:val="20040FA2"/>
    <w:rsid w:val="203E32AB"/>
    <w:rsid w:val="21577FE6"/>
    <w:rsid w:val="218D141D"/>
    <w:rsid w:val="21D104AE"/>
    <w:rsid w:val="22111139"/>
    <w:rsid w:val="221E4098"/>
    <w:rsid w:val="223C7432"/>
    <w:rsid w:val="23244678"/>
    <w:rsid w:val="23487B6D"/>
    <w:rsid w:val="23637058"/>
    <w:rsid w:val="23687A05"/>
    <w:rsid w:val="23825220"/>
    <w:rsid w:val="23E8200D"/>
    <w:rsid w:val="23EB612F"/>
    <w:rsid w:val="23FA0237"/>
    <w:rsid w:val="24015121"/>
    <w:rsid w:val="242B2707"/>
    <w:rsid w:val="24533EA6"/>
    <w:rsid w:val="24A44DE5"/>
    <w:rsid w:val="24AF2BFF"/>
    <w:rsid w:val="25796D0E"/>
    <w:rsid w:val="257A6606"/>
    <w:rsid w:val="25963936"/>
    <w:rsid w:val="25FF2DD9"/>
    <w:rsid w:val="26087208"/>
    <w:rsid w:val="26100882"/>
    <w:rsid w:val="26993D37"/>
    <w:rsid w:val="26D12065"/>
    <w:rsid w:val="26E34FB2"/>
    <w:rsid w:val="272621AB"/>
    <w:rsid w:val="273264EE"/>
    <w:rsid w:val="27341AD8"/>
    <w:rsid w:val="279A52BC"/>
    <w:rsid w:val="27CE7A10"/>
    <w:rsid w:val="28992F1C"/>
    <w:rsid w:val="28A11882"/>
    <w:rsid w:val="28B13905"/>
    <w:rsid w:val="28D2314B"/>
    <w:rsid w:val="28D47992"/>
    <w:rsid w:val="28E04120"/>
    <w:rsid w:val="28EC2844"/>
    <w:rsid w:val="29387837"/>
    <w:rsid w:val="295D5A2E"/>
    <w:rsid w:val="299627B0"/>
    <w:rsid w:val="29972B84"/>
    <w:rsid w:val="299F1664"/>
    <w:rsid w:val="2A08236A"/>
    <w:rsid w:val="2A3744E2"/>
    <w:rsid w:val="2A4468E8"/>
    <w:rsid w:val="2A88139D"/>
    <w:rsid w:val="2B04761D"/>
    <w:rsid w:val="2B31540B"/>
    <w:rsid w:val="2BF612E4"/>
    <w:rsid w:val="2C07626C"/>
    <w:rsid w:val="2C265B3F"/>
    <w:rsid w:val="2C365B84"/>
    <w:rsid w:val="2C54430A"/>
    <w:rsid w:val="2C950AFD"/>
    <w:rsid w:val="2CD07D87"/>
    <w:rsid w:val="2D3477DA"/>
    <w:rsid w:val="2D921854"/>
    <w:rsid w:val="2DAC654C"/>
    <w:rsid w:val="2DBA5D46"/>
    <w:rsid w:val="2DC2093D"/>
    <w:rsid w:val="2DEA5335"/>
    <w:rsid w:val="2E0E34EA"/>
    <w:rsid w:val="2E512AC0"/>
    <w:rsid w:val="2E59154F"/>
    <w:rsid w:val="2E7C1412"/>
    <w:rsid w:val="2E8D2405"/>
    <w:rsid w:val="2E96490B"/>
    <w:rsid w:val="2EB82AC2"/>
    <w:rsid w:val="2EDF2503"/>
    <w:rsid w:val="2EF064BE"/>
    <w:rsid w:val="2F96257F"/>
    <w:rsid w:val="304940ED"/>
    <w:rsid w:val="308C3833"/>
    <w:rsid w:val="3095731D"/>
    <w:rsid w:val="30B06230"/>
    <w:rsid w:val="30CF7529"/>
    <w:rsid w:val="30D50061"/>
    <w:rsid w:val="31164343"/>
    <w:rsid w:val="317928C0"/>
    <w:rsid w:val="317D7F2F"/>
    <w:rsid w:val="31A041CB"/>
    <w:rsid w:val="31EB3B69"/>
    <w:rsid w:val="31FC6110"/>
    <w:rsid w:val="32C75788"/>
    <w:rsid w:val="3301513E"/>
    <w:rsid w:val="330E3209"/>
    <w:rsid w:val="33210D4B"/>
    <w:rsid w:val="33753436"/>
    <w:rsid w:val="33AE6A83"/>
    <w:rsid w:val="33F20148"/>
    <w:rsid w:val="344C36D7"/>
    <w:rsid w:val="347D25A2"/>
    <w:rsid w:val="349124F1"/>
    <w:rsid w:val="34CF6284"/>
    <w:rsid w:val="34D94D78"/>
    <w:rsid w:val="34E43BF0"/>
    <w:rsid w:val="34FA0BAE"/>
    <w:rsid w:val="35A77929"/>
    <w:rsid w:val="366C6D72"/>
    <w:rsid w:val="36CC15BF"/>
    <w:rsid w:val="375A12C0"/>
    <w:rsid w:val="379D4EBE"/>
    <w:rsid w:val="37D93A30"/>
    <w:rsid w:val="38250B51"/>
    <w:rsid w:val="3846715C"/>
    <w:rsid w:val="39EC58CA"/>
    <w:rsid w:val="39FB2B8C"/>
    <w:rsid w:val="3A1F1BFC"/>
    <w:rsid w:val="3A3F02FA"/>
    <w:rsid w:val="3A5D44DB"/>
    <w:rsid w:val="3A887938"/>
    <w:rsid w:val="3A9262F0"/>
    <w:rsid w:val="3AC30F2B"/>
    <w:rsid w:val="3AE54968"/>
    <w:rsid w:val="3AED2368"/>
    <w:rsid w:val="3B261658"/>
    <w:rsid w:val="3B500B8C"/>
    <w:rsid w:val="3BB05953"/>
    <w:rsid w:val="3BCB0097"/>
    <w:rsid w:val="3C44609B"/>
    <w:rsid w:val="3C460065"/>
    <w:rsid w:val="3C653FC1"/>
    <w:rsid w:val="3D2757A1"/>
    <w:rsid w:val="3D430101"/>
    <w:rsid w:val="3D5F5ADC"/>
    <w:rsid w:val="3DB50FFF"/>
    <w:rsid w:val="3DCC1004"/>
    <w:rsid w:val="3DED69EA"/>
    <w:rsid w:val="3E4A5E49"/>
    <w:rsid w:val="3E505673"/>
    <w:rsid w:val="3E6D2B8B"/>
    <w:rsid w:val="3E783CB3"/>
    <w:rsid w:val="3EEF0540"/>
    <w:rsid w:val="3EF96114"/>
    <w:rsid w:val="3F1964EA"/>
    <w:rsid w:val="3F4A06EC"/>
    <w:rsid w:val="3F6E5909"/>
    <w:rsid w:val="3F8E7D59"/>
    <w:rsid w:val="3F8F3AD1"/>
    <w:rsid w:val="3FFA15BE"/>
    <w:rsid w:val="40453D92"/>
    <w:rsid w:val="405A5E8D"/>
    <w:rsid w:val="405B60A8"/>
    <w:rsid w:val="409C3B18"/>
    <w:rsid w:val="40B732E0"/>
    <w:rsid w:val="40D03C01"/>
    <w:rsid w:val="40E81398"/>
    <w:rsid w:val="40F40090"/>
    <w:rsid w:val="410336E1"/>
    <w:rsid w:val="4110479E"/>
    <w:rsid w:val="41553248"/>
    <w:rsid w:val="417052AF"/>
    <w:rsid w:val="419D4F33"/>
    <w:rsid w:val="41D70E14"/>
    <w:rsid w:val="41F30D48"/>
    <w:rsid w:val="42500DFE"/>
    <w:rsid w:val="4262727B"/>
    <w:rsid w:val="428423CE"/>
    <w:rsid w:val="42E3660E"/>
    <w:rsid w:val="430A1DED"/>
    <w:rsid w:val="435E7A42"/>
    <w:rsid w:val="43654FAA"/>
    <w:rsid w:val="437B6846"/>
    <w:rsid w:val="439A2BC7"/>
    <w:rsid w:val="44112D07"/>
    <w:rsid w:val="44D67B06"/>
    <w:rsid w:val="45034416"/>
    <w:rsid w:val="455C18CC"/>
    <w:rsid w:val="459C4B6B"/>
    <w:rsid w:val="45F418B3"/>
    <w:rsid w:val="45FD79E7"/>
    <w:rsid w:val="463C0759"/>
    <w:rsid w:val="46624259"/>
    <w:rsid w:val="46C44060"/>
    <w:rsid w:val="471E751C"/>
    <w:rsid w:val="472900CD"/>
    <w:rsid w:val="47A76A1D"/>
    <w:rsid w:val="47B70069"/>
    <w:rsid w:val="47B95B8F"/>
    <w:rsid w:val="47D334DC"/>
    <w:rsid w:val="488F195B"/>
    <w:rsid w:val="48A2254D"/>
    <w:rsid w:val="49072C4A"/>
    <w:rsid w:val="496D1725"/>
    <w:rsid w:val="498C7B7B"/>
    <w:rsid w:val="49A80A70"/>
    <w:rsid w:val="49EE685A"/>
    <w:rsid w:val="49F25388"/>
    <w:rsid w:val="4A045B66"/>
    <w:rsid w:val="4A0D5D1E"/>
    <w:rsid w:val="4A1470AD"/>
    <w:rsid w:val="4A471230"/>
    <w:rsid w:val="4A6E0EB3"/>
    <w:rsid w:val="4A755EA0"/>
    <w:rsid w:val="4AB663B6"/>
    <w:rsid w:val="4AC24D5B"/>
    <w:rsid w:val="4AF250B6"/>
    <w:rsid w:val="4C07336D"/>
    <w:rsid w:val="4C126731"/>
    <w:rsid w:val="4C561BFF"/>
    <w:rsid w:val="4C6C277D"/>
    <w:rsid w:val="4C80439B"/>
    <w:rsid w:val="4CD82614"/>
    <w:rsid w:val="4D283D09"/>
    <w:rsid w:val="4D650BDF"/>
    <w:rsid w:val="4D666D5C"/>
    <w:rsid w:val="4DAE09A0"/>
    <w:rsid w:val="4DB841F3"/>
    <w:rsid w:val="4DE92870"/>
    <w:rsid w:val="4E10402F"/>
    <w:rsid w:val="4E1F474B"/>
    <w:rsid w:val="4E2A0721"/>
    <w:rsid w:val="4E612ADD"/>
    <w:rsid w:val="4F813436"/>
    <w:rsid w:val="4FC73DE1"/>
    <w:rsid w:val="50290F92"/>
    <w:rsid w:val="50485D02"/>
    <w:rsid w:val="507E7856"/>
    <w:rsid w:val="5080118E"/>
    <w:rsid w:val="509C7DFC"/>
    <w:rsid w:val="50F9524E"/>
    <w:rsid w:val="514507F5"/>
    <w:rsid w:val="519D207E"/>
    <w:rsid w:val="51CF6940"/>
    <w:rsid w:val="52132340"/>
    <w:rsid w:val="523508CE"/>
    <w:rsid w:val="52467A28"/>
    <w:rsid w:val="527340DC"/>
    <w:rsid w:val="527F195C"/>
    <w:rsid w:val="52A167DD"/>
    <w:rsid w:val="52FE4D9E"/>
    <w:rsid w:val="530F2210"/>
    <w:rsid w:val="53146370"/>
    <w:rsid w:val="53487DC7"/>
    <w:rsid w:val="534C038B"/>
    <w:rsid w:val="53837B15"/>
    <w:rsid w:val="545D78A2"/>
    <w:rsid w:val="545F7A68"/>
    <w:rsid w:val="55E53FF3"/>
    <w:rsid w:val="560D4358"/>
    <w:rsid w:val="56150435"/>
    <w:rsid w:val="56250D50"/>
    <w:rsid w:val="566C4581"/>
    <w:rsid w:val="56815ACA"/>
    <w:rsid w:val="5684380C"/>
    <w:rsid w:val="56C62FC9"/>
    <w:rsid w:val="58366D88"/>
    <w:rsid w:val="58B8408C"/>
    <w:rsid w:val="58C53371"/>
    <w:rsid w:val="592503CD"/>
    <w:rsid w:val="5A105AE3"/>
    <w:rsid w:val="5AC71F19"/>
    <w:rsid w:val="5ADC3C17"/>
    <w:rsid w:val="5B48305A"/>
    <w:rsid w:val="5BA00781"/>
    <w:rsid w:val="5BB1420F"/>
    <w:rsid w:val="5BE54D4D"/>
    <w:rsid w:val="5BED775E"/>
    <w:rsid w:val="5C0F1DCA"/>
    <w:rsid w:val="5C2F0C39"/>
    <w:rsid w:val="5CAF7795"/>
    <w:rsid w:val="5CB00EB7"/>
    <w:rsid w:val="5D086F45"/>
    <w:rsid w:val="5D323FC2"/>
    <w:rsid w:val="5DE828D3"/>
    <w:rsid w:val="5E08551F"/>
    <w:rsid w:val="5E525F9E"/>
    <w:rsid w:val="5E6F08FE"/>
    <w:rsid w:val="5EBA2711"/>
    <w:rsid w:val="5F745E66"/>
    <w:rsid w:val="5FA171DD"/>
    <w:rsid w:val="5FD749AD"/>
    <w:rsid w:val="6040150D"/>
    <w:rsid w:val="60936B26"/>
    <w:rsid w:val="60C2740B"/>
    <w:rsid w:val="611A0FF5"/>
    <w:rsid w:val="61495849"/>
    <w:rsid w:val="615A19EE"/>
    <w:rsid w:val="61797ACD"/>
    <w:rsid w:val="61A60F09"/>
    <w:rsid w:val="61B72CE8"/>
    <w:rsid w:val="61CA2D38"/>
    <w:rsid w:val="620B4BE9"/>
    <w:rsid w:val="620F4F28"/>
    <w:rsid w:val="621041A6"/>
    <w:rsid w:val="622019C2"/>
    <w:rsid w:val="62D022B3"/>
    <w:rsid w:val="62F35FA1"/>
    <w:rsid w:val="63103B19"/>
    <w:rsid w:val="63222431"/>
    <w:rsid w:val="6338222B"/>
    <w:rsid w:val="634376F0"/>
    <w:rsid w:val="63492023"/>
    <w:rsid w:val="6392405C"/>
    <w:rsid w:val="6393578D"/>
    <w:rsid w:val="63DA61F3"/>
    <w:rsid w:val="64A5151D"/>
    <w:rsid w:val="64DA6254"/>
    <w:rsid w:val="652E5FF6"/>
    <w:rsid w:val="655C7097"/>
    <w:rsid w:val="6582360D"/>
    <w:rsid w:val="658A05B5"/>
    <w:rsid w:val="660576BF"/>
    <w:rsid w:val="66307F76"/>
    <w:rsid w:val="66F23DAD"/>
    <w:rsid w:val="675B4115"/>
    <w:rsid w:val="67AB0D31"/>
    <w:rsid w:val="68242759"/>
    <w:rsid w:val="68324E76"/>
    <w:rsid w:val="6832790E"/>
    <w:rsid w:val="684257ED"/>
    <w:rsid w:val="68672CFF"/>
    <w:rsid w:val="6873723D"/>
    <w:rsid w:val="68B64FF8"/>
    <w:rsid w:val="68BC0F70"/>
    <w:rsid w:val="68BC56C0"/>
    <w:rsid w:val="6A5437CA"/>
    <w:rsid w:val="6A917936"/>
    <w:rsid w:val="6AC16985"/>
    <w:rsid w:val="6ACA3A8C"/>
    <w:rsid w:val="6AD14E1A"/>
    <w:rsid w:val="6AF23C66"/>
    <w:rsid w:val="6B013226"/>
    <w:rsid w:val="6B1A20D3"/>
    <w:rsid w:val="6B6B233A"/>
    <w:rsid w:val="6BC7335C"/>
    <w:rsid w:val="6BEC38B2"/>
    <w:rsid w:val="6C2076DB"/>
    <w:rsid w:val="6D67760E"/>
    <w:rsid w:val="6DAD31F1"/>
    <w:rsid w:val="6E4C2A0A"/>
    <w:rsid w:val="6E641B01"/>
    <w:rsid w:val="6E7D43D0"/>
    <w:rsid w:val="6EEC38DF"/>
    <w:rsid w:val="6F370F76"/>
    <w:rsid w:val="6F965839"/>
    <w:rsid w:val="6FB36D7A"/>
    <w:rsid w:val="6FE216A6"/>
    <w:rsid w:val="70266E22"/>
    <w:rsid w:val="709A7A5C"/>
    <w:rsid w:val="70AF0549"/>
    <w:rsid w:val="70D3575F"/>
    <w:rsid w:val="71302009"/>
    <w:rsid w:val="71387B02"/>
    <w:rsid w:val="717464FF"/>
    <w:rsid w:val="71BB65F3"/>
    <w:rsid w:val="71EF02C9"/>
    <w:rsid w:val="72EF679F"/>
    <w:rsid w:val="730B450D"/>
    <w:rsid w:val="7343262D"/>
    <w:rsid w:val="740A20FF"/>
    <w:rsid w:val="742E4065"/>
    <w:rsid w:val="743838A1"/>
    <w:rsid w:val="74512B28"/>
    <w:rsid w:val="74836A59"/>
    <w:rsid w:val="74BB05BD"/>
    <w:rsid w:val="74DA512E"/>
    <w:rsid w:val="74F160B9"/>
    <w:rsid w:val="75E27AD0"/>
    <w:rsid w:val="76554C45"/>
    <w:rsid w:val="767C258A"/>
    <w:rsid w:val="76AA651F"/>
    <w:rsid w:val="76DD54BE"/>
    <w:rsid w:val="774226B2"/>
    <w:rsid w:val="774A1F82"/>
    <w:rsid w:val="777A6824"/>
    <w:rsid w:val="77943863"/>
    <w:rsid w:val="779E42D6"/>
    <w:rsid w:val="77CE623E"/>
    <w:rsid w:val="77D53A70"/>
    <w:rsid w:val="7800592B"/>
    <w:rsid w:val="786B4915"/>
    <w:rsid w:val="788F1AD5"/>
    <w:rsid w:val="793E0D61"/>
    <w:rsid w:val="795F1F28"/>
    <w:rsid w:val="796E7CD8"/>
    <w:rsid w:val="79711576"/>
    <w:rsid w:val="7A033FC5"/>
    <w:rsid w:val="7A245FAC"/>
    <w:rsid w:val="7A6B246A"/>
    <w:rsid w:val="7A892CDD"/>
    <w:rsid w:val="7AE5221C"/>
    <w:rsid w:val="7AED2E7F"/>
    <w:rsid w:val="7AFB559C"/>
    <w:rsid w:val="7B0270AF"/>
    <w:rsid w:val="7BE451AA"/>
    <w:rsid w:val="7C662EE9"/>
    <w:rsid w:val="7DA34BE9"/>
    <w:rsid w:val="7DCC321F"/>
    <w:rsid w:val="7E401EC6"/>
    <w:rsid w:val="7E4A6CF6"/>
    <w:rsid w:val="7E550EF8"/>
    <w:rsid w:val="7F437511"/>
    <w:rsid w:val="7F596D35"/>
    <w:rsid w:val="7F630D7E"/>
    <w:rsid w:val="7F77335A"/>
    <w:rsid w:val="7F9B5CCD"/>
    <w:rsid w:val="7FAC2F4F"/>
    <w:rsid w:val="7FAE5B5D"/>
    <w:rsid w:val="7FCB6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overflowPunct w:val="0"/>
      <w:spacing w:line="560" w:lineRule="exact"/>
      <w:ind w:firstLine="630" w:firstLineChars="200"/>
      <w:jc w:val="both"/>
    </w:pPr>
    <w:rPr>
      <w:rFonts w:ascii="仿宋" w:hAnsi="仿宋" w:eastAsia="仿宋" w:cs="仿宋"/>
      <w:kern w:val="2"/>
      <w:sz w:val="32"/>
      <w:szCs w:val="32"/>
      <w:lang w:val="en-US" w:eastAsia="zh-CN" w:bidi="ar-SA"/>
    </w:rPr>
  </w:style>
  <w:style w:type="paragraph" w:styleId="3">
    <w:name w:val="heading 1"/>
    <w:basedOn w:val="1"/>
    <w:next w:val="1"/>
    <w:link w:val="29"/>
    <w:autoRedefine/>
    <w:qFormat/>
    <w:uiPriority w:val="0"/>
    <w:pPr>
      <w:keepNext/>
      <w:keepLines/>
      <w:spacing w:beforeLines="0" w:beforeAutospacing="0" w:afterLines="0" w:afterAutospacing="0" w:line="560" w:lineRule="exact"/>
      <w:ind w:left="0" w:leftChars="0" w:firstLine="872" w:firstLineChars="200"/>
      <w:outlineLvl w:val="0"/>
    </w:pPr>
    <w:rPr>
      <w:rFonts w:eastAsia="黑体"/>
      <w:kern w:val="44"/>
    </w:rPr>
  </w:style>
  <w:style w:type="paragraph" w:styleId="4">
    <w:name w:val="heading 2"/>
    <w:basedOn w:val="1"/>
    <w:next w:val="1"/>
    <w:link w:val="28"/>
    <w:autoRedefine/>
    <w:unhideWhenUsed/>
    <w:qFormat/>
    <w:uiPriority w:val="0"/>
    <w:pPr>
      <w:keepNext/>
      <w:keepLines/>
      <w:spacing w:beforeLines="0" w:beforeAutospacing="0" w:afterLines="0" w:afterAutospacing="0" w:line="560" w:lineRule="exact"/>
      <w:outlineLvl w:val="1"/>
    </w:pPr>
    <w:rPr>
      <w:rFonts w:ascii="Arial" w:hAnsi="Arial" w:eastAsia="楷体"/>
      <w:b/>
    </w:rPr>
  </w:style>
  <w:style w:type="paragraph" w:styleId="5">
    <w:name w:val="heading 3"/>
    <w:basedOn w:val="1"/>
    <w:next w:val="1"/>
    <w:link w:val="30"/>
    <w:autoRedefine/>
    <w:unhideWhenUsed/>
    <w:qFormat/>
    <w:uiPriority w:val="0"/>
    <w:pPr>
      <w:keepNext/>
      <w:keepLines/>
      <w:snapToGrid w:val="0"/>
      <w:spacing w:beforeLines="0" w:beforeAutospacing="0" w:afterLines="0" w:afterAutospacing="0" w:line="560" w:lineRule="exact"/>
      <w:outlineLvl w:val="2"/>
    </w:pPr>
    <w:rPr>
      <w:b/>
    </w:rPr>
  </w:style>
  <w:style w:type="paragraph" w:styleId="6">
    <w:name w:val="heading 4"/>
    <w:basedOn w:val="1"/>
    <w:next w:val="1"/>
    <w:autoRedefine/>
    <w:unhideWhenUsed/>
    <w:qFormat/>
    <w:uiPriority w:val="0"/>
    <w:pPr>
      <w:keepNext/>
      <w:keepLines/>
      <w:spacing w:beforeLines="0" w:beforeAutospacing="0" w:afterLines="0" w:afterAutospacing="0" w:line="560" w:lineRule="exact"/>
      <w:outlineLvl w:val="3"/>
    </w:pPr>
    <w:rPr>
      <w:b/>
    </w:rPr>
  </w:style>
  <w:style w:type="paragraph" w:styleId="7">
    <w:name w:val="heading 9"/>
    <w:basedOn w:val="1"/>
    <w:next w:val="1"/>
    <w:autoRedefine/>
    <w:unhideWhenUsed/>
    <w:qFormat/>
    <w:uiPriority w:val="0"/>
    <w:pPr>
      <w:keepNext/>
      <w:keepLines/>
      <w:spacing w:before="240" w:after="64" w:line="317" w:lineRule="auto"/>
      <w:outlineLvl w:val="8"/>
    </w:pPr>
    <w:rPr>
      <w:rFonts w:ascii="Arial" w:hAnsi="Arial" w:eastAsia="黑体"/>
    </w:rPr>
  </w:style>
  <w:style w:type="character" w:default="1" w:styleId="23">
    <w:name w:val="Default Paragraph Font"/>
    <w:autoRedefine/>
    <w:semiHidden/>
    <w:qFormat/>
    <w:uiPriority w:val="0"/>
  </w:style>
  <w:style w:type="table" w:default="1" w:styleId="21">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1"/>
    <w:next w:val="1"/>
    <w:autoRedefine/>
    <w:qFormat/>
    <w:uiPriority w:val="0"/>
    <w:pPr>
      <w:ind w:firstLine="0" w:firstLineChars="0"/>
    </w:pPr>
    <w:rPr>
      <w:rFonts w:ascii="仿宋_GB2312" w:hAnsi="仿宋_GB2312" w:eastAsia="仿宋_GB2312"/>
    </w:rPr>
  </w:style>
  <w:style w:type="paragraph" w:styleId="8">
    <w:name w:val="Normal Indent"/>
    <w:basedOn w:val="1"/>
    <w:autoRedefine/>
    <w:qFormat/>
    <w:uiPriority w:val="0"/>
    <w:pPr>
      <w:ind w:firstLine="200" w:firstLineChars="200"/>
    </w:pPr>
    <w:rPr>
      <w:rFonts w:ascii="Times New Roman" w:hAnsi="Times New Roman" w:eastAsia="宋体" w:cs="Times New Roman"/>
      <w:sz w:val="21"/>
    </w:rPr>
  </w:style>
  <w:style w:type="paragraph" w:styleId="9">
    <w:name w:val="Body Text"/>
    <w:basedOn w:val="1"/>
    <w:autoRedefine/>
    <w:qFormat/>
    <w:uiPriority w:val="1"/>
    <w:rPr>
      <w:rFonts w:ascii="宋体" w:hAnsi="宋体" w:cs="宋体"/>
      <w:sz w:val="32"/>
      <w:szCs w:val="32"/>
      <w:lang w:val="zh-CN" w:bidi="zh-CN"/>
    </w:rPr>
  </w:style>
  <w:style w:type="paragraph" w:styleId="10">
    <w:name w:val="Body Text Indent"/>
    <w:basedOn w:val="1"/>
    <w:next w:val="11"/>
    <w:autoRedefine/>
    <w:qFormat/>
    <w:uiPriority w:val="0"/>
    <w:pPr>
      <w:ind w:firstLine="640" w:firstLineChars="200"/>
    </w:pPr>
    <w:rPr>
      <w:rFonts w:ascii="仿宋_GB2312" w:eastAsia="仿宋_GB2312" w:cs="Times New Roman"/>
    </w:rPr>
  </w:style>
  <w:style w:type="paragraph" w:styleId="11">
    <w:name w:val="footer"/>
    <w:basedOn w:val="1"/>
    <w:next w:val="1"/>
    <w:autoRedefine/>
    <w:qFormat/>
    <w:uiPriority w:val="0"/>
    <w:pPr>
      <w:tabs>
        <w:tab w:val="center" w:pos="4153"/>
        <w:tab w:val="right" w:pos="8306"/>
      </w:tabs>
      <w:snapToGrid w:val="0"/>
      <w:jc w:val="left"/>
    </w:pPr>
    <w:rPr>
      <w:sz w:val="18"/>
    </w:rPr>
  </w:style>
  <w:style w:type="paragraph" w:styleId="12">
    <w:name w:val="List 2"/>
    <w:basedOn w:val="1"/>
    <w:autoRedefine/>
    <w:unhideWhenUsed/>
    <w:qFormat/>
    <w:uiPriority w:val="99"/>
    <w:pPr>
      <w:ind w:left="100" w:leftChars="200" w:hanging="200" w:hangingChars="200"/>
    </w:pPr>
  </w:style>
  <w:style w:type="paragraph" w:styleId="13">
    <w:name w:val="toc 3"/>
    <w:basedOn w:val="1"/>
    <w:next w:val="1"/>
    <w:autoRedefine/>
    <w:qFormat/>
    <w:uiPriority w:val="0"/>
    <w:pPr>
      <w:ind w:left="840" w:leftChars="400"/>
    </w:pPr>
  </w:style>
  <w:style w:type="paragraph" w:styleId="14">
    <w:name w:val="Date"/>
    <w:basedOn w:val="1"/>
    <w:next w:val="1"/>
    <w:autoRedefine/>
    <w:unhideWhenUsed/>
    <w:qFormat/>
    <w:uiPriority w:val="99"/>
    <w:pPr>
      <w:spacing w:before="100" w:beforeAutospacing="1" w:after="100" w:afterAutospacing="1"/>
      <w:ind w:left="2500" w:leftChars="2500"/>
    </w:pPr>
  </w:style>
  <w:style w:type="paragraph" w:styleId="1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6">
    <w:name w:val="toc 1"/>
    <w:basedOn w:val="1"/>
    <w:next w:val="1"/>
    <w:autoRedefine/>
    <w:qFormat/>
    <w:uiPriority w:val="0"/>
  </w:style>
  <w:style w:type="paragraph" w:styleId="17">
    <w:name w:val="toc 2"/>
    <w:basedOn w:val="1"/>
    <w:next w:val="1"/>
    <w:autoRedefine/>
    <w:qFormat/>
    <w:uiPriority w:val="0"/>
    <w:pPr>
      <w:ind w:left="420" w:leftChars="200"/>
    </w:pPr>
  </w:style>
  <w:style w:type="paragraph" w:styleId="18">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9">
    <w:name w:val="Normal (Web)"/>
    <w:basedOn w:val="1"/>
    <w:autoRedefine/>
    <w:unhideWhenUsed/>
    <w:qFormat/>
    <w:uiPriority w:val="99"/>
    <w:pPr>
      <w:spacing w:before="100" w:beforeAutospacing="1" w:after="100" w:afterAutospacing="1" w:line="240" w:lineRule="auto"/>
    </w:pPr>
    <w:rPr>
      <w:rFonts w:ascii="宋体" w:hAnsi="宋体" w:eastAsia="宋体" w:cs="宋体"/>
      <w:sz w:val="24"/>
      <w:szCs w:val="24"/>
    </w:rPr>
  </w:style>
  <w:style w:type="paragraph" w:styleId="20">
    <w:name w:val="Title"/>
    <w:basedOn w:val="1"/>
    <w:next w:val="1"/>
    <w:autoRedefine/>
    <w:qFormat/>
    <w:uiPriority w:val="99"/>
    <w:pPr>
      <w:spacing w:before="240" w:after="60"/>
      <w:jc w:val="center"/>
      <w:outlineLvl w:val="0"/>
    </w:pPr>
    <w:rPr>
      <w:rFonts w:ascii="Cambria" w:hAnsi="Cambria" w:eastAsia="宋体"/>
      <w:b/>
      <w:bCs/>
    </w:rPr>
  </w:style>
  <w:style w:type="table" w:styleId="22">
    <w:name w:val="Table Grid"/>
    <w:basedOn w:val="2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autoRedefine/>
    <w:qFormat/>
    <w:uiPriority w:val="0"/>
    <w:rPr>
      <w:b/>
    </w:rPr>
  </w:style>
  <w:style w:type="character" w:styleId="25">
    <w:name w:val="Emphasis"/>
    <w:basedOn w:val="23"/>
    <w:autoRedefine/>
    <w:qFormat/>
    <w:uiPriority w:val="0"/>
    <w:rPr>
      <w:i/>
    </w:rPr>
  </w:style>
  <w:style w:type="character" w:styleId="26">
    <w:name w:val="Hyperlink"/>
    <w:basedOn w:val="23"/>
    <w:autoRedefine/>
    <w:qFormat/>
    <w:uiPriority w:val="0"/>
    <w:rPr>
      <w:color w:val="0000FF"/>
      <w:u w:val="single"/>
    </w:rPr>
  </w:style>
  <w:style w:type="paragraph" w:customStyle="1" w:styleId="27">
    <w:name w:val="Body text|1"/>
    <w:basedOn w:val="1"/>
    <w:autoRedefine/>
    <w:qFormat/>
    <w:uiPriority w:val="0"/>
    <w:pPr>
      <w:widowControl w:val="0"/>
      <w:shd w:val="clear" w:color="auto" w:fill="auto"/>
      <w:spacing w:line="480" w:lineRule="auto"/>
      <w:ind w:firstLine="400"/>
    </w:pPr>
    <w:rPr>
      <w:rFonts w:ascii="宋体" w:hAnsi="宋体" w:eastAsia="宋体" w:cs="宋体"/>
      <w:sz w:val="20"/>
      <w:szCs w:val="20"/>
      <w:u w:val="none"/>
      <w:shd w:val="clear" w:color="auto" w:fill="auto"/>
      <w:lang w:val="zh-TW" w:eastAsia="zh-TW" w:bidi="zh-TW"/>
    </w:rPr>
  </w:style>
  <w:style w:type="character" w:customStyle="1" w:styleId="28">
    <w:name w:val="标题 2 Char"/>
    <w:link w:val="4"/>
    <w:autoRedefine/>
    <w:qFormat/>
    <w:uiPriority w:val="0"/>
    <w:rPr>
      <w:rFonts w:ascii="Arial" w:hAnsi="Arial" w:eastAsia="楷体"/>
      <w:b/>
    </w:rPr>
  </w:style>
  <w:style w:type="character" w:customStyle="1" w:styleId="29">
    <w:name w:val="标题 1 Char"/>
    <w:link w:val="3"/>
    <w:autoRedefine/>
    <w:qFormat/>
    <w:uiPriority w:val="0"/>
    <w:rPr>
      <w:rFonts w:eastAsia="黑体"/>
      <w:kern w:val="44"/>
    </w:rPr>
  </w:style>
  <w:style w:type="character" w:customStyle="1" w:styleId="30">
    <w:name w:val="标题 3 Char"/>
    <w:link w:val="5"/>
    <w:autoRedefine/>
    <w:qFormat/>
    <w:uiPriority w:val="0"/>
    <w:rPr>
      <w:b/>
    </w:rPr>
  </w:style>
  <w:style w:type="character" w:customStyle="1" w:styleId="31">
    <w:name w:val="font21"/>
    <w:basedOn w:val="23"/>
    <w:autoRedefine/>
    <w:qFormat/>
    <w:uiPriority w:val="0"/>
    <w:rPr>
      <w:rFonts w:hint="eastAsia" w:ascii="等线" w:hAnsi="等线" w:eastAsia="等线" w:cs="等线"/>
      <w:color w:val="000000"/>
      <w:sz w:val="22"/>
      <w:szCs w:val="22"/>
      <w:u w:val="none"/>
    </w:rPr>
  </w:style>
  <w:style w:type="character" w:customStyle="1" w:styleId="32">
    <w:name w:val="font11"/>
    <w:basedOn w:val="23"/>
    <w:autoRedefine/>
    <w:qFormat/>
    <w:uiPriority w:val="0"/>
    <w:rPr>
      <w:rFonts w:hint="eastAsia" w:ascii="方正仿宋_GBK" w:hAnsi="方正仿宋_GBK" w:eastAsia="方正仿宋_GBK" w:cs="方正仿宋_GBK"/>
      <w:b/>
      <w:bCs/>
      <w:color w:val="000000"/>
      <w:sz w:val="21"/>
      <w:szCs w:val="21"/>
      <w:u w:val="none"/>
    </w:rPr>
  </w:style>
  <w:style w:type="character" w:customStyle="1" w:styleId="33">
    <w:name w:val="font31"/>
    <w:basedOn w:val="23"/>
    <w:autoRedefine/>
    <w:qFormat/>
    <w:uiPriority w:val="0"/>
    <w:rPr>
      <w:rFonts w:hint="eastAsia" w:ascii="方正仿宋_GBK" w:hAnsi="方正仿宋_GBK" w:eastAsia="方正仿宋_GBK" w:cs="方正仿宋_GBK"/>
      <w:color w:val="000000"/>
      <w:sz w:val="22"/>
      <w:szCs w:val="22"/>
      <w:u w:val="none"/>
    </w:rPr>
  </w:style>
  <w:style w:type="table" w:customStyle="1" w:styleId="34">
    <w:name w:val="Table Normal"/>
    <w:autoRedefine/>
    <w:semiHidden/>
    <w:unhideWhenUsed/>
    <w:qFormat/>
    <w:uiPriority w:val="0"/>
    <w:tblPr>
      <w:tblCellMar>
        <w:top w:w="0" w:type="dxa"/>
        <w:left w:w="0" w:type="dxa"/>
        <w:bottom w:w="0" w:type="dxa"/>
        <w:right w:w="0" w:type="dxa"/>
      </w:tblCellMar>
    </w:tblPr>
  </w:style>
  <w:style w:type="character" w:customStyle="1" w:styleId="35">
    <w:name w:val="font81"/>
    <w:basedOn w:val="23"/>
    <w:autoRedefine/>
    <w:qFormat/>
    <w:uiPriority w:val="0"/>
    <w:rPr>
      <w:rFonts w:hint="eastAsia" w:ascii="方正仿宋_GBK" w:hAnsi="方正仿宋_GBK" w:eastAsia="方正仿宋_GBK" w:cs="方正仿宋_GBK"/>
      <w:b/>
      <w:bCs/>
      <w:color w:val="000000"/>
      <w:sz w:val="22"/>
      <w:szCs w:val="22"/>
      <w:u w:val="none"/>
    </w:rPr>
  </w:style>
  <w:style w:type="character" w:customStyle="1" w:styleId="36">
    <w:name w:val="font51"/>
    <w:basedOn w:val="23"/>
    <w:autoRedefine/>
    <w:qFormat/>
    <w:uiPriority w:val="0"/>
    <w:rPr>
      <w:rFonts w:hint="eastAsia" w:ascii="方正仿宋_GBK" w:hAnsi="方正仿宋_GBK" w:eastAsia="方正仿宋_GBK" w:cs="方正仿宋_GBK"/>
      <w:color w:val="000000"/>
      <w:sz w:val="21"/>
      <w:szCs w:val="21"/>
      <w:u w:val="none"/>
    </w:rPr>
  </w:style>
  <w:style w:type="character" w:customStyle="1" w:styleId="37">
    <w:name w:val="font41"/>
    <w:basedOn w:val="23"/>
    <w:autoRedefine/>
    <w:qFormat/>
    <w:uiPriority w:val="0"/>
    <w:rPr>
      <w:rFonts w:hint="default" w:ascii="Times New Roman" w:hAnsi="Times New Roman" w:cs="Times New Roman"/>
      <w:color w:val="000000"/>
      <w:sz w:val="22"/>
      <w:szCs w:val="22"/>
      <w:u w:val="none"/>
    </w:rPr>
  </w:style>
  <w:style w:type="character" w:customStyle="1" w:styleId="38">
    <w:name w:val="font61"/>
    <w:basedOn w:val="23"/>
    <w:autoRedefine/>
    <w:qFormat/>
    <w:uiPriority w:val="0"/>
    <w:rPr>
      <w:rFonts w:hint="eastAsia" w:ascii="方正仿宋_GBK" w:hAnsi="方正仿宋_GBK" w:eastAsia="方正仿宋_GBK" w:cs="方正仿宋_GBK"/>
      <w:color w:val="FF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3" Type="http://schemas.openxmlformats.org/officeDocument/2006/relationships/font" Target="fonts/font13.odttf"/><Relationship Id="rId12" Type="http://schemas.openxmlformats.org/officeDocument/2006/relationships/font" Target="fonts/font1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72</Pages>
  <Words>21482</Words>
  <Characters>23639</Characters>
  <Lines>0</Lines>
  <Paragraphs>0</Paragraphs>
  <TotalTime>10</TotalTime>
  <ScaleCrop>false</ScaleCrop>
  <LinksUpToDate>false</LinksUpToDate>
  <CharactersWithSpaces>23930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2022-02-22T09:32:00Z</dcterms:created>
  <dc:creator>Administrator</dc:creator>
  <cp:lastModifiedBy>admin</cp:lastModifiedBy>
  <cp:lastPrinted>2023-10-26T07:27:00Z</cp:lastPrinted>
  <dcterms:modified xsi:type="dcterms:W3CDTF">2024-01-30T06:12:43Z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51AF2AF165C54624BA36C4AAF88693AD_13</vt:lpwstr>
  </property>
</Properties>
</file>