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12.odttf" ContentType="application/vnd.openxmlformats-officedocument.obfuscatedFont"/>
  <Override PartName="/word/fonts/font13.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left="0" w:leftChars="0" w:firstLine="0" w:firstLineChars="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760" w:lineRule="exact"/>
        <w:ind w:left="0" w:leftChars="0" w:firstLine="0" w:firstLineChars="0"/>
        <w:jc w:val="center"/>
        <w:textAlignment w:val="auto"/>
        <w:outlineLvl w:val="9"/>
        <w:rPr>
          <w:rFonts w:hint="eastAsia" w:ascii="黑体" w:hAnsi="黑体" w:eastAsia="黑体" w:cs="Times New Roman"/>
          <w:kern w:val="0"/>
          <w:sz w:val="44"/>
          <w:szCs w:val="44"/>
          <w:lang w:val="en-US" w:eastAsia="zh-CN"/>
        </w:rPr>
      </w:pPr>
      <w:r>
        <w:rPr>
          <w:rFonts w:hint="eastAsia" w:ascii="黑体" w:hAnsi="黑体" w:eastAsia="黑体" w:cs="Times New Roman"/>
          <w:kern w:val="0"/>
          <w:sz w:val="44"/>
          <w:szCs w:val="44"/>
          <w:lang w:val="en-US" w:eastAsia="zh-CN"/>
        </w:rPr>
        <w:t>同心县</w:t>
      </w:r>
      <w:r>
        <w:rPr>
          <w:rFonts w:hint="default" w:ascii="Times New Roman" w:hAnsi="Times New Roman" w:eastAsia="黑体" w:cs="Times New Roman"/>
          <w:kern w:val="0"/>
          <w:sz w:val="44"/>
          <w:szCs w:val="44"/>
          <w:lang w:val="en-US" w:eastAsia="zh-CN"/>
        </w:rPr>
        <w:t>2022</w:t>
      </w:r>
      <w:r>
        <w:rPr>
          <w:rFonts w:hint="eastAsia" w:ascii="黑体" w:hAnsi="黑体" w:eastAsia="黑体" w:cs="Times New Roman"/>
          <w:kern w:val="0"/>
          <w:sz w:val="44"/>
          <w:szCs w:val="44"/>
          <w:lang w:val="en-US" w:eastAsia="zh-CN"/>
        </w:rPr>
        <w:t>年老旧小区改造配套基础设施建设项目（给水、排水、供暖管道更新）</w:t>
      </w:r>
    </w:p>
    <w:p>
      <w:pPr>
        <w:keepNext w:val="0"/>
        <w:keepLines w:val="0"/>
        <w:pageBreakBefore w:val="0"/>
        <w:widowControl w:val="0"/>
        <w:kinsoku/>
        <w:wordWrap/>
        <w:overflowPunct/>
        <w:topLinePunct w:val="0"/>
        <w:autoSpaceDE/>
        <w:autoSpaceDN/>
        <w:bidi w:val="0"/>
        <w:adjustRightInd/>
        <w:snapToGrid/>
        <w:spacing w:line="760" w:lineRule="exact"/>
        <w:ind w:left="0" w:leftChars="0" w:firstLine="0" w:firstLineChars="0"/>
        <w:jc w:val="center"/>
        <w:textAlignment w:val="auto"/>
        <w:outlineLvl w:val="9"/>
        <w:rPr>
          <w:rFonts w:hint="eastAsia" w:ascii="黑体" w:hAnsi="黑体" w:eastAsia="黑体" w:cs="Times New Roman"/>
          <w:kern w:val="0"/>
          <w:sz w:val="44"/>
          <w:szCs w:val="44"/>
          <w:lang w:val="en-US" w:eastAsia="zh-CN"/>
        </w:rPr>
      </w:pPr>
      <w:r>
        <w:rPr>
          <w:rFonts w:hint="eastAsia" w:ascii="黑体" w:hAnsi="黑体" w:eastAsia="黑体" w:cs="Times New Roman"/>
          <w:kern w:val="0"/>
          <w:sz w:val="44"/>
          <w:szCs w:val="44"/>
          <w:lang w:val="en-US" w:eastAsia="zh-CN"/>
        </w:rPr>
        <w:t>绩效评价报告</w:t>
      </w:r>
    </w:p>
    <w:p>
      <w:pPr>
        <w:keepNext w:val="0"/>
        <w:keepLines w:val="0"/>
        <w:pageBreakBefore w:val="0"/>
        <w:widowControl w:val="0"/>
        <w:kinsoku/>
        <w:wordWrap/>
        <w:overflowPunct w:val="0"/>
        <w:topLinePunct w:val="0"/>
        <w:autoSpaceDE/>
        <w:autoSpaceDN/>
        <w:bidi w:val="0"/>
        <w:adjustRightInd/>
        <w:snapToGrid/>
        <w:spacing w:line="560" w:lineRule="exact"/>
        <w:ind w:firstLine="2560" w:firstLineChars="800"/>
        <w:jc w:val="both"/>
        <w:textAlignment w:val="auto"/>
        <w:rPr>
          <w:rFonts w:hint="default" w:ascii="Times New Roman" w:hAnsi="Times New Roman" w:eastAsia="楷体" w:cs="Times New Roman"/>
          <w:b w:val="0"/>
          <w:bCs w:val="0"/>
          <w:i w:val="0"/>
          <w:iCs w:val="0"/>
          <w:sz w:val="32"/>
          <w:szCs w:val="32"/>
          <w:highlight w:val="none"/>
        </w:rPr>
      </w:pPr>
      <w:r>
        <w:rPr>
          <w:rFonts w:hint="eastAsia" w:ascii="楷体" w:hAnsi="楷体" w:eastAsia="楷体" w:cs="楷体"/>
          <w:b w:val="0"/>
          <w:bCs w:val="0"/>
          <w:i w:val="0"/>
          <w:iCs w:val="0"/>
          <w:sz w:val="32"/>
          <w:szCs w:val="32"/>
          <w:highlight w:val="none"/>
          <w:lang w:val="en-US" w:eastAsia="zh-CN"/>
        </w:rPr>
        <w:t>万协</w:t>
      </w:r>
      <w:r>
        <w:rPr>
          <w:rFonts w:hint="eastAsia" w:ascii="楷体" w:hAnsi="楷体" w:eastAsia="楷体" w:cs="楷体"/>
          <w:b w:val="0"/>
          <w:bCs w:val="0"/>
          <w:i w:val="0"/>
          <w:iCs w:val="0"/>
          <w:sz w:val="32"/>
          <w:szCs w:val="32"/>
          <w:highlight w:val="none"/>
        </w:rPr>
        <w:t>绩效字</w:t>
      </w:r>
      <w:r>
        <w:rPr>
          <w:rFonts w:hint="default"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2023〕</w:t>
      </w:r>
      <w:r>
        <w:rPr>
          <w:rFonts w:hint="default" w:ascii="Times New Roman" w:hAnsi="Times New Roman" w:eastAsia="楷体" w:cs="Times New Roman"/>
          <w:b w:val="0"/>
          <w:bCs w:val="0"/>
          <w:i w:val="0"/>
          <w:iCs w:val="0"/>
          <w:sz w:val="32"/>
          <w:szCs w:val="32"/>
          <w:highlight w:val="none"/>
        </w:rPr>
        <w:t>第</w:t>
      </w:r>
      <w:r>
        <w:rPr>
          <w:rFonts w:hint="default" w:ascii="Times New Roman" w:hAnsi="Times New Roman" w:eastAsia="楷体" w:cs="Times New Roman"/>
          <w:b w:val="0"/>
          <w:bCs w:val="0"/>
          <w:i w:val="0"/>
          <w:iCs w:val="0"/>
          <w:sz w:val="32"/>
          <w:szCs w:val="32"/>
          <w:highlight w:val="none"/>
          <w:lang w:val="en-US" w:eastAsia="zh-CN"/>
        </w:rPr>
        <w:t>022</w:t>
      </w:r>
      <w:r>
        <w:rPr>
          <w:rFonts w:hint="default" w:ascii="Times New Roman" w:hAnsi="Times New Roman" w:eastAsia="楷体" w:cs="Times New Roman"/>
          <w:b w:val="0"/>
          <w:bCs w:val="0"/>
          <w:i w:val="0"/>
          <w:iCs w:val="0"/>
          <w:color w:val="000000" w:themeColor="text1"/>
          <w:sz w:val="32"/>
          <w:szCs w:val="32"/>
          <w:highlight w:val="none"/>
          <w14:textFill>
            <w14:solidFill>
              <w14:schemeClr w14:val="tx1"/>
            </w14:solidFill>
          </w14:textFill>
        </w:rPr>
        <w:t>号</w:t>
      </w:r>
    </w:p>
    <w:p>
      <w:pPr>
        <w:keepNext w:val="0"/>
        <w:keepLines w:val="0"/>
        <w:pageBreakBefore w:val="0"/>
        <w:widowControl w:val="0"/>
        <w:kinsoku/>
        <w:wordWrap/>
        <w:overflowPunct w:val="0"/>
        <w:topLinePunct w:val="0"/>
        <w:autoSpaceDE/>
        <w:autoSpaceDN/>
        <w:bidi w:val="0"/>
        <w:adjustRightInd/>
        <w:snapToGrid/>
        <w:spacing w:line="560" w:lineRule="exact"/>
        <w:ind w:firstLine="3200" w:firstLineChars="1000"/>
        <w:jc w:val="both"/>
        <w:textAlignment w:val="auto"/>
        <w:rPr>
          <w:rFonts w:hint="eastAsia" w:ascii="楷体" w:hAnsi="楷体" w:eastAsia="楷体" w:cs="楷体"/>
          <w:b w:val="0"/>
          <w:bCs w:val="0"/>
          <w:sz w:val="32"/>
          <w:szCs w:val="32"/>
          <w:highlight w:val="none"/>
          <w:lang w:val="en-US" w:eastAsia="zh-CN"/>
        </w:rPr>
      </w:pPr>
    </w:p>
    <w:p>
      <w:pPr>
        <w:pStyle w:val="5"/>
        <w:rPr>
          <w:rFonts w:hint="eastAsia"/>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6"/>
          <w:szCs w:val="36"/>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44"/>
          <w:szCs w:val="44"/>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44"/>
          <w:szCs w:val="44"/>
          <w:lang w:val="en-US" w:eastAsia="zh-CN"/>
        </w:rPr>
      </w:pPr>
    </w:p>
    <w:p>
      <w:pPr>
        <w:pStyle w:val="2"/>
        <w:rPr>
          <w:rFonts w:hint="eastAsia" w:ascii="黑体" w:hAnsi="黑体" w:eastAsia="黑体" w:cs="黑体"/>
          <w:sz w:val="44"/>
          <w:szCs w:val="44"/>
          <w:lang w:val="en-US" w:eastAsia="zh-CN"/>
        </w:rPr>
      </w:pPr>
    </w:p>
    <w:p>
      <w:pPr>
        <w:rPr>
          <w:rFonts w:hint="eastAsia"/>
          <w:lang w:val="en-US" w:eastAsia="zh-CN"/>
        </w:rPr>
      </w:pPr>
    </w:p>
    <w:p>
      <w:pPr>
        <w:pStyle w:val="5"/>
        <w:rPr>
          <w:rFonts w:hint="eastAsia"/>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44"/>
          <w:szCs w:val="44"/>
          <w:lang w:val="en-US" w:eastAsia="zh-CN"/>
        </w:rPr>
      </w:pPr>
    </w:p>
    <w:p>
      <w:pPr>
        <w:keepNext w:val="0"/>
        <w:keepLines w:val="0"/>
        <w:pageBreakBefore w:val="0"/>
        <w:widowControl/>
        <w:suppressLineNumbers w:val="0"/>
        <w:tabs>
          <w:tab w:val="left" w:pos="960"/>
        </w:tabs>
        <w:kinsoku/>
        <w:wordWrap/>
        <w:overflowPunct w:val="0"/>
        <w:topLinePunct w:val="0"/>
        <w:autoSpaceDE/>
        <w:autoSpaceDN/>
        <w:bidi w:val="0"/>
        <w:adjustRightInd/>
        <w:snapToGrid/>
        <w:ind w:left="0" w:leftChars="0" w:firstLine="0" w:firstLineChars="0"/>
        <w:jc w:val="left"/>
        <w:textAlignment w:val="auto"/>
        <w:rPr>
          <w:rFonts w:hint="eastAsia" w:ascii="方正小标宋_GBK" w:hAnsi="方正小标宋_GBK" w:eastAsia="方正小标宋_GBK" w:cs="方正小标宋_GBK"/>
          <w:color w:val="1E1C11"/>
          <w:kern w:val="0"/>
          <w:sz w:val="28"/>
          <w:szCs w:val="28"/>
          <w:lang w:val="en-US" w:eastAsia="zh-CN" w:bidi="ar"/>
        </w:rPr>
      </w:pPr>
    </w:p>
    <w:p>
      <w:pPr>
        <w:keepNext w:val="0"/>
        <w:keepLines w:val="0"/>
        <w:pageBreakBefore w:val="0"/>
        <w:widowControl/>
        <w:suppressLineNumbers w:val="0"/>
        <w:tabs>
          <w:tab w:val="left" w:pos="960"/>
        </w:tabs>
        <w:kinsoku/>
        <w:wordWrap/>
        <w:overflowPunct w:val="0"/>
        <w:topLinePunct w:val="0"/>
        <w:autoSpaceDE/>
        <w:autoSpaceDN/>
        <w:bidi w:val="0"/>
        <w:adjustRightInd/>
        <w:snapToGrid/>
        <w:spacing w:line="360" w:lineRule="auto"/>
        <w:ind w:left="1392" w:leftChars="435" w:firstLine="150" w:firstLineChars="50"/>
        <w:jc w:val="left"/>
        <w:textAlignment w:val="auto"/>
        <w:rPr>
          <w:rFonts w:hint="eastAsia" w:ascii="黑体" w:hAnsi="黑体" w:eastAsia="黑体" w:cs="黑体"/>
          <w:b w:val="0"/>
          <w:bCs w:val="0"/>
          <w:kern w:val="0"/>
          <w:sz w:val="30"/>
          <w:szCs w:val="30"/>
          <w:lang w:val="en-US" w:eastAsia="zh-CN" w:bidi="en-US"/>
        </w:rPr>
      </w:pPr>
      <w:r>
        <w:rPr>
          <w:rFonts w:hint="eastAsia" w:ascii="黑体" w:hAnsi="黑体" w:eastAsia="黑体" w:cs="黑体"/>
          <w:b w:val="0"/>
          <w:bCs w:val="0"/>
          <w:kern w:val="0"/>
          <w:sz w:val="30"/>
          <w:szCs w:val="30"/>
          <w:lang w:val="en-US" w:eastAsia="zh-CN" w:bidi="en-US"/>
        </w:rPr>
        <w:t>委托评价单位：同心县财政局</w:t>
      </w:r>
    </w:p>
    <w:p>
      <w:pPr>
        <w:keepNext w:val="0"/>
        <w:keepLines w:val="0"/>
        <w:pageBreakBefore w:val="0"/>
        <w:widowControl/>
        <w:suppressLineNumbers w:val="0"/>
        <w:tabs>
          <w:tab w:val="left" w:pos="960"/>
        </w:tabs>
        <w:kinsoku/>
        <w:wordWrap/>
        <w:overflowPunct w:val="0"/>
        <w:topLinePunct w:val="0"/>
        <w:autoSpaceDE/>
        <w:autoSpaceDN/>
        <w:bidi w:val="0"/>
        <w:adjustRightInd/>
        <w:snapToGrid/>
        <w:spacing w:line="360" w:lineRule="auto"/>
        <w:ind w:left="1392" w:leftChars="435" w:firstLine="150" w:firstLineChars="50"/>
        <w:jc w:val="left"/>
        <w:textAlignment w:val="auto"/>
        <w:rPr>
          <w:rFonts w:hint="eastAsia" w:ascii="黑体" w:hAnsi="黑体" w:eastAsia="黑体" w:cs="黑体"/>
          <w:b w:val="0"/>
          <w:bCs w:val="0"/>
          <w:kern w:val="0"/>
          <w:sz w:val="30"/>
          <w:szCs w:val="30"/>
          <w:lang w:val="en-US" w:eastAsia="zh-CN" w:bidi="en-US"/>
        </w:rPr>
      </w:pPr>
      <w:r>
        <w:rPr>
          <w:rFonts w:hint="eastAsia" w:ascii="黑体" w:hAnsi="黑体" w:eastAsia="黑体" w:cs="黑体"/>
          <w:b w:val="0"/>
          <w:bCs w:val="0"/>
          <w:kern w:val="0"/>
          <w:sz w:val="30"/>
          <w:szCs w:val="30"/>
          <w:lang w:val="en-US" w:eastAsia="zh-CN" w:bidi="en-US"/>
        </w:rPr>
        <w:t xml:space="preserve">评价机构名称：宁夏万协项目管理有限公司 </w:t>
      </w:r>
    </w:p>
    <w:p>
      <w:pPr>
        <w:keepNext w:val="0"/>
        <w:keepLines w:val="0"/>
        <w:pageBreakBefore w:val="0"/>
        <w:widowControl/>
        <w:suppressLineNumbers w:val="0"/>
        <w:tabs>
          <w:tab w:val="left" w:pos="960"/>
        </w:tabs>
        <w:kinsoku/>
        <w:wordWrap/>
        <w:overflowPunct w:val="0"/>
        <w:topLinePunct w:val="0"/>
        <w:autoSpaceDE/>
        <w:autoSpaceDN/>
        <w:bidi w:val="0"/>
        <w:adjustRightInd/>
        <w:snapToGrid/>
        <w:spacing w:line="360" w:lineRule="auto"/>
        <w:ind w:left="1392" w:leftChars="435" w:firstLine="150" w:firstLineChars="50"/>
        <w:jc w:val="left"/>
        <w:textAlignment w:val="auto"/>
        <w:rPr>
          <w:rFonts w:hint="default" w:ascii="黑体" w:hAnsi="黑体" w:eastAsia="黑体" w:cs="黑体"/>
          <w:b w:val="0"/>
          <w:bCs w:val="0"/>
          <w:kern w:val="0"/>
          <w:sz w:val="30"/>
          <w:szCs w:val="30"/>
          <w:lang w:val="en-US" w:eastAsia="zh-CN" w:bidi="en-US"/>
        </w:rPr>
      </w:pPr>
      <w:r>
        <w:rPr>
          <w:rFonts w:hint="eastAsia" w:ascii="黑体" w:hAnsi="黑体" w:eastAsia="黑体" w:cs="黑体"/>
          <w:b w:val="0"/>
          <w:bCs w:val="0"/>
          <w:kern w:val="0"/>
          <w:sz w:val="30"/>
          <w:szCs w:val="30"/>
          <w:lang w:val="en-US" w:eastAsia="zh-CN" w:bidi="en-US"/>
        </w:rPr>
        <w:t>评 价 日 期：二〇二三年十二月</w:t>
      </w:r>
    </w:p>
    <w:p>
      <w:pPr>
        <w:keepNext w:val="0"/>
        <w:keepLines w:val="0"/>
        <w:pageBreakBefore w:val="0"/>
        <w:widowControl/>
        <w:suppressLineNumbers w:val="0"/>
        <w:tabs>
          <w:tab w:val="left" w:pos="960"/>
        </w:tabs>
        <w:kinsoku/>
        <w:wordWrap/>
        <w:overflowPunct w:val="0"/>
        <w:topLinePunct w:val="0"/>
        <w:autoSpaceDE/>
        <w:autoSpaceDN/>
        <w:bidi w:val="0"/>
        <w:adjustRightInd/>
        <w:snapToGrid/>
        <w:spacing w:line="360" w:lineRule="auto"/>
        <w:ind w:left="1392" w:leftChars="435" w:firstLine="150" w:firstLineChars="50"/>
        <w:jc w:val="left"/>
        <w:textAlignment w:val="auto"/>
        <w:rPr>
          <w:rFonts w:hint="default" w:ascii="黑体" w:hAnsi="黑体" w:eastAsia="黑体" w:cs="黑体"/>
          <w:b w:val="0"/>
          <w:bCs w:val="0"/>
          <w:kern w:val="0"/>
          <w:sz w:val="30"/>
          <w:szCs w:val="30"/>
          <w:lang w:val="en-US" w:eastAsia="zh-CN" w:bidi="en-US"/>
        </w:rPr>
      </w:pPr>
    </w:p>
    <w:p>
      <w:pPr>
        <w:pStyle w:val="5"/>
        <w:ind w:left="0" w:leftChars="0" w:firstLine="0" w:firstLineChars="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760" w:lineRule="exact"/>
        <w:ind w:left="0" w:leftChars="0" w:firstLine="0" w:firstLineChars="0"/>
        <w:jc w:val="center"/>
        <w:textAlignment w:val="auto"/>
        <w:outlineLvl w:val="9"/>
        <w:rPr>
          <w:rFonts w:hint="eastAsia" w:ascii="方正小标宋简体" w:hAnsi="方正小标宋简体" w:eastAsia="方正小标宋简体" w:cs="方正小标宋简体"/>
          <w:b w:val="0"/>
          <w:color w:val="000000"/>
          <w:kern w:val="0"/>
          <w:sz w:val="44"/>
          <w:szCs w:val="44"/>
          <w:lang w:val="en-US" w:eastAsia="zh-CN" w:bidi="ar"/>
        </w:rPr>
      </w:pPr>
      <w:r>
        <w:rPr>
          <w:rFonts w:hint="eastAsia" w:ascii="方正小标宋简体" w:hAnsi="方正小标宋简体" w:eastAsia="方正小标宋简体" w:cs="方正小标宋简体"/>
          <w:b w:val="0"/>
          <w:color w:val="000000"/>
          <w:kern w:val="0"/>
          <w:sz w:val="44"/>
          <w:szCs w:val="44"/>
          <w:lang w:val="en-US" w:eastAsia="zh-CN" w:bidi="ar"/>
        </w:rPr>
        <w:t>同心县2022年老旧小区改造配套基础设施设项目（给水、排水、供暖管道更新）</w:t>
      </w:r>
    </w:p>
    <w:p>
      <w:pPr>
        <w:keepNext w:val="0"/>
        <w:keepLines w:val="0"/>
        <w:pageBreakBefore w:val="0"/>
        <w:widowControl w:val="0"/>
        <w:kinsoku/>
        <w:wordWrap/>
        <w:overflowPunct/>
        <w:topLinePunct w:val="0"/>
        <w:autoSpaceDE/>
        <w:autoSpaceDN/>
        <w:bidi w:val="0"/>
        <w:adjustRightInd/>
        <w:snapToGrid/>
        <w:spacing w:line="660" w:lineRule="exact"/>
        <w:ind w:left="0" w:leftChars="0" w:firstLine="0" w:firstLineChars="0"/>
        <w:jc w:val="center"/>
        <w:textAlignment w:val="auto"/>
        <w:outlineLvl w:val="9"/>
        <w:rPr>
          <w:rFonts w:hint="eastAsia" w:ascii="方正小标宋简体" w:hAnsi="方正小标宋简体" w:eastAsia="方正小标宋简体" w:cs="方正小标宋简体"/>
          <w:b w:val="0"/>
          <w:color w:val="000000"/>
          <w:kern w:val="0"/>
          <w:sz w:val="44"/>
          <w:szCs w:val="44"/>
          <w:lang w:val="en-US" w:eastAsia="zh-CN" w:bidi="ar"/>
        </w:rPr>
      </w:pPr>
      <w:r>
        <w:rPr>
          <w:rFonts w:hint="eastAsia" w:ascii="方正小标宋简体" w:hAnsi="方正小标宋简体" w:eastAsia="方正小标宋简体" w:cs="方正小标宋简体"/>
          <w:b w:val="0"/>
          <w:color w:val="000000"/>
          <w:kern w:val="0"/>
          <w:sz w:val="44"/>
          <w:szCs w:val="44"/>
          <w:lang w:val="en-US" w:eastAsia="zh-CN" w:bidi="ar"/>
        </w:rPr>
        <w:t>绩效评价报告</w:t>
      </w:r>
    </w:p>
    <w:p>
      <w:pPr>
        <w:keepNext w:val="0"/>
        <w:keepLines w:val="0"/>
        <w:pageBreakBefore w:val="0"/>
        <w:widowControl w:val="0"/>
        <w:kinsoku/>
        <w:wordWrap/>
        <w:overflowPunct/>
        <w:topLinePunct w:val="0"/>
        <w:autoSpaceDE/>
        <w:autoSpaceDN/>
        <w:bidi w:val="0"/>
        <w:adjustRightInd/>
        <w:snapToGrid/>
        <w:spacing w:line="660" w:lineRule="exact"/>
        <w:ind w:left="0" w:leftChars="0" w:firstLine="0" w:firstLineChars="0"/>
        <w:jc w:val="center"/>
        <w:textAlignment w:val="auto"/>
      </w:pPr>
      <w:r>
        <w:rPr>
          <w:rFonts w:hint="eastAsia" w:ascii="楷体" w:hAnsi="楷体" w:eastAsia="楷体" w:cs="楷体"/>
          <w:color w:val="000000"/>
          <w:kern w:val="0"/>
          <w:sz w:val="31"/>
          <w:szCs w:val="31"/>
          <w:lang w:val="en-US" w:eastAsia="zh-CN" w:bidi="ar"/>
        </w:rPr>
        <w:t>万协</w:t>
      </w:r>
      <w:r>
        <w:rPr>
          <w:rFonts w:ascii="楷体" w:hAnsi="楷体" w:eastAsia="楷体" w:cs="楷体"/>
          <w:color w:val="000000"/>
          <w:kern w:val="0"/>
          <w:sz w:val="31"/>
          <w:szCs w:val="31"/>
          <w:lang w:val="en-US" w:eastAsia="zh-CN" w:bidi="ar"/>
        </w:rPr>
        <w:t>绩效字</w:t>
      </w:r>
      <w:r>
        <w:rPr>
          <w:rFonts w:hint="default" w:ascii="Times New Roman" w:hAnsi="Times New Roman" w:eastAsia="方正仿宋_GBK" w:cs="Times New Roman"/>
          <w:sz w:val="30"/>
          <w:szCs w:val="30"/>
          <w:lang w:val="en-US" w:eastAsia="zh-CN"/>
        </w:rPr>
        <w:t>〔2023〕</w:t>
      </w:r>
      <w:r>
        <w:rPr>
          <w:rFonts w:hint="default" w:ascii="Times New Roman" w:hAnsi="Times New Roman" w:eastAsia="楷体" w:cs="Times New Roman"/>
          <w:color w:val="000000"/>
          <w:kern w:val="0"/>
          <w:sz w:val="31"/>
          <w:szCs w:val="31"/>
          <w:lang w:val="en-US" w:eastAsia="zh-CN" w:bidi="ar"/>
        </w:rPr>
        <w:t>第022</w:t>
      </w:r>
      <w:r>
        <w:rPr>
          <w:rFonts w:hint="default" w:ascii="Times New Roman" w:hAnsi="Times New Roman" w:eastAsia="楷体" w:cs="Times New Roman"/>
          <w:color w:val="000000" w:themeColor="text1"/>
          <w:kern w:val="0"/>
          <w:sz w:val="31"/>
          <w:szCs w:val="31"/>
          <w:lang w:val="en-US" w:eastAsia="zh-CN" w:bidi="ar"/>
          <w14:textFill>
            <w14:solidFill>
              <w14:schemeClr w14:val="tx1"/>
            </w14:solidFill>
          </w14:textFill>
        </w:rPr>
        <w:t>号</w:t>
      </w:r>
    </w:p>
    <w:p>
      <w:pPr>
        <w:keepNext w:val="0"/>
        <w:keepLines w:val="0"/>
        <w:widowControl/>
        <w:suppressLineNumbers w:val="0"/>
        <w:jc w:val="left"/>
        <w:rPr>
          <w:rFonts w:ascii="方正小标宋_GBK" w:hAnsi="方正小标宋_GBK" w:eastAsia="方正小标宋_GBK" w:cs="方正小标宋_GBK"/>
          <w:color w:val="000000"/>
          <w:kern w:val="0"/>
          <w:sz w:val="31"/>
          <w:szCs w:val="31"/>
          <w:lang w:val="en-US" w:eastAsia="zh-CN" w:bidi="ar"/>
        </w:rPr>
      </w:pPr>
    </w:p>
    <w:p>
      <w:pPr>
        <w:keepNext w:val="0"/>
        <w:keepLines w:val="0"/>
        <w:widowControl/>
        <w:suppressLineNumbers w:val="0"/>
        <w:jc w:val="left"/>
        <w:rPr>
          <w:rFonts w:ascii="方正小标宋_GBK" w:hAnsi="方正小标宋_GBK" w:eastAsia="方正小标宋_GBK" w:cs="方正小标宋_GBK"/>
          <w:color w:val="000000"/>
          <w:kern w:val="0"/>
          <w:sz w:val="31"/>
          <w:szCs w:val="31"/>
          <w:lang w:val="en-US" w:eastAsia="zh-CN" w:bidi="ar"/>
        </w:rPr>
      </w:pPr>
      <w:bookmarkStart w:id="187" w:name="_GoBack"/>
      <w:bookmarkEnd w:id="187"/>
    </w:p>
    <w:p>
      <w:pPr>
        <w:keepNext w:val="0"/>
        <w:keepLines w:val="0"/>
        <w:widowControl/>
        <w:suppressLineNumbers w:val="0"/>
        <w:tabs>
          <w:tab w:val="left" w:pos="1050"/>
        </w:tabs>
        <w:ind w:left="2938" w:hanging="2938" w:hangingChars="948"/>
        <w:jc w:val="left"/>
        <w:rPr>
          <w:rFonts w:ascii="方正小标宋_GBK" w:hAnsi="方正小标宋_GBK" w:eastAsia="方正小标宋_GBK" w:cs="方正小标宋_GBK"/>
          <w:color w:val="000000"/>
          <w:kern w:val="0"/>
          <w:sz w:val="31"/>
          <w:szCs w:val="31"/>
          <w:lang w:val="en-US" w:eastAsia="zh-CN" w:bidi="ar"/>
        </w:rPr>
      </w:pPr>
    </w:p>
    <w:p>
      <w:pPr>
        <w:keepNext w:val="0"/>
        <w:keepLines w:val="0"/>
        <w:widowControl/>
        <w:suppressLineNumbers w:val="0"/>
        <w:jc w:val="left"/>
        <w:rPr>
          <w:rFonts w:ascii="方正小标宋_GBK" w:hAnsi="方正小标宋_GBK" w:eastAsia="方正小标宋_GBK" w:cs="方正小标宋_GBK"/>
          <w:color w:val="000000"/>
          <w:kern w:val="0"/>
          <w:sz w:val="31"/>
          <w:szCs w:val="31"/>
          <w:lang w:val="en-US" w:eastAsia="zh-CN" w:bidi="ar"/>
        </w:rPr>
      </w:pPr>
    </w:p>
    <w:p>
      <w:pPr>
        <w:keepNext w:val="0"/>
        <w:keepLines w:val="0"/>
        <w:widowControl/>
        <w:suppressLineNumbers w:val="0"/>
        <w:jc w:val="left"/>
        <w:rPr>
          <w:rFonts w:ascii="方正小标宋_GBK" w:hAnsi="方正小标宋_GBK" w:eastAsia="方正小标宋_GBK" w:cs="方正小标宋_GBK"/>
          <w:color w:val="000000"/>
          <w:kern w:val="0"/>
          <w:sz w:val="31"/>
          <w:szCs w:val="31"/>
          <w:lang w:val="en-US" w:eastAsia="zh-CN" w:bidi="ar"/>
        </w:rPr>
      </w:pPr>
    </w:p>
    <w:p>
      <w:pPr>
        <w:keepNext w:val="0"/>
        <w:keepLines w:val="0"/>
        <w:widowControl/>
        <w:suppressLineNumbers w:val="0"/>
        <w:jc w:val="left"/>
        <w:rPr>
          <w:rFonts w:ascii="方正小标宋_GBK" w:hAnsi="方正小标宋_GBK" w:eastAsia="方正小标宋_GBK" w:cs="方正小标宋_GBK"/>
          <w:color w:val="000000"/>
          <w:kern w:val="0"/>
          <w:sz w:val="31"/>
          <w:szCs w:val="31"/>
          <w:lang w:val="en-US" w:eastAsia="zh-CN" w:bidi="ar"/>
        </w:rPr>
      </w:pPr>
    </w:p>
    <w:p>
      <w:pPr>
        <w:keepNext w:val="0"/>
        <w:keepLines w:val="0"/>
        <w:widowControl/>
        <w:suppressLineNumbers w:val="0"/>
        <w:jc w:val="left"/>
        <w:rPr>
          <w:rFonts w:ascii="方正小标宋_GBK" w:hAnsi="方正小标宋_GBK" w:eastAsia="方正小标宋_GBK" w:cs="方正小标宋_GBK"/>
          <w:color w:val="000000"/>
          <w:kern w:val="0"/>
          <w:sz w:val="31"/>
          <w:szCs w:val="31"/>
          <w:lang w:val="en-US" w:eastAsia="zh-CN" w:bidi="ar"/>
        </w:rPr>
      </w:pPr>
    </w:p>
    <w:p>
      <w:pPr>
        <w:keepNext w:val="0"/>
        <w:keepLines w:val="0"/>
        <w:widowControl/>
        <w:suppressLineNumbers w:val="0"/>
        <w:jc w:val="left"/>
        <w:rPr>
          <w:rFonts w:ascii="方正小标宋_GBK" w:hAnsi="方正小标宋_GBK" w:eastAsia="方正小标宋_GBK" w:cs="方正小标宋_GBK"/>
          <w:color w:val="000000"/>
          <w:kern w:val="0"/>
          <w:sz w:val="31"/>
          <w:szCs w:val="31"/>
          <w:lang w:val="en-US" w:eastAsia="zh-CN" w:bidi="ar"/>
        </w:rPr>
      </w:pPr>
    </w:p>
    <w:p>
      <w:pPr>
        <w:keepNext w:val="0"/>
        <w:keepLines w:val="0"/>
        <w:widowControl/>
        <w:suppressLineNumbers w:val="0"/>
        <w:ind w:left="0" w:leftChars="0" w:firstLine="0" w:firstLineChars="0"/>
        <w:jc w:val="left"/>
        <w:rPr>
          <w:rFonts w:ascii="方正小标宋_GBK" w:hAnsi="方正小标宋_GBK" w:eastAsia="方正小标宋_GBK" w:cs="方正小标宋_GBK"/>
          <w:color w:val="000000"/>
          <w:kern w:val="0"/>
          <w:sz w:val="31"/>
          <w:szCs w:val="31"/>
          <w:lang w:val="en-US" w:eastAsia="zh-CN" w:bidi="ar"/>
        </w:rPr>
      </w:pPr>
    </w:p>
    <w:p>
      <w:pPr>
        <w:pStyle w:val="5"/>
        <w:rPr>
          <w:lang w:val="en-US" w:eastAsia="zh-CN"/>
        </w:rPr>
      </w:pPr>
    </w:p>
    <w:p>
      <w:pPr>
        <w:keepNext w:val="0"/>
        <w:keepLines w:val="0"/>
        <w:widowControl/>
        <w:suppressLineNumbers w:val="0"/>
        <w:tabs>
          <w:tab w:val="left" w:pos="867"/>
        </w:tabs>
        <w:ind w:left="0" w:leftChars="0" w:firstLine="1057" w:firstLineChars="341"/>
        <w:jc w:val="left"/>
        <w:rPr>
          <w:rFonts w:hint="eastAsia" w:ascii="方正小标宋_GBK" w:hAnsi="方正小标宋_GBK" w:eastAsia="方正小标宋_GBK" w:cs="方正小标宋_GBK"/>
          <w:color w:val="1E1C11"/>
          <w:kern w:val="0"/>
          <w:sz w:val="28"/>
          <w:szCs w:val="28"/>
          <w:lang w:val="en-US" w:eastAsia="zh-CN" w:bidi="ar"/>
        </w:rPr>
      </w:pPr>
      <w:r>
        <w:rPr>
          <w:rFonts w:hint="eastAsia" w:ascii="方正小标宋_GBK" w:hAnsi="方正小标宋_GBK" w:eastAsia="方正小标宋_GBK" w:cs="方正小标宋_GBK"/>
          <w:color w:val="000000"/>
          <w:kern w:val="0"/>
          <w:sz w:val="31"/>
          <w:szCs w:val="31"/>
          <w:lang w:val="en-US" w:eastAsia="zh-CN" w:bidi="ar"/>
        </w:rPr>
        <w:tab/>
      </w:r>
    </w:p>
    <w:p>
      <w:pPr>
        <w:keepNext w:val="0"/>
        <w:keepLines w:val="0"/>
        <w:pageBreakBefore w:val="0"/>
        <w:widowControl/>
        <w:suppressLineNumbers w:val="0"/>
        <w:tabs>
          <w:tab w:val="left" w:pos="960"/>
        </w:tabs>
        <w:kinsoku/>
        <w:wordWrap/>
        <w:overflowPunct w:val="0"/>
        <w:topLinePunct w:val="0"/>
        <w:autoSpaceDE/>
        <w:autoSpaceDN/>
        <w:bidi w:val="0"/>
        <w:adjustRightInd/>
        <w:snapToGrid/>
        <w:ind w:left="1254" w:leftChars="348" w:hanging="140" w:hangingChars="50"/>
        <w:jc w:val="left"/>
        <w:textAlignment w:val="auto"/>
        <w:rPr>
          <w:rFonts w:hint="eastAsia" w:ascii="方正小标宋_GBK" w:hAnsi="方正小标宋_GBK" w:eastAsia="方正小标宋_GBK" w:cs="方正小标宋_GBK"/>
          <w:color w:val="1E1C11"/>
          <w:kern w:val="0"/>
          <w:sz w:val="28"/>
          <w:szCs w:val="28"/>
          <w:lang w:val="en-US" w:eastAsia="zh-CN" w:bidi="ar"/>
        </w:rPr>
      </w:pPr>
      <w:r>
        <w:rPr>
          <w:rFonts w:hint="eastAsia" w:ascii="方正小标宋_GBK" w:hAnsi="方正小标宋_GBK" w:eastAsia="方正小标宋_GBK" w:cs="方正小标宋_GBK"/>
          <w:color w:val="1E1C11"/>
          <w:kern w:val="0"/>
          <w:sz w:val="28"/>
          <w:szCs w:val="28"/>
          <w:lang w:val="en-US" w:eastAsia="zh-CN" w:bidi="ar"/>
        </w:rPr>
        <w:t>委托评价单位：同心县财政局</w:t>
      </w:r>
    </w:p>
    <w:p>
      <w:pPr>
        <w:keepNext w:val="0"/>
        <w:keepLines w:val="0"/>
        <w:pageBreakBefore w:val="0"/>
        <w:widowControl/>
        <w:suppressLineNumbers w:val="0"/>
        <w:kinsoku/>
        <w:wordWrap/>
        <w:overflowPunct w:val="0"/>
        <w:topLinePunct w:val="0"/>
        <w:autoSpaceDE/>
        <w:autoSpaceDN/>
        <w:bidi w:val="0"/>
        <w:adjustRightInd/>
        <w:snapToGrid/>
        <w:ind w:left="1254" w:leftChars="348" w:hanging="140" w:hangingChars="50"/>
        <w:jc w:val="left"/>
        <w:textAlignment w:val="auto"/>
        <w:rPr>
          <w:rFonts w:hint="eastAsia" w:ascii="方正小标宋_GBK" w:hAnsi="方正小标宋_GBK" w:eastAsia="方正小标宋_GBK" w:cs="方正小标宋_GBK"/>
          <w:color w:val="1E1C11"/>
          <w:spacing w:val="0"/>
          <w:kern w:val="0"/>
          <w:sz w:val="28"/>
          <w:szCs w:val="28"/>
          <w:lang w:val="en-US" w:eastAsia="zh-CN" w:bidi="ar"/>
        </w:rPr>
      </w:pPr>
      <w:r>
        <w:rPr>
          <w:rFonts w:hint="eastAsia" w:ascii="方正小标宋_GBK" w:hAnsi="方正小标宋_GBK" w:eastAsia="方正小标宋_GBK" w:cs="方正小标宋_GBK"/>
          <w:color w:val="1E1C11"/>
          <w:spacing w:val="0"/>
          <w:kern w:val="0"/>
          <w:sz w:val="28"/>
          <w:szCs w:val="28"/>
          <w:lang w:val="en-US" w:eastAsia="zh-CN" w:bidi="ar"/>
        </w:rPr>
        <w:t>评价对象名称：同心县住房和城乡建设局</w:t>
      </w:r>
    </w:p>
    <w:p>
      <w:pPr>
        <w:keepNext w:val="0"/>
        <w:keepLines w:val="0"/>
        <w:pageBreakBefore w:val="0"/>
        <w:widowControl/>
        <w:suppressLineNumbers w:val="0"/>
        <w:kinsoku/>
        <w:wordWrap/>
        <w:overflowPunct w:val="0"/>
        <w:topLinePunct w:val="0"/>
        <w:autoSpaceDE/>
        <w:autoSpaceDN/>
        <w:bidi w:val="0"/>
        <w:adjustRightInd/>
        <w:snapToGrid/>
        <w:ind w:left="1254" w:leftChars="348" w:hanging="140" w:hangingChars="50"/>
        <w:jc w:val="left"/>
        <w:textAlignment w:val="auto"/>
        <w:rPr>
          <w:rFonts w:hint="eastAsia" w:ascii="方正小标宋_GBK" w:hAnsi="方正小标宋_GBK" w:eastAsia="方正小标宋_GBK" w:cs="方正小标宋_GBK"/>
          <w:color w:val="1E1C11"/>
          <w:kern w:val="0"/>
          <w:sz w:val="28"/>
          <w:szCs w:val="28"/>
          <w:lang w:val="en-US" w:eastAsia="zh-CN" w:bidi="ar"/>
        </w:rPr>
      </w:pPr>
      <w:r>
        <w:rPr>
          <w:rFonts w:hint="eastAsia" w:ascii="方正小标宋_GBK" w:hAnsi="方正小标宋_GBK" w:eastAsia="方正小标宋_GBK" w:cs="方正小标宋_GBK"/>
          <w:color w:val="1E1C11"/>
          <w:kern w:val="0"/>
          <w:sz w:val="28"/>
          <w:szCs w:val="28"/>
          <w:lang w:val="en-US" w:eastAsia="zh-CN" w:bidi="ar"/>
        </w:rPr>
        <w:t xml:space="preserve">评价机构名称：宁夏万协项目管理有限公司 </w:t>
      </w:r>
    </w:p>
    <w:p>
      <w:pPr>
        <w:ind w:firstLine="1120" w:firstLineChars="400"/>
        <w:rPr>
          <w:rFonts w:hint="eastAsia" w:ascii="方正小标宋_GBK" w:hAnsi="方正小标宋_GBK" w:eastAsia="方正小标宋_GBK" w:cs="方正小标宋_GBK"/>
          <w:color w:val="1E1C11"/>
          <w:kern w:val="0"/>
          <w:sz w:val="28"/>
          <w:szCs w:val="28"/>
          <w:lang w:val="en-US" w:eastAsia="zh-CN" w:bidi="ar"/>
        </w:rPr>
      </w:pPr>
      <w:r>
        <w:rPr>
          <w:rFonts w:hint="eastAsia" w:ascii="方正小标宋_GBK" w:hAnsi="方正小标宋_GBK" w:eastAsia="方正小标宋_GBK" w:cs="方正小标宋_GBK"/>
          <w:color w:val="1E1C11"/>
          <w:kern w:val="0"/>
          <w:sz w:val="28"/>
          <w:szCs w:val="28"/>
          <w:lang w:val="en-US" w:eastAsia="zh-CN" w:bidi="ar"/>
        </w:rPr>
        <w:t>评价报告时间： 二〇二三年十二月</w:t>
      </w:r>
    </w:p>
    <w:p>
      <w:pPr>
        <w:rPr>
          <w:rFonts w:hint="eastAsia"/>
          <w:lang w:val="en-US" w:eastAsia="zh-CN"/>
        </w:rPr>
      </w:pPr>
    </w:p>
    <w:p>
      <w:pPr>
        <w:pStyle w:val="2"/>
        <w:rPr>
          <w:rFonts w:hint="eastAsia"/>
        </w:rPr>
        <w:sectPr>
          <w:headerReference r:id="rId5" w:type="default"/>
          <w:footerReference r:id="rId6" w:type="default"/>
          <w:pgSz w:w="11907" w:h="16840"/>
          <w:pgMar w:top="2098" w:right="1531" w:bottom="2098" w:left="1531" w:header="851" w:footer="850" w:gutter="0"/>
          <w:pgBorders>
            <w:top w:val="none" w:sz="0" w:space="0"/>
            <w:left w:val="none" w:sz="0" w:space="0"/>
            <w:bottom w:val="none" w:sz="0" w:space="0"/>
            <w:right w:val="none" w:sz="0" w:space="0"/>
          </w:pgBorders>
          <w:pgNumType w:fmt="decimal"/>
          <w:cols w:space="0" w:num="1"/>
          <w:titlePg/>
          <w:rtlGutter w:val="0"/>
          <w:docGrid w:type="lines" w:linePitch="312" w:charSpace="0"/>
        </w:sectPr>
      </w:pPr>
    </w:p>
    <w:p>
      <w:pPr>
        <w:ind w:firstLine="3488" w:firstLineChars="800"/>
        <w:jc w:val="both"/>
        <w:rPr>
          <w:rFonts w:ascii="方正小标宋_GBK" w:hAnsi="方正小标宋_GBK" w:eastAsia="方正小标宋_GBK" w:cs="方正小标宋_GBK"/>
          <w:b/>
          <w:sz w:val="52"/>
          <w:szCs w:val="52"/>
        </w:rPr>
      </w:pPr>
      <w:r>
        <w:rPr>
          <w:rFonts w:hint="eastAsia" w:ascii="方正小标宋_GBK" w:hAnsi="方正小标宋_GBK" w:eastAsia="方正小标宋_GBK" w:cs="方正小标宋_GBK"/>
          <w:b/>
          <w:sz w:val="44"/>
          <w:szCs w:val="44"/>
        </w:rPr>
        <w:t>内容</w:t>
      </w:r>
      <w:r>
        <w:rPr>
          <w:rFonts w:hint="eastAsia" w:ascii="方正小标宋_GBK" w:hAnsi="方正小标宋_GBK" w:eastAsia="方正小标宋_GBK" w:cs="方正小标宋_GBK"/>
          <w:b/>
          <w:sz w:val="44"/>
          <w:szCs w:val="44"/>
          <w:lang w:val="en-US" w:eastAsia="zh-CN"/>
        </w:rPr>
        <w:t>摘</w:t>
      </w:r>
      <w:r>
        <w:rPr>
          <w:rFonts w:hint="eastAsia" w:ascii="方正小标宋_GBK" w:hAnsi="方正小标宋_GBK" w:eastAsia="方正小标宋_GBK" w:cs="方正小标宋_GBK"/>
          <w:b/>
          <w:sz w:val="44"/>
          <w:szCs w:val="44"/>
        </w:rPr>
        <w:t>要</w:t>
      </w:r>
    </w:p>
    <w:p>
      <w:pPr>
        <w:pStyle w:val="3"/>
        <w:keepNext/>
        <w:keepLines/>
        <w:pageBreakBefore w:val="0"/>
        <w:widowControl w:val="0"/>
        <w:kinsoku/>
        <w:wordWrap/>
        <w:overflowPunct/>
        <w:topLinePunct w:val="0"/>
        <w:autoSpaceDE/>
        <w:autoSpaceDN/>
        <w:bidi w:val="0"/>
        <w:adjustRightInd/>
        <w:snapToGrid w:val="0"/>
        <w:spacing w:beforeLines="0" w:afterLines="0"/>
        <w:ind w:firstLine="592" w:firstLineChars="200"/>
        <w:jc w:val="both"/>
        <w:textAlignment w:val="auto"/>
        <w:rPr>
          <w:rFonts w:hint="eastAsia" w:asciiTheme="majorEastAsia" w:hAnsiTheme="majorEastAsia" w:eastAsiaTheme="majorEastAsia" w:cstheme="majorEastAsia"/>
          <w:b/>
          <w:bCs/>
          <w:sz w:val="30"/>
          <w:szCs w:val="30"/>
          <w:lang w:val="en-US" w:eastAsia="zh-CN"/>
        </w:rPr>
      </w:pPr>
      <w:bookmarkStart w:id="0" w:name="_Toc8042"/>
      <w:bookmarkStart w:id="1" w:name="_Toc17352"/>
      <w:r>
        <w:rPr>
          <w:rFonts w:hint="eastAsia" w:asciiTheme="majorEastAsia" w:hAnsiTheme="majorEastAsia" w:eastAsiaTheme="majorEastAsia" w:cstheme="majorEastAsia"/>
          <w:b/>
          <w:bCs/>
          <w:sz w:val="30"/>
          <w:szCs w:val="30"/>
          <w:lang w:val="en-US" w:eastAsia="zh-CN"/>
        </w:rPr>
        <w:t>一、项目背景</w:t>
      </w:r>
      <w:bookmarkEnd w:id="0"/>
      <w:bookmarkEnd w:id="1"/>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bookmarkStart w:id="2" w:name="_Toc32242"/>
      <w:bookmarkStart w:id="3" w:name="_Toc18303"/>
      <w:bookmarkStart w:id="4" w:name="_Toc13114"/>
      <w:r>
        <w:rPr>
          <w:rFonts w:hint="eastAsia" w:ascii="Times New Roman" w:hAnsi="Times New Roman" w:eastAsia="方正仿宋_GBK" w:cs="Times New Roman"/>
          <w:color w:val="auto"/>
          <w:kern w:val="2"/>
          <w:sz w:val="30"/>
          <w:szCs w:val="30"/>
          <w:highlight w:val="none"/>
          <w:lang w:val="en-US" w:eastAsia="zh-CN" w:bidi="ar-SA"/>
        </w:rPr>
        <w:t>随着城市建设步伐的加快，环境优美、功能齐全、管理先进的新建住宅小区如雨后春笋般涌现出来，给居民们带来强大的视觉冲击和心理感受，已经成为城市建设和管理水平的重要窗口，相比之下一些老旧小区就显得黯然失色。对老旧小区进行改造并实行规范管理，达到整洁干净、亮化、美化的要求，可以较好地融入现代化城市格局，增强城市的吸引力和辐射力，为展示城市形象锦上添花。因此，我们在创建文明城市和现代化城市的时候，更应该重视老旧小区的建设和管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城镇老旧小区改造是提高城市品质、提升城市管理水平的有效举措，是解决群众最关心、最直接、最现实的居住条件的民生工程，也是一项涉及范围广、协调部门多、建设、治理要求高的系统工程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jc w:val="both"/>
        <w:textAlignment w:val="auto"/>
        <w:rPr>
          <w:rFonts w:hint="default"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近两年来，同心县政府已着手对部分老旧小区进行了改造，并引入物业管理。通过改造，将损坏的道路及时修补，照明设施得到增设，方便居民出行；拆除私搭乱建，腾出场地建设绿地、停车场和休闲健身活动场所等。从目前已完成改造并实行规范管理的小区情况看，目前都达到了整洁干净、亮化美化的要求，较好地融入了现代化城市格局，不仅增强了城市的吸引力和辐射力，实现了物业的保值增值，而且也为展示城市形象锦上添花，居民普遍反映良好</w:t>
      </w:r>
      <w:r>
        <w:rPr>
          <w:rFonts w:hint="default" w:ascii="Times New Roman" w:hAnsi="Times New Roman" w:eastAsia="方正仿宋_GBK" w:cs="Times New Roman"/>
          <w:color w:val="auto"/>
          <w:kern w:val="2"/>
          <w:sz w:val="30"/>
          <w:szCs w:val="30"/>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jc w:val="both"/>
        <w:textAlignment w:val="auto"/>
        <w:rPr>
          <w:rFonts w:hint="default"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 xml:space="preserve">本次同心县 </w:t>
      </w:r>
      <w:r>
        <w:rPr>
          <w:rFonts w:hint="default" w:ascii="Times New Roman" w:hAnsi="Times New Roman" w:eastAsia="方正仿宋_GBK" w:cs="Times New Roman"/>
          <w:color w:val="auto"/>
          <w:kern w:val="2"/>
          <w:sz w:val="30"/>
          <w:szCs w:val="30"/>
          <w:highlight w:val="none"/>
          <w:lang w:val="en-US" w:eastAsia="zh-CN" w:bidi="ar-SA"/>
        </w:rPr>
        <w:t xml:space="preserve">2022 </w:t>
      </w:r>
      <w:r>
        <w:rPr>
          <w:rFonts w:hint="eastAsia" w:ascii="Times New Roman" w:hAnsi="Times New Roman" w:eastAsia="方正仿宋_GBK" w:cs="Times New Roman"/>
          <w:color w:val="auto"/>
          <w:kern w:val="2"/>
          <w:sz w:val="30"/>
          <w:szCs w:val="30"/>
          <w:highlight w:val="none"/>
          <w:lang w:val="en-US" w:eastAsia="zh-CN" w:bidi="ar-SA"/>
        </w:rPr>
        <w:t xml:space="preserve">年老旧小区改造建设项目（给水、排水、供暖管道更新），位于同心县城区内，本次改造小区均位于同心县，建设年限为20世纪 </w:t>
      </w:r>
      <w:r>
        <w:rPr>
          <w:rFonts w:hint="default" w:ascii="Times New Roman" w:hAnsi="Times New Roman" w:eastAsia="方正仿宋_GBK" w:cs="Times New Roman"/>
          <w:color w:val="auto"/>
          <w:kern w:val="2"/>
          <w:sz w:val="30"/>
          <w:szCs w:val="30"/>
          <w:highlight w:val="none"/>
          <w:lang w:val="en-US" w:eastAsia="zh-CN" w:bidi="ar-SA"/>
        </w:rPr>
        <w:t xml:space="preserve">90 </w:t>
      </w:r>
      <w:r>
        <w:rPr>
          <w:rFonts w:hint="eastAsia" w:ascii="Times New Roman" w:hAnsi="Times New Roman" w:eastAsia="方正仿宋_GBK" w:cs="Times New Roman"/>
          <w:color w:val="auto"/>
          <w:kern w:val="2"/>
          <w:sz w:val="30"/>
          <w:szCs w:val="30"/>
          <w:highlight w:val="none"/>
          <w:lang w:val="en-US" w:eastAsia="zh-CN" w:bidi="ar-SA"/>
        </w:rPr>
        <w:t>年代和二十世纪初的老旧小区</w:t>
      </w:r>
      <w:r>
        <w:rPr>
          <w:rFonts w:hint="default" w:ascii="Times New Roman" w:hAnsi="Times New Roman" w:eastAsia="方正仿宋_GBK" w:cs="Times New Roman"/>
          <w:color w:val="auto"/>
          <w:kern w:val="2"/>
          <w:sz w:val="30"/>
          <w:szCs w:val="30"/>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eastAsia" w:ascii="方正正黑_GBK" w:hAnsi="方正正黑_GBK" w:eastAsia="方正正黑_GBK" w:cs="方正正黑_GBK"/>
          <w:b/>
          <w:bCs/>
          <w:sz w:val="30"/>
          <w:szCs w:val="30"/>
          <w:lang w:val="en-US" w:eastAsia="zh-CN"/>
        </w:rPr>
      </w:pPr>
      <w:r>
        <w:rPr>
          <w:rFonts w:hint="eastAsia" w:ascii="方正正黑_GBK" w:hAnsi="方正正黑_GBK" w:eastAsia="方正正黑_GBK" w:cs="方正正黑_GBK"/>
          <w:b/>
          <w:bCs/>
          <w:sz w:val="30"/>
          <w:szCs w:val="30"/>
          <w:lang w:val="en-US" w:eastAsia="zh-CN"/>
        </w:rPr>
        <w:t>二、项目预算资金</w:t>
      </w:r>
      <w:bookmarkEnd w:id="2"/>
      <w:bookmarkEnd w:id="3"/>
      <w:bookmarkEnd w:id="4"/>
    </w:p>
    <w:p>
      <w:pPr>
        <w:pStyle w:val="18"/>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2312" w:cs="Times New Roman"/>
          <w:kern w:val="2"/>
          <w:sz w:val="30"/>
          <w:szCs w:val="30"/>
          <w:lang w:val="en-US" w:eastAsia="zh-CN" w:bidi="ar-SA"/>
        </w:rPr>
      </w:pPr>
      <w:bookmarkStart w:id="5" w:name="_Toc3837"/>
      <w:bookmarkStart w:id="6" w:name="_Toc30853"/>
      <w:r>
        <w:rPr>
          <w:rFonts w:hint="eastAsia" w:ascii="Times New Roman" w:hAnsi="Times New Roman" w:eastAsia="方正仿宋_GB2312" w:cs="Times New Roman"/>
          <w:kern w:val="2"/>
          <w:sz w:val="30"/>
          <w:szCs w:val="30"/>
          <w:lang w:val="en-US" w:eastAsia="zh-CN" w:bidi="ar-SA"/>
        </w:rPr>
        <w:t>根据《自治区教育厅 发展和改革委 财政厅关于下达2021年义务教育薄环节改善与能力提升项目计划的通知》（宁教财</w:t>
      </w:r>
      <w:r>
        <w:rPr>
          <w:rFonts w:hint="default" w:ascii="Times New Roman" w:hAnsi="Times New Roman" w:eastAsia="方正仿宋_GBK" w:cs="Times New Roman"/>
          <w:sz w:val="30"/>
          <w:szCs w:val="30"/>
          <w:lang w:val="en-US" w:eastAsia="zh-CN"/>
        </w:rPr>
        <w:t>〔20</w:t>
      </w:r>
      <w:r>
        <w:rPr>
          <w:rFonts w:hint="eastAsia" w:ascii="Times New Roman" w:hAnsi="Times New Roman" w:eastAsia="方正仿宋_GBK" w:cs="Times New Roman"/>
          <w:sz w:val="30"/>
          <w:szCs w:val="30"/>
          <w:lang w:val="en-US" w:eastAsia="zh-CN"/>
        </w:rPr>
        <w:t>21</w:t>
      </w:r>
      <w:r>
        <w:rPr>
          <w:rFonts w:hint="default" w:ascii="Times New Roman" w:hAnsi="Times New Roman" w:eastAsia="方正仿宋_GBK" w:cs="Times New Roman"/>
          <w:sz w:val="30"/>
          <w:szCs w:val="30"/>
          <w:lang w:val="en-US" w:eastAsia="zh-CN"/>
        </w:rPr>
        <w:t>〕</w:t>
      </w:r>
      <w:r>
        <w:rPr>
          <w:rFonts w:hint="eastAsia" w:ascii="Times New Roman" w:hAnsi="Times New Roman" w:eastAsia="方正仿宋_GBK" w:cs="Times New Roman"/>
          <w:sz w:val="30"/>
          <w:szCs w:val="30"/>
          <w:lang w:val="en-US" w:eastAsia="zh-CN"/>
        </w:rPr>
        <w:t>3</w:t>
      </w:r>
      <w:r>
        <w:rPr>
          <w:rFonts w:hint="default" w:ascii="Times New Roman" w:hAnsi="Times New Roman" w:eastAsia="方正仿宋_GBK" w:cs="Times New Roman"/>
          <w:sz w:val="30"/>
          <w:szCs w:val="30"/>
          <w:lang w:val="en-US" w:eastAsia="zh-CN"/>
        </w:rPr>
        <w:t>号）</w:t>
      </w:r>
      <w:r>
        <w:rPr>
          <w:rFonts w:hint="eastAsia" w:ascii="Times New Roman" w:hAnsi="Times New Roman" w:eastAsia="方正仿宋_GBK" w:cs="Times New Roman"/>
          <w:sz w:val="30"/>
          <w:szCs w:val="30"/>
          <w:lang w:val="en-US" w:eastAsia="zh-CN"/>
        </w:rPr>
        <w:t>，下达</w:t>
      </w:r>
      <w:r>
        <w:rPr>
          <w:rFonts w:hint="eastAsia" w:ascii="Times New Roman" w:hAnsi="Times New Roman" w:eastAsia="方正仿宋_GB2312" w:cs="Times New Roman"/>
          <w:kern w:val="2"/>
          <w:sz w:val="30"/>
          <w:szCs w:val="30"/>
          <w:lang w:val="en-US" w:eastAsia="zh-CN" w:bidi="ar-SA"/>
        </w:rPr>
        <w:t>资金为1710.00万元。</w:t>
      </w:r>
    </w:p>
    <w:p>
      <w:pPr>
        <w:pStyle w:val="3"/>
        <w:keepNext/>
        <w:keepLines/>
        <w:pageBreakBefore w:val="0"/>
        <w:widowControl w:val="0"/>
        <w:kinsoku/>
        <w:wordWrap/>
        <w:overflowPunct/>
        <w:topLinePunct w:val="0"/>
        <w:autoSpaceDE/>
        <w:autoSpaceDN/>
        <w:bidi w:val="0"/>
        <w:adjustRightInd/>
        <w:snapToGrid w:val="0"/>
        <w:ind w:firstLine="592" w:firstLineChars="200"/>
        <w:textAlignment w:val="auto"/>
        <w:rPr>
          <w:rFonts w:hint="eastAsia" w:ascii="Times New Roman" w:hAnsi="Times New Roman" w:eastAsia="方正仿宋_GBK" w:cs="Times New Roman"/>
          <w:color w:val="auto"/>
          <w:kern w:val="2"/>
          <w:sz w:val="30"/>
          <w:szCs w:val="30"/>
          <w:highlight w:val="none"/>
          <w:lang w:val="en-US" w:eastAsia="zh-CN" w:bidi="ar-SA"/>
        </w:rPr>
      </w:pPr>
      <w:bookmarkStart w:id="7" w:name="_Toc9935"/>
      <w:r>
        <w:rPr>
          <w:rFonts w:hint="eastAsia" w:ascii="Times New Roman" w:hAnsi="Times New Roman" w:eastAsia="方正仿宋_GBK" w:cs="Times New Roman"/>
          <w:color w:val="auto"/>
          <w:kern w:val="2"/>
          <w:sz w:val="30"/>
          <w:szCs w:val="30"/>
          <w:highlight w:val="none"/>
          <w:lang w:val="en-US" w:eastAsia="zh-CN" w:bidi="ar-SA"/>
        </w:rPr>
        <w:t>截至目前，实际支出1710.00万元，预算执行率100.00%。</w:t>
      </w:r>
      <w:bookmarkEnd w:id="7"/>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592" w:firstLineChars="200"/>
        <w:textAlignment w:val="auto"/>
        <w:rPr>
          <w:rFonts w:hint="eastAsia" w:ascii="方正正黑_GBK" w:hAnsi="方正正黑_GBK" w:eastAsia="方正正黑_GBK" w:cs="方正正黑_GBK"/>
          <w:b/>
          <w:bCs/>
          <w:sz w:val="30"/>
          <w:szCs w:val="30"/>
          <w:lang w:val="en-US" w:eastAsia="zh-CN"/>
        </w:rPr>
      </w:pPr>
      <w:r>
        <w:rPr>
          <w:rFonts w:hint="eastAsia" w:ascii="方正正黑_GBK" w:hAnsi="方正正黑_GBK" w:eastAsia="方正正黑_GBK" w:cs="方正正黑_GBK"/>
          <w:b/>
          <w:bCs/>
          <w:sz w:val="30"/>
          <w:szCs w:val="30"/>
          <w:lang w:val="en-US" w:eastAsia="zh-CN"/>
        </w:rPr>
        <w:t>评价结论</w:t>
      </w:r>
      <w:bookmarkEnd w:id="5"/>
      <w:bookmarkEnd w:id="6"/>
    </w:p>
    <w:p>
      <w:pPr>
        <w:keepNext w:val="0"/>
        <w:keepLines w:val="0"/>
        <w:pageBreakBefore w:val="0"/>
        <w:widowControl w:val="0"/>
        <w:kinsoku/>
        <w:wordWrap/>
        <w:overflowPunct/>
        <w:topLinePunct w:val="0"/>
        <w:autoSpaceDE/>
        <w:autoSpaceDN/>
        <w:bidi w:val="0"/>
        <w:adjustRightInd/>
        <w:snapToGrid/>
        <w:spacing w:line="560" w:lineRule="exact"/>
        <w:ind w:firstLine="592" w:firstLineChars="200"/>
        <w:textAlignment w:val="auto"/>
        <w:rPr>
          <w:rFonts w:hint="default" w:ascii="Times New Roman" w:hAnsi="Times New Roman" w:eastAsia="仿宋" w:cs="Times New Roman"/>
          <w:b w:val="0"/>
          <w:bCs w:val="0"/>
          <w:kern w:val="0"/>
          <w:sz w:val="30"/>
          <w:szCs w:val="30"/>
          <w:lang w:val="en-US" w:eastAsia="zh-CN" w:bidi="zh-CN"/>
        </w:rPr>
      </w:pPr>
      <w:r>
        <w:rPr>
          <w:rFonts w:hint="default" w:ascii="Times New Roman" w:hAnsi="Times New Roman" w:eastAsia="仿宋" w:cs="Times New Roman"/>
          <w:sz w:val="30"/>
          <w:szCs w:val="30"/>
          <w:lang w:val="en-US" w:eastAsia="zh-CN"/>
        </w:rPr>
        <w:t>绩效评价结果采用综合评分定级的方法，总分值为100分，绩效评级分优、良、中、差。评价得分90（含）-100分的，绩效评级为优；得分在80（含）-90分的，绩效评级为良；得分在60（含）-80分的，绩效评级为中；得分在60分以下的，绩效评级为差</w:t>
      </w:r>
      <w:r>
        <w:rPr>
          <w:rFonts w:hint="default" w:ascii="Times New Roman" w:hAnsi="Times New Roman" w:eastAsia="仿宋" w:cs="Times New Roman"/>
          <w:b w:val="0"/>
          <w:bCs w:val="0"/>
          <w:kern w:val="0"/>
          <w:sz w:val="30"/>
          <w:szCs w:val="30"/>
          <w:lang w:val="en-US" w:eastAsia="zh-CN" w:bidi="zh-CN"/>
        </w:rPr>
        <w:t>。</w:t>
      </w:r>
      <w:r>
        <w:rPr>
          <w:rFonts w:hint="eastAsia" w:ascii="Times New Roman" w:hAnsi="Times New Roman" w:cs="Times New Roman"/>
          <w:b w:val="0"/>
          <w:bCs w:val="0"/>
          <w:kern w:val="0"/>
          <w:sz w:val="30"/>
          <w:szCs w:val="30"/>
          <w:lang w:val="en-US" w:eastAsia="zh-CN" w:bidi="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textAlignment w:val="auto"/>
        <w:rPr>
          <w:rFonts w:hint="default" w:ascii="Times New Roman" w:hAnsi="Times New Roman" w:cs="Times New Roman"/>
          <w:b w:val="0"/>
          <w:bCs w:val="0"/>
          <w:kern w:val="0"/>
          <w:sz w:val="30"/>
          <w:szCs w:val="30"/>
          <w:lang w:val="en-US" w:eastAsia="zh-CN" w:bidi="zh-CN"/>
        </w:rPr>
      </w:pPr>
      <w:r>
        <w:rPr>
          <w:rFonts w:hint="default" w:ascii="Times New Roman" w:hAnsi="Times New Roman" w:eastAsia="仿宋" w:cs="Times New Roman"/>
          <w:b w:val="0"/>
          <w:bCs w:val="0"/>
          <w:kern w:val="0"/>
          <w:sz w:val="30"/>
          <w:szCs w:val="30"/>
          <w:lang w:val="en-US" w:eastAsia="zh-CN" w:bidi="zh-CN"/>
        </w:rPr>
        <w:t>通过</w:t>
      </w:r>
      <w:r>
        <w:rPr>
          <w:rFonts w:hint="default" w:ascii="Times New Roman" w:hAnsi="Times New Roman" w:cs="Times New Roman"/>
          <w:b w:val="0"/>
          <w:bCs w:val="0"/>
          <w:kern w:val="0"/>
          <w:sz w:val="30"/>
          <w:szCs w:val="30"/>
          <w:lang w:val="en-US" w:eastAsia="zh-CN" w:bidi="zh-CN"/>
        </w:rPr>
        <w:t>资料收集</w:t>
      </w:r>
      <w:r>
        <w:rPr>
          <w:rFonts w:hint="default" w:ascii="Times New Roman" w:hAnsi="Times New Roman" w:eastAsia="仿宋" w:cs="Times New Roman"/>
          <w:b w:val="0"/>
          <w:bCs w:val="0"/>
          <w:kern w:val="0"/>
          <w:sz w:val="30"/>
          <w:szCs w:val="30"/>
          <w:lang w:val="en-US" w:eastAsia="zh-CN" w:bidi="zh-CN"/>
        </w:rPr>
        <w:t>、</w:t>
      </w:r>
      <w:r>
        <w:rPr>
          <w:rFonts w:hint="default" w:ascii="Times New Roman" w:hAnsi="Times New Roman" w:cs="Times New Roman"/>
          <w:b w:val="0"/>
          <w:bCs w:val="0"/>
          <w:kern w:val="0"/>
          <w:sz w:val="30"/>
          <w:szCs w:val="30"/>
          <w:lang w:val="en-US" w:eastAsia="zh-CN" w:bidi="zh-CN"/>
        </w:rPr>
        <w:t>现场</w:t>
      </w:r>
      <w:r>
        <w:rPr>
          <w:rFonts w:hint="default" w:ascii="Times New Roman" w:hAnsi="Times New Roman" w:eastAsia="仿宋" w:cs="Times New Roman"/>
          <w:b w:val="0"/>
          <w:bCs w:val="0"/>
          <w:kern w:val="0"/>
          <w:sz w:val="30"/>
          <w:szCs w:val="30"/>
          <w:lang w:val="en-US" w:eastAsia="zh-CN" w:bidi="zh-CN"/>
        </w:rPr>
        <w:t>访谈和问卷调查获取的数据，评价组对</w:t>
      </w:r>
      <w:r>
        <w:rPr>
          <w:rFonts w:hint="eastAsia" w:ascii="Times New Roman" w:hAnsi="Times New Roman" w:eastAsia="方正仿宋_GBK" w:cs="Times New Roman"/>
          <w:color w:val="auto"/>
          <w:kern w:val="2"/>
          <w:sz w:val="30"/>
          <w:szCs w:val="30"/>
          <w:highlight w:val="none"/>
          <w:lang w:val="en-US" w:eastAsia="zh-CN" w:bidi="ar-SA"/>
        </w:rPr>
        <w:t>同心县2022年老旧小区改造配套基础设施建设项目</w:t>
      </w:r>
      <w:r>
        <w:rPr>
          <w:rFonts w:hint="default" w:ascii="Times New Roman" w:hAnsi="Times New Roman" w:eastAsia="仿宋" w:cs="Times New Roman"/>
          <w:b w:val="0"/>
          <w:bCs w:val="0"/>
          <w:kern w:val="0"/>
          <w:sz w:val="30"/>
          <w:szCs w:val="30"/>
          <w:lang w:val="en-US" w:eastAsia="zh-CN" w:bidi="zh-CN"/>
        </w:rPr>
        <w:t>进行了独立客观公正的评价，最终得分</w:t>
      </w:r>
      <w:r>
        <w:rPr>
          <w:rFonts w:hint="default" w:ascii="Times New Roman" w:hAnsi="Times New Roman" w:cs="Times New Roman"/>
          <w:b w:val="0"/>
          <w:bCs w:val="0"/>
          <w:kern w:val="0"/>
          <w:sz w:val="30"/>
          <w:szCs w:val="30"/>
          <w:lang w:val="en-US" w:eastAsia="zh-CN" w:bidi="zh-CN"/>
        </w:rPr>
        <w:t>为</w:t>
      </w:r>
      <w:r>
        <w:rPr>
          <w:rFonts w:hint="default" w:ascii="Times New Roman" w:hAnsi="Times New Roman" w:cs="Times New Roman"/>
          <w:b/>
          <w:bCs/>
          <w:kern w:val="0"/>
          <w:sz w:val="30"/>
          <w:szCs w:val="30"/>
          <w:lang w:val="en-US" w:eastAsia="zh-CN" w:bidi="zh-CN"/>
        </w:rPr>
        <w:t>“</w:t>
      </w:r>
      <w:r>
        <w:rPr>
          <w:rFonts w:hint="eastAsia" w:ascii="Times New Roman" w:hAnsi="Times New Roman" w:cs="Times New Roman"/>
          <w:b/>
          <w:bCs/>
          <w:kern w:val="0"/>
          <w:sz w:val="30"/>
          <w:szCs w:val="30"/>
          <w:lang w:val="en-US" w:eastAsia="zh-CN" w:bidi="zh-CN"/>
        </w:rPr>
        <w:t>88.00</w:t>
      </w:r>
      <w:r>
        <w:rPr>
          <w:rFonts w:hint="default" w:ascii="Times New Roman" w:hAnsi="Times New Roman" w:cs="Times New Roman"/>
          <w:b/>
          <w:bCs/>
          <w:kern w:val="0"/>
          <w:sz w:val="30"/>
          <w:szCs w:val="30"/>
          <w:lang w:val="en-US" w:eastAsia="zh-CN" w:bidi="zh-CN"/>
        </w:rPr>
        <w:t>分”，</w:t>
      </w:r>
      <w:r>
        <w:rPr>
          <w:rFonts w:hint="default" w:ascii="Times New Roman" w:hAnsi="Times New Roman" w:cs="Times New Roman"/>
          <w:b w:val="0"/>
          <w:bCs w:val="0"/>
          <w:kern w:val="0"/>
          <w:sz w:val="30"/>
          <w:szCs w:val="30"/>
          <w:lang w:val="en-US" w:eastAsia="zh-CN" w:bidi="zh-CN"/>
        </w:rPr>
        <w:t>评价结果为</w:t>
      </w:r>
      <w:r>
        <w:rPr>
          <w:rFonts w:hint="default" w:ascii="Times New Roman" w:hAnsi="Times New Roman" w:cs="Times New Roman"/>
          <w:b/>
          <w:bCs/>
          <w:kern w:val="0"/>
          <w:sz w:val="30"/>
          <w:szCs w:val="30"/>
          <w:lang w:val="en-US" w:eastAsia="zh-CN" w:bidi="zh-CN"/>
        </w:rPr>
        <w:t>“</w:t>
      </w:r>
      <w:r>
        <w:rPr>
          <w:rFonts w:hint="eastAsia" w:ascii="Times New Roman" w:hAnsi="Times New Roman" w:cs="Times New Roman"/>
          <w:b/>
          <w:bCs/>
          <w:kern w:val="0"/>
          <w:sz w:val="30"/>
          <w:szCs w:val="30"/>
          <w:lang w:val="en-US" w:eastAsia="zh-CN" w:bidi="zh-CN"/>
        </w:rPr>
        <w:t>良</w:t>
      </w:r>
      <w:r>
        <w:rPr>
          <w:rFonts w:hint="default" w:ascii="Times New Roman" w:hAnsi="Times New Roman" w:cs="Times New Roman"/>
          <w:b/>
          <w:bCs/>
          <w:kern w:val="0"/>
          <w:sz w:val="30"/>
          <w:szCs w:val="30"/>
          <w:lang w:val="en-US" w:eastAsia="zh-CN" w:bidi="zh-CN"/>
        </w:rPr>
        <w:t>”</w:t>
      </w:r>
      <w:r>
        <w:rPr>
          <w:rFonts w:hint="default" w:ascii="Times New Roman" w:hAnsi="Times New Roman" w:cs="Times New Roman"/>
          <w:b w:val="0"/>
          <w:bCs w:val="0"/>
          <w:kern w:val="0"/>
          <w:sz w:val="30"/>
          <w:szCs w:val="30"/>
          <w:lang w:val="en-US" w:eastAsia="zh-CN" w:bidi="zh-CN"/>
        </w:rPr>
        <w:t>。</w:t>
      </w:r>
      <w:bookmarkStart w:id="8" w:name="_Toc12376"/>
      <w:bookmarkStart w:id="9" w:name="_Toc16100"/>
      <w:bookmarkStart w:id="10" w:name="_Toc10088"/>
      <w:bookmarkStart w:id="11" w:name="_Toc14268"/>
      <w:bookmarkStart w:id="12" w:name="_Toc21407"/>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textAlignment w:val="auto"/>
        <w:rPr>
          <w:rFonts w:hint="eastAsia" w:ascii="方正正黑_GBK" w:hAnsi="方正正黑_GBK" w:eastAsia="方正正黑_GBK" w:cs="方正正黑_GBK"/>
          <w:b/>
          <w:bCs/>
          <w:sz w:val="30"/>
          <w:szCs w:val="30"/>
          <w:lang w:val="en-US" w:eastAsia="zh-CN"/>
        </w:rPr>
      </w:pPr>
      <w:r>
        <w:rPr>
          <w:rFonts w:hint="eastAsia" w:ascii="方正正黑_GBK" w:hAnsi="方正正黑_GBK" w:eastAsia="方正正黑_GBK" w:cs="方正正黑_GBK"/>
          <w:b/>
          <w:bCs/>
          <w:sz w:val="30"/>
          <w:szCs w:val="30"/>
          <w:lang w:val="en-US" w:eastAsia="zh-CN"/>
        </w:rPr>
        <w:t>四、主要经验</w:t>
      </w:r>
      <w:bookmarkEnd w:id="8"/>
      <w:bookmarkEnd w:id="9"/>
      <w:bookmarkEnd w:id="10"/>
      <w:bookmarkEnd w:id="11"/>
      <w:bookmarkEnd w:id="12"/>
      <w:bookmarkStart w:id="13" w:name="_Toc5586"/>
      <w:bookmarkStart w:id="14" w:name="_Toc29010"/>
      <w:bookmarkStart w:id="15" w:name="_Toc3362"/>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92" w:firstLineChars="200"/>
        <w:textAlignment w:val="auto"/>
        <w:rPr>
          <w:rFonts w:hint="default" w:ascii="Times New Roman" w:hAnsi="Times New Roman" w:eastAsia="方正仿宋_GBK" w:cs="Times New Roman"/>
          <w:color w:val="auto"/>
          <w:kern w:val="0"/>
          <w:sz w:val="30"/>
          <w:szCs w:val="30"/>
          <w:lang w:val="en-US" w:eastAsia="zh-CN" w:bidi="zh-CN"/>
        </w:rPr>
      </w:pPr>
      <w:r>
        <w:rPr>
          <w:rFonts w:hint="default" w:ascii="Times New Roman" w:hAnsi="Times New Roman" w:eastAsia="方正仿宋_GBK" w:cs="Times New Roman"/>
          <w:color w:val="auto"/>
          <w:kern w:val="0"/>
          <w:sz w:val="30"/>
          <w:szCs w:val="30"/>
          <w:lang w:val="en-US" w:eastAsia="zh-CN" w:bidi="zh-CN"/>
        </w:rPr>
        <w:t>本次绩效评价，通过现场资料收集、实地调查和现场访谈，总结了</w:t>
      </w:r>
      <w:r>
        <w:rPr>
          <w:rFonts w:hint="eastAsia" w:ascii="Times New Roman" w:hAnsi="Times New Roman" w:eastAsia="方正仿宋_GBK" w:cs="Times New Roman"/>
          <w:color w:val="auto"/>
          <w:kern w:val="2"/>
          <w:sz w:val="30"/>
          <w:szCs w:val="30"/>
          <w:highlight w:val="none"/>
          <w:lang w:val="en-US" w:eastAsia="zh-CN" w:bidi="ar-SA"/>
        </w:rPr>
        <w:t>同心县2022年老旧小区改造配套基础设施建设项目</w:t>
      </w:r>
      <w:r>
        <w:rPr>
          <w:rFonts w:hint="default" w:ascii="Times New Roman" w:hAnsi="Times New Roman" w:eastAsia="方正仿宋_GBK" w:cs="Times New Roman"/>
          <w:color w:val="auto"/>
          <w:kern w:val="0"/>
          <w:sz w:val="30"/>
          <w:szCs w:val="30"/>
          <w:lang w:val="en-US" w:eastAsia="zh-CN" w:bidi="zh-CN"/>
        </w:rPr>
        <w:t>实施方面取得了一定的成就，经验和做法主要有以下几个方面：</w:t>
      </w:r>
    </w:p>
    <w:bookmarkEnd w:id="13"/>
    <w:bookmarkEnd w:id="14"/>
    <w:bookmarkEnd w:id="15"/>
    <w:p>
      <w:pPr>
        <w:keepNext w:val="0"/>
        <w:keepLines w:val="0"/>
        <w:pageBreakBefore w:val="0"/>
        <w:widowControl/>
        <w:kinsoku/>
        <w:wordWrap/>
        <w:overflowPunct/>
        <w:topLinePunct w:val="0"/>
        <w:autoSpaceDE/>
        <w:autoSpaceDN/>
        <w:bidi w:val="0"/>
        <w:adjustRightInd w:val="0"/>
        <w:snapToGrid w:val="0"/>
        <w:spacing w:line="560" w:lineRule="exact"/>
        <w:ind w:firstLine="592" w:firstLineChars="200"/>
        <w:jc w:val="both"/>
        <w:textAlignment w:val="auto"/>
        <w:rPr>
          <w:rFonts w:hint="eastAsia" w:ascii="Times New Roman" w:hAnsi="Times New Roman" w:eastAsia="方正仿宋_GBK" w:cs="Times New Roman"/>
          <w:color w:val="auto"/>
          <w:kern w:val="0"/>
          <w:sz w:val="30"/>
          <w:szCs w:val="30"/>
          <w:lang w:val="en-US" w:eastAsia="zh-CN" w:bidi="zh-CN"/>
        </w:rPr>
      </w:pPr>
      <w:bookmarkStart w:id="16" w:name="_Toc22246"/>
      <w:r>
        <w:rPr>
          <w:rFonts w:hint="eastAsia" w:ascii="Times New Roman" w:hAnsi="Times New Roman" w:eastAsia="方正仿宋_GBK" w:cs="Times New Roman"/>
          <w:b/>
          <w:bCs/>
          <w:color w:val="auto"/>
          <w:kern w:val="0"/>
          <w:sz w:val="30"/>
          <w:szCs w:val="30"/>
          <w:lang w:val="en-US" w:eastAsia="zh-CN" w:bidi="zh-CN"/>
        </w:rPr>
        <w:t>一是</w:t>
      </w:r>
      <w:r>
        <w:rPr>
          <w:rFonts w:hint="eastAsia" w:ascii="Times New Roman" w:hAnsi="Times New Roman" w:eastAsia="方正仿宋_GBK" w:cs="Times New Roman"/>
          <w:color w:val="auto"/>
          <w:kern w:val="0"/>
          <w:sz w:val="30"/>
          <w:szCs w:val="30"/>
          <w:lang w:val="en-US" w:eastAsia="zh-CN" w:bidi="zh-CN"/>
        </w:rPr>
        <w:t>全面推行工程项目法人制、合同制、招标制和质量终身制，严格按照工程设计要求和施工标准进行施工，并聘请工程监理现场监督，发现问题，及时纠正，确保工程进度和质量；</w:t>
      </w:r>
    </w:p>
    <w:p>
      <w:pPr>
        <w:keepNext w:val="0"/>
        <w:keepLines w:val="0"/>
        <w:pageBreakBefore w:val="0"/>
        <w:widowControl/>
        <w:kinsoku/>
        <w:wordWrap/>
        <w:overflowPunct/>
        <w:topLinePunct w:val="0"/>
        <w:autoSpaceDE/>
        <w:autoSpaceDN/>
        <w:bidi w:val="0"/>
        <w:adjustRightInd w:val="0"/>
        <w:snapToGrid w:val="0"/>
        <w:spacing w:line="560" w:lineRule="exact"/>
        <w:ind w:firstLine="592" w:firstLineChars="200"/>
        <w:jc w:val="both"/>
        <w:textAlignment w:val="auto"/>
        <w:rPr>
          <w:rFonts w:hint="eastAsia" w:ascii="Times New Roman" w:hAnsi="Times New Roman" w:eastAsia="方正仿宋_GBK" w:cs="Times New Roman"/>
          <w:color w:val="auto"/>
          <w:kern w:val="0"/>
          <w:sz w:val="30"/>
          <w:szCs w:val="30"/>
          <w:lang w:val="en-US" w:eastAsia="zh-CN" w:bidi="zh-CN"/>
        </w:rPr>
      </w:pPr>
      <w:r>
        <w:rPr>
          <w:rFonts w:hint="eastAsia" w:ascii="Times New Roman" w:hAnsi="Times New Roman" w:eastAsia="方正仿宋_GBK" w:cs="Times New Roman"/>
          <w:b/>
          <w:bCs/>
          <w:color w:val="auto"/>
          <w:kern w:val="0"/>
          <w:sz w:val="30"/>
          <w:szCs w:val="30"/>
          <w:lang w:val="en-US" w:eastAsia="zh-CN" w:bidi="zh-CN"/>
        </w:rPr>
        <w:t>二是</w:t>
      </w:r>
      <w:r>
        <w:rPr>
          <w:rFonts w:hint="eastAsia" w:ascii="Times New Roman" w:hAnsi="Times New Roman" w:eastAsia="方正仿宋_GBK" w:cs="Times New Roman"/>
          <w:color w:val="auto"/>
          <w:kern w:val="0"/>
          <w:sz w:val="30"/>
          <w:szCs w:val="30"/>
          <w:lang w:val="en-US" w:eastAsia="zh-CN" w:bidi="zh-CN"/>
        </w:rPr>
        <w:t>不断推动进展情况定期调度和督查通报机制；</w:t>
      </w:r>
    </w:p>
    <w:p>
      <w:pPr>
        <w:keepNext w:val="0"/>
        <w:keepLines w:val="0"/>
        <w:pageBreakBefore w:val="0"/>
        <w:widowControl/>
        <w:kinsoku/>
        <w:wordWrap/>
        <w:overflowPunct/>
        <w:topLinePunct w:val="0"/>
        <w:autoSpaceDE/>
        <w:autoSpaceDN/>
        <w:bidi w:val="0"/>
        <w:adjustRightInd w:val="0"/>
        <w:snapToGrid w:val="0"/>
        <w:spacing w:line="560" w:lineRule="exact"/>
        <w:ind w:firstLine="592" w:firstLineChars="200"/>
        <w:jc w:val="both"/>
        <w:textAlignment w:val="auto"/>
        <w:rPr>
          <w:rFonts w:hint="eastAsia" w:ascii="Times New Roman" w:hAnsi="Times New Roman" w:eastAsia="方正仿宋_GBK" w:cs="Times New Roman"/>
          <w:color w:val="auto"/>
          <w:kern w:val="0"/>
          <w:sz w:val="30"/>
          <w:szCs w:val="30"/>
          <w:lang w:val="en-US" w:eastAsia="zh-CN" w:bidi="zh-CN"/>
        </w:rPr>
      </w:pPr>
      <w:r>
        <w:rPr>
          <w:rFonts w:hint="eastAsia" w:ascii="Times New Roman" w:hAnsi="Times New Roman" w:eastAsia="方正仿宋_GBK" w:cs="Times New Roman"/>
          <w:b/>
          <w:bCs/>
          <w:color w:val="auto"/>
          <w:kern w:val="0"/>
          <w:sz w:val="30"/>
          <w:szCs w:val="30"/>
          <w:lang w:val="en-US" w:eastAsia="zh-CN" w:bidi="zh-CN"/>
        </w:rPr>
        <w:t>三是</w:t>
      </w:r>
      <w:r>
        <w:rPr>
          <w:rFonts w:hint="eastAsia" w:ascii="Times New Roman" w:hAnsi="Times New Roman" w:eastAsia="方正仿宋_GBK" w:cs="Times New Roman"/>
          <w:color w:val="auto"/>
          <w:kern w:val="0"/>
          <w:sz w:val="30"/>
          <w:szCs w:val="30"/>
          <w:lang w:val="en-US" w:eastAsia="zh-CN" w:bidi="zh-CN"/>
        </w:rPr>
        <w:t>组织监理公司和施工公司定期召开工地例会，针对工程质量、安全进度方面进行沟通，对存在的问题各方进行商讨解决，落实质量，严抓工程质量关，保证施工进度，努力创建标准化工地；</w:t>
      </w:r>
    </w:p>
    <w:p>
      <w:pPr>
        <w:keepNext w:val="0"/>
        <w:keepLines w:val="0"/>
        <w:pageBreakBefore w:val="0"/>
        <w:widowControl/>
        <w:kinsoku/>
        <w:wordWrap/>
        <w:overflowPunct/>
        <w:topLinePunct w:val="0"/>
        <w:autoSpaceDE/>
        <w:autoSpaceDN/>
        <w:bidi w:val="0"/>
        <w:adjustRightInd w:val="0"/>
        <w:snapToGrid w:val="0"/>
        <w:spacing w:line="560" w:lineRule="exact"/>
        <w:ind w:firstLine="592" w:firstLineChars="200"/>
        <w:jc w:val="both"/>
        <w:textAlignment w:val="auto"/>
        <w:rPr>
          <w:rFonts w:hint="eastAsia" w:ascii="Times New Roman" w:hAnsi="Times New Roman" w:eastAsia="方正仿宋_GBK" w:cs="Times New Roman"/>
          <w:color w:val="auto"/>
          <w:kern w:val="0"/>
          <w:sz w:val="30"/>
          <w:szCs w:val="30"/>
          <w:lang w:val="en-US" w:eastAsia="zh-CN" w:bidi="zh-CN"/>
        </w:rPr>
      </w:pPr>
      <w:r>
        <w:rPr>
          <w:rFonts w:hint="eastAsia" w:ascii="Times New Roman" w:hAnsi="Times New Roman" w:eastAsia="方正仿宋_GBK" w:cs="Times New Roman"/>
          <w:b/>
          <w:bCs/>
          <w:color w:val="auto"/>
          <w:kern w:val="0"/>
          <w:sz w:val="30"/>
          <w:szCs w:val="30"/>
          <w:lang w:val="en-US" w:eastAsia="zh-CN" w:bidi="zh-CN"/>
        </w:rPr>
        <w:t>四是</w:t>
      </w:r>
      <w:r>
        <w:rPr>
          <w:rFonts w:hint="eastAsia" w:ascii="Times New Roman" w:hAnsi="Times New Roman" w:eastAsia="方正仿宋_GBK" w:cs="Times New Roman"/>
          <w:color w:val="auto"/>
          <w:kern w:val="0"/>
          <w:sz w:val="30"/>
          <w:szCs w:val="30"/>
          <w:lang w:val="en-US" w:eastAsia="zh-CN" w:bidi="zh-CN"/>
        </w:rPr>
        <w:t>立足现场，通过经常性的监督以保证整个项目和各工程活动按照计划和合同有效地实施，达到预定的目标。五是按时记录项目台账，及时控制和掌握资金使用情况，科学合理安排项目事务。六是抓好项目竣工验收，按照国家《建设项目（工程）竣工验收办法》的规定，及时组织竣工验收。</w:t>
      </w:r>
    </w:p>
    <w:p>
      <w:pPr>
        <w:keepNext w:val="0"/>
        <w:keepLines w:val="0"/>
        <w:pageBreakBefore w:val="0"/>
        <w:widowControl/>
        <w:kinsoku/>
        <w:wordWrap/>
        <w:overflowPunct/>
        <w:topLinePunct w:val="0"/>
        <w:autoSpaceDE/>
        <w:autoSpaceDN/>
        <w:bidi w:val="0"/>
        <w:adjustRightInd w:val="0"/>
        <w:snapToGrid w:val="0"/>
        <w:spacing w:line="560" w:lineRule="exact"/>
        <w:ind w:firstLine="592" w:firstLineChars="200"/>
        <w:jc w:val="both"/>
        <w:textAlignment w:val="auto"/>
        <w:rPr>
          <w:rFonts w:hint="eastAsia" w:ascii="Times New Roman" w:hAnsi="Times New Roman" w:eastAsia="方正仿宋_GBK" w:cs="Times New Roman"/>
          <w:color w:val="auto"/>
          <w:kern w:val="0"/>
          <w:sz w:val="30"/>
          <w:szCs w:val="30"/>
          <w:lang w:val="en-US" w:eastAsia="zh-CN" w:bidi="zh-CN"/>
        </w:rPr>
      </w:pPr>
      <w:r>
        <w:rPr>
          <w:rFonts w:hint="eastAsia" w:ascii="Times New Roman" w:hAnsi="Times New Roman" w:eastAsia="方正仿宋_GBK" w:cs="Times New Roman"/>
          <w:b/>
          <w:bCs/>
          <w:color w:val="auto"/>
          <w:kern w:val="0"/>
          <w:sz w:val="30"/>
          <w:szCs w:val="30"/>
          <w:lang w:val="en-US" w:eastAsia="zh-CN" w:bidi="zh-CN"/>
        </w:rPr>
        <w:t>五是</w:t>
      </w:r>
      <w:r>
        <w:rPr>
          <w:rFonts w:hint="eastAsia" w:ascii="Times New Roman" w:hAnsi="Times New Roman" w:eastAsia="方正仿宋_GBK" w:cs="Times New Roman"/>
          <w:color w:val="auto"/>
          <w:kern w:val="0"/>
          <w:sz w:val="30"/>
          <w:szCs w:val="30"/>
          <w:lang w:val="en-US" w:eastAsia="zh-CN" w:bidi="zh-CN"/>
        </w:rPr>
        <w:t>在老旧小区改造过程中，县住建局、街道、施工方都将“民情民意”放在第一位，在改造前发起民意调查、在改造中不断征求群众意见、在改造完成后做好民意回访。居民在改造过程中全程参与、全程监督，把“要我改”变成了“我要改”，居民也成了改造工作中的“主人翁”。</w:t>
      </w:r>
    </w:p>
    <w:p>
      <w:pPr>
        <w:pStyle w:val="4"/>
        <w:ind w:firstLine="562"/>
        <w:rPr>
          <w:rFonts w:hint="eastAsia" w:ascii="方正楷体_GBK" w:hAnsi="方正楷体_GBK" w:eastAsia="方正楷体_GBK" w:cs="方正楷体_GBK"/>
          <w:b/>
          <w:bCs w:val="0"/>
          <w:sz w:val="32"/>
          <w:szCs w:val="32"/>
        </w:rPr>
      </w:pPr>
      <w:bookmarkStart w:id="17" w:name="_Toc24594"/>
      <w:r>
        <w:rPr>
          <w:rFonts w:hint="eastAsia" w:ascii="方正楷体_GBK" w:hAnsi="方正楷体_GBK" w:eastAsia="方正楷体_GBK" w:cs="方正楷体_GBK"/>
          <w:b/>
          <w:bCs w:val="0"/>
          <w:sz w:val="32"/>
          <w:szCs w:val="32"/>
        </w:rPr>
        <w:t>（二）存在的问题</w:t>
      </w:r>
      <w:bookmarkEnd w:id="16"/>
      <w:bookmarkEnd w:id="17"/>
    </w:p>
    <w:p>
      <w:pPr>
        <w:keepNext w:val="0"/>
        <w:keepLines w:val="0"/>
        <w:pageBreakBefore w:val="0"/>
        <w:widowControl/>
        <w:suppressLineNumbers w:val="0"/>
        <w:kinsoku/>
        <w:wordWrap/>
        <w:overflowPunct w:val="0"/>
        <w:topLinePunct w:val="0"/>
        <w:autoSpaceDE/>
        <w:autoSpaceDN/>
        <w:bidi w:val="0"/>
        <w:adjustRightInd/>
        <w:snapToGrid/>
        <w:ind w:leftChars="0"/>
        <w:jc w:val="both"/>
        <w:textAlignment w:val="auto"/>
        <w:rPr>
          <w:rFonts w:hint="eastAsia" w:ascii="Times New Roman" w:hAnsi="Times New Roman" w:eastAsia="方正仿宋_GBK" w:cs="Times New Roman"/>
          <w:b/>
          <w:bCs/>
          <w:kern w:val="2"/>
          <w:sz w:val="30"/>
          <w:szCs w:val="30"/>
          <w:lang w:val="en-US" w:eastAsia="zh-CN" w:bidi="zh-CN"/>
        </w:rPr>
      </w:pPr>
      <w:r>
        <w:rPr>
          <w:rFonts w:hint="eastAsia" w:ascii="Times New Roman" w:hAnsi="Times New Roman" w:eastAsia="方正仿宋_GBK" w:cs="Times New Roman"/>
          <w:b/>
          <w:bCs/>
          <w:kern w:val="2"/>
          <w:sz w:val="30"/>
          <w:szCs w:val="30"/>
          <w:lang w:val="en-US" w:eastAsia="zh-CN" w:bidi="zh-CN"/>
        </w:rPr>
        <w:t>1.预算绩效管理方面。</w:t>
      </w:r>
    </w:p>
    <w:p>
      <w:pPr>
        <w:keepNext w:val="0"/>
        <w:keepLines w:val="0"/>
        <w:pageBreakBefore w:val="0"/>
        <w:widowControl/>
        <w:suppressLineNumbers w:val="0"/>
        <w:kinsoku/>
        <w:wordWrap/>
        <w:overflowPunct w:val="0"/>
        <w:topLinePunct w:val="0"/>
        <w:autoSpaceDE/>
        <w:autoSpaceDN/>
        <w:bidi w:val="0"/>
        <w:adjustRightInd/>
        <w:snapToGrid/>
        <w:ind w:leftChars="0"/>
        <w:jc w:val="both"/>
        <w:textAlignment w:val="auto"/>
        <w:rPr>
          <w:rFonts w:hint="eastAsia" w:ascii="Times New Roman" w:hAnsi="Times New Roman" w:eastAsia="方正仿宋_GBK" w:cs="Times New Roman"/>
          <w:b w:val="0"/>
          <w:kern w:val="2"/>
          <w:sz w:val="30"/>
          <w:szCs w:val="30"/>
          <w:lang w:val="en-US" w:eastAsia="zh-CN" w:bidi="zh-CN"/>
        </w:rPr>
      </w:pPr>
      <w:r>
        <w:rPr>
          <w:rFonts w:hint="eastAsia" w:ascii="Times New Roman" w:hAnsi="Times New Roman" w:eastAsia="方正仿宋_GBK" w:cs="Times New Roman"/>
          <w:b w:val="0"/>
          <w:kern w:val="2"/>
          <w:sz w:val="30"/>
          <w:szCs w:val="30"/>
          <w:lang w:val="en-US" w:eastAsia="zh-CN" w:bidi="zh-CN"/>
        </w:rPr>
        <w:t>项目实施单位对绩效管理意识薄弱、重视程度不够。</w:t>
      </w:r>
      <w:r>
        <w:rPr>
          <w:rFonts w:hint="eastAsia" w:ascii="Times New Roman" w:hAnsi="Times New Roman" w:eastAsia="方正仿宋_GBK" w:cs="Times New Roman"/>
          <w:b/>
          <w:bCs/>
          <w:kern w:val="2"/>
          <w:sz w:val="30"/>
          <w:szCs w:val="30"/>
          <w:lang w:val="en-US" w:eastAsia="zh-CN" w:bidi="zh-CN"/>
        </w:rPr>
        <w:t>一是</w:t>
      </w:r>
      <w:r>
        <w:rPr>
          <w:rFonts w:hint="eastAsia" w:ascii="Times New Roman" w:hAnsi="Times New Roman" w:eastAsia="方正仿宋_GBK" w:cs="Times New Roman"/>
          <w:b w:val="0"/>
          <w:kern w:val="2"/>
          <w:sz w:val="30"/>
          <w:szCs w:val="30"/>
          <w:lang w:val="en-US" w:eastAsia="zh-CN" w:bidi="zh-CN"/>
        </w:rPr>
        <w:t>在资金下达后，未及时补报绩效目标并强化绩效运行监控；</w:t>
      </w:r>
      <w:r>
        <w:rPr>
          <w:rFonts w:hint="eastAsia" w:ascii="Times New Roman" w:hAnsi="Times New Roman" w:eastAsia="方正仿宋_GBK" w:cs="Times New Roman"/>
          <w:b/>
          <w:bCs/>
          <w:kern w:val="2"/>
          <w:sz w:val="30"/>
          <w:szCs w:val="30"/>
          <w:lang w:val="en-US" w:eastAsia="zh-CN" w:bidi="zh-CN"/>
        </w:rPr>
        <w:t>二是</w:t>
      </w:r>
      <w:r>
        <w:rPr>
          <w:rFonts w:hint="eastAsia" w:ascii="Times New Roman" w:hAnsi="Times New Roman" w:eastAsia="方正仿宋_GBK" w:cs="Times New Roman"/>
          <w:b w:val="0"/>
          <w:kern w:val="2"/>
          <w:sz w:val="30"/>
          <w:szCs w:val="30"/>
          <w:lang w:val="en-US" w:eastAsia="zh-CN" w:bidi="zh-CN"/>
        </w:rPr>
        <w:t xml:space="preserve">项目实施单位对绩效评价认识不强，均未形成完整的绩效指标体系，项目结束后未能严格编写自评报告。 </w:t>
      </w:r>
    </w:p>
    <w:p>
      <w:pPr>
        <w:pStyle w:val="1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Chars="0" w:right="0" w:rightChars="0" w:firstLine="592" w:firstLineChars="200"/>
        <w:jc w:val="both"/>
        <w:textAlignment w:val="auto"/>
        <w:rPr>
          <w:rFonts w:hint="eastAsia" w:ascii="Times New Roman" w:hAnsi="Times New Roman" w:eastAsia="方正仿宋_GBK" w:cs="Times New Roman"/>
          <w:b/>
          <w:bCs/>
          <w:kern w:val="2"/>
          <w:sz w:val="30"/>
          <w:szCs w:val="30"/>
          <w:lang w:val="en-US" w:eastAsia="zh-CN" w:bidi="zh-CN"/>
        </w:rPr>
      </w:pPr>
      <w:r>
        <w:rPr>
          <w:rFonts w:hint="eastAsia" w:ascii="Times New Roman" w:hAnsi="Times New Roman" w:eastAsia="方正仿宋_GBK" w:cs="Times New Roman"/>
          <w:b/>
          <w:bCs/>
          <w:kern w:val="2"/>
          <w:sz w:val="30"/>
          <w:szCs w:val="30"/>
          <w:lang w:val="en-US" w:eastAsia="zh-CN" w:bidi="zh-CN"/>
        </w:rPr>
        <w:t>2.项目完工后，久拖不“决”。</w:t>
      </w:r>
    </w:p>
    <w:p>
      <w:pPr>
        <w:pStyle w:val="1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Chars="0" w:right="0" w:rightChars="0" w:firstLine="592" w:firstLineChars="200"/>
        <w:jc w:val="both"/>
        <w:textAlignment w:val="auto"/>
        <w:rPr>
          <w:rFonts w:hint="eastAsia" w:ascii="Times New Roman" w:hAnsi="Times New Roman" w:eastAsia="方正仿宋_GBK" w:cs="Times New Roman"/>
          <w:kern w:val="2"/>
          <w:sz w:val="30"/>
          <w:szCs w:val="30"/>
          <w:lang w:val="en-US" w:eastAsia="zh-CN" w:bidi="zh-CN"/>
        </w:rPr>
      </w:pPr>
      <w:r>
        <w:rPr>
          <w:rFonts w:hint="eastAsia" w:ascii="Times New Roman" w:hAnsi="Times New Roman" w:eastAsia="方正仿宋_GBK" w:cs="Times New Roman"/>
          <w:kern w:val="2"/>
          <w:sz w:val="30"/>
          <w:szCs w:val="30"/>
          <w:lang w:val="en-US" w:eastAsia="zh-CN" w:bidi="zh-CN"/>
        </w:rPr>
        <w:t>在资料审阅过程中发现，项目在结算审核、竣工财务决算编制、会计核算、在建工程“转固”等方面存在一些亟待解决的问题。竣工财务决算工作严重滞后，导致新增资产价值难以确认。</w:t>
      </w:r>
    </w:p>
    <w:p>
      <w:pPr>
        <w:pStyle w:val="4"/>
        <w:pageBreakBefore w:val="0"/>
        <w:kinsoku/>
        <w:wordWrap/>
        <w:overflowPunct w:val="0"/>
        <w:topLinePunct w:val="0"/>
        <w:autoSpaceDE/>
        <w:autoSpaceDN/>
        <w:bidi w:val="0"/>
        <w:adjustRightInd/>
        <w:snapToGrid/>
        <w:spacing w:beforeLines="0" w:afterLines="0" w:line="560" w:lineRule="exact"/>
        <w:ind w:left="0" w:leftChars="0" w:firstLine="592" w:firstLineChars="200"/>
        <w:jc w:val="both"/>
        <w:textAlignment w:val="auto"/>
        <w:rPr>
          <w:rFonts w:hint="eastAsia" w:ascii="方正楷体_GBK" w:hAnsi="方正楷体_GBK" w:eastAsia="方正楷体_GBK" w:cs="方正楷体_GBK"/>
          <w:color w:val="333333"/>
          <w:sz w:val="30"/>
          <w:szCs w:val="30"/>
          <w:shd w:val="clear" w:fill="FFFFFF"/>
          <w:lang w:val="en-US" w:eastAsia="zh-CN" w:bidi="zh-CN"/>
        </w:rPr>
      </w:pPr>
      <w:bookmarkStart w:id="18" w:name="_Toc7586"/>
      <w:r>
        <w:rPr>
          <w:rFonts w:hint="eastAsia" w:ascii="方正楷体_GBK" w:hAnsi="方正楷体_GBK" w:eastAsia="方正楷体_GBK" w:cs="方正楷体_GBK"/>
          <w:color w:val="333333"/>
          <w:sz w:val="30"/>
          <w:szCs w:val="30"/>
          <w:shd w:val="clear" w:fill="FFFFFF"/>
          <w:lang w:val="en-US" w:eastAsia="zh-CN" w:bidi="zh-CN"/>
        </w:rPr>
        <w:t>（三）建议</w:t>
      </w:r>
      <w:bookmarkEnd w:id="18"/>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b/>
          <w:bCs/>
          <w:spacing w:val="0"/>
          <w:kern w:val="0"/>
          <w:sz w:val="30"/>
          <w:szCs w:val="30"/>
          <w:lang w:val="en-US" w:bidi="zh-CN"/>
        </w:rPr>
      </w:pPr>
      <w:r>
        <w:rPr>
          <w:rFonts w:hint="eastAsia" w:ascii="Times New Roman" w:hAnsi="Times New Roman" w:eastAsia="方正仿宋_GBK" w:cs="Times New Roman"/>
          <w:b/>
          <w:bCs/>
          <w:spacing w:val="0"/>
          <w:kern w:val="0"/>
          <w:sz w:val="30"/>
          <w:szCs w:val="30"/>
          <w:lang w:val="en-US" w:eastAsia="zh-CN" w:bidi="zh-CN"/>
        </w:rPr>
        <w:t xml:space="preserve">1.强化项目预算绩效管理。 </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pPr>
      <w:r>
        <w:rPr>
          <w:rFonts w:hint="eastAsia" w:ascii="方正仿宋_GBK" w:hAnsi="方正仿宋_GBK" w:eastAsia="方正仿宋_GBK" w:cs="方正仿宋_GBK"/>
          <w:color w:val="000000"/>
          <w:kern w:val="0"/>
          <w:sz w:val="30"/>
          <w:szCs w:val="30"/>
          <w:lang w:val="en-US" w:eastAsia="zh-CN" w:bidi="ar"/>
        </w:rPr>
        <w:t>建议</w:t>
      </w:r>
      <w:r>
        <w:rPr>
          <w:rFonts w:hint="eastAsia" w:ascii="Times New Roman" w:hAnsi="Times New Roman" w:eastAsia="方正仿宋_GBK" w:cs="Times New Roman"/>
          <w:spacing w:val="0"/>
          <w:kern w:val="0"/>
          <w:sz w:val="30"/>
          <w:szCs w:val="30"/>
          <w:lang w:val="en-US" w:bidi="zh-CN"/>
        </w:rPr>
        <w:t>项目实施单位</w:t>
      </w:r>
      <w:r>
        <w:rPr>
          <w:rFonts w:hint="eastAsia" w:ascii="方正仿宋_GBK" w:hAnsi="方正仿宋_GBK" w:eastAsia="方正仿宋_GBK" w:cs="方正仿宋_GBK"/>
          <w:color w:val="000000"/>
          <w:kern w:val="0"/>
          <w:sz w:val="30"/>
          <w:szCs w:val="30"/>
          <w:lang w:val="en-US" w:eastAsia="zh-CN" w:bidi="ar"/>
        </w:rPr>
        <w:t>根据《宁夏回族自治区党委人民政府关于全面实施预算绩效管理的实施意见》《自治区财政厅关于进一步加强绩效目标管理的通知》文件，完善项目支出预算绩效目标编制，并撰写自评报告。同时，财政和业务主管部门应加强指导监督。</w:t>
      </w:r>
    </w:p>
    <w:p>
      <w:pPr>
        <w:pStyle w:val="1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Chars="0" w:right="0" w:rightChars="0" w:firstLine="592" w:firstLineChars="200"/>
        <w:jc w:val="both"/>
        <w:textAlignment w:val="auto"/>
        <w:rPr>
          <w:rFonts w:hint="eastAsia" w:ascii="Times New Roman" w:hAnsi="Times New Roman" w:eastAsia="方正仿宋_GBK" w:cs="Times New Roman"/>
          <w:b/>
          <w:bCs/>
          <w:spacing w:val="0"/>
          <w:kern w:val="0"/>
          <w:sz w:val="30"/>
          <w:szCs w:val="30"/>
          <w:lang w:val="en-US" w:eastAsia="zh-CN" w:bidi="zh-CN"/>
        </w:rPr>
      </w:pPr>
      <w:r>
        <w:rPr>
          <w:rFonts w:hint="eastAsia" w:ascii="Times New Roman" w:hAnsi="Times New Roman" w:eastAsia="方正仿宋_GBK" w:cs="Times New Roman"/>
          <w:b/>
          <w:bCs/>
          <w:spacing w:val="0"/>
          <w:kern w:val="0"/>
          <w:sz w:val="30"/>
          <w:szCs w:val="30"/>
          <w:lang w:val="en-US" w:eastAsia="zh-CN" w:bidi="zh-CN"/>
        </w:rPr>
        <w:t>2.提升决算意识，履行决算职能。</w:t>
      </w:r>
    </w:p>
    <w:p>
      <w:pPr>
        <w:pStyle w:val="1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Chars="0" w:right="0" w:rightChars="0" w:firstLine="592" w:firstLineChars="200"/>
        <w:jc w:val="both"/>
        <w:textAlignment w:val="auto"/>
        <w:rPr>
          <w:rFonts w:hint="eastAsia" w:ascii="方正仿宋_GBK" w:hAnsi="方正仿宋_GBK" w:eastAsia="方正仿宋_GBK" w:cs="方正仿宋_GBK"/>
          <w:color w:val="000000"/>
          <w:kern w:val="0"/>
          <w:sz w:val="30"/>
          <w:szCs w:val="30"/>
          <w:lang w:val="en-US" w:eastAsia="zh-CN" w:bidi="ar"/>
        </w:rPr>
      </w:pPr>
      <w:r>
        <w:rPr>
          <w:rFonts w:hint="eastAsia" w:ascii="方正仿宋_GBK" w:hAnsi="方正仿宋_GBK" w:eastAsia="方正仿宋_GBK" w:cs="方正仿宋_GBK"/>
          <w:color w:val="000000"/>
          <w:kern w:val="0"/>
          <w:sz w:val="30"/>
          <w:szCs w:val="30"/>
          <w:lang w:val="en-US" w:eastAsia="zh-CN" w:bidi="ar"/>
        </w:rPr>
        <w:t>建设单位要重视基本建设项目竣工财务决算工作，加强对竣工财务决算的组织领导，加强法律法规和相关制度学习，确保制度办法贯彻落实到位。同时，注重竣工财务决算管理，增强单位财务、工程部门间沟通协作，及时编制竣工财务决算，保证竣工财务决算的真实、完整、准确。</w:t>
      </w:r>
    </w:p>
    <w:p>
      <w:pPr>
        <w:keepNext w:val="0"/>
        <w:keepLines w:val="0"/>
        <w:pageBreakBefore w:val="0"/>
        <w:widowControl/>
        <w:numPr>
          <w:ilvl w:val="0"/>
          <w:numId w:val="0"/>
        </w:numPr>
        <w:suppressLineNumbers w:val="0"/>
        <w:kinsoku/>
        <w:wordWrap/>
        <w:overflowPunct w:val="0"/>
        <w:topLinePunct w:val="0"/>
        <w:autoSpaceDE/>
        <w:autoSpaceDN/>
        <w:bidi w:val="0"/>
        <w:adjustRightInd/>
        <w:snapToGrid/>
        <w:ind w:leftChars="0" w:firstLine="592" w:firstLineChars="200"/>
        <w:jc w:val="both"/>
        <w:textAlignment w:val="auto"/>
        <w:rPr>
          <w:rFonts w:hint="eastAsia" w:asciiTheme="majorEastAsia" w:hAnsiTheme="majorEastAsia" w:eastAsiaTheme="majorEastAsia" w:cstheme="majorEastAsia"/>
          <w:b/>
          <w:bCs/>
          <w:kern w:val="44"/>
          <w:sz w:val="30"/>
          <w:szCs w:val="30"/>
          <w:lang w:val="en-US" w:eastAsia="zh-CN" w:bidi="ar-SA"/>
        </w:rPr>
      </w:pPr>
      <w:r>
        <w:rPr>
          <w:rFonts w:hint="default" w:ascii="Times New Roman" w:hAnsi="Times New Roman" w:eastAsia="方正仿宋_GBK" w:cs="Times New Roman"/>
          <w:color w:val="000000"/>
          <w:kern w:val="0"/>
          <w:sz w:val="30"/>
          <w:szCs w:val="30"/>
          <w:lang w:val="en-US" w:eastAsia="zh-CN" w:bidi="ar"/>
        </w:rPr>
        <w:t>按照《基本建设项目竣工财务决算管理暂行办法》规定，建设单位应在项目</w:t>
      </w:r>
      <w:r>
        <w:rPr>
          <w:rFonts w:hint="eastAsia" w:ascii="Times New Roman" w:hAnsi="Times New Roman" w:eastAsia="方正仿宋_GBK" w:cs="Times New Roman"/>
          <w:color w:val="000000"/>
          <w:kern w:val="0"/>
          <w:sz w:val="30"/>
          <w:szCs w:val="30"/>
          <w:lang w:val="en-US" w:eastAsia="zh-CN" w:bidi="ar"/>
        </w:rPr>
        <w:t>完工</w:t>
      </w:r>
      <w:r>
        <w:rPr>
          <w:rFonts w:hint="default" w:ascii="Times New Roman" w:hAnsi="Times New Roman" w:eastAsia="方正仿宋_GBK" w:cs="Times New Roman"/>
          <w:color w:val="000000"/>
          <w:kern w:val="0"/>
          <w:sz w:val="30"/>
          <w:szCs w:val="30"/>
          <w:lang w:val="en-US" w:eastAsia="zh-CN" w:bidi="ar"/>
        </w:rPr>
        <w:t>投入使用后的3个月内编制竣工财务决算，特殊情况可延长，中小型项目不超过2个月，大型项目不超过6个月</w:t>
      </w:r>
      <w:r>
        <w:rPr>
          <w:rFonts w:hint="eastAsia" w:ascii="Times New Roman" w:hAnsi="Times New Roman" w:eastAsia="方正仿宋_GBK" w:cs="Times New Roman"/>
          <w:color w:val="000000"/>
          <w:kern w:val="0"/>
          <w:sz w:val="30"/>
          <w:szCs w:val="30"/>
          <w:lang w:val="en-US" w:eastAsia="zh-CN" w:bidi="ar"/>
        </w:rPr>
        <w:t>。</w:t>
      </w:r>
    </w:p>
    <w:p>
      <w:pPr>
        <w:pageBreakBefore w:val="0"/>
        <w:kinsoku/>
        <w:wordWrap/>
        <w:overflowPunct w:val="0"/>
        <w:topLinePunct w:val="0"/>
        <w:autoSpaceDE/>
        <w:autoSpaceDN/>
        <w:bidi w:val="0"/>
        <w:adjustRightInd/>
        <w:snapToGrid/>
        <w:ind w:left="0" w:leftChars="0" w:firstLine="0" w:firstLineChars="0"/>
        <w:jc w:val="both"/>
        <w:textAlignment w:val="auto"/>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pStyle w:val="5"/>
        <w:rPr>
          <w:rFonts w:hint="eastAsia"/>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pStyle w:val="5"/>
        <w:rPr>
          <w:rFonts w:hint="eastAsia" w:ascii="方正仿宋_GBK" w:hAnsi="方正仿宋_GBK" w:eastAsia="方正仿宋_GBK" w:cs="方正仿宋_GBK"/>
          <w:b/>
          <w:bCs/>
          <w:sz w:val="30"/>
          <w:szCs w:val="30"/>
          <w:lang w:val="en-US" w:eastAsia="zh-CN"/>
        </w:rPr>
      </w:pPr>
    </w:p>
    <w:p>
      <w:pPr>
        <w:rPr>
          <w:rFonts w:hint="eastAsia"/>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ind w:left="0" w:leftChars="0" w:firstLine="0" w:firstLineChars="0"/>
        <w:rPr>
          <w:rFonts w:hint="eastAsia"/>
          <w:lang w:val="en-US" w:eastAsia="zh-CN"/>
        </w:rPr>
      </w:pPr>
    </w:p>
    <w:p>
      <w:pPr>
        <w:pStyle w:val="5"/>
        <w:rPr>
          <w:rFonts w:hint="eastAsia"/>
          <w:lang w:val="en-US" w:eastAsia="zh-CN"/>
        </w:rPr>
      </w:pPr>
    </w:p>
    <w:p>
      <w:pPr>
        <w:keepNext w:val="0"/>
        <w:keepLines w:val="0"/>
        <w:pageBreakBefore w:val="0"/>
        <w:widowControl w:val="0"/>
        <w:kinsoku/>
        <w:wordWrap/>
        <w:overflowPunct w:val="0"/>
        <w:topLinePunct w:val="0"/>
        <w:autoSpaceDE/>
        <w:autoSpaceDN/>
        <w:bidi w:val="0"/>
        <w:adjustRightInd/>
        <w:snapToGrid/>
        <w:spacing w:line="880" w:lineRule="exact"/>
        <w:ind w:left="0" w:leftChars="0" w:firstLine="0" w:firstLineChars="0"/>
        <w:jc w:val="center"/>
        <w:textAlignment w:val="auto"/>
        <w:rPr>
          <w:rFonts w:hint="eastAsia" w:ascii="方正公文小标宋" w:hAnsi="方正公文小标宋" w:eastAsia="方正公文小标宋" w:cs="方正公文小标宋"/>
          <w:b/>
          <w:bCs/>
          <w:sz w:val="72"/>
          <w:szCs w:val="72"/>
          <w:lang w:val="en-US" w:eastAsia="zh-CN"/>
        </w:rPr>
      </w:pPr>
    </w:p>
    <w:p>
      <w:pPr>
        <w:keepNext w:val="0"/>
        <w:keepLines w:val="0"/>
        <w:pageBreakBefore w:val="0"/>
        <w:widowControl w:val="0"/>
        <w:kinsoku/>
        <w:wordWrap/>
        <w:overflowPunct w:val="0"/>
        <w:topLinePunct w:val="0"/>
        <w:autoSpaceDE/>
        <w:autoSpaceDN/>
        <w:bidi w:val="0"/>
        <w:adjustRightInd/>
        <w:snapToGrid/>
        <w:spacing w:line="880" w:lineRule="exact"/>
        <w:ind w:left="0" w:leftChars="0" w:firstLine="0" w:firstLineChars="0"/>
        <w:jc w:val="center"/>
        <w:textAlignment w:val="auto"/>
        <w:rPr>
          <w:rFonts w:hint="eastAsia" w:ascii="方正公文小标宋" w:hAnsi="方正公文小标宋" w:eastAsia="方正公文小标宋" w:cs="方正公文小标宋"/>
          <w:b/>
          <w:bCs/>
          <w:sz w:val="72"/>
          <w:szCs w:val="72"/>
          <w:lang w:val="en-US" w:eastAsia="zh-CN"/>
        </w:rPr>
      </w:pPr>
      <w:r>
        <w:rPr>
          <w:rFonts w:hint="eastAsia" w:ascii="方正公文小标宋" w:hAnsi="方正公文小标宋" w:eastAsia="方正公文小标宋" w:cs="方正公文小标宋"/>
          <w:b/>
          <w:bCs/>
          <w:sz w:val="72"/>
          <w:szCs w:val="72"/>
          <w:lang w:val="en-US" w:eastAsia="zh-CN"/>
        </w:rPr>
        <w:t>报告正文</w:t>
      </w: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pStyle w:val="5"/>
        <w:rPr>
          <w:rFonts w:hint="eastAsia" w:ascii="方正仿宋_GBK" w:hAnsi="方正仿宋_GBK" w:eastAsia="方正仿宋_GBK" w:cs="方正仿宋_GBK"/>
          <w:b/>
          <w:bCs/>
          <w:sz w:val="30"/>
          <w:szCs w:val="30"/>
          <w:lang w:val="en-US" w:eastAsia="zh-CN"/>
        </w:rPr>
      </w:pPr>
    </w:p>
    <w:p>
      <w:pPr>
        <w:rPr>
          <w:rFonts w:hint="eastAsia" w:ascii="方正仿宋_GBK" w:hAnsi="方正仿宋_GBK" w:eastAsia="方正仿宋_GBK" w:cs="方正仿宋_GBK"/>
          <w:b/>
          <w:bCs/>
          <w:sz w:val="30"/>
          <w:szCs w:val="30"/>
          <w:lang w:val="en-US" w:eastAsia="zh-CN"/>
        </w:rPr>
      </w:pPr>
    </w:p>
    <w:p>
      <w:pPr>
        <w:pStyle w:val="5"/>
        <w:rPr>
          <w:rFonts w:hint="eastAsia" w:ascii="方正仿宋_GBK" w:hAnsi="方正仿宋_GBK" w:eastAsia="方正仿宋_GBK" w:cs="方正仿宋_GBK"/>
          <w:b/>
          <w:bCs/>
          <w:sz w:val="30"/>
          <w:szCs w:val="30"/>
          <w:lang w:val="en-US" w:eastAsia="zh-CN"/>
        </w:rPr>
      </w:pPr>
    </w:p>
    <w:p>
      <w:pPr>
        <w:rPr>
          <w:rFonts w:hint="eastAsia"/>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b/>
          <w:bCs/>
          <w:sz w:val="30"/>
          <w:szCs w:val="30"/>
          <w:lang w:val="en-US" w:eastAsia="zh-CN"/>
        </w:rPr>
      </w:pPr>
    </w:p>
    <w:p>
      <w:pPr>
        <w:pStyle w:val="5"/>
        <w:rPr>
          <w:rFonts w:hint="eastAsia"/>
          <w:lang w:val="en-US" w:eastAsia="zh-CN"/>
        </w:rPr>
      </w:pPr>
    </w:p>
    <w:p>
      <w:pPr>
        <w:pStyle w:val="5"/>
        <w:rPr>
          <w:rFonts w:hint="eastAsia" w:ascii="方正仿宋_GBK" w:hAnsi="方正仿宋_GBK" w:eastAsia="方正仿宋_GBK" w:cs="方正仿宋_GBK"/>
          <w:b/>
          <w:bCs/>
          <w:sz w:val="30"/>
          <w:szCs w:val="30"/>
          <w:lang w:val="en-US" w:eastAsia="zh-CN"/>
        </w:rPr>
      </w:pPr>
    </w:p>
    <w:p>
      <w:pPr>
        <w:rPr>
          <w:rFonts w:hint="eastAsia" w:ascii="方正仿宋_GBK" w:hAnsi="方正仿宋_GBK" w:eastAsia="方正仿宋_GBK" w:cs="方正仿宋_GBK"/>
          <w:b/>
          <w:bCs/>
          <w:sz w:val="30"/>
          <w:szCs w:val="30"/>
          <w:lang w:val="en-US" w:eastAsia="zh-CN"/>
        </w:rPr>
      </w:pPr>
    </w:p>
    <w:p>
      <w:pPr>
        <w:bidi w:val="0"/>
        <w:ind w:left="0" w:leftChars="0" w:firstLine="0" w:firstLineChars="0"/>
        <w:jc w:val="center"/>
        <w:rPr>
          <w:rFonts w:hint="eastAsia" w:ascii="方正仿宋_GBK" w:hAnsi="方正仿宋_GBK" w:eastAsia="方正仿宋_GBK" w:cs="方正仿宋_GBK"/>
          <w:sz w:val="30"/>
          <w:szCs w:val="30"/>
          <w:lang w:val="en-US" w:eastAsia="zh-CN"/>
        </w:rPr>
      </w:pPr>
      <w:r>
        <w:rPr>
          <w:rFonts w:hint="eastAsia" w:ascii="方正仿宋_GBK" w:hAnsi="方正仿宋_GBK" w:eastAsia="方正仿宋_GBK" w:cs="方正仿宋_GBK"/>
          <w:b/>
          <w:bCs/>
          <w:sz w:val="32"/>
          <w:szCs w:val="32"/>
          <w:lang w:val="en-US" w:eastAsia="zh-CN"/>
        </w:rPr>
        <w:t xml:space="preserve">    </w:t>
      </w:r>
      <w:r>
        <w:rPr>
          <w:rFonts w:hint="eastAsia" w:ascii="方正仿宋_GBK" w:hAnsi="方正仿宋_GBK" w:eastAsia="方正仿宋_GBK" w:cs="方正仿宋_GBK"/>
          <w:b/>
          <w:bCs/>
          <w:sz w:val="30"/>
          <w:szCs w:val="30"/>
          <w:lang w:val="en-US" w:eastAsia="zh-CN"/>
        </w:rPr>
        <w:t>目 录</w:t>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jc w:val="both"/>
        <w:textAlignment w:val="auto"/>
        <w:rPr>
          <w:rFonts w:hint="eastAsia" w:ascii="仿宋" w:hAnsi="仿宋" w:eastAsia="仿宋" w:cs="仿宋"/>
          <w:b/>
          <w:bCs/>
          <w:sz w:val="24"/>
          <w:szCs w:val="24"/>
        </w:rPr>
      </w:pPr>
      <w:r>
        <w:rPr>
          <w:rFonts w:hint="eastAsia" w:ascii="华文仿宋" w:hAnsi="华文仿宋" w:eastAsia="华文仿宋" w:cs="华文仿宋"/>
          <w:b w:val="0"/>
          <w:bCs w:val="0"/>
          <w:kern w:val="0"/>
          <w:sz w:val="24"/>
          <w:szCs w:val="24"/>
          <w:lang w:val="en-US" w:eastAsia="zh-CN" w:bidi="zh-CN"/>
        </w:rPr>
        <w:fldChar w:fldCharType="begin"/>
      </w:r>
      <w:r>
        <w:rPr>
          <w:rFonts w:hint="eastAsia" w:ascii="华文仿宋" w:hAnsi="华文仿宋" w:eastAsia="华文仿宋" w:cs="华文仿宋"/>
          <w:b w:val="0"/>
          <w:bCs w:val="0"/>
          <w:kern w:val="0"/>
          <w:sz w:val="24"/>
          <w:szCs w:val="24"/>
          <w:lang w:val="en-US" w:eastAsia="zh-CN" w:bidi="zh-CN"/>
        </w:rPr>
        <w:instrText xml:space="preserve">TOC \o "1-3" \h \u </w:instrText>
      </w:r>
      <w:r>
        <w:rPr>
          <w:rFonts w:hint="eastAsia" w:ascii="华文仿宋" w:hAnsi="华文仿宋" w:eastAsia="华文仿宋" w:cs="华文仿宋"/>
          <w:b w:val="0"/>
          <w:bCs w:val="0"/>
          <w:kern w:val="0"/>
          <w:sz w:val="24"/>
          <w:szCs w:val="24"/>
          <w:lang w:val="en-US" w:eastAsia="zh-CN" w:bidi="zh-CN"/>
        </w:rPr>
        <w:fldChar w:fldCharType="separate"/>
      </w:r>
      <w:r>
        <w:rPr>
          <w:rFonts w:hint="eastAsia" w:ascii="仿宋" w:hAnsi="仿宋" w:eastAsia="仿宋" w:cs="仿宋"/>
          <w:b/>
          <w:bCs/>
          <w:kern w:val="0"/>
          <w:sz w:val="24"/>
          <w:szCs w:val="24"/>
          <w:lang w:val="en-US" w:eastAsia="zh-CN" w:bidi="zh-CN"/>
        </w:rPr>
        <w:fldChar w:fldCharType="begin"/>
      </w:r>
      <w:r>
        <w:rPr>
          <w:rFonts w:hint="eastAsia" w:ascii="仿宋" w:hAnsi="仿宋" w:eastAsia="仿宋" w:cs="仿宋"/>
          <w:b/>
          <w:bCs/>
          <w:kern w:val="0"/>
          <w:sz w:val="24"/>
          <w:szCs w:val="24"/>
          <w:lang w:val="en-US" w:eastAsia="zh-CN" w:bidi="zh-CN"/>
        </w:rPr>
        <w:instrText xml:space="preserve"> HYPERLINK \l _Toc25046 </w:instrText>
      </w:r>
      <w:r>
        <w:rPr>
          <w:rFonts w:hint="eastAsia" w:ascii="仿宋" w:hAnsi="仿宋" w:eastAsia="仿宋" w:cs="仿宋"/>
          <w:b/>
          <w:bCs/>
          <w:kern w:val="0"/>
          <w:sz w:val="24"/>
          <w:szCs w:val="24"/>
          <w:lang w:val="en-US" w:eastAsia="zh-CN" w:bidi="zh-CN"/>
        </w:rPr>
        <w:fldChar w:fldCharType="separate"/>
      </w:r>
      <w:r>
        <w:rPr>
          <w:rFonts w:hint="eastAsia" w:ascii="仿宋" w:hAnsi="仿宋" w:eastAsia="仿宋" w:cs="仿宋"/>
          <w:b/>
          <w:bCs/>
          <w:sz w:val="24"/>
          <w:szCs w:val="24"/>
          <w:lang w:val="en-US" w:eastAsia="zh-CN"/>
        </w:rPr>
        <w:t>一、项目基本情况</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_Toc25046 \h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11</w:t>
      </w:r>
      <w:r>
        <w:rPr>
          <w:rFonts w:hint="eastAsia" w:ascii="仿宋" w:hAnsi="仿宋" w:eastAsia="仿宋" w:cs="仿宋"/>
          <w:b/>
          <w:bCs/>
          <w:sz w:val="24"/>
          <w:szCs w:val="24"/>
        </w:rPr>
        <w:fldChar w:fldCharType="end"/>
      </w:r>
      <w:r>
        <w:rPr>
          <w:rFonts w:hint="eastAsia" w:ascii="仿宋" w:hAnsi="仿宋" w:eastAsia="仿宋" w:cs="仿宋"/>
          <w:b/>
          <w:bCs/>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both"/>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_Toc13248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sz w:val="24"/>
          <w:szCs w:val="24"/>
          <w:lang w:val="en-US" w:eastAsia="zh-CN"/>
        </w:rPr>
        <w:t>（一）项目背景</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_Toc13248 \h </w:instrText>
      </w:r>
      <w:r>
        <w:rPr>
          <w:rFonts w:hint="eastAsia" w:ascii="仿宋" w:hAnsi="仿宋" w:eastAsia="仿宋" w:cs="仿宋"/>
          <w:sz w:val="24"/>
          <w:szCs w:val="24"/>
        </w:rPr>
        <w:fldChar w:fldCharType="separate"/>
      </w:r>
      <w:r>
        <w:rPr>
          <w:rFonts w:hint="eastAsia" w:ascii="仿宋" w:hAnsi="仿宋" w:eastAsia="仿宋" w:cs="仿宋"/>
          <w:sz w:val="24"/>
          <w:szCs w:val="24"/>
        </w:rPr>
        <w:t>11</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both"/>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_Toc25314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lang w:val="en-US" w:eastAsia="zh-CN"/>
        </w:rPr>
        <w:t>（二）项目实施主要内容</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_Toc25314 \h </w:instrText>
      </w:r>
      <w:r>
        <w:rPr>
          <w:rFonts w:hint="eastAsia" w:ascii="仿宋" w:hAnsi="仿宋" w:eastAsia="仿宋" w:cs="仿宋"/>
          <w:sz w:val="24"/>
          <w:szCs w:val="24"/>
        </w:rPr>
        <w:fldChar w:fldCharType="separate"/>
      </w:r>
      <w:r>
        <w:rPr>
          <w:rFonts w:hint="eastAsia" w:ascii="仿宋" w:hAnsi="仿宋" w:eastAsia="仿宋" w:cs="仿宋"/>
          <w:sz w:val="24"/>
          <w:szCs w:val="24"/>
        </w:rPr>
        <w:t>12</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jc w:val="both"/>
        <w:textAlignment w:val="auto"/>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zh-CN"/>
        </w:rPr>
        <w:fldChar w:fldCharType="begin"/>
      </w:r>
      <w:r>
        <w:rPr>
          <w:rFonts w:hint="eastAsia" w:ascii="仿宋" w:hAnsi="仿宋" w:eastAsia="仿宋" w:cs="仿宋"/>
          <w:b/>
          <w:bCs/>
          <w:kern w:val="0"/>
          <w:sz w:val="24"/>
          <w:szCs w:val="24"/>
          <w:lang w:val="en-US" w:eastAsia="zh-CN" w:bidi="zh-CN"/>
        </w:rPr>
        <w:instrText xml:space="preserve"> HYPERLINK \l _Toc12054 </w:instrText>
      </w:r>
      <w:r>
        <w:rPr>
          <w:rFonts w:hint="eastAsia" w:ascii="仿宋" w:hAnsi="仿宋" w:eastAsia="仿宋" w:cs="仿宋"/>
          <w:b/>
          <w:bCs/>
          <w:kern w:val="0"/>
          <w:sz w:val="24"/>
          <w:szCs w:val="24"/>
          <w:lang w:val="en-US" w:eastAsia="zh-CN" w:bidi="zh-CN"/>
        </w:rPr>
        <w:fldChar w:fldCharType="separate"/>
      </w:r>
      <w:r>
        <w:rPr>
          <w:rFonts w:hint="eastAsia" w:ascii="仿宋" w:hAnsi="仿宋" w:eastAsia="仿宋" w:cs="仿宋"/>
          <w:b/>
          <w:bCs/>
          <w:sz w:val="24"/>
          <w:szCs w:val="24"/>
          <w:lang w:val="en-US" w:eastAsia="zh-CN"/>
        </w:rPr>
        <w:t>二、项目资金预算安排和使用情况</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_Toc12054 \h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14</w:t>
      </w:r>
      <w:r>
        <w:rPr>
          <w:rFonts w:hint="eastAsia" w:ascii="仿宋" w:hAnsi="仿宋" w:eastAsia="仿宋" w:cs="仿宋"/>
          <w:b/>
          <w:bCs/>
          <w:sz w:val="24"/>
          <w:szCs w:val="24"/>
        </w:rPr>
        <w:fldChar w:fldCharType="end"/>
      </w:r>
      <w:r>
        <w:rPr>
          <w:rFonts w:hint="eastAsia" w:ascii="仿宋" w:hAnsi="仿宋" w:eastAsia="仿宋" w:cs="仿宋"/>
          <w:b/>
          <w:bCs/>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both"/>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_Toc16063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sz w:val="24"/>
          <w:szCs w:val="24"/>
          <w:lang w:val="en-US" w:eastAsia="zh-CN"/>
        </w:rPr>
        <w:t>（一）资金来源情况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_Toc16063 \h </w:instrText>
      </w:r>
      <w:r>
        <w:rPr>
          <w:rFonts w:hint="eastAsia" w:ascii="仿宋" w:hAnsi="仿宋" w:eastAsia="仿宋" w:cs="仿宋"/>
          <w:sz w:val="24"/>
          <w:szCs w:val="24"/>
        </w:rPr>
        <w:fldChar w:fldCharType="separate"/>
      </w:r>
      <w:r>
        <w:rPr>
          <w:rFonts w:hint="eastAsia" w:ascii="仿宋" w:hAnsi="仿宋" w:eastAsia="仿宋" w:cs="仿宋"/>
          <w:sz w:val="24"/>
          <w:szCs w:val="24"/>
        </w:rPr>
        <w:t>14</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both"/>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_Toc21029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sz w:val="24"/>
          <w:szCs w:val="24"/>
          <w:lang w:val="en-US" w:eastAsia="zh-CN"/>
        </w:rPr>
        <w:t>（二）资金到位情况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_Toc21029 \h </w:instrText>
      </w:r>
      <w:r>
        <w:rPr>
          <w:rFonts w:hint="eastAsia" w:ascii="仿宋" w:hAnsi="仿宋" w:eastAsia="仿宋" w:cs="仿宋"/>
          <w:sz w:val="24"/>
          <w:szCs w:val="24"/>
        </w:rPr>
        <w:fldChar w:fldCharType="separate"/>
      </w:r>
      <w:r>
        <w:rPr>
          <w:rFonts w:hint="eastAsia" w:ascii="仿宋" w:hAnsi="仿宋" w:eastAsia="仿宋" w:cs="仿宋"/>
          <w:sz w:val="24"/>
          <w:szCs w:val="24"/>
        </w:rPr>
        <w:t>14</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both"/>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_Toc28036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lang w:val="en-US" w:eastAsia="zh-CN"/>
        </w:rPr>
        <w:t>（三）资金管理情况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_Toc28036 \h </w:instrText>
      </w:r>
      <w:r>
        <w:rPr>
          <w:rFonts w:hint="eastAsia" w:ascii="仿宋" w:hAnsi="仿宋" w:eastAsia="仿宋" w:cs="仿宋"/>
          <w:sz w:val="24"/>
          <w:szCs w:val="24"/>
        </w:rPr>
        <w:fldChar w:fldCharType="separate"/>
      </w:r>
      <w:r>
        <w:rPr>
          <w:rFonts w:hint="eastAsia" w:ascii="仿宋" w:hAnsi="仿宋" w:eastAsia="仿宋" w:cs="仿宋"/>
          <w:sz w:val="24"/>
          <w:szCs w:val="24"/>
        </w:rPr>
        <w:t>15</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both"/>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_Toc1187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lang w:val="en-US" w:eastAsia="zh-CN"/>
        </w:rPr>
        <w:t>（四）资金使用情况</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_Toc1187 \h </w:instrText>
      </w:r>
      <w:r>
        <w:rPr>
          <w:rFonts w:hint="eastAsia" w:ascii="仿宋" w:hAnsi="仿宋" w:eastAsia="仿宋" w:cs="仿宋"/>
          <w:sz w:val="24"/>
          <w:szCs w:val="24"/>
        </w:rPr>
        <w:fldChar w:fldCharType="separate"/>
      </w:r>
      <w:r>
        <w:rPr>
          <w:rFonts w:hint="eastAsia" w:ascii="仿宋" w:hAnsi="仿宋" w:eastAsia="仿宋" w:cs="仿宋"/>
          <w:sz w:val="24"/>
          <w:szCs w:val="24"/>
        </w:rPr>
        <w:t>15</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jc w:val="both"/>
        <w:textAlignment w:val="auto"/>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zh-CN"/>
        </w:rPr>
        <w:fldChar w:fldCharType="begin"/>
      </w:r>
      <w:r>
        <w:rPr>
          <w:rFonts w:hint="eastAsia" w:ascii="仿宋" w:hAnsi="仿宋" w:eastAsia="仿宋" w:cs="仿宋"/>
          <w:b/>
          <w:bCs/>
          <w:kern w:val="0"/>
          <w:sz w:val="24"/>
          <w:szCs w:val="24"/>
          <w:lang w:val="en-US" w:eastAsia="zh-CN" w:bidi="zh-CN"/>
        </w:rPr>
        <w:instrText xml:space="preserve"> HYPERLINK \l _Toc1477 </w:instrText>
      </w:r>
      <w:r>
        <w:rPr>
          <w:rFonts w:hint="eastAsia" w:ascii="仿宋" w:hAnsi="仿宋" w:eastAsia="仿宋" w:cs="仿宋"/>
          <w:b/>
          <w:bCs/>
          <w:kern w:val="0"/>
          <w:sz w:val="24"/>
          <w:szCs w:val="24"/>
          <w:lang w:val="en-US" w:eastAsia="zh-CN" w:bidi="zh-CN"/>
        </w:rPr>
        <w:fldChar w:fldCharType="separate"/>
      </w:r>
      <w:r>
        <w:rPr>
          <w:rFonts w:hint="eastAsia" w:ascii="仿宋" w:hAnsi="仿宋" w:eastAsia="仿宋" w:cs="仿宋"/>
          <w:b/>
          <w:bCs/>
          <w:sz w:val="24"/>
          <w:szCs w:val="24"/>
          <w:lang w:val="en-US" w:eastAsia="zh-CN"/>
        </w:rPr>
        <w:t>三、项目绩效目标</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_Toc1477 \h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15</w:t>
      </w:r>
      <w:r>
        <w:rPr>
          <w:rFonts w:hint="eastAsia" w:ascii="仿宋" w:hAnsi="仿宋" w:eastAsia="仿宋" w:cs="仿宋"/>
          <w:b/>
          <w:bCs/>
          <w:sz w:val="24"/>
          <w:szCs w:val="24"/>
        </w:rPr>
        <w:fldChar w:fldCharType="end"/>
      </w:r>
      <w:r>
        <w:rPr>
          <w:rFonts w:hint="eastAsia" w:ascii="仿宋" w:hAnsi="仿宋" w:eastAsia="仿宋" w:cs="仿宋"/>
          <w:b/>
          <w:bCs/>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both"/>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_Toc26703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lang w:val="en-US" w:eastAsia="zh-CN"/>
        </w:rPr>
        <w:t>（一）绩效目标</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_Toc26703 \h </w:instrText>
      </w:r>
      <w:r>
        <w:rPr>
          <w:rFonts w:hint="eastAsia" w:ascii="仿宋" w:hAnsi="仿宋" w:eastAsia="仿宋" w:cs="仿宋"/>
          <w:sz w:val="24"/>
          <w:szCs w:val="24"/>
        </w:rPr>
        <w:fldChar w:fldCharType="separate"/>
      </w:r>
      <w:r>
        <w:rPr>
          <w:rFonts w:hint="eastAsia" w:ascii="仿宋" w:hAnsi="仿宋" w:eastAsia="仿宋" w:cs="仿宋"/>
          <w:sz w:val="24"/>
          <w:szCs w:val="24"/>
        </w:rPr>
        <w:t>15</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both"/>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_Toc8847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sz w:val="24"/>
          <w:szCs w:val="24"/>
          <w:lang w:val="en-US" w:eastAsia="zh-CN"/>
        </w:rPr>
        <w:t>（二） 项目绩效目标</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_Toc8847 \h </w:instrText>
      </w:r>
      <w:r>
        <w:rPr>
          <w:rFonts w:hint="eastAsia" w:ascii="仿宋" w:hAnsi="仿宋" w:eastAsia="仿宋" w:cs="仿宋"/>
          <w:sz w:val="24"/>
          <w:szCs w:val="24"/>
        </w:rPr>
        <w:fldChar w:fldCharType="separate"/>
      </w:r>
      <w:r>
        <w:rPr>
          <w:rFonts w:hint="eastAsia" w:ascii="仿宋" w:hAnsi="仿宋" w:eastAsia="仿宋" w:cs="仿宋"/>
          <w:sz w:val="24"/>
          <w:szCs w:val="24"/>
        </w:rPr>
        <w:t>16</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6"/>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jc w:val="both"/>
        <w:textAlignment w:val="auto"/>
        <w:rPr>
          <w:rFonts w:hint="eastAsia" w:ascii="仿宋" w:hAnsi="仿宋" w:eastAsia="仿宋" w:cs="仿宋"/>
          <w:b/>
          <w:bCs/>
          <w:sz w:val="24"/>
          <w:szCs w:val="24"/>
        </w:rPr>
      </w:pPr>
      <w:r>
        <w:rPr>
          <w:rFonts w:hint="eastAsia" w:ascii="仿宋" w:hAnsi="仿宋" w:eastAsia="仿宋" w:cs="仿宋"/>
          <w:b/>
          <w:bCs/>
          <w:kern w:val="0"/>
          <w:sz w:val="24"/>
          <w:szCs w:val="24"/>
          <w:lang w:val="en-US" w:eastAsia="zh-CN" w:bidi="zh-CN"/>
        </w:rPr>
        <w:fldChar w:fldCharType="begin"/>
      </w:r>
      <w:r>
        <w:rPr>
          <w:rFonts w:hint="eastAsia" w:ascii="仿宋" w:hAnsi="仿宋" w:eastAsia="仿宋" w:cs="仿宋"/>
          <w:b/>
          <w:bCs/>
          <w:kern w:val="0"/>
          <w:sz w:val="24"/>
          <w:szCs w:val="24"/>
          <w:lang w:val="en-US" w:eastAsia="zh-CN" w:bidi="zh-CN"/>
        </w:rPr>
        <w:instrText xml:space="preserve"> HYPERLINK \l _Toc21289 </w:instrText>
      </w:r>
      <w:r>
        <w:rPr>
          <w:rFonts w:hint="eastAsia" w:ascii="仿宋" w:hAnsi="仿宋" w:eastAsia="仿宋" w:cs="仿宋"/>
          <w:b/>
          <w:bCs/>
          <w:kern w:val="0"/>
          <w:sz w:val="24"/>
          <w:szCs w:val="24"/>
          <w:lang w:val="en-US" w:eastAsia="zh-CN" w:bidi="zh-CN"/>
        </w:rPr>
        <w:fldChar w:fldCharType="separate"/>
      </w:r>
      <w:r>
        <w:rPr>
          <w:rFonts w:hint="eastAsia" w:ascii="仿宋" w:hAnsi="仿宋" w:eastAsia="仿宋" w:cs="仿宋"/>
          <w:b/>
          <w:bCs/>
          <w:sz w:val="24"/>
          <w:szCs w:val="24"/>
          <w:lang w:val="en-US" w:eastAsia="zh-CN"/>
        </w:rPr>
        <w:t>四、绩效评价工作开展情况</w:t>
      </w:r>
      <w:r>
        <w:rPr>
          <w:rFonts w:hint="eastAsia" w:ascii="仿宋" w:hAnsi="仿宋" w:eastAsia="仿宋" w:cs="仿宋"/>
          <w:b/>
          <w:bCs/>
          <w:sz w:val="24"/>
          <w:szCs w:val="24"/>
        </w:rPr>
        <w:tab/>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PAGEREF _Toc21289 \h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17</w:t>
      </w:r>
      <w:r>
        <w:rPr>
          <w:rFonts w:hint="eastAsia" w:ascii="仿宋" w:hAnsi="仿宋" w:eastAsia="仿宋" w:cs="仿宋"/>
          <w:b/>
          <w:bCs/>
          <w:sz w:val="24"/>
          <w:szCs w:val="24"/>
        </w:rPr>
        <w:fldChar w:fldCharType="end"/>
      </w:r>
      <w:r>
        <w:rPr>
          <w:rFonts w:hint="eastAsia" w:ascii="仿宋" w:hAnsi="仿宋" w:eastAsia="仿宋" w:cs="仿宋"/>
          <w:b/>
          <w:bCs/>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both"/>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_Toc21627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sz w:val="24"/>
          <w:szCs w:val="24"/>
          <w:lang w:val="en-US" w:eastAsia="zh-CN"/>
        </w:rPr>
        <w:t>（一）绩效评价目的</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_Toc21627 \h </w:instrText>
      </w:r>
      <w:r>
        <w:rPr>
          <w:rFonts w:hint="eastAsia" w:ascii="仿宋" w:hAnsi="仿宋" w:eastAsia="仿宋" w:cs="仿宋"/>
          <w:sz w:val="24"/>
          <w:szCs w:val="24"/>
        </w:rPr>
        <w:fldChar w:fldCharType="separate"/>
      </w:r>
      <w:r>
        <w:rPr>
          <w:rFonts w:hint="eastAsia" w:ascii="仿宋" w:hAnsi="仿宋" w:eastAsia="仿宋" w:cs="仿宋"/>
          <w:sz w:val="24"/>
          <w:szCs w:val="24"/>
        </w:rPr>
        <w:t>17</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both"/>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_Toc17301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sz w:val="24"/>
          <w:szCs w:val="24"/>
          <w:lang w:val="en-US" w:eastAsia="zh-CN"/>
        </w:rPr>
        <w:t>（二）绩效评价对象</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_Toc17301 \h </w:instrText>
      </w:r>
      <w:r>
        <w:rPr>
          <w:rFonts w:hint="eastAsia" w:ascii="仿宋" w:hAnsi="仿宋" w:eastAsia="仿宋" w:cs="仿宋"/>
          <w:sz w:val="24"/>
          <w:szCs w:val="24"/>
        </w:rPr>
        <w:fldChar w:fldCharType="separate"/>
      </w:r>
      <w:r>
        <w:rPr>
          <w:rFonts w:hint="eastAsia" w:ascii="仿宋" w:hAnsi="仿宋" w:eastAsia="仿宋" w:cs="仿宋"/>
          <w:sz w:val="24"/>
          <w:szCs w:val="24"/>
        </w:rPr>
        <w:t>18</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both"/>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_Toc22475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sz w:val="24"/>
          <w:szCs w:val="24"/>
          <w:lang w:val="en-US" w:eastAsia="zh-CN"/>
        </w:rPr>
        <w:t>（三）评价依据</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_Toc22475 \h </w:instrText>
      </w:r>
      <w:r>
        <w:rPr>
          <w:rFonts w:hint="eastAsia" w:ascii="仿宋" w:hAnsi="仿宋" w:eastAsia="仿宋" w:cs="仿宋"/>
          <w:sz w:val="24"/>
          <w:szCs w:val="24"/>
        </w:rPr>
        <w:fldChar w:fldCharType="separate"/>
      </w:r>
      <w:r>
        <w:rPr>
          <w:rFonts w:hint="eastAsia" w:ascii="仿宋" w:hAnsi="仿宋" w:eastAsia="仿宋" w:cs="仿宋"/>
          <w:sz w:val="24"/>
          <w:szCs w:val="24"/>
        </w:rPr>
        <w:t>18</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both"/>
        <w:textAlignment w:val="auto"/>
        <w:rPr>
          <w:rFonts w:hint="eastAsia" w:ascii="仿宋" w:hAnsi="仿宋" w:eastAsia="仿宋" w:cs="仿宋"/>
          <w:sz w:val="24"/>
          <w:szCs w:val="24"/>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_Toc10404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sz w:val="24"/>
          <w:szCs w:val="24"/>
          <w:lang w:val="en-US" w:eastAsia="zh-CN"/>
        </w:rPr>
        <w:t>（四）评价原则</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_Toc10404 \h </w:instrText>
      </w:r>
      <w:r>
        <w:rPr>
          <w:rFonts w:hint="eastAsia" w:ascii="仿宋" w:hAnsi="仿宋" w:eastAsia="仿宋" w:cs="仿宋"/>
          <w:sz w:val="24"/>
          <w:szCs w:val="24"/>
        </w:rPr>
        <w:fldChar w:fldCharType="separate"/>
      </w:r>
      <w:r>
        <w:rPr>
          <w:rFonts w:hint="eastAsia" w:ascii="仿宋" w:hAnsi="仿宋" w:eastAsia="仿宋" w:cs="仿宋"/>
          <w:sz w:val="24"/>
          <w:szCs w:val="24"/>
        </w:rPr>
        <w:t>19</w:t>
      </w:r>
      <w:r>
        <w:rPr>
          <w:rFonts w:hint="eastAsia" w:ascii="仿宋" w:hAnsi="仿宋" w:eastAsia="仿宋" w:cs="仿宋"/>
          <w:sz w:val="24"/>
          <w:szCs w:val="24"/>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both"/>
        <w:textAlignment w:val="auto"/>
        <w:rPr>
          <w:rFonts w:hint="eastAsia" w:ascii="仿宋" w:hAnsi="仿宋" w:eastAsia="仿宋" w:cs="仿宋"/>
          <w:bCs w:val="0"/>
          <w:kern w:val="0"/>
          <w:sz w:val="24"/>
          <w:szCs w:val="24"/>
          <w:lang w:val="en-US" w:eastAsia="zh-CN" w:bidi="zh-CN"/>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_Toc10432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kern w:val="0"/>
          <w:sz w:val="24"/>
          <w:szCs w:val="24"/>
          <w:lang w:val="en-US" w:eastAsia="zh-CN" w:bidi="zh-CN"/>
        </w:rPr>
        <w:t>（五）评价标准</w:t>
      </w:r>
      <w:r>
        <w:rPr>
          <w:rFonts w:hint="eastAsia" w:ascii="仿宋" w:hAnsi="仿宋" w:eastAsia="仿宋" w:cs="仿宋"/>
          <w:bCs w:val="0"/>
          <w:kern w:val="0"/>
          <w:sz w:val="24"/>
          <w:szCs w:val="24"/>
          <w:lang w:val="en-US" w:eastAsia="zh-CN" w:bidi="zh-CN"/>
        </w:rPr>
        <w:tab/>
      </w: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PAGEREF _Toc10432 \h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kern w:val="0"/>
          <w:sz w:val="24"/>
          <w:szCs w:val="24"/>
          <w:lang w:val="en-US" w:eastAsia="zh-CN" w:bidi="zh-CN"/>
        </w:rPr>
        <w:t>19</w:t>
      </w:r>
      <w:r>
        <w:rPr>
          <w:rFonts w:hint="eastAsia" w:ascii="仿宋" w:hAnsi="仿宋" w:eastAsia="仿宋" w:cs="仿宋"/>
          <w:bCs w:val="0"/>
          <w:kern w:val="0"/>
          <w:sz w:val="24"/>
          <w:szCs w:val="24"/>
          <w:lang w:val="en-US" w:eastAsia="zh-CN" w:bidi="zh-CN"/>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both"/>
        <w:textAlignment w:val="auto"/>
        <w:rPr>
          <w:rFonts w:hint="eastAsia" w:ascii="仿宋" w:hAnsi="仿宋" w:eastAsia="仿宋" w:cs="仿宋"/>
          <w:bCs w:val="0"/>
          <w:kern w:val="0"/>
          <w:sz w:val="24"/>
          <w:szCs w:val="24"/>
          <w:lang w:val="en-US" w:eastAsia="zh-CN" w:bidi="zh-CN"/>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_Toc1283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kern w:val="0"/>
          <w:sz w:val="24"/>
          <w:szCs w:val="24"/>
          <w:lang w:val="en-US" w:eastAsia="zh-CN" w:bidi="zh-CN"/>
        </w:rPr>
        <w:t>（六）评价指标体系</w:t>
      </w:r>
      <w:r>
        <w:rPr>
          <w:rFonts w:hint="eastAsia" w:ascii="仿宋" w:hAnsi="仿宋" w:eastAsia="仿宋" w:cs="仿宋"/>
          <w:bCs w:val="0"/>
          <w:kern w:val="0"/>
          <w:sz w:val="24"/>
          <w:szCs w:val="24"/>
          <w:lang w:val="en-US" w:eastAsia="zh-CN" w:bidi="zh-CN"/>
        </w:rPr>
        <w:tab/>
      </w: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PAGEREF _Toc1283 \h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kern w:val="0"/>
          <w:sz w:val="24"/>
          <w:szCs w:val="24"/>
          <w:lang w:val="en-US" w:eastAsia="zh-CN" w:bidi="zh-CN"/>
        </w:rPr>
        <w:t>20</w:t>
      </w:r>
      <w:r>
        <w:rPr>
          <w:rFonts w:hint="eastAsia" w:ascii="仿宋" w:hAnsi="仿宋" w:eastAsia="仿宋" w:cs="仿宋"/>
          <w:bCs w:val="0"/>
          <w:kern w:val="0"/>
          <w:sz w:val="24"/>
          <w:szCs w:val="24"/>
          <w:lang w:val="en-US" w:eastAsia="zh-CN" w:bidi="zh-CN"/>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both"/>
        <w:textAlignment w:val="auto"/>
        <w:rPr>
          <w:rFonts w:hint="eastAsia" w:ascii="仿宋" w:hAnsi="仿宋" w:eastAsia="仿宋" w:cs="仿宋"/>
          <w:bCs w:val="0"/>
          <w:kern w:val="0"/>
          <w:sz w:val="24"/>
          <w:szCs w:val="24"/>
          <w:lang w:val="en-US" w:eastAsia="zh-CN" w:bidi="zh-CN"/>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_Toc26085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kern w:val="0"/>
          <w:sz w:val="24"/>
          <w:szCs w:val="24"/>
          <w:lang w:val="en-US" w:eastAsia="zh-CN" w:bidi="zh-CN"/>
        </w:rPr>
        <w:t>（七）评价方法</w:t>
      </w:r>
      <w:r>
        <w:rPr>
          <w:rFonts w:hint="eastAsia" w:ascii="仿宋" w:hAnsi="仿宋" w:eastAsia="仿宋" w:cs="仿宋"/>
          <w:bCs w:val="0"/>
          <w:kern w:val="0"/>
          <w:sz w:val="24"/>
          <w:szCs w:val="24"/>
          <w:lang w:val="en-US" w:eastAsia="zh-CN" w:bidi="zh-CN"/>
        </w:rPr>
        <w:tab/>
      </w: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PAGEREF _Toc26085 \h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kern w:val="0"/>
          <w:sz w:val="24"/>
          <w:szCs w:val="24"/>
          <w:lang w:val="en-US" w:eastAsia="zh-CN" w:bidi="zh-CN"/>
        </w:rPr>
        <w:t>22</w:t>
      </w:r>
      <w:r>
        <w:rPr>
          <w:rFonts w:hint="eastAsia" w:ascii="仿宋" w:hAnsi="仿宋" w:eastAsia="仿宋" w:cs="仿宋"/>
          <w:bCs w:val="0"/>
          <w:kern w:val="0"/>
          <w:sz w:val="24"/>
          <w:szCs w:val="24"/>
          <w:lang w:val="en-US" w:eastAsia="zh-CN" w:bidi="zh-CN"/>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firstLine="708" w:firstLineChars="300"/>
        <w:jc w:val="both"/>
        <w:textAlignment w:val="auto"/>
        <w:rPr>
          <w:rFonts w:hint="eastAsia" w:ascii="仿宋" w:hAnsi="仿宋" w:eastAsia="仿宋" w:cs="仿宋"/>
          <w:bCs w:val="0"/>
          <w:kern w:val="0"/>
          <w:sz w:val="24"/>
          <w:szCs w:val="24"/>
          <w:lang w:val="en-US" w:eastAsia="zh-CN" w:bidi="zh-CN"/>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_Toc13854 </w:instrText>
      </w:r>
      <w:r>
        <w:rPr>
          <w:rFonts w:hint="eastAsia" w:ascii="仿宋" w:hAnsi="仿宋" w:eastAsia="仿宋" w:cs="仿宋"/>
          <w:bCs w:val="0"/>
          <w:kern w:val="0"/>
          <w:sz w:val="24"/>
          <w:szCs w:val="24"/>
          <w:lang w:val="en-US" w:eastAsia="zh-CN" w:bidi="zh-CN"/>
        </w:rPr>
        <w:fldChar w:fldCharType="separate"/>
      </w:r>
      <w:r>
        <w:rPr>
          <w:rFonts w:hint="default" w:ascii="仿宋" w:hAnsi="仿宋" w:eastAsia="仿宋" w:cs="仿宋"/>
          <w:bCs w:val="0"/>
          <w:kern w:val="0"/>
          <w:sz w:val="24"/>
          <w:szCs w:val="24"/>
          <w:lang w:val="en-US" w:eastAsia="zh-CN" w:bidi="zh-CN"/>
        </w:rPr>
        <w:t>（</w:t>
      </w:r>
      <w:r>
        <w:rPr>
          <w:rFonts w:hint="eastAsia" w:ascii="仿宋" w:hAnsi="仿宋" w:eastAsia="仿宋" w:cs="仿宋"/>
          <w:bCs w:val="0"/>
          <w:kern w:val="0"/>
          <w:sz w:val="24"/>
          <w:szCs w:val="24"/>
          <w:lang w:val="en-US" w:eastAsia="zh-CN" w:bidi="zh-CN"/>
        </w:rPr>
        <w:t>八</w:t>
      </w:r>
      <w:r>
        <w:rPr>
          <w:rFonts w:hint="default" w:ascii="仿宋" w:hAnsi="仿宋" w:eastAsia="仿宋" w:cs="仿宋"/>
          <w:bCs w:val="0"/>
          <w:kern w:val="0"/>
          <w:sz w:val="24"/>
          <w:szCs w:val="24"/>
          <w:lang w:val="en-US" w:eastAsia="zh-CN" w:bidi="zh-CN"/>
        </w:rPr>
        <w:t>）绩效评价工作过程</w:t>
      </w:r>
      <w:r>
        <w:rPr>
          <w:rFonts w:hint="eastAsia" w:ascii="仿宋" w:hAnsi="仿宋" w:eastAsia="仿宋" w:cs="仿宋"/>
          <w:bCs w:val="0"/>
          <w:kern w:val="0"/>
          <w:sz w:val="24"/>
          <w:szCs w:val="24"/>
          <w:lang w:val="en-US" w:eastAsia="zh-CN" w:bidi="zh-CN"/>
        </w:rPr>
        <w:tab/>
      </w: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PAGEREF _Toc13854 \h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kern w:val="0"/>
          <w:sz w:val="24"/>
          <w:szCs w:val="24"/>
          <w:lang w:val="en-US" w:eastAsia="zh-CN" w:bidi="zh-CN"/>
        </w:rPr>
        <w:t>23</w:t>
      </w:r>
      <w:r>
        <w:rPr>
          <w:rFonts w:hint="eastAsia" w:ascii="仿宋" w:hAnsi="仿宋" w:eastAsia="仿宋" w:cs="仿宋"/>
          <w:bCs w:val="0"/>
          <w:kern w:val="0"/>
          <w:sz w:val="24"/>
          <w:szCs w:val="24"/>
          <w:lang w:val="en-US" w:eastAsia="zh-CN" w:bidi="zh-CN"/>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jc w:val="both"/>
        <w:textAlignment w:val="auto"/>
        <w:rPr>
          <w:rFonts w:hint="eastAsia" w:ascii="仿宋" w:hAnsi="仿宋" w:eastAsia="仿宋" w:cs="仿宋"/>
          <w:b/>
          <w:bCs/>
          <w:kern w:val="0"/>
          <w:sz w:val="24"/>
          <w:szCs w:val="24"/>
          <w:lang w:val="en-US" w:eastAsia="zh-CN" w:bidi="zh-CN"/>
        </w:rPr>
      </w:pPr>
      <w:r>
        <w:rPr>
          <w:rFonts w:hint="eastAsia" w:ascii="仿宋" w:hAnsi="仿宋" w:eastAsia="仿宋" w:cs="仿宋"/>
          <w:b/>
          <w:bCs/>
          <w:kern w:val="0"/>
          <w:sz w:val="24"/>
          <w:szCs w:val="24"/>
          <w:lang w:val="en-US" w:eastAsia="zh-CN" w:bidi="zh-CN"/>
        </w:rPr>
        <w:fldChar w:fldCharType="begin"/>
      </w:r>
      <w:r>
        <w:rPr>
          <w:rFonts w:hint="eastAsia" w:ascii="仿宋" w:hAnsi="仿宋" w:eastAsia="仿宋" w:cs="仿宋"/>
          <w:b/>
          <w:bCs/>
          <w:kern w:val="0"/>
          <w:sz w:val="24"/>
          <w:szCs w:val="24"/>
          <w:lang w:val="en-US" w:eastAsia="zh-CN" w:bidi="zh-CN"/>
        </w:rPr>
        <w:instrText xml:space="preserve"> HYPERLINK \l _Toc21267 </w:instrText>
      </w:r>
      <w:r>
        <w:rPr>
          <w:rFonts w:hint="eastAsia" w:ascii="仿宋" w:hAnsi="仿宋" w:eastAsia="仿宋" w:cs="仿宋"/>
          <w:b/>
          <w:bCs/>
          <w:kern w:val="0"/>
          <w:sz w:val="24"/>
          <w:szCs w:val="24"/>
          <w:lang w:val="en-US" w:eastAsia="zh-CN" w:bidi="zh-CN"/>
        </w:rPr>
        <w:fldChar w:fldCharType="separate"/>
      </w:r>
      <w:r>
        <w:rPr>
          <w:rFonts w:hint="eastAsia" w:ascii="仿宋" w:hAnsi="仿宋" w:eastAsia="仿宋" w:cs="仿宋"/>
          <w:b/>
          <w:bCs/>
          <w:kern w:val="0"/>
          <w:sz w:val="24"/>
          <w:szCs w:val="24"/>
          <w:lang w:val="en-US" w:eastAsia="zh-CN" w:bidi="zh-CN"/>
        </w:rPr>
        <w:t>五、综合评价情况及评价结论</w:t>
      </w:r>
      <w:r>
        <w:rPr>
          <w:rFonts w:hint="eastAsia" w:ascii="仿宋" w:hAnsi="仿宋" w:eastAsia="仿宋" w:cs="仿宋"/>
          <w:b/>
          <w:bCs/>
          <w:kern w:val="0"/>
          <w:sz w:val="24"/>
          <w:szCs w:val="24"/>
          <w:lang w:val="en-US" w:eastAsia="zh-CN" w:bidi="zh-CN"/>
        </w:rPr>
        <w:tab/>
      </w:r>
      <w:r>
        <w:rPr>
          <w:rFonts w:hint="eastAsia" w:ascii="仿宋" w:hAnsi="仿宋" w:eastAsia="仿宋" w:cs="仿宋"/>
          <w:b/>
          <w:bCs/>
          <w:kern w:val="0"/>
          <w:sz w:val="24"/>
          <w:szCs w:val="24"/>
          <w:lang w:val="en-US" w:eastAsia="zh-CN" w:bidi="zh-CN"/>
        </w:rPr>
        <w:fldChar w:fldCharType="begin"/>
      </w:r>
      <w:r>
        <w:rPr>
          <w:rFonts w:hint="eastAsia" w:ascii="仿宋" w:hAnsi="仿宋" w:eastAsia="仿宋" w:cs="仿宋"/>
          <w:b/>
          <w:bCs/>
          <w:kern w:val="0"/>
          <w:sz w:val="24"/>
          <w:szCs w:val="24"/>
          <w:lang w:val="en-US" w:eastAsia="zh-CN" w:bidi="zh-CN"/>
        </w:rPr>
        <w:instrText xml:space="preserve"> PAGEREF _Toc21267 \h </w:instrText>
      </w:r>
      <w:r>
        <w:rPr>
          <w:rFonts w:hint="eastAsia" w:ascii="仿宋" w:hAnsi="仿宋" w:eastAsia="仿宋" w:cs="仿宋"/>
          <w:b/>
          <w:bCs/>
          <w:kern w:val="0"/>
          <w:sz w:val="24"/>
          <w:szCs w:val="24"/>
          <w:lang w:val="en-US" w:eastAsia="zh-CN" w:bidi="zh-CN"/>
        </w:rPr>
        <w:fldChar w:fldCharType="separate"/>
      </w:r>
      <w:r>
        <w:rPr>
          <w:rFonts w:hint="eastAsia" w:ascii="仿宋" w:hAnsi="仿宋" w:eastAsia="仿宋" w:cs="仿宋"/>
          <w:b/>
          <w:bCs/>
          <w:kern w:val="0"/>
          <w:sz w:val="24"/>
          <w:szCs w:val="24"/>
          <w:lang w:val="en-US" w:eastAsia="zh-CN" w:bidi="zh-CN"/>
        </w:rPr>
        <w:t>25</w:t>
      </w:r>
      <w:r>
        <w:rPr>
          <w:rFonts w:hint="eastAsia" w:ascii="仿宋" w:hAnsi="仿宋" w:eastAsia="仿宋" w:cs="仿宋"/>
          <w:b/>
          <w:bCs/>
          <w:kern w:val="0"/>
          <w:sz w:val="24"/>
          <w:szCs w:val="24"/>
          <w:lang w:val="en-US" w:eastAsia="zh-CN" w:bidi="zh-CN"/>
        </w:rPr>
        <w:fldChar w:fldCharType="end"/>
      </w:r>
      <w:r>
        <w:rPr>
          <w:rFonts w:hint="eastAsia" w:ascii="仿宋" w:hAnsi="仿宋" w:eastAsia="仿宋" w:cs="仿宋"/>
          <w:b/>
          <w:bCs/>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jc w:val="both"/>
        <w:textAlignment w:val="auto"/>
        <w:rPr>
          <w:rFonts w:hint="eastAsia" w:ascii="仿宋" w:hAnsi="仿宋" w:eastAsia="仿宋" w:cs="仿宋"/>
          <w:bCs w:val="0"/>
          <w:kern w:val="0"/>
          <w:sz w:val="24"/>
          <w:szCs w:val="24"/>
          <w:lang w:val="en-US" w:eastAsia="zh-CN" w:bidi="zh-CN"/>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_Toc3270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kern w:val="0"/>
          <w:sz w:val="24"/>
          <w:szCs w:val="24"/>
          <w:lang w:val="en-US" w:eastAsia="zh-CN" w:bidi="zh-CN"/>
        </w:rPr>
        <w:t>（一）项目完成情况</w:t>
      </w:r>
      <w:r>
        <w:rPr>
          <w:rFonts w:hint="eastAsia" w:ascii="仿宋" w:hAnsi="仿宋" w:eastAsia="仿宋" w:cs="仿宋"/>
          <w:bCs w:val="0"/>
          <w:kern w:val="0"/>
          <w:sz w:val="24"/>
          <w:szCs w:val="24"/>
          <w:lang w:val="en-US" w:eastAsia="zh-CN" w:bidi="zh-CN"/>
        </w:rPr>
        <w:tab/>
      </w: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PAGEREF _Toc3270 \h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kern w:val="0"/>
          <w:sz w:val="24"/>
          <w:szCs w:val="24"/>
          <w:lang w:val="en-US" w:eastAsia="zh-CN" w:bidi="zh-CN"/>
        </w:rPr>
        <w:t>25</w:t>
      </w:r>
      <w:r>
        <w:rPr>
          <w:rFonts w:hint="eastAsia" w:ascii="仿宋" w:hAnsi="仿宋" w:eastAsia="仿宋" w:cs="仿宋"/>
          <w:bCs w:val="0"/>
          <w:kern w:val="0"/>
          <w:sz w:val="24"/>
          <w:szCs w:val="24"/>
          <w:lang w:val="en-US" w:eastAsia="zh-CN" w:bidi="zh-CN"/>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jc w:val="both"/>
        <w:textAlignment w:val="auto"/>
        <w:rPr>
          <w:rFonts w:hint="eastAsia" w:ascii="仿宋" w:hAnsi="仿宋" w:eastAsia="仿宋" w:cs="仿宋"/>
          <w:bCs w:val="0"/>
          <w:kern w:val="0"/>
          <w:sz w:val="24"/>
          <w:szCs w:val="24"/>
          <w:lang w:val="en-US" w:eastAsia="zh-CN" w:bidi="zh-CN"/>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_Toc31529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kern w:val="0"/>
          <w:sz w:val="24"/>
          <w:szCs w:val="24"/>
          <w:lang w:val="en-US" w:eastAsia="zh-CN" w:bidi="zh-CN"/>
        </w:rPr>
        <w:t>（二）评价结论</w:t>
      </w:r>
      <w:r>
        <w:rPr>
          <w:rFonts w:hint="eastAsia" w:ascii="仿宋" w:hAnsi="仿宋" w:eastAsia="仿宋" w:cs="仿宋"/>
          <w:bCs w:val="0"/>
          <w:kern w:val="0"/>
          <w:sz w:val="24"/>
          <w:szCs w:val="24"/>
          <w:lang w:val="en-US" w:eastAsia="zh-CN" w:bidi="zh-CN"/>
        </w:rPr>
        <w:tab/>
      </w: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PAGEREF _Toc31529 \h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kern w:val="0"/>
          <w:sz w:val="24"/>
          <w:szCs w:val="24"/>
          <w:lang w:val="en-US" w:eastAsia="zh-CN" w:bidi="zh-CN"/>
        </w:rPr>
        <w:t>27</w:t>
      </w:r>
      <w:r>
        <w:rPr>
          <w:rFonts w:hint="eastAsia" w:ascii="仿宋" w:hAnsi="仿宋" w:eastAsia="仿宋" w:cs="仿宋"/>
          <w:bCs w:val="0"/>
          <w:kern w:val="0"/>
          <w:sz w:val="24"/>
          <w:szCs w:val="24"/>
          <w:lang w:val="en-US" w:eastAsia="zh-CN" w:bidi="zh-CN"/>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jc w:val="both"/>
        <w:textAlignment w:val="auto"/>
        <w:rPr>
          <w:rFonts w:hint="eastAsia" w:ascii="仿宋" w:hAnsi="仿宋" w:eastAsia="仿宋" w:cs="仿宋"/>
          <w:b/>
          <w:bCs/>
          <w:kern w:val="0"/>
          <w:sz w:val="24"/>
          <w:szCs w:val="24"/>
          <w:lang w:val="en-US" w:eastAsia="zh-CN" w:bidi="zh-CN"/>
        </w:rPr>
      </w:pPr>
      <w:r>
        <w:rPr>
          <w:rFonts w:hint="eastAsia" w:ascii="仿宋" w:hAnsi="仿宋" w:eastAsia="仿宋" w:cs="仿宋"/>
          <w:b/>
          <w:bCs/>
          <w:kern w:val="0"/>
          <w:sz w:val="24"/>
          <w:szCs w:val="24"/>
          <w:lang w:val="en-US" w:eastAsia="zh-CN" w:bidi="zh-CN"/>
        </w:rPr>
        <w:fldChar w:fldCharType="begin"/>
      </w:r>
      <w:r>
        <w:rPr>
          <w:rFonts w:hint="eastAsia" w:ascii="仿宋" w:hAnsi="仿宋" w:eastAsia="仿宋" w:cs="仿宋"/>
          <w:b/>
          <w:bCs/>
          <w:kern w:val="0"/>
          <w:sz w:val="24"/>
          <w:szCs w:val="24"/>
          <w:lang w:val="en-US" w:eastAsia="zh-CN" w:bidi="zh-CN"/>
        </w:rPr>
        <w:instrText xml:space="preserve"> HYPERLINK \l _Toc13820 </w:instrText>
      </w:r>
      <w:r>
        <w:rPr>
          <w:rFonts w:hint="eastAsia" w:ascii="仿宋" w:hAnsi="仿宋" w:eastAsia="仿宋" w:cs="仿宋"/>
          <w:b/>
          <w:bCs/>
          <w:kern w:val="0"/>
          <w:sz w:val="24"/>
          <w:szCs w:val="24"/>
          <w:lang w:val="en-US" w:eastAsia="zh-CN" w:bidi="zh-CN"/>
        </w:rPr>
        <w:fldChar w:fldCharType="separate"/>
      </w:r>
      <w:r>
        <w:rPr>
          <w:rFonts w:hint="eastAsia" w:ascii="仿宋" w:hAnsi="仿宋" w:eastAsia="仿宋" w:cs="仿宋"/>
          <w:b/>
          <w:bCs/>
          <w:kern w:val="0"/>
          <w:sz w:val="24"/>
          <w:szCs w:val="24"/>
          <w:lang w:val="en-US" w:eastAsia="zh-CN" w:bidi="zh-CN"/>
        </w:rPr>
        <w:t>六、绩效评价指标分析</w:t>
      </w:r>
      <w:r>
        <w:rPr>
          <w:rFonts w:hint="eastAsia" w:ascii="仿宋" w:hAnsi="仿宋" w:eastAsia="仿宋" w:cs="仿宋"/>
          <w:b/>
          <w:bCs/>
          <w:kern w:val="0"/>
          <w:sz w:val="24"/>
          <w:szCs w:val="24"/>
          <w:lang w:val="en-US" w:eastAsia="zh-CN" w:bidi="zh-CN"/>
        </w:rPr>
        <w:tab/>
      </w:r>
      <w:r>
        <w:rPr>
          <w:rFonts w:hint="eastAsia" w:ascii="仿宋" w:hAnsi="仿宋" w:eastAsia="仿宋" w:cs="仿宋"/>
          <w:b/>
          <w:bCs/>
          <w:kern w:val="0"/>
          <w:sz w:val="24"/>
          <w:szCs w:val="24"/>
          <w:lang w:val="en-US" w:eastAsia="zh-CN" w:bidi="zh-CN"/>
        </w:rPr>
        <w:fldChar w:fldCharType="begin"/>
      </w:r>
      <w:r>
        <w:rPr>
          <w:rFonts w:hint="eastAsia" w:ascii="仿宋" w:hAnsi="仿宋" w:eastAsia="仿宋" w:cs="仿宋"/>
          <w:b/>
          <w:bCs/>
          <w:kern w:val="0"/>
          <w:sz w:val="24"/>
          <w:szCs w:val="24"/>
          <w:lang w:val="en-US" w:eastAsia="zh-CN" w:bidi="zh-CN"/>
        </w:rPr>
        <w:instrText xml:space="preserve"> PAGEREF _Toc13820 \h </w:instrText>
      </w:r>
      <w:r>
        <w:rPr>
          <w:rFonts w:hint="eastAsia" w:ascii="仿宋" w:hAnsi="仿宋" w:eastAsia="仿宋" w:cs="仿宋"/>
          <w:b/>
          <w:bCs/>
          <w:kern w:val="0"/>
          <w:sz w:val="24"/>
          <w:szCs w:val="24"/>
          <w:lang w:val="en-US" w:eastAsia="zh-CN" w:bidi="zh-CN"/>
        </w:rPr>
        <w:fldChar w:fldCharType="separate"/>
      </w:r>
      <w:r>
        <w:rPr>
          <w:rFonts w:hint="eastAsia" w:ascii="仿宋" w:hAnsi="仿宋" w:eastAsia="仿宋" w:cs="仿宋"/>
          <w:b/>
          <w:bCs/>
          <w:kern w:val="0"/>
          <w:sz w:val="24"/>
          <w:szCs w:val="24"/>
          <w:lang w:val="en-US" w:eastAsia="zh-CN" w:bidi="zh-CN"/>
        </w:rPr>
        <w:t>28</w:t>
      </w:r>
      <w:r>
        <w:rPr>
          <w:rFonts w:hint="eastAsia" w:ascii="仿宋" w:hAnsi="仿宋" w:eastAsia="仿宋" w:cs="仿宋"/>
          <w:b/>
          <w:bCs/>
          <w:kern w:val="0"/>
          <w:sz w:val="24"/>
          <w:szCs w:val="24"/>
          <w:lang w:val="en-US" w:eastAsia="zh-CN" w:bidi="zh-CN"/>
        </w:rPr>
        <w:fldChar w:fldCharType="end"/>
      </w:r>
      <w:r>
        <w:rPr>
          <w:rFonts w:hint="eastAsia" w:ascii="仿宋" w:hAnsi="仿宋" w:eastAsia="仿宋" w:cs="仿宋"/>
          <w:b/>
          <w:bCs/>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jc w:val="both"/>
        <w:textAlignment w:val="auto"/>
        <w:rPr>
          <w:rFonts w:hint="eastAsia" w:ascii="仿宋" w:hAnsi="仿宋" w:eastAsia="仿宋" w:cs="仿宋"/>
          <w:bCs w:val="0"/>
          <w:kern w:val="0"/>
          <w:sz w:val="24"/>
          <w:szCs w:val="24"/>
          <w:lang w:val="en-US" w:eastAsia="zh-CN" w:bidi="zh-CN"/>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_Toc10810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kern w:val="0"/>
          <w:sz w:val="24"/>
          <w:szCs w:val="24"/>
          <w:lang w:val="en-US" w:eastAsia="zh-CN" w:bidi="zh-CN"/>
        </w:rPr>
        <w:t>（一）项目决策情况分析</w:t>
      </w:r>
      <w:r>
        <w:rPr>
          <w:rFonts w:hint="eastAsia" w:ascii="仿宋" w:hAnsi="仿宋" w:eastAsia="仿宋" w:cs="仿宋"/>
          <w:bCs w:val="0"/>
          <w:kern w:val="0"/>
          <w:sz w:val="24"/>
          <w:szCs w:val="24"/>
          <w:lang w:val="en-US" w:eastAsia="zh-CN" w:bidi="zh-CN"/>
        </w:rPr>
        <w:tab/>
      </w: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PAGEREF _Toc10810 \h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kern w:val="0"/>
          <w:sz w:val="24"/>
          <w:szCs w:val="24"/>
          <w:lang w:val="en-US" w:eastAsia="zh-CN" w:bidi="zh-CN"/>
        </w:rPr>
        <w:t>28</w:t>
      </w:r>
      <w:r>
        <w:rPr>
          <w:rFonts w:hint="eastAsia" w:ascii="仿宋" w:hAnsi="仿宋" w:eastAsia="仿宋" w:cs="仿宋"/>
          <w:bCs w:val="0"/>
          <w:kern w:val="0"/>
          <w:sz w:val="24"/>
          <w:szCs w:val="24"/>
          <w:lang w:val="en-US" w:eastAsia="zh-CN" w:bidi="zh-CN"/>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jc w:val="both"/>
        <w:textAlignment w:val="auto"/>
        <w:rPr>
          <w:rFonts w:hint="eastAsia" w:ascii="仿宋" w:hAnsi="仿宋" w:eastAsia="仿宋" w:cs="仿宋"/>
          <w:bCs w:val="0"/>
          <w:kern w:val="0"/>
          <w:sz w:val="24"/>
          <w:szCs w:val="24"/>
          <w:lang w:val="en-US" w:eastAsia="zh-CN" w:bidi="zh-CN"/>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_Toc13907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kern w:val="0"/>
          <w:sz w:val="24"/>
          <w:szCs w:val="24"/>
          <w:lang w:val="en-US" w:eastAsia="zh-CN" w:bidi="zh-CN"/>
        </w:rPr>
        <w:t>（二）项目过程</w:t>
      </w:r>
      <w:r>
        <w:rPr>
          <w:rFonts w:hint="eastAsia" w:ascii="仿宋" w:hAnsi="仿宋" w:eastAsia="仿宋" w:cs="仿宋"/>
          <w:bCs w:val="0"/>
          <w:kern w:val="0"/>
          <w:sz w:val="24"/>
          <w:szCs w:val="24"/>
          <w:lang w:val="en-US" w:eastAsia="zh-CN" w:bidi="zh-CN"/>
        </w:rPr>
        <w:tab/>
      </w: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PAGEREF _Toc13907 \h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kern w:val="0"/>
          <w:sz w:val="24"/>
          <w:szCs w:val="24"/>
          <w:lang w:val="en-US" w:eastAsia="zh-CN" w:bidi="zh-CN"/>
        </w:rPr>
        <w:t>30</w:t>
      </w:r>
      <w:r>
        <w:rPr>
          <w:rFonts w:hint="eastAsia" w:ascii="仿宋" w:hAnsi="仿宋" w:eastAsia="仿宋" w:cs="仿宋"/>
          <w:bCs w:val="0"/>
          <w:kern w:val="0"/>
          <w:sz w:val="24"/>
          <w:szCs w:val="24"/>
          <w:lang w:val="en-US" w:eastAsia="zh-CN" w:bidi="zh-CN"/>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jc w:val="both"/>
        <w:textAlignment w:val="auto"/>
        <w:rPr>
          <w:rFonts w:hint="eastAsia" w:ascii="仿宋" w:hAnsi="仿宋" w:eastAsia="仿宋" w:cs="仿宋"/>
          <w:bCs w:val="0"/>
          <w:kern w:val="0"/>
          <w:sz w:val="24"/>
          <w:szCs w:val="24"/>
          <w:lang w:val="en-US" w:eastAsia="zh-CN" w:bidi="zh-CN"/>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_Toc15106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kern w:val="0"/>
          <w:sz w:val="24"/>
          <w:szCs w:val="24"/>
          <w:lang w:val="en-US" w:eastAsia="zh-CN" w:bidi="zh-CN"/>
        </w:rPr>
        <w:t>（三）项目产出情况</w:t>
      </w:r>
      <w:r>
        <w:rPr>
          <w:rFonts w:hint="eastAsia" w:ascii="仿宋" w:hAnsi="仿宋" w:eastAsia="仿宋" w:cs="仿宋"/>
          <w:bCs w:val="0"/>
          <w:kern w:val="0"/>
          <w:sz w:val="24"/>
          <w:szCs w:val="24"/>
          <w:lang w:val="en-US" w:eastAsia="zh-CN" w:bidi="zh-CN"/>
        </w:rPr>
        <w:tab/>
      </w: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PAGEREF _Toc15106 \h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kern w:val="0"/>
          <w:sz w:val="24"/>
          <w:szCs w:val="24"/>
          <w:lang w:val="en-US" w:eastAsia="zh-CN" w:bidi="zh-CN"/>
        </w:rPr>
        <w:t>32</w:t>
      </w:r>
      <w:r>
        <w:rPr>
          <w:rFonts w:hint="eastAsia" w:ascii="仿宋" w:hAnsi="仿宋" w:eastAsia="仿宋" w:cs="仿宋"/>
          <w:bCs w:val="0"/>
          <w:kern w:val="0"/>
          <w:sz w:val="24"/>
          <w:szCs w:val="24"/>
          <w:lang w:val="en-US" w:eastAsia="zh-CN" w:bidi="zh-CN"/>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jc w:val="both"/>
        <w:textAlignment w:val="auto"/>
        <w:rPr>
          <w:rFonts w:hint="eastAsia" w:ascii="仿宋" w:hAnsi="仿宋" w:eastAsia="仿宋" w:cs="仿宋"/>
          <w:bCs w:val="0"/>
          <w:kern w:val="0"/>
          <w:sz w:val="24"/>
          <w:szCs w:val="24"/>
          <w:lang w:val="en-US" w:eastAsia="zh-CN" w:bidi="zh-CN"/>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_Toc26308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kern w:val="0"/>
          <w:sz w:val="24"/>
          <w:szCs w:val="24"/>
          <w:lang w:val="en-US" w:eastAsia="zh-CN" w:bidi="zh-CN"/>
        </w:rPr>
        <w:t>（四）项目效益情况分析</w:t>
      </w:r>
      <w:r>
        <w:rPr>
          <w:rFonts w:hint="eastAsia" w:ascii="仿宋" w:hAnsi="仿宋" w:eastAsia="仿宋" w:cs="仿宋"/>
          <w:bCs w:val="0"/>
          <w:kern w:val="0"/>
          <w:sz w:val="24"/>
          <w:szCs w:val="24"/>
          <w:lang w:val="en-US" w:eastAsia="zh-CN" w:bidi="zh-CN"/>
        </w:rPr>
        <w:tab/>
      </w: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PAGEREF _Toc26308 \h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kern w:val="0"/>
          <w:sz w:val="24"/>
          <w:szCs w:val="24"/>
          <w:lang w:val="en-US" w:eastAsia="zh-CN" w:bidi="zh-CN"/>
        </w:rPr>
        <w:t>35</w:t>
      </w:r>
      <w:r>
        <w:rPr>
          <w:rFonts w:hint="eastAsia" w:ascii="仿宋" w:hAnsi="仿宋" w:eastAsia="仿宋" w:cs="仿宋"/>
          <w:bCs w:val="0"/>
          <w:kern w:val="0"/>
          <w:sz w:val="24"/>
          <w:szCs w:val="24"/>
          <w:lang w:val="en-US" w:eastAsia="zh-CN" w:bidi="zh-CN"/>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jc w:val="both"/>
        <w:textAlignment w:val="auto"/>
        <w:rPr>
          <w:rFonts w:hint="eastAsia" w:ascii="仿宋" w:hAnsi="仿宋" w:eastAsia="仿宋" w:cs="仿宋"/>
          <w:b/>
          <w:bCs/>
          <w:kern w:val="0"/>
          <w:sz w:val="24"/>
          <w:szCs w:val="24"/>
          <w:lang w:val="en-US" w:eastAsia="zh-CN" w:bidi="zh-CN"/>
        </w:rPr>
      </w:pPr>
      <w:r>
        <w:rPr>
          <w:rFonts w:hint="eastAsia" w:ascii="仿宋" w:hAnsi="仿宋" w:eastAsia="仿宋" w:cs="仿宋"/>
          <w:b/>
          <w:bCs/>
          <w:kern w:val="0"/>
          <w:sz w:val="24"/>
          <w:szCs w:val="24"/>
          <w:lang w:val="en-US" w:eastAsia="zh-CN" w:bidi="zh-CN"/>
        </w:rPr>
        <w:fldChar w:fldCharType="begin"/>
      </w:r>
      <w:r>
        <w:rPr>
          <w:rFonts w:hint="eastAsia" w:ascii="仿宋" w:hAnsi="仿宋" w:eastAsia="仿宋" w:cs="仿宋"/>
          <w:b/>
          <w:bCs/>
          <w:kern w:val="0"/>
          <w:sz w:val="24"/>
          <w:szCs w:val="24"/>
          <w:lang w:val="en-US" w:eastAsia="zh-CN" w:bidi="zh-CN"/>
        </w:rPr>
        <w:instrText xml:space="preserve"> HYPERLINK \l _Toc629 </w:instrText>
      </w:r>
      <w:r>
        <w:rPr>
          <w:rFonts w:hint="eastAsia" w:ascii="仿宋" w:hAnsi="仿宋" w:eastAsia="仿宋" w:cs="仿宋"/>
          <w:b/>
          <w:bCs/>
          <w:kern w:val="0"/>
          <w:sz w:val="24"/>
          <w:szCs w:val="24"/>
          <w:lang w:val="en-US" w:eastAsia="zh-CN" w:bidi="zh-CN"/>
        </w:rPr>
        <w:fldChar w:fldCharType="separate"/>
      </w:r>
      <w:r>
        <w:rPr>
          <w:rFonts w:hint="eastAsia" w:ascii="仿宋" w:hAnsi="仿宋" w:eastAsia="仿宋" w:cs="仿宋"/>
          <w:b/>
          <w:bCs/>
          <w:kern w:val="0"/>
          <w:sz w:val="24"/>
          <w:szCs w:val="24"/>
          <w:lang w:val="en-US" w:eastAsia="zh-CN" w:bidi="zh-CN"/>
        </w:rPr>
        <w:t>七、主要经验做法、存在问题及建议</w:t>
      </w:r>
      <w:r>
        <w:rPr>
          <w:rFonts w:hint="eastAsia" w:ascii="仿宋" w:hAnsi="仿宋" w:eastAsia="仿宋" w:cs="仿宋"/>
          <w:b/>
          <w:bCs/>
          <w:kern w:val="0"/>
          <w:sz w:val="24"/>
          <w:szCs w:val="24"/>
          <w:lang w:val="en-US" w:eastAsia="zh-CN" w:bidi="zh-CN"/>
        </w:rPr>
        <w:tab/>
      </w:r>
      <w:r>
        <w:rPr>
          <w:rFonts w:hint="eastAsia" w:ascii="仿宋" w:hAnsi="仿宋" w:eastAsia="仿宋" w:cs="仿宋"/>
          <w:b/>
          <w:bCs/>
          <w:kern w:val="0"/>
          <w:sz w:val="24"/>
          <w:szCs w:val="24"/>
          <w:lang w:val="en-US" w:eastAsia="zh-CN" w:bidi="zh-CN"/>
        </w:rPr>
        <w:fldChar w:fldCharType="begin"/>
      </w:r>
      <w:r>
        <w:rPr>
          <w:rFonts w:hint="eastAsia" w:ascii="仿宋" w:hAnsi="仿宋" w:eastAsia="仿宋" w:cs="仿宋"/>
          <w:b/>
          <w:bCs/>
          <w:kern w:val="0"/>
          <w:sz w:val="24"/>
          <w:szCs w:val="24"/>
          <w:lang w:val="en-US" w:eastAsia="zh-CN" w:bidi="zh-CN"/>
        </w:rPr>
        <w:instrText xml:space="preserve"> PAGEREF _Toc629 \h </w:instrText>
      </w:r>
      <w:r>
        <w:rPr>
          <w:rFonts w:hint="eastAsia" w:ascii="仿宋" w:hAnsi="仿宋" w:eastAsia="仿宋" w:cs="仿宋"/>
          <w:b/>
          <w:bCs/>
          <w:kern w:val="0"/>
          <w:sz w:val="24"/>
          <w:szCs w:val="24"/>
          <w:lang w:val="en-US" w:eastAsia="zh-CN" w:bidi="zh-CN"/>
        </w:rPr>
        <w:fldChar w:fldCharType="separate"/>
      </w:r>
      <w:r>
        <w:rPr>
          <w:rFonts w:hint="eastAsia" w:ascii="仿宋" w:hAnsi="仿宋" w:eastAsia="仿宋" w:cs="仿宋"/>
          <w:b/>
          <w:bCs/>
          <w:kern w:val="0"/>
          <w:sz w:val="24"/>
          <w:szCs w:val="24"/>
          <w:lang w:val="en-US" w:eastAsia="zh-CN" w:bidi="zh-CN"/>
        </w:rPr>
        <w:t>38</w:t>
      </w:r>
      <w:r>
        <w:rPr>
          <w:rFonts w:hint="eastAsia" w:ascii="仿宋" w:hAnsi="仿宋" w:eastAsia="仿宋" w:cs="仿宋"/>
          <w:b/>
          <w:bCs/>
          <w:kern w:val="0"/>
          <w:sz w:val="24"/>
          <w:szCs w:val="24"/>
          <w:lang w:val="en-US" w:eastAsia="zh-CN" w:bidi="zh-CN"/>
        </w:rPr>
        <w:fldChar w:fldCharType="end"/>
      </w:r>
      <w:r>
        <w:rPr>
          <w:rFonts w:hint="eastAsia" w:ascii="仿宋" w:hAnsi="仿宋" w:eastAsia="仿宋" w:cs="仿宋"/>
          <w:b/>
          <w:bCs/>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jc w:val="both"/>
        <w:textAlignment w:val="auto"/>
        <w:rPr>
          <w:rFonts w:hint="eastAsia" w:ascii="仿宋" w:hAnsi="仿宋" w:eastAsia="仿宋" w:cs="仿宋"/>
          <w:bCs w:val="0"/>
          <w:kern w:val="0"/>
          <w:sz w:val="24"/>
          <w:szCs w:val="24"/>
          <w:lang w:val="en-US" w:eastAsia="zh-CN" w:bidi="zh-CN"/>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_Toc12401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kern w:val="0"/>
          <w:sz w:val="24"/>
          <w:szCs w:val="24"/>
          <w:lang w:val="en-US" w:eastAsia="zh-CN" w:bidi="zh-CN"/>
        </w:rPr>
        <w:t>（一）经验做法</w:t>
      </w:r>
      <w:r>
        <w:rPr>
          <w:rFonts w:hint="eastAsia" w:ascii="仿宋" w:hAnsi="仿宋" w:eastAsia="仿宋" w:cs="仿宋"/>
          <w:bCs w:val="0"/>
          <w:kern w:val="0"/>
          <w:sz w:val="24"/>
          <w:szCs w:val="24"/>
          <w:lang w:val="en-US" w:eastAsia="zh-CN" w:bidi="zh-CN"/>
        </w:rPr>
        <w:tab/>
      </w: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PAGEREF _Toc12401 \h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kern w:val="0"/>
          <w:sz w:val="24"/>
          <w:szCs w:val="24"/>
          <w:lang w:val="en-US" w:eastAsia="zh-CN" w:bidi="zh-CN"/>
        </w:rPr>
        <w:t>38</w:t>
      </w:r>
      <w:r>
        <w:rPr>
          <w:rFonts w:hint="eastAsia" w:ascii="仿宋" w:hAnsi="仿宋" w:eastAsia="仿宋" w:cs="仿宋"/>
          <w:bCs w:val="0"/>
          <w:kern w:val="0"/>
          <w:sz w:val="24"/>
          <w:szCs w:val="24"/>
          <w:lang w:val="en-US" w:eastAsia="zh-CN" w:bidi="zh-CN"/>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jc w:val="both"/>
        <w:textAlignment w:val="auto"/>
        <w:rPr>
          <w:rFonts w:hint="eastAsia" w:ascii="仿宋" w:hAnsi="仿宋" w:eastAsia="仿宋" w:cs="仿宋"/>
          <w:bCs w:val="0"/>
          <w:kern w:val="0"/>
          <w:sz w:val="24"/>
          <w:szCs w:val="24"/>
          <w:lang w:val="en-US" w:eastAsia="zh-CN" w:bidi="zh-CN"/>
        </w:rPr>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_Toc29738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kern w:val="0"/>
          <w:sz w:val="24"/>
          <w:szCs w:val="24"/>
          <w:lang w:val="en-US" w:eastAsia="zh-CN" w:bidi="zh-CN"/>
        </w:rPr>
        <w:t>（二）存在的问题</w:t>
      </w:r>
      <w:r>
        <w:rPr>
          <w:rFonts w:hint="eastAsia" w:ascii="仿宋" w:hAnsi="仿宋" w:eastAsia="仿宋" w:cs="仿宋"/>
          <w:bCs w:val="0"/>
          <w:kern w:val="0"/>
          <w:sz w:val="24"/>
          <w:szCs w:val="24"/>
          <w:lang w:val="en-US" w:eastAsia="zh-CN" w:bidi="zh-CN"/>
        </w:rPr>
        <w:tab/>
      </w: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PAGEREF _Toc29738 \h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kern w:val="0"/>
          <w:sz w:val="24"/>
          <w:szCs w:val="24"/>
          <w:lang w:val="en-US" w:eastAsia="zh-CN" w:bidi="zh-CN"/>
        </w:rPr>
        <w:t>39</w:t>
      </w:r>
      <w:r>
        <w:rPr>
          <w:rFonts w:hint="eastAsia" w:ascii="仿宋" w:hAnsi="仿宋" w:eastAsia="仿宋" w:cs="仿宋"/>
          <w:bCs w:val="0"/>
          <w:kern w:val="0"/>
          <w:sz w:val="24"/>
          <w:szCs w:val="24"/>
          <w:lang w:val="en-US" w:eastAsia="zh-CN" w:bidi="zh-CN"/>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jc w:val="both"/>
        <w:textAlignment w:val="auto"/>
      </w:pP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HYPERLINK \l _Toc29351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kern w:val="0"/>
          <w:sz w:val="24"/>
          <w:szCs w:val="24"/>
          <w:lang w:val="en-US" w:eastAsia="zh-CN" w:bidi="zh-CN"/>
        </w:rPr>
        <w:t>（三）建议</w:t>
      </w:r>
      <w:r>
        <w:rPr>
          <w:rFonts w:hint="eastAsia" w:ascii="仿宋" w:hAnsi="仿宋" w:eastAsia="仿宋" w:cs="仿宋"/>
          <w:bCs w:val="0"/>
          <w:kern w:val="0"/>
          <w:sz w:val="24"/>
          <w:szCs w:val="24"/>
          <w:lang w:val="en-US" w:eastAsia="zh-CN" w:bidi="zh-CN"/>
        </w:rPr>
        <w:tab/>
      </w:r>
      <w:r>
        <w:rPr>
          <w:rFonts w:hint="eastAsia" w:ascii="仿宋" w:hAnsi="仿宋" w:eastAsia="仿宋" w:cs="仿宋"/>
          <w:bCs w:val="0"/>
          <w:kern w:val="0"/>
          <w:sz w:val="24"/>
          <w:szCs w:val="24"/>
          <w:lang w:val="en-US" w:eastAsia="zh-CN" w:bidi="zh-CN"/>
        </w:rPr>
        <w:fldChar w:fldCharType="begin"/>
      </w:r>
      <w:r>
        <w:rPr>
          <w:rFonts w:hint="eastAsia" w:ascii="仿宋" w:hAnsi="仿宋" w:eastAsia="仿宋" w:cs="仿宋"/>
          <w:bCs w:val="0"/>
          <w:kern w:val="0"/>
          <w:sz w:val="24"/>
          <w:szCs w:val="24"/>
          <w:lang w:val="en-US" w:eastAsia="zh-CN" w:bidi="zh-CN"/>
        </w:rPr>
        <w:instrText xml:space="preserve"> PAGEREF _Toc29351 \h </w:instrText>
      </w:r>
      <w:r>
        <w:rPr>
          <w:rFonts w:hint="eastAsia" w:ascii="仿宋" w:hAnsi="仿宋" w:eastAsia="仿宋" w:cs="仿宋"/>
          <w:bCs w:val="0"/>
          <w:kern w:val="0"/>
          <w:sz w:val="24"/>
          <w:szCs w:val="24"/>
          <w:lang w:val="en-US" w:eastAsia="zh-CN" w:bidi="zh-CN"/>
        </w:rPr>
        <w:fldChar w:fldCharType="separate"/>
      </w:r>
      <w:r>
        <w:rPr>
          <w:rFonts w:hint="eastAsia" w:ascii="仿宋" w:hAnsi="仿宋" w:eastAsia="仿宋" w:cs="仿宋"/>
          <w:bCs w:val="0"/>
          <w:kern w:val="0"/>
          <w:sz w:val="24"/>
          <w:szCs w:val="24"/>
          <w:lang w:val="en-US" w:eastAsia="zh-CN" w:bidi="zh-CN"/>
        </w:rPr>
        <w:t>39</w:t>
      </w:r>
      <w:r>
        <w:rPr>
          <w:rFonts w:hint="eastAsia" w:ascii="仿宋" w:hAnsi="仿宋" w:eastAsia="仿宋" w:cs="仿宋"/>
          <w:bCs w:val="0"/>
          <w:kern w:val="0"/>
          <w:sz w:val="24"/>
          <w:szCs w:val="24"/>
          <w:lang w:val="en-US" w:eastAsia="zh-CN" w:bidi="zh-CN"/>
        </w:rPr>
        <w:fldChar w:fldCharType="end"/>
      </w:r>
      <w:r>
        <w:rPr>
          <w:rFonts w:hint="eastAsia" w:ascii="仿宋" w:hAnsi="仿宋" w:eastAsia="仿宋" w:cs="仿宋"/>
          <w:bCs w:val="0"/>
          <w:kern w:val="0"/>
          <w:sz w:val="24"/>
          <w:szCs w:val="24"/>
          <w:lang w:val="en-US" w:eastAsia="zh-CN" w:bidi="zh-CN"/>
        </w:rPr>
        <w:fldChar w:fldCharType="end"/>
      </w:r>
    </w:p>
    <w:p>
      <w:pPr>
        <w:pStyle w:val="17"/>
        <w:keepNext w:val="0"/>
        <w:keepLines w:val="0"/>
        <w:pageBreakBefore w:val="0"/>
        <w:widowControl w:val="0"/>
        <w:tabs>
          <w:tab w:val="right" w:leader="dot" w:pos="8732"/>
        </w:tabs>
        <w:kinsoku/>
        <w:wordWrap/>
        <w:overflowPunct w:val="0"/>
        <w:topLinePunct w:val="0"/>
        <w:autoSpaceDE/>
        <w:autoSpaceDN/>
        <w:bidi w:val="0"/>
        <w:adjustRightInd/>
        <w:snapToGrid/>
        <w:spacing w:line="360" w:lineRule="exact"/>
        <w:ind w:left="0" w:leftChars="0"/>
        <w:jc w:val="both"/>
        <w:textAlignment w:val="auto"/>
        <w:rPr>
          <w:rFonts w:hint="eastAsia" w:ascii="仿宋" w:hAnsi="仿宋" w:eastAsia="仿宋" w:cs="仿宋"/>
          <w:b/>
          <w:bCs/>
          <w:kern w:val="0"/>
          <w:sz w:val="24"/>
          <w:szCs w:val="24"/>
          <w:lang w:val="en-US" w:eastAsia="zh-CN" w:bidi="zh-CN"/>
        </w:rPr>
      </w:pPr>
      <w:r>
        <w:rPr>
          <w:rFonts w:hint="eastAsia" w:ascii="仿宋" w:hAnsi="仿宋" w:eastAsia="仿宋" w:cs="仿宋"/>
          <w:b/>
          <w:bCs/>
          <w:kern w:val="0"/>
          <w:sz w:val="24"/>
          <w:szCs w:val="24"/>
          <w:lang w:val="en-US" w:eastAsia="zh-CN" w:bidi="zh-CN"/>
        </w:rPr>
        <w:fldChar w:fldCharType="begin"/>
      </w:r>
      <w:r>
        <w:rPr>
          <w:rFonts w:hint="eastAsia" w:ascii="仿宋" w:hAnsi="仿宋" w:eastAsia="仿宋" w:cs="仿宋"/>
          <w:b/>
          <w:bCs/>
          <w:kern w:val="0"/>
          <w:sz w:val="24"/>
          <w:szCs w:val="24"/>
          <w:lang w:val="en-US" w:eastAsia="zh-CN" w:bidi="zh-CN"/>
        </w:rPr>
        <w:instrText xml:space="preserve"> HYPERLINK \l _Toc16933 </w:instrText>
      </w:r>
      <w:r>
        <w:rPr>
          <w:rFonts w:hint="eastAsia" w:ascii="仿宋" w:hAnsi="仿宋" w:eastAsia="仿宋" w:cs="仿宋"/>
          <w:b/>
          <w:bCs/>
          <w:kern w:val="0"/>
          <w:sz w:val="24"/>
          <w:szCs w:val="24"/>
          <w:lang w:val="en-US" w:eastAsia="zh-CN" w:bidi="zh-CN"/>
        </w:rPr>
        <w:fldChar w:fldCharType="separate"/>
      </w:r>
      <w:r>
        <w:rPr>
          <w:rFonts w:hint="eastAsia" w:ascii="仿宋" w:hAnsi="仿宋" w:eastAsia="仿宋" w:cs="仿宋"/>
          <w:b/>
          <w:bCs/>
          <w:kern w:val="0"/>
          <w:sz w:val="24"/>
          <w:szCs w:val="24"/>
          <w:lang w:val="en-US" w:eastAsia="zh-CN" w:bidi="zh-CN"/>
        </w:rPr>
        <w:t>八、其他需要说明的问题</w:t>
      </w:r>
      <w:r>
        <w:rPr>
          <w:rFonts w:hint="eastAsia" w:ascii="仿宋" w:hAnsi="仿宋" w:eastAsia="仿宋" w:cs="仿宋"/>
          <w:b/>
          <w:bCs/>
          <w:kern w:val="0"/>
          <w:sz w:val="24"/>
          <w:szCs w:val="24"/>
          <w:lang w:val="en-US" w:eastAsia="zh-CN" w:bidi="zh-CN"/>
        </w:rPr>
        <w:tab/>
      </w:r>
      <w:r>
        <w:rPr>
          <w:rFonts w:hint="eastAsia" w:ascii="仿宋" w:hAnsi="仿宋" w:eastAsia="仿宋" w:cs="仿宋"/>
          <w:b/>
          <w:bCs/>
          <w:kern w:val="0"/>
          <w:sz w:val="24"/>
          <w:szCs w:val="24"/>
          <w:lang w:val="en-US" w:eastAsia="zh-CN" w:bidi="zh-CN"/>
        </w:rPr>
        <w:fldChar w:fldCharType="begin"/>
      </w:r>
      <w:r>
        <w:rPr>
          <w:rFonts w:hint="eastAsia" w:ascii="仿宋" w:hAnsi="仿宋" w:eastAsia="仿宋" w:cs="仿宋"/>
          <w:b/>
          <w:bCs/>
          <w:kern w:val="0"/>
          <w:sz w:val="24"/>
          <w:szCs w:val="24"/>
          <w:lang w:val="en-US" w:eastAsia="zh-CN" w:bidi="zh-CN"/>
        </w:rPr>
        <w:instrText xml:space="preserve"> PAGEREF _Toc16933 \h </w:instrText>
      </w:r>
      <w:r>
        <w:rPr>
          <w:rFonts w:hint="eastAsia" w:ascii="仿宋" w:hAnsi="仿宋" w:eastAsia="仿宋" w:cs="仿宋"/>
          <w:b/>
          <w:bCs/>
          <w:kern w:val="0"/>
          <w:sz w:val="24"/>
          <w:szCs w:val="24"/>
          <w:lang w:val="en-US" w:eastAsia="zh-CN" w:bidi="zh-CN"/>
        </w:rPr>
        <w:fldChar w:fldCharType="separate"/>
      </w:r>
      <w:r>
        <w:rPr>
          <w:rFonts w:hint="eastAsia" w:ascii="仿宋" w:hAnsi="仿宋" w:eastAsia="仿宋" w:cs="仿宋"/>
          <w:b/>
          <w:bCs/>
          <w:kern w:val="0"/>
          <w:sz w:val="24"/>
          <w:szCs w:val="24"/>
          <w:lang w:val="en-US" w:eastAsia="zh-CN" w:bidi="zh-CN"/>
        </w:rPr>
        <w:t>40</w:t>
      </w:r>
      <w:r>
        <w:rPr>
          <w:rFonts w:hint="eastAsia" w:ascii="仿宋" w:hAnsi="仿宋" w:eastAsia="仿宋" w:cs="仿宋"/>
          <w:b/>
          <w:bCs/>
          <w:kern w:val="0"/>
          <w:sz w:val="24"/>
          <w:szCs w:val="24"/>
          <w:lang w:val="en-US" w:eastAsia="zh-CN" w:bidi="zh-CN"/>
        </w:rPr>
        <w:fldChar w:fldCharType="end"/>
      </w:r>
      <w:r>
        <w:rPr>
          <w:rFonts w:hint="eastAsia" w:ascii="仿宋" w:hAnsi="仿宋" w:eastAsia="仿宋" w:cs="仿宋"/>
          <w:b/>
          <w:bCs/>
          <w:kern w:val="0"/>
          <w:sz w:val="24"/>
          <w:szCs w:val="24"/>
          <w:lang w:val="en-US" w:eastAsia="zh-CN" w:bidi="zh-CN"/>
        </w:rPr>
        <w:fldChar w:fldCharType="end"/>
      </w:r>
    </w:p>
    <w:p>
      <w:pPr>
        <w:keepNext w:val="0"/>
        <w:keepLines w:val="0"/>
        <w:pageBreakBefore w:val="0"/>
        <w:widowControl w:val="0"/>
        <w:kinsoku/>
        <w:wordWrap/>
        <w:overflowPunct w:val="0"/>
        <w:topLinePunct w:val="0"/>
        <w:autoSpaceDE/>
        <w:autoSpaceDN/>
        <w:bidi w:val="0"/>
        <w:adjustRightInd/>
        <w:snapToGrid/>
        <w:ind w:left="0" w:leftChars="0"/>
        <w:jc w:val="both"/>
        <w:textAlignment w:val="auto"/>
        <w:rPr>
          <w:rFonts w:hint="default" w:ascii="Times New Roman" w:hAnsi="Times New Roman" w:eastAsia="仿宋" w:cs="Times New Roman"/>
          <w:b w:val="0"/>
          <w:bCs w:val="0"/>
          <w:kern w:val="0"/>
          <w:sz w:val="28"/>
          <w:szCs w:val="28"/>
          <w:lang w:val="en-US" w:eastAsia="zh-CN" w:bidi="zh-CN"/>
        </w:rPr>
        <w:sectPr>
          <w:pgSz w:w="11906" w:h="16838"/>
          <w:pgMar w:top="2098" w:right="1587" w:bottom="2098" w:left="1587" w:header="1417" w:footer="935" w:gutter="0"/>
          <w:pgNumType w:fmt="decimal" w:start="1"/>
          <w:cols w:space="0" w:num="1"/>
          <w:titlePg/>
          <w:rtlGutter w:val="0"/>
          <w:docGrid w:type="linesAndChars" w:linePitch="584" w:charSpace="-842"/>
        </w:sectPr>
      </w:pPr>
      <w:r>
        <w:rPr>
          <w:rFonts w:hint="eastAsia" w:ascii="华文仿宋" w:hAnsi="华文仿宋" w:eastAsia="华文仿宋" w:cs="华文仿宋"/>
          <w:bCs w:val="0"/>
          <w:kern w:val="0"/>
          <w:szCs w:val="24"/>
          <w:lang w:val="en-US" w:eastAsia="zh-CN" w:bidi="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方正小标宋_GBK" w:hAnsi="方正小标宋_GBK" w:eastAsia="方正小标宋_GBK" w:cs="方正小标宋_GBK"/>
          <w:b w:val="0"/>
          <w:bCs w:val="0"/>
          <w:color w:val="181717" w:themeColor="background2" w:themeShade="1A"/>
          <w:sz w:val="36"/>
          <w:szCs w:val="36"/>
          <w:lang w:val="en-US" w:eastAsia="zh-CN"/>
        </w:rPr>
      </w:pPr>
      <w:bookmarkStart w:id="19" w:name="_Toc30196"/>
      <w:bookmarkStart w:id="20" w:name="_Toc12033"/>
      <w:r>
        <w:rPr>
          <w:rFonts w:hint="eastAsia" w:ascii="方正小标宋_GBK" w:hAnsi="方正小标宋_GBK" w:eastAsia="方正小标宋_GBK" w:cs="方正小标宋_GBK"/>
          <w:b w:val="0"/>
          <w:bCs w:val="0"/>
          <w:color w:val="181717" w:themeColor="background2" w:themeShade="1A"/>
          <w:sz w:val="36"/>
          <w:szCs w:val="36"/>
          <w:lang w:val="en-US" w:eastAsia="zh-CN"/>
        </w:rPr>
        <w:t>同心县2022年老旧小区改造配套基础设施建设项目</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both"/>
        <w:textAlignment w:val="auto"/>
        <w:rPr>
          <w:rFonts w:hint="eastAsia" w:ascii="方正小标宋_GBK" w:hAnsi="方正小标宋_GBK" w:eastAsia="方正小标宋_GBK" w:cs="方正小标宋_GBK"/>
          <w:b w:val="0"/>
          <w:bCs w:val="0"/>
          <w:color w:val="181717" w:themeColor="background2" w:themeShade="1A"/>
          <w:sz w:val="36"/>
          <w:szCs w:val="36"/>
          <w:lang w:val="en-US" w:eastAsia="zh-CN"/>
        </w:rPr>
      </w:pPr>
      <w:r>
        <w:rPr>
          <w:rFonts w:hint="eastAsia" w:ascii="方正小标宋_GBK" w:hAnsi="方正小标宋_GBK" w:eastAsia="方正小标宋_GBK" w:cs="方正小标宋_GBK"/>
          <w:color w:val="1E1C11"/>
          <w:spacing w:val="0"/>
          <w:kern w:val="0"/>
          <w:sz w:val="28"/>
          <w:szCs w:val="28"/>
          <w:lang w:val="en-US" w:eastAsia="zh-CN" w:bidi="ar"/>
        </w:rPr>
        <w:t xml:space="preserve">                     </w:t>
      </w:r>
      <w:r>
        <w:rPr>
          <w:rFonts w:hint="eastAsia" w:ascii="方正小标宋_GBK" w:hAnsi="方正小标宋_GBK" w:eastAsia="方正小标宋_GBK" w:cs="方正小标宋_GBK"/>
          <w:b w:val="0"/>
          <w:bCs w:val="0"/>
          <w:color w:val="181717" w:themeColor="background2" w:themeShade="1A"/>
          <w:sz w:val="36"/>
          <w:szCs w:val="36"/>
          <w:lang w:val="en-US" w:eastAsia="zh-CN"/>
        </w:rPr>
        <w:t>绩效评价报告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default" w:ascii="Times New Roman" w:hAnsi="Times New Roman" w:eastAsia="方正仿宋_GBK" w:cs="Times New Roman"/>
          <w:color w:val="auto"/>
          <w:kern w:val="2"/>
          <w:sz w:val="30"/>
          <w:szCs w:val="30"/>
          <w:highlight w:val="none"/>
          <w:lang w:val="en-US" w:eastAsia="zh-CN" w:bidi="ar-SA"/>
        </w:rPr>
        <w:t>为全面推进预算绩效管理工作，切实提高财政资金使用效益，促进财政资金使用的科学化、合理化、精细化，提高财政资金配置效率和使用效益</w:t>
      </w:r>
      <w:r>
        <w:rPr>
          <w:rFonts w:hint="eastAsia" w:ascii="Times New Roman" w:hAnsi="Times New Roman" w:eastAsia="方正仿宋_GBK" w:cs="Times New Roman"/>
          <w:color w:val="auto"/>
          <w:kern w:val="2"/>
          <w:sz w:val="30"/>
          <w:szCs w:val="30"/>
          <w:highlight w:val="none"/>
          <w:lang w:val="en-US" w:eastAsia="zh-CN" w:bidi="ar-SA"/>
        </w:rPr>
        <w:t>，宁夏万协项目管理有限公司受同心县财政局委托，对同心县2022年老旧小区改造配套基础设施建设项目（给水、排水、管道更新）开展绩效评价相关工作。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根据财政部关于印发《项目支出绩效评价管理办法》的通知（财预</w:t>
      </w:r>
      <w:r>
        <w:rPr>
          <w:rFonts w:hint="default" w:ascii="Times New Roman" w:hAnsi="Times New Roman" w:eastAsia="方正仿宋_GBK" w:cs="Times New Roman"/>
          <w:color w:val="auto"/>
          <w:kern w:val="2"/>
          <w:sz w:val="30"/>
          <w:szCs w:val="30"/>
          <w:highlight w:val="none"/>
          <w:lang w:val="en-US" w:eastAsia="zh-CN" w:bidi="ar-SA"/>
        </w:rPr>
        <w:t>〔2020〕10</w:t>
      </w:r>
      <w:r>
        <w:rPr>
          <w:rFonts w:hint="eastAsia" w:ascii="Times New Roman" w:hAnsi="Times New Roman" w:eastAsia="方正仿宋_GBK" w:cs="Times New Roman"/>
          <w:color w:val="auto"/>
          <w:kern w:val="2"/>
          <w:sz w:val="30"/>
          <w:szCs w:val="30"/>
          <w:highlight w:val="none"/>
          <w:lang w:val="en-US" w:eastAsia="zh-CN" w:bidi="ar-SA"/>
        </w:rPr>
        <w:t>号）和自治区党委、人民政府《关于全面实施预算绩效管理的实施意见》（宁党发</w:t>
      </w:r>
      <w:r>
        <w:rPr>
          <w:rFonts w:hint="default" w:ascii="Times New Roman" w:hAnsi="Times New Roman" w:eastAsia="方正仿宋_GBK" w:cs="Times New Roman"/>
          <w:color w:val="auto"/>
          <w:kern w:val="2"/>
          <w:sz w:val="30"/>
          <w:szCs w:val="30"/>
          <w:highlight w:val="none"/>
          <w:lang w:val="en-US" w:eastAsia="zh-CN" w:bidi="ar-SA"/>
        </w:rPr>
        <w:t>〔2019〕9</w:t>
      </w:r>
      <w:r>
        <w:rPr>
          <w:rFonts w:hint="eastAsia" w:ascii="Times New Roman" w:hAnsi="Times New Roman" w:eastAsia="方正仿宋_GBK" w:cs="Times New Roman"/>
          <w:color w:val="auto"/>
          <w:kern w:val="2"/>
          <w:sz w:val="30"/>
          <w:szCs w:val="30"/>
          <w:highlight w:val="none"/>
          <w:lang w:val="en-US" w:eastAsia="zh-CN" w:bidi="ar-SA"/>
        </w:rPr>
        <w:t>号）等相关规定，并遵循“科学公正、统筹兼顾、激励约束和公开透明”的原则进行的。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在绩效评价中，项目组通过资料收集、案卷研究、现场勘查及调研访谈等过程，在结合项目实际的基础上，制定了绩效评价工作方案，并最终形成本评价报告。</w:t>
      </w:r>
    </w:p>
    <w:p>
      <w:pPr>
        <w:pStyle w:val="3"/>
        <w:bidi w:val="0"/>
        <w:rPr>
          <w:rFonts w:hint="eastAsia" w:ascii="宋体" w:hAnsi="宋体" w:eastAsia="宋体" w:cs="宋体"/>
          <w:b/>
          <w:bCs/>
          <w:lang w:val="en-US" w:eastAsia="zh-CN"/>
        </w:rPr>
      </w:pPr>
      <w:bookmarkStart w:id="21" w:name="_Toc25046"/>
      <w:r>
        <w:rPr>
          <w:rFonts w:hint="eastAsia" w:ascii="宋体" w:hAnsi="宋体" w:eastAsia="宋体" w:cs="宋体"/>
          <w:b/>
          <w:bCs/>
          <w:lang w:val="en-US" w:eastAsia="zh-CN"/>
        </w:rPr>
        <w:t>一、项目基本情况</w:t>
      </w:r>
      <w:bookmarkEnd w:id="19"/>
      <w:bookmarkEnd w:id="20"/>
      <w:bookmarkEnd w:id="21"/>
    </w:p>
    <w:p>
      <w:pPr>
        <w:pStyle w:val="4"/>
        <w:keepNext/>
        <w:keepLines/>
        <w:pageBreakBefore w:val="0"/>
        <w:widowControl w:val="0"/>
        <w:kinsoku/>
        <w:wordWrap/>
        <w:overflowPunct/>
        <w:topLinePunct w:val="0"/>
        <w:autoSpaceDE/>
        <w:autoSpaceDN/>
        <w:bidi w:val="0"/>
        <w:adjustRightInd/>
        <w:snapToGrid w:val="0"/>
        <w:spacing w:beforeLines="0" w:afterLines="0" w:line="560" w:lineRule="exact"/>
        <w:textAlignment w:val="auto"/>
        <w:rPr>
          <w:rFonts w:hint="eastAsia"/>
          <w:b/>
          <w:bCs/>
          <w:sz w:val="30"/>
          <w:szCs w:val="30"/>
          <w:lang w:val="en-US" w:eastAsia="zh-CN"/>
        </w:rPr>
      </w:pPr>
      <w:bookmarkStart w:id="22" w:name="_Toc25760"/>
      <w:bookmarkStart w:id="23" w:name="_Toc5690"/>
      <w:bookmarkStart w:id="24" w:name="_Toc13248"/>
      <w:r>
        <w:rPr>
          <w:rFonts w:hint="eastAsia"/>
          <w:b/>
          <w:bCs/>
          <w:sz w:val="30"/>
          <w:szCs w:val="30"/>
          <w:lang w:val="en-US" w:eastAsia="zh-CN"/>
        </w:rPr>
        <w:t>（一）项目</w:t>
      </w:r>
      <w:bookmarkEnd w:id="22"/>
      <w:bookmarkEnd w:id="23"/>
      <w:r>
        <w:rPr>
          <w:rFonts w:hint="eastAsia"/>
          <w:b/>
          <w:bCs/>
          <w:sz w:val="30"/>
          <w:szCs w:val="30"/>
          <w:lang w:val="en-US" w:eastAsia="zh-CN"/>
        </w:rPr>
        <w:t>背景</w:t>
      </w:r>
      <w:bookmarkEnd w:id="24"/>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bookmarkStart w:id="25" w:name="_Toc25776"/>
      <w:bookmarkStart w:id="26" w:name="_Toc24381"/>
      <w:bookmarkStart w:id="27" w:name="_Toc5111"/>
      <w:r>
        <w:rPr>
          <w:rFonts w:hint="eastAsia" w:ascii="Times New Roman" w:hAnsi="Times New Roman" w:eastAsia="方正仿宋_GBK" w:cs="Times New Roman"/>
          <w:color w:val="auto"/>
          <w:kern w:val="2"/>
          <w:sz w:val="30"/>
          <w:szCs w:val="30"/>
          <w:highlight w:val="none"/>
          <w:lang w:val="en-US" w:eastAsia="zh-CN" w:bidi="ar-SA"/>
        </w:rPr>
        <w:t>随着城市建设步伐的加快，环境优美、功能齐全、管理先进的新建住宅小区如雨后春笋般涌现出来，给居民们带来强大的视觉冲击和心理感受，已经成为城市建设和管理水平的重要窗口，相比之下一些老旧小区就显得黯然失色。对老旧小区进行改造并实行规范管理，达到整洁干净、亮化、美化的要求，可以较好地融入现代化城市格局，增强城市的吸引力和辐射力，为展示城市形象锦上添花。因此，我们在创建文明城市和现代化城市的时候，更应该重视老旧小区的建设和管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城镇老旧小区改造是提高城市品质、提升城市管理水平的有效举措，是解决群众最关心、最直接、最现实的居住条件的民生工程，也是一项涉及范围广、协调部门多、建设、治理要求高的系统工程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jc w:val="both"/>
        <w:textAlignment w:val="auto"/>
        <w:rPr>
          <w:rFonts w:hint="default"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近两年来，同心县政府已着手对部分老旧小区进行了改造，并引入物业管理。通过改造，将损坏的道路及时修补，照明设施得到增设，方便居民出行；拆除私搭乱建，腾出场地建设绿地、停车场和休闲健身活动场所等。从目前已完成改造并实行规范管理的小区情况看，目前都达到了整洁干净、亮化美化的要求，较好地融入了现代化城市格局，不仅增强了城市的吸引力和辐射力，实现了物业的保值增值，而且也为展示城市形象锦上添花，居民普遍反映良好</w:t>
      </w:r>
      <w:r>
        <w:rPr>
          <w:rFonts w:hint="default" w:ascii="Times New Roman" w:hAnsi="Times New Roman" w:eastAsia="方正仿宋_GBK" w:cs="Times New Roman"/>
          <w:color w:val="auto"/>
          <w:kern w:val="2"/>
          <w:sz w:val="30"/>
          <w:szCs w:val="30"/>
          <w:highlight w:val="none"/>
          <w:lang w:val="en-US" w:eastAsia="zh-CN" w:bidi="ar-SA"/>
        </w:rPr>
        <w:t>。</w:t>
      </w:r>
    </w:p>
    <w:p>
      <w:pPr>
        <w:keepNext w:val="0"/>
        <w:keepLines w:val="0"/>
        <w:pageBreakBefore w:val="0"/>
        <w:widowControl/>
        <w:suppressLineNumbers w:val="0"/>
        <w:kinsoku/>
        <w:wordWrap/>
        <w:topLinePunct w:val="0"/>
        <w:autoSpaceDE/>
        <w:autoSpaceDN/>
        <w:bidi w:val="0"/>
        <w:adjustRightInd/>
        <w:snapToGrid/>
        <w:jc w:val="both"/>
        <w:textAlignment w:val="auto"/>
        <w:rPr>
          <w:rFonts w:hint="default"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 xml:space="preserve">本次同心县 </w:t>
      </w:r>
      <w:r>
        <w:rPr>
          <w:rFonts w:hint="default" w:ascii="Times New Roman" w:hAnsi="Times New Roman" w:eastAsia="方正仿宋_GBK" w:cs="Times New Roman"/>
          <w:color w:val="auto"/>
          <w:kern w:val="2"/>
          <w:sz w:val="30"/>
          <w:szCs w:val="30"/>
          <w:highlight w:val="none"/>
          <w:lang w:val="en-US" w:eastAsia="zh-CN" w:bidi="ar-SA"/>
        </w:rPr>
        <w:t xml:space="preserve">2022 </w:t>
      </w:r>
      <w:r>
        <w:rPr>
          <w:rFonts w:hint="eastAsia" w:ascii="Times New Roman" w:hAnsi="Times New Roman" w:eastAsia="方正仿宋_GBK" w:cs="Times New Roman"/>
          <w:color w:val="auto"/>
          <w:kern w:val="2"/>
          <w:sz w:val="30"/>
          <w:szCs w:val="30"/>
          <w:highlight w:val="none"/>
          <w:lang w:val="en-US" w:eastAsia="zh-CN" w:bidi="ar-SA"/>
        </w:rPr>
        <w:t xml:space="preserve">年老旧小区改造建设项目（给水、排水、供暖管道更新），位于同心县城区内，本次改造小区均位于同心县，建设年限为20世纪 </w:t>
      </w:r>
      <w:r>
        <w:rPr>
          <w:rFonts w:hint="default" w:ascii="Times New Roman" w:hAnsi="Times New Roman" w:eastAsia="方正仿宋_GBK" w:cs="Times New Roman"/>
          <w:color w:val="auto"/>
          <w:kern w:val="2"/>
          <w:sz w:val="30"/>
          <w:szCs w:val="30"/>
          <w:highlight w:val="none"/>
          <w:lang w:val="en-US" w:eastAsia="zh-CN" w:bidi="ar-SA"/>
        </w:rPr>
        <w:t xml:space="preserve">90 </w:t>
      </w:r>
      <w:r>
        <w:rPr>
          <w:rFonts w:hint="eastAsia" w:ascii="Times New Roman" w:hAnsi="Times New Roman" w:eastAsia="方正仿宋_GBK" w:cs="Times New Roman"/>
          <w:color w:val="auto"/>
          <w:kern w:val="2"/>
          <w:sz w:val="30"/>
          <w:szCs w:val="30"/>
          <w:highlight w:val="none"/>
          <w:lang w:val="en-US" w:eastAsia="zh-CN" w:bidi="ar-SA"/>
        </w:rPr>
        <w:t>年代和二十世纪初的老旧小区</w:t>
      </w:r>
      <w:r>
        <w:rPr>
          <w:rFonts w:hint="default" w:ascii="Times New Roman" w:hAnsi="Times New Roman" w:eastAsia="方正仿宋_GBK" w:cs="Times New Roman"/>
          <w:color w:val="auto"/>
          <w:kern w:val="2"/>
          <w:sz w:val="30"/>
          <w:szCs w:val="30"/>
          <w:highlight w:val="none"/>
          <w:lang w:val="en-US" w:eastAsia="zh-CN" w:bidi="ar-SA"/>
        </w:rPr>
        <w:t>。</w:t>
      </w:r>
    </w:p>
    <w:p>
      <w:pPr>
        <w:pStyle w:val="4"/>
        <w:keepNext/>
        <w:keepLines/>
        <w:pageBreakBefore w:val="0"/>
        <w:widowControl w:val="0"/>
        <w:kinsoku/>
        <w:wordWrap/>
        <w:overflowPunct w:val="0"/>
        <w:topLinePunct w:val="0"/>
        <w:autoSpaceDE/>
        <w:autoSpaceDN/>
        <w:bidi w:val="0"/>
        <w:adjustRightInd/>
        <w:snapToGrid/>
        <w:textAlignment w:val="auto"/>
        <w:rPr>
          <w:rFonts w:hint="eastAsia" w:ascii="方正楷体_GBK" w:hAnsi="方正楷体_GBK" w:eastAsia="方正楷体_GBK" w:cs="方正楷体_GBK"/>
          <w:sz w:val="30"/>
          <w:szCs w:val="30"/>
          <w:lang w:val="en-US" w:eastAsia="zh-CN"/>
        </w:rPr>
      </w:pPr>
      <w:bookmarkStart w:id="28" w:name="_Toc25314"/>
      <w:r>
        <w:rPr>
          <w:rFonts w:hint="eastAsia" w:ascii="方正楷体_GBK" w:hAnsi="方正楷体_GBK" w:eastAsia="方正楷体_GBK" w:cs="方正楷体_GBK"/>
          <w:sz w:val="30"/>
          <w:szCs w:val="30"/>
          <w:lang w:val="en-US" w:eastAsia="zh-CN"/>
        </w:rPr>
        <w:t>（二）项目实施主要内容</w:t>
      </w:r>
      <w:bookmarkEnd w:id="25"/>
      <w:bookmarkEnd w:id="26"/>
      <w:bookmarkEnd w:id="28"/>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default" w:ascii="Times New Roman" w:hAnsi="Times New Roman" w:eastAsia="方正仿宋_GBK" w:cs="Times New Roman"/>
          <w:color w:val="auto"/>
          <w:kern w:val="2"/>
          <w:sz w:val="30"/>
          <w:szCs w:val="30"/>
          <w:highlight w:val="none"/>
          <w:lang w:val="en-US" w:eastAsia="zh-CN" w:bidi="ar-SA"/>
        </w:rPr>
      </w:pPr>
      <w:bookmarkStart w:id="29" w:name="_Toc1917"/>
      <w:bookmarkStart w:id="30" w:name="_Toc8550"/>
      <w:r>
        <w:rPr>
          <w:rFonts w:hint="default" w:ascii="Times New Roman" w:hAnsi="Times New Roman" w:eastAsia="方正仿宋_GBK" w:cs="Times New Roman"/>
          <w:color w:val="auto"/>
          <w:kern w:val="2"/>
          <w:sz w:val="30"/>
          <w:szCs w:val="30"/>
          <w:highlight w:val="none"/>
          <w:lang w:val="en-US" w:eastAsia="zh-CN" w:bidi="ar-SA"/>
        </w:rPr>
        <w:t>建设规模及主要建设内容</w:t>
      </w:r>
      <w:r>
        <w:rPr>
          <w:rFonts w:hint="eastAsia" w:ascii="Times New Roman" w:hAnsi="Times New Roman" w:eastAsia="方正仿宋_GBK" w:cs="Times New Roman"/>
          <w:color w:val="auto"/>
          <w:kern w:val="2"/>
          <w:sz w:val="30"/>
          <w:szCs w:val="30"/>
          <w:highlight w:val="none"/>
          <w:lang w:val="en-US" w:eastAsia="zh-CN" w:bidi="ar-SA"/>
        </w:rPr>
        <w:t>：</w:t>
      </w:r>
      <w:r>
        <w:rPr>
          <w:rFonts w:hint="default" w:ascii="Times New Roman" w:hAnsi="Times New Roman" w:eastAsia="方正仿宋_GBK" w:cs="Times New Roman"/>
          <w:color w:val="auto"/>
          <w:kern w:val="2"/>
          <w:sz w:val="30"/>
          <w:szCs w:val="30"/>
          <w:highlight w:val="none"/>
          <w:lang w:val="en-US" w:eastAsia="zh-CN" w:bidi="ar-SA"/>
        </w:rPr>
        <w:t>本次改造范围为同心县豫海镇家属院、怡苑小区、丰泽苑、党校家属楼、豫园小区南北苑等5个老旧小区。主要包括对小区内给排水、供热、电缆入地、道路修复等基础设施进行更新改造。</w:t>
      </w:r>
    </w:p>
    <w:p>
      <w:pPr>
        <w:pStyle w:val="5"/>
        <w:rPr>
          <w:rFonts w:hint="default" w:ascii="Times New Roman" w:hAnsi="Times New Roman" w:eastAsia="方正仿宋_GBK" w:cs="Times New Roman"/>
          <w:b w:val="0"/>
          <w:color w:val="auto"/>
          <w:kern w:val="2"/>
          <w:sz w:val="30"/>
          <w:szCs w:val="30"/>
          <w:highlight w:val="none"/>
          <w:lang w:val="en-US" w:eastAsia="zh-CN" w:bidi="ar-SA"/>
        </w:rPr>
      </w:pPr>
      <w:bookmarkStart w:id="31" w:name="_Toc9612"/>
      <w:r>
        <w:rPr>
          <w:rFonts w:hint="eastAsia" w:ascii="Times New Roman" w:hAnsi="Times New Roman" w:eastAsia="方正仿宋_GBK" w:cs="Times New Roman"/>
          <w:b/>
          <w:bCs/>
          <w:color w:val="auto"/>
          <w:kern w:val="2"/>
          <w:sz w:val="30"/>
          <w:szCs w:val="30"/>
          <w:highlight w:val="none"/>
          <w:lang w:val="en-US" w:eastAsia="zh-CN" w:bidi="ar-SA"/>
        </w:rPr>
        <w:t>1.</w:t>
      </w:r>
      <w:r>
        <w:rPr>
          <w:rFonts w:hint="default" w:ascii="Times New Roman" w:hAnsi="Times New Roman" w:eastAsia="方正仿宋_GBK" w:cs="Times New Roman"/>
          <w:b/>
          <w:bCs/>
          <w:color w:val="auto"/>
          <w:kern w:val="2"/>
          <w:sz w:val="30"/>
          <w:szCs w:val="30"/>
          <w:highlight w:val="none"/>
          <w:lang w:val="en-US" w:eastAsia="zh-CN" w:bidi="ar-SA"/>
        </w:rPr>
        <w:t>给排水工程</w:t>
      </w:r>
      <w:r>
        <w:rPr>
          <w:rFonts w:hint="eastAsia" w:ascii="Times New Roman" w:hAnsi="Times New Roman" w:eastAsia="方正仿宋_GBK" w:cs="Times New Roman"/>
          <w:b/>
          <w:bCs/>
          <w:color w:val="auto"/>
          <w:kern w:val="2"/>
          <w:sz w:val="30"/>
          <w:szCs w:val="30"/>
          <w:highlight w:val="none"/>
          <w:lang w:val="en-US" w:eastAsia="zh-CN" w:bidi="ar-SA"/>
        </w:rPr>
        <w:t>：</w:t>
      </w:r>
      <w:r>
        <w:rPr>
          <w:rFonts w:hint="default" w:ascii="Times New Roman" w:hAnsi="Times New Roman" w:eastAsia="方正仿宋_GBK" w:cs="Times New Roman"/>
          <w:b w:val="0"/>
          <w:color w:val="auto"/>
          <w:kern w:val="2"/>
          <w:sz w:val="30"/>
          <w:szCs w:val="30"/>
          <w:highlight w:val="none"/>
          <w:lang w:val="en-US" w:eastAsia="zh-CN" w:bidi="ar-SA"/>
        </w:rPr>
        <w:t>新建钢筋混凝土管4445m</w:t>
      </w:r>
      <w:r>
        <w:rPr>
          <w:rFonts w:hint="eastAsia" w:ascii="Times New Roman" w:hAnsi="Times New Roman" w:eastAsia="方正仿宋_GBK" w:cs="Times New Roman"/>
          <w:b w:val="0"/>
          <w:color w:val="auto"/>
          <w:kern w:val="2"/>
          <w:sz w:val="30"/>
          <w:szCs w:val="30"/>
          <w:highlight w:val="none"/>
          <w:lang w:val="en-US" w:eastAsia="zh-CN" w:bidi="ar-SA"/>
        </w:rPr>
        <w:t>（</w:t>
      </w:r>
      <w:r>
        <w:rPr>
          <w:rFonts w:hint="default" w:ascii="Times New Roman" w:hAnsi="Times New Roman" w:eastAsia="方正仿宋_GBK" w:cs="Times New Roman"/>
          <w:b w:val="0"/>
          <w:color w:val="auto"/>
          <w:kern w:val="2"/>
          <w:sz w:val="30"/>
          <w:szCs w:val="30"/>
          <w:highlight w:val="none"/>
          <w:lang w:val="en-US" w:eastAsia="zh-CN" w:bidi="ar-SA"/>
        </w:rPr>
        <w:t>其中DN2001级钢筋混凝土管888m,DN300II级钢筋混凝管3076m</w:t>
      </w:r>
      <w:r>
        <w:rPr>
          <w:rFonts w:hint="eastAsia" w:ascii="Times New Roman" w:hAnsi="Times New Roman" w:eastAsia="方正仿宋_GBK" w:cs="Times New Roman"/>
          <w:b w:val="0"/>
          <w:color w:val="auto"/>
          <w:kern w:val="2"/>
          <w:sz w:val="30"/>
          <w:szCs w:val="30"/>
          <w:highlight w:val="none"/>
          <w:lang w:val="en-US" w:eastAsia="zh-CN" w:bidi="ar-SA"/>
        </w:rPr>
        <w:t>，</w:t>
      </w:r>
      <w:r>
        <w:rPr>
          <w:rFonts w:hint="default" w:ascii="Times New Roman" w:hAnsi="Times New Roman" w:eastAsia="方正仿宋_GBK" w:cs="Times New Roman"/>
          <w:b w:val="0"/>
          <w:color w:val="auto"/>
          <w:kern w:val="2"/>
          <w:sz w:val="30"/>
          <w:szCs w:val="30"/>
          <w:highlight w:val="none"/>
          <w:lang w:val="en-US" w:eastAsia="zh-CN" w:bidi="ar-SA"/>
        </w:rPr>
        <w:t>DN400II级钢筋混凝土管481m</w:t>
      </w:r>
      <w:r>
        <w:rPr>
          <w:rFonts w:hint="eastAsia" w:ascii="Times New Roman" w:hAnsi="Times New Roman" w:eastAsia="方正仿宋_GBK" w:cs="Times New Roman"/>
          <w:b w:val="0"/>
          <w:color w:val="auto"/>
          <w:kern w:val="2"/>
          <w:sz w:val="30"/>
          <w:szCs w:val="30"/>
          <w:highlight w:val="none"/>
          <w:lang w:val="en-US" w:eastAsia="zh-CN" w:bidi="ar-SA"/>
        </w:rPr>
        <w:t>）</w:t>
      </w:r>
      <w:r>
        <w:rPr>
          <w:rFonts w:hint="default" w:ascii="Times New Roman" w:hAnsi="Times New Roman" w:eastAsia="方正仿宋_GBK" w:cs="Times New Roman"/>
          <w:b w:val="0"/>
          <w:color w:val="auto"/>
          <w:kern w:val="2"/>
          <w:sz w:val="30"/>
          <w:szCs w:val="30"/>
          <w:highlight w:val="none"/>
          <w:lang w:val="en-US" w:eastAsia="zh-CN" w:bidi="ar-SA"/>
        </w:rPr>
        <w:t>，de110HDPE波纹管1375m</w:t>
      </w:r>
      <w:r>
        <w:rPr>
          <w:rFonts w:hint="eastAsia" w:ascii="Times New Roman" w:hAnsi="Times New Roman" w:eastAsia="方正仿宋_GBK" w:cs="Times New Roman"/>
          <w:b w:val="0"/>
          <w:color w:val="auto"/>
          <w:kern w:val="2"/>
          <w:sz w:val="30"/>
          <w:szCs w:val="30"/>
          <w:highlight w:val="none"/>
          <w:lang w:val="en-US" w:eastAsia="zh-CN" w:bidi="ar-SA"/>
        </w:rPr>
        <w:t>；</w:t>
      </w:r>
      <w:r>
        <w:rPr>
          <w:rFonts w:hint="default" w:ascii="Times New Roman" w:hAnsi="Times New Roman" w:eastAsia="方正仿宋_GBK" w:cs="Times New Roman"/>
          <w:b w:val="0"/>
          <w:color w:val="auto"/>
          <w:kern w:val="2"/>
          <w:sz w:val="30"/>
          <w:szCs w:val="30"/>
          <w:highlight w:val="none"/>
          <w:lang w:val="en-US" w:eastAsia="zh-CN" w:bidi="ar-SA"/>
        </w:rPr>
        <w:t>新建钢筋混凝土化粪池6座，雨水口148个</w:t>
      </w:r>
      <w:r>
        <w:rPr>
          <w:rFonts w:hint="eastAsia" w:ascii="Times New Roman" w:hAnsi="Times New Roman" w:eastAsia="方正仿宋_GBK" w:cs="Times New Roman"/>
          <w:b w:val="0"/>
          <w:color w:val="auto"/>
          <w:kern w:val="2"/>
          <w:sz w:val="30"/>
          <w:szCs w:val="30"/>
          <w:highlight w:val="none"/>
          <w:lang w:val="en-US" w:eastAsia="zh-CN" w:bidi="ar-SA"/>
        </w:rPr>
        <w:t>（</w:t>
      </w:r>
      <w:r>
        <w:rPr>
          <w:rFonts w:hint="default" w:ascii="Times New Roman" w:hAnsi="Times New Roman" w:eastAsia="方正仿宋_GBK" w:cs="Times New Roman"/>
          <w:b w:val="0"/>
          <w:color w:val="auto"/>
          <w:kern w:val="2"/>
          <w:sz w:val="30"/>
          <w:szCs w:val="30"/>
          <w:highlight w:val="none"/>
          <w:lang w:val="en-US" w:eastAsia="zh-CN" w:bidi="ar-SA"/>
        </w:rPr>
        <w:t>偏沟式砖砌雨水</w:t>
      </w:r>
      <w:r>
        <w:rPr>
          <w:rFonts w:hint="eastAsia" w:ascii="Times New Roman" w:hAnsi="Times New Roman" w:eastAsia="方正仿宋_GBK" w:cs="Times New Roman"/>
          <w:b w:val="0"/>
          <w:color w:val="auto"/>
          <w:kern w:val="2"/>
          <w:sz w:val="30"/>
          <w:szCs w:val="30"/>
          <w:highlight w:val="none"/>
          <w:lang w:val="en-US" w:eastAsia="zh-CN" w:bidi="ar-SA"/>
        </w:rPr>
        <w:t>）</w:t>
      </w:r>
      <w:r>
        <w:rPr>
          <w:rFonts w:hint="default" w:ascii="Times New Roman" w:hAnsi="Times New Roman" w:eastAsia="方正仿宋_GBK" w:cs="Times New Roman"/>
          <w:b w:val="0"/>
          <w:color w:val="auto"/>
          <w:kern w:val="2"/>
          <w:sz w:val="30"/>
          <w:szCs w:val="30"/>
          <w:highlight w:val="none"/>
          <w:lang w:val="en-US" w:eastAsia="zh-CN" w:bidi="ar-SA"/>
        </w:rPr>
        <w:t>，钢筋混凝</w:t>
      </w:r>
      <w:r>
        <w:rPr>
          <w:rFonts w:hint="eastAsia" w:ascii="Times New Roman" w:hAnsi="Times New Roman" w:eastAsia="方正仿宋_GBK" w:cs="Times New Roman"/>
          <w:b w:val="0"/>
          <w:color w:val="auto"/>
          <w:kern w:val="2"/>
          <w:sz w:val="30"/>
          <w:szCs w:val="30"/>
          <w:highlight w:val="none"/>
          <w:lang w:val="en-US" w:eastAsia="zh-CN" w:bidi="ar-SA"/>
        </w:rPr>
        <w:t>土</w:t>
      </w:r>
      <w:r>
        <w:rPr>
          <w:rFonts w:hint="default" w:ascii="Times New Roman" w:hAnsi="Times New Roman" w:eastAsia="方正仿宋_GBK" w:cs="Times New Roman"/>
          <w:b w:val="0"/>
          <w:color w:val="auto"/>
          <w:kern w:val="2"/>
          <w:sz w:val="30"/>
          <w:szCs w:val="30"/>
          <w:highlight w:val="none"/>
          <w:lang w:val="en-US" w:eastAsia="zh-CN" w:bidi="ar-SA"/>
        </w:rPr>
        <w:t>排水检查井275个</w:t>
      </w:r>
      <w:r>
        <w:rPr>
          <w:rFonts w:hint="eastAsia" w:ascii="Times New Roman" w:hAnsi="Times New Roman" w:eastAsia="方正仿宋_GBK" w:cs="Times New Roman"/>
          <w:b w:val="0"/>
          <w:color w:val="auto"/>
          <w:kern w:val="2"/>
          <w:sz w:val="30"/>
          <w:szCs w:val="30"/>
          <w:highlight w:val="none"/>
          <w:lang w:val="en-US" w:eastAsia="zh-CN" w:bidi="ar-SA"/>
        </w:rPr>
        <w:t>（</w:t>
      </w:r>
      <w:r>
        <w:rPr>
          <w:rFonts w:hint="default" w:ascii="Times New Roman" w:hAnsi="Times New Roman" w:eastAsia="方正仿宋_GBK" w:cs="Times New Roman"/>
          <w:b w:val="0"/>
          <w:color w:val="auto"/>
          <w:kern w:val="2"/>
          <w:sz w:val="30"/>
          <w:szCs w:val="30"/>
          <w:highlight w:val="none"/>
          <w:lang w:val="en-US" w:eastAsia="zh-CN" w:bidi="ar-SA"/>
        </w:rPr>
        <w:t>D900</w:t>
      </w:r>
      <w:r>
        <w:rPr>
          <w:rFonts w:hint="eastAsia" w:ascii="Times New Roman" w:hAnsi="Times New Roman" w:eastAsia="方正仿宋_GBK" w:cs="Times New Roman"/>
          <w:b w:val="0"/>
          <w:color w:val="auto"/>
          <w:kern w:val="2"/>
          <w:sz w:val="30"/>
          <w:szCs w:val="30"/>
          <w:highlight w:val="none"/>
          <w:lang w:val="en-US" w:eastAsia="zh-CN" w:bidi="ar-SA"/>
        </w:rPr>
        <w:t>），</w:t>
      </w:r>
      <w:r>
        <w:rPr>
          <w:rFonts w:hint="default" w:ascii="Times New Roman" w:hAnsi="Times New Roman" w:eastAsia="方正仿宋_GBK" w:cs="Times New Roman"/>
          <w:b w:val="0"/>
          <w:color w:val="auto"/>
          <w:kern w:val="2"/>
          <w:sz w:val="30"/>
          <w:szCs w:val="30"/>
          <w:highlight w:val="none"/>
          <w:lang w:val="en-US" w:eastAsia="zh-CN" w:bidi="ar-SA"/>
        </w:rPr>
        <w:t>钢筋混凝土雨水检查井122个</w:t>
      </w:r>
      <w:r>
        <w:rPr>
          <w:rFonts w:hint="eastAsia" w:ascii="Times New Roman" w:hAnsi="Times New Roman" w:eastAsia="方正仿宋_GBK" w:cs="Times New Roman"/>
          <w:b w:val="0"/>
          <w:color w:val="auto"/>
          <w:kern w:val="2"/>
          <w:sz w:val="30"/>
          <w:szCs w:val="30"/>
          <w:highlight w:val="none"/>
          <w:lang w:val="en-US" w:eastAsia="zh-CN" w:bidi="ar-SA"/>
        </w:rPr>
        <w:t>（</w:t>
      </w:r>
      <w:r>
        <w:rPr>
          <w:rFonts w:hint="default" w:ascii="Times New Roman" w:hAnsi="Times New Roman" w:eastAsia="方正仿宋_GBK" w:cs="Times New Roman"/>
          <w:b w:val="0"/>
          <w:color w:val="auto"/>
          <w:kern w:val="2"/>
          <w:sz w:val="30"/>
          <w:szCs w:val="30"/>
          <w:highlight w:val="none"/>
          <w:lang w:val="en-US" w:eastAsia="zh-CN" w:bidi="ar-SA"/>
        </w:rPr>
        <w:t>D900</w:t>
      </w:r>
      <w:r>
        <w:rPr>
          <w:rFonts w:hint="eastAsia" w:ascii="Times New Roman" w:hAnsi="Times New Roman" w:eastAsia="方正仿宋_GBK" w:cs="Times New Roman"/>
          <w:b w:val="0"/>
          <w:color w:val="auto"/>
          <w:kern w:val="2"/>
          <w:sz w:val="30"/>
          <w:szCs w:val="30"/>
          <w:highlight w:val="none"/>
          <w:lang w:val="en-US" w:eastAsia="zh-CN" w:bidi="ar-SA"/>
        </w:rPr>
        <w:t>）；</w:t>
      </w:r>
      <w:r>
        <w:rPr>
          <w:rFonts w:hint="default" w:ascii="Times New Roman" w:hAnsi="Times New Roman" w:eastAsia="方正仿宋_GBK" w:cs="Times New Roman"/>
          <w:b w:val="0"/>
          <w:color w:val="auto"/>
          <w:kern w:val="2"/>
          <w:sz w:val="30"/>
          <w:szCs w:val="30"/>
          <w:highlight w:val="none"/>
          <w:lang w:val="en-US" w:eastAsia="zh-CN" w:bidi="ar-SA"/>
        </w:rPr>
        <w:t>铺设给水管3804m</w:t>
      </w:r>
      <w:r>
        <w:rPr>
          <w:rFonts w:hint="eastAsia" w:ascii="Times New Roman" w:hAnsi="Times New Roman" w:eastAsia="方正仿宋_GBK" w:cs="Times New Roman"/>
          <w:b w:val="0"/>
          <w:color w:val="auto"/>
          <w:kern w:val="2"/>
          <w:sz w:val="30"/>
          <w:szCs w:val="30"/>
          <w:highlight w:val="none"/>
          <w:lang w:val="en-US" w:eastAsia="zh-CN" w:bidi="ar-SA"/>
        </w:rPr>
        <w:t>（</w:t>
      </w:r>
      <w:r>
        <w:rPr>
          <w:rFonts w:hint="default" w:ascii="Times New Roman" w:hAnsi="Times New Roman" w:eastAsia="方正仿宋_GBK" w:cs="Times New Roman"/>
          <w:b w:val="0"/>
          <w:color w:val="auto"/>
          <w:kern w:val="2"/>
          <w:sz w:val="30"/>
          <w:szCs w:val="30"/>
          <w:highlight w:val="none"/>
          <w:lang w:val="en-US" w:eastAsia="zh-CN" w:bidi="ar-SA"/>
        </w:rPr>
        <w:t>其中De110管</w:t>
      </w:r>
      <w:r>
        <w:rPr>
          <w:rFonts w:hint="eastAsia" w:ascii="Times New Roman" w:hAnsi="Times New Roman" w:eastAsia="方正仿宋_GBK" w:cs="Times New Roman"/>
          <w:b w:val="0"/>
          <w:color w:val="auto"/>
          <w:kern w:val="2"/>
          <w:sz w:val="30"/>
          <w:szCs w:val="30"/>
          <w:highlight w:val="none"/>
          <w:lang w:val="en-US" w:eastAsia="zh-CN" w:bidi="ar-SA"/>
        </w:rPr>
        <w:t>1710.00</w:t>
      </w:r>
      <w:r>
        <w:rPr>
          <w:rFonts w:hint="default" w:ascii="Times New Roman" w:hAnsi="Times New Roman" w:eastAsia="方正仿宋_GBK" w:cs="Times New Roman"/>
          <w:b w:val="0"/>
          <w:color w:val="auto"/>
          <w:kern w:val="2"/>
          <w:sz w:val="30"/>
          <w:szCs w:val="30"/>
          <w:highlight w:val="none"/>
          <w:lang w:val="en-US" w:eastAsia="zh-CN" w:bidi="ar-SA"/>
        </w:rPr>
        <w:t>m，De63管690m，De25管62074m</w:t>
      </w:r>
      <w:r>
        <w:rPr>
          <w:rFonts w:hint="eastAsia" w:ascii="Times New Roman" w:hAnsi="Times New Roman" w:eastAsia="方正仿宋_GBK" w:cs="Times New Roman"/>
          <w:b w:val="0"/>
          <w:color w:val="auto"/>
          <w:kern w:val="2"/>
          <w:sz w:val="30"/>
          <w:szCs w:val="30"/>
          <w:highlight w:val="none"/>
          <w:lang w:val="en-US" w:eastAsia="zh-CN" w:bidi="ar-SA"/>
        </w:rPr>
        <w:t>）</w:t>
      </w:r>
      <w:r>
        <w:rPr>
          <w:rFonts w:hint="default" w:ascii="Times New Roman" w:hAnsi="Times New Roman" w:eastAsia="方正仿宋_GBK" w:cs="Times New Roman"/>
          <w:b w:val="0"/>
          <w:color w:val="auto"/>
          <w:kern w:val="2"/>
          <w:sz w:val="30"/>
          <w:szCs w:val="30"/>
          <w:highlight w:val="none"/>
          <w:lang w:val="en-US" w:eastAsia="zh-CN" w:bidi="ar-SA"/>
        </w:rPr>
        <w:t>，热浸镀锌钢管39m(DN100)</w:t>
      </w:r>
      <w:r>
        <w:rPr>
          <w:rFonts w:hint="eastAsia" w:ascii="Times New Roman" w:hAnsi="Times New Roman" w:eastAsia="方正仿宋_GBK" w:cs="Times New Roman"/>
          <w:b w:val="0"/>
          <w:color w:val="auto"/>
          <w:kern w:val="2"/>
          <w:sz w:val="30"/>
          <w:szCs w:val="30"/>
          <w:highlight w:val="none"/>
          <w:lang w:val="en-US" w:eastAsia="zh-CN" w:bidi="ar-SA"/>
        </w:rPr>
        <w:t>；</w:t>
      </w:r>
      <w:r>
        <w:rPr>
          <w:rFonts w:hint="default" w:ascii="Times New Roman" w:hAnsi="Times New Roman" w:eastAsia="方正仿宋_GBK" w:cs="Times New Roman"/>
          <w:b w:val="0"/>
          <w:color w:val="auto"/>
          <w:kern w:val="2"/>
          <w:sz w:val="30"/>
          <w:szCs w:val="30"/>
          <w:highlight w:val="none"/>
          <w:lang w:val="en-US" w:eastAsia="zh-CN" w:bidi="ar-SA"/>
        </w:rPr>
        <w:t>安装室外消火栓11个新建直筒式圆井29座</w:t>
      </w:r>
      <w:r>
        <w:rPr>
          <w:rFonts w:hint="eastAsia" w:ascii="Times New Roman" w:hAnsi="Times New Roman" w:eastAsia="方正仿宋_GBK" w:cs="Times New Roman"/>
          <w:b w:val="0"/>
          <w:color w:val="auto"/>
          <w:kern w:val="2"/>
          <w:sz w:val="30"/>
          <w:szCs w:val="30"/>
          <w:highlight w:val="none"/>
          <w:lang w:val="en-US" w:eastAsia="zh-CN" w:bidi="ar-SA"/>
        </w:rPr>
        <w:t>（</w:t>
      </w:r>
      <w:r>
        <w:rPr>
          <w:rFonts w:hint="default" w:ascii="Times New Roman" w:hAnsi="Times New Roman" w:eastAsia="方正仿宋_GBK" w:cs="Times New Roman"/>
          <w:b w:val="0"/>
          <w:color w:val="auto"/>
          <w:kern w:val="2"/>
          <w:sz w:val="30"/>
          <w:szCs w:val="30"/>
          <w:highlight w:val="none"/>
          <w:lang w:val="en-US" w:eastAsia="zh-CN" w:bidi="ar-SA"/>
        </w:rPr>
        <w:t>1.6m~1.4</w:t>
      </w:r>
      <w:r>
        <w:rPr>
          <w:rFonts w:hint="eastAsia" w:ascii="Times New Roman" w:hAnsi="Times New Roman" w:eastAsia="方正仿宋_GBK" w:cs="Times New Roman"/>
          <w:b w:val="0"/>
          <w:color w:val="auto"/>
          <w:kern w:val="2"/>
          <w:sz w:val="30"/>
          <w:szCs w:val="30"/>
          <w:highlight w:val="none"/>
          <w:lang w:val="en-US" w:eastAsia="zh-CN" w:bidi="ar-SA"/>
        </w:rPr>
        <w:t>）</w:t>
      </w:r>
      <w:r>
        <w:rPr>
          <w:rFonts w:hint="default" w:ascii="Times New Roman" w:hAnsi="Times New Roman" w:eastAsia="方正仿宋_GBK" w:cs="Times New Roman"/>
          <w:b w:val="0"/>
          <w:color w:val="auto"/>
          <w:kern w:val="2"/>
          <w:sz w:val="30"/>
          <w:szCs w:val="30"/>
          <w:highlight w:val="none"/>
          <w:lang w:val="en-US" w:eastAsia="zh-CN" w:bidi="ar-SA"/>
        </w:rPr>
        <w:t>矩形井91座</w:t>
      </w:r>
      <w:r>
        <w:rPr>
          <w:rFonts w:hint="eastAsia" w:ascii="Times New Roman" w:hAnsi="Times New Roman" w:eastAsia="方正仿宋_GBK" w:cs="Times New Roman"/>
          <w:b w:val="0"/>
          <w:color w:val="auto"/>
          <w:kern w:val="2"/>
          <w:sz w:val="30"/>
          <w:szCs w:val="30"/>
          <w:highlight w:val="none"/>
          <w:lang w:val="en-US" w:eastAsia="zh-CN" w:bidi="ar-SA"/>
        </w:rPr>
        <w:t>（</w:t>
      </w:r>
      <w:r>
        <w:rPr>
          <w:rFonts w:hint="default" w:ascii="Times New Roman" w:hAnsi="Times New Roman" w:eastAsia="方正仿宋_GBK" w:cs="Times New Roman"/>
          <w:b w:val="0"/>
          <w:color w:val="auto"/>
          <w:kern w:val="2"/>
          <w:sz w:val="30"/>
          <w:szCs w:val="30"/>
          <w:highlight w:val="none"/>
          <w:lang w:val="en-US" w:eastAsia="zh-CN" w:bidi="ar-SA"/>
        </w:rPr>
        <w:t>2.15m*1.1m2.75*1.3m</w:t>
      </w:r>
      <w:r>
        <w:rPr>
          <w:rFonts w:hint="eastAsia" w:ascii="Times New Roman" w:hAnsi="Times New Roman" w:eastAsia="方正仿宋_GBK" w:cs="Times New Roman"/>
          <w:b w:val="0"/>
          <w:color w:val="auto"/>
          <w:kern w:val="2"/>
          <w:sz w:val="30"/>
          <w:szCs w:val="30"/>
          <w:highlight w:val="none"/>
          <w:lang w:val="en-US" w:eastAsia="zh-CN" w:bidi="ar-SA"/>
        </w:rPr>
        <w:t>）</w:t>
      </w:r>
      <w:r>
        <w:rPr>
          <w:rFonts w:hint="default" w:ascii="Times New Roman" w:hAnsi="Times New Roman" w:eastAsia="方正仿宋_GBK" w:cs="Times New Roman"/>
          <w:b w:val="0"/>
          <w:color w:val="auto"/>
          <w:kern w:val="2"/>
          <w:sz w:val="30"/>
          <w:szCs w:val="30"/>
          <w:highlight w:val="none"/>
          <w:lang w:val="en-US" w:eastAsia="zh-CN" w:bidi="ar-SA"/>
        </w:rPr>
        <w:t>，配套建筑物76座</w:t>
      </w:r>
      <w:r>
        <w:rPr>
          <w:rFonts w:hint="eastAsia" w:ascii="Times New Roman" w:hAnsi="Times New Roman" w:eastAsia="方正仿宋_GBK" w:cs="Times New Roman"/>
          <w:b w:val="0"/>
          <w:color w:val="auto"/>
          <w:kern w:val="2"/>
          <w:sz w:val="30"/>
          <w:szCs w:val="30"/>
          <w:highlight w:val="none"/>
          <w:lang w:val="en-US" w:eastAsia="zh-CN" w:bidi="ar-SA"/>
        </w:rPr>
        <w:t>。</w:t>
      </w:r>
      <w:r>
        <w:rPr>
          <w:rFonts w:hint="default" w:ascii="Times New Roman" w:hAnsi="Times New Roman" w:eastAsia="方正仿宋_GBK" w:cs="Times New Roman"/>
          <w:b w:val="0"/>
          <w:color w:val="auto"/>
          <w:kern w:val="2"/>
          <w:sz w:val="30"/>
          <w:szCs w:val="30"/>
          <w:highlight w:val="none"/>
          <w:lang w:val="en-US" w:eastAsia="zh-CN" w:bidi="ar-SA"/>
        </w:rPr>
        <w:t>配套建筑物76座</w:t>
      </w:r>
      <w:bookmarkEnd w:id="31"/>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default" w:ascii="Times New Roman" w:hAnsi="Times New Roman" w:eastAsia="方正仿宋_GBK" w:cs="Times New Roman"/>
          <w:b w:val="0"/>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2.</w:t>
      </w:r>
      <w:r>
        <w:rPr>
          <w:rFonts w:hint="default" w:ascii="Times New Roman" w:hAnsi="Times New Roman" w:eastAsia="方正仿宋_GBK" w:cs="Times New Roman"/>
          <w:b/>
          <w:bCs/>
          <w:color w:val="auto"/>
          <w:kern w:val="2"/>
          <w:sz w:val="30"/>
          <w:szCs w:val="30"/>
          <w:highlight w:val="none"/>
          <w:lang w:val="en-US" w:eastAsia="zh-CN" w:bidi="ar-SA"/>
        </w:rPr>
        <w:t>暖通工程</w:t>
      </w:r>
      <w:r>
        <w:rPr>
          <w:rFonts w:hint="eastAsia" w:ascii="Times New Roman" w:hAnsi="Times New Roman" w:eastAsia="方正仿宋_GBK" w:cs="Times New Roman"/>
          <w:b/>
          <w:bCs/>
          <w:color w:val="auto"/>
          <w:kern w:val="2"/>
          <w:sz w:val="30"/>
          <w:szCs w:val="30"/>
          <w:highlight w:val="none"/>
          <w:lang w:val="en-US" w:eastAsia="zh-CN" w:bidi="ar-SA"/>
        </w:rPr>
        <w:t>：</w:t>
      </w:r>
      <w:r>
        <w:rPr>
          <w:rFonts w:hint="default" w:ascii="Times New Roman" w:hAnsi="Times New Roman" w:eastAsia="方正仿宋_GBK" w:cs="Times New Roman"/>
          <w:b w:val="0"/>
          <w:color w:val="auto"/>
          <w:kern w:val="2"/>
          <w:sz w:val="30"/>
          <w:szCs w:val="30"/>
          <w:highlight w:val="none"/>
          <w:lang w:val="en-US" w:eastAsia="zh-CN" w:bidi="ar-SA"/>
        </w:rPr>
        <w:t>新建各类PE-RT管3614.32m(De63~De200)，所有管道采用聚氨保温层保温</w:t>
      </w:r>
      <w:r>
        <w:rPr>
          <w:rFonts w:hint="eastAsia" w:ascii="Times New Roman" w:hAnsi="Times New Roman" w:eastAsia="方正仿宋_GBK" w:cs="Times New Roman"/>
          <w:b w:val="0"/>
          <w:color w:val="auto"/>
          <w:kern w:val="2"/>
          <w:sz w:val="30"/>
          <w:szCs w:val="30"/>
          <w:highlight w:val="none"/>
          <w:lang w:val="en-US" w:eastAsia="zh-CN" w:bidi="ar-SA"/>
        </w:rPr>
        <w:t>；</w:t>
      </w:r>
      <w:r>
        <w:rPr>
          <w:rFonts w:hint="default" w:ascii="Times New Roman" w:hAnsi="Times New Roman" w:eastAsia="方正仿宋_GBK" w:cs="Times New Roman"/>
          <w:b w:val="0"/>
          <w:color w:val="auto"/>
          <w:kern w:val="2"/>
          <w:sz w:val="30"/>
          <w:szCs w:val="30"/>
          <w:highlight w:val="none"/>
          <w:lang w:val="en-US" w:eastAsia="zh-CN" w:bidi="ar-SA"/>
        </w:rPr>
        <w:t>新建钢筋混凝土阀门井18座</w:t>
      </w:r>
      <w:r>
        <w:rPr>
          <w:rFonts w:hint="eastAsia" w:ascii="Times New Roman" w:hAnsi="Times New Roman" w:eastAsia="方正仿宋_GBK" w:cs="Times New Roman"/>
          <w:b w:val="0"/>
          <w:color w:val="auto"/>
          <w:kern w:val="2"/>
          <w:sz w:val="30"/>
          <w:szCs w:val="30"/>
          <w:highlight w:val="none"/>
          <w:lang w:val="en-US" w:eastAsia="zh-CN" w:bidi="ar-SA"/>
        </w:rPr>
        <w:t>（</w:t>
      </w:r>
      <w:r>
        <w:rPr>
          <w:rFonts w:hint="default" w:ascii="Times New Roman" w:hAnsi="Times New Roman" w:eastAsia="方正仿宋_GBK" w:cs="Times New Roman"/>
          <w:b w:val="0"/>
          <w:color w:val="auto"/>
          <w:kern w:val="2"/>
          <w:sz w:val="30"/>
          <w:szCs w:val="30"/>
          <w:highlight w:val="none"/>
          <w:lang w:val="en-US" w:eastAsia="zh-CN" w:bidi="ar-SA"/>
        </w:rPr>
        <w:t>2*3*2m</w:t>
      </w:r>
      <w:r>
        <w:rPr>
          <w:rFonts w:hint="eastAsia" w:ascii="Times New Roman" w:hAnsi="Times New Roman" w:eastAsia="方正仿宋_GBK" w:cs="Times New Roman"/>
          <w:b w:val="0"/>
          <w:color w:val="auto"/>
          <w:kern w:val="2"/>
          <w:sz w:val="30"/>
          <w:szCs w:val="30"/>
          <w:highlight w:val="none"/>
          <w:lang w:val="en-US" w:eastAsia="zh-CN" w:bidi="ar-SA"/>
        </w:rPr>
        <w:t>）</w:t>
      </w:r>
      <w:r>
        <w:rPr>
          <w:rFonts w:hint="default" w:ascii="Times New Roman" w:hAnsi="Times New Roman" w:eastAsia="方正仿宋_GBK" w:cs="Times New Roman"/>
          <w:b w:val="0"/>
          <w:color w:val="auto"/>
          <w:kern w:val="2"/>
          <w:sz w:val="30"/>
          <w:szCs w:val="30"/>
          <w:highlight w:val="none"/>
          <w:lang w:val="en-US" w:eastAsia="zh-CN" w:bidi="ar-SA"/>
        </w:rPr>
        <w:t>，每座含球阀2个，平衡阀1个</w:t>
      </w:r>
      <w:r>
        <w:rPr>
          <w:rFonts w:hint="eastAsia" w:ascii="Times New Roman" w:hAnsi="Times New Roman" w:eastAsia="方正仿宋_GBK" w:cs="Times New Roman"/>
          <w:b w:val="0"/>
          <w:color w:val="auto"/>
          <w:kern w:val="2"/>
          <w:sz w:val="30"/>
          <w:szCs w:val="30"/>
          <w:highlight w:val="none"/>
          <w:lang w:val="en-US" w:eastAsia="zh-CN" w:bidi="ar-SA"/>
        </w:rPr>
        <w:t>；</w:t>
      </w:r>
      <w:r>
        <w:rPr>
          <w:rFonts w:hint="default" w:ascii="Times New Roman" w:hAnsi="Times New Roman" w:eastAsia="方正仿宋_GBK" w:cs="Times New Roman"/>
          <w:b w:val="0"/>
          <w:color w:val="auto"/>
          <w:kern w:val="2"/>
          <w:sz w:val="30"/>
          <w:szCs w:val="30"/>
          <w:highlight w:val="none"/>
          <w:lang w:val="en-US" w:eastAsia="zh-CN" w:bidi="ar-SA"/>
        </w:rPr>
        <w:t>新建钢筋混凝土热力入口井59座</w:t>
      </w:r>
      <w:r>
        <w:rPr>
          <w:rFonts w:hint="eastAsia" w:ascii="Times New Roman" w:hAnsi="Times New Roman" w:eastAsia="方正仿宋_GBK" w:cs="Times New Roman"/>
          <w:b w:val="0"/>
          <w:color w:val="auto"/>
          <w:kern w:val="2"/>
          <w:sz w:val="30"/>
          <w:szCs w:val="30"/>
          <w:highlight w:val="none"/>
          <w:lang w:val="en-US" w:eastAsia="zh-CN" w:bidi="ar-SA"/>
        </w:rPr>
        <w:t>（</w:t>
      </w:r>
      <w:r>
        <w:rPr>
          <w:rFonts w:hint="default" w:ascii="Times New Roman" w:hAnsi="Times New Roman" w:eastAsia="方正仿宋_GBK" w:cs="Times New Roman"/>
          <w:b w:val="0"/>
          <w:color w:val="auto"/>
          <w:kern w:val="2"/>
          <w:sz w:val="30"/>
          <w:szCs w:val="30"/>
          <w:highlight w:val="none"/>
          <w:lang w:val="en-US" w:eastAsia="zh-CN" w:bidi="ar-SA"/>
        </w:rPr>
        <w:t>1.6*1.6*2.0m</w:t>
      </w:r>
      <w:r>
        <w:rPr>
          <w:rFonts w:hint="eastAsia" w:ascii="Times New Roman" w:hAnsi="Times New Roman" w:eastAsia="方正仿宋_GBK" w:cs="Times New Roman"/>
          <w:b w:val="0"/>
          <w:color w:val="auto"/>
          <w:kern w:val="2"/>
          <w:sz w:val="30"/>
          <w:szCs w:val="30"/>
          <w:highlight w:val="none"/>
          <w:lang w:val="en-US" w:eastAsia="zh-CN" w:bidi="ar-SA"/>
        </w:rPr>
        <w:t>）</w:t>
      </w:r>
      <w:r>
        <w:rPr>
          <w:rFonts w:hint="default" w:ascii="Times New Roman" w:hAnsi="Times New Roman" w:eastAsia="方正仿宋_GBK" w:cs="Times New Roman"/>
          <w:b w:val="0"/>
          <w:color w:val="auto"/>
          <w:kern w:val="2"/>
          <w:sz w:val="30"/>
          <w:szCs w:val="30"/>
          <w:highlight w:val="none"/>
          <w:lang w:val="en-US" w:eastAsia="zh-CN" w:bidi="ar-SA"/>
        </w:rPr>
        <w:t>，每座含球阀2个，平衡阀1个，Y形过滤器1个。拆除原有室外供热管道。</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default" w:ascii="Times New Roman" w:hAnsi="Times New Roman" w:eastAsia="方正仿宋_GBK" w:cs="Times New Roman"/>
          <w:b w:val="0"/>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3.</w:t>
      </w:r>
      <w:r>
        <w:rPr>
          <w:rFonts w:hint="default" w:ascii="Times New Roman" w:hAnsi="Times New Roman" w:eastAsia="方正仿宋_GBK" w:cs="Times New Roman"/>
          <w:b/>
          <w:bCs/>
          <w:color w:val="auto"/>
          <w:kern w:val="2"/>
          <w:sz w:val="30"/>
          <w:szCs w:val="30"/>
          <w:highlight w:val="none"/>
          <w:lang w:val="en-US" w:eastAsia="zh-CN" w:bidi="ar-SA"/>
        </w:rPr>
        <w:t>电气工程</w:t>
      </w:r>
      <w:r>
        <w:rPr>
          <w:rFonts w:hint="eastAsia" w:ascii="Times New Roman" w:hAnsi="Times New Roman" w:eastAsia="方正仿宋_GBK" w:cs="Times New Roman"/>
          <w:b/>
          <w:bCs/>
          <w:color w:val="auto"/>
          <w:kern w:val="2"/>
          <w:sz w:val="30"/>
          <w:szCs w:val="30"/>
          <w:highlight w:val="none"/>
          <w:lang w:val="en-US" w:eastAsia="zh-CN" w:bidi="ar-SA"/>
        </w:rPr>
        <w:t>：</w:t>
      </w:r>
      <w:r>
        <w:rPr>
          <w:rFonts w:hint="default" w:ascii="Times New Roman" w:hAnsi="Times New Roman" w:eastAsia="方正仿宋_GBK" w:cs="Times New Roman"/>
          <w:b w:val="0"/>
          <w:color w:val="auto"/>
          <w:kern w:val="2"/>
          <w:sz w:val="30"/>
          <w:szCs w:val="30"/>
          <w:highlight w:val="none"/>
          <w:lang w:val="en-US" w:eastAsia="zh-CN" w:bidi="ar-SA"/>
        </w:rPr>
        <w:t>新建弱电井84座，预留弱电通道1139m</w:t>
      </w:r>
      <w:r>
        <w:rPr>
          <w:rFonts w:hint="eastAsia" w:ascii="Times New Roman" w:hAnsi="Times New Roman" w:eastAsia="方正仿宋_GBK" w:cs="Times New Roman"/>
          <w:b w:val="0"/>
          <w:color w:val="auto"/>
          <w:kern w:val="2"/>
          <w:sz w:val="30"/>
          <w:szCs w:val="30"/>
          <w:highlight w:val="none"/>
          <w:lang w:val="en-US" w:eastAsia="zh-CN" w:bidi="ar-SA"/>
        </w:rPr>
        <w:t>（</w:t>
      </w:r>
      <w:r>
        <w:rPr>
          <w:rFonts w:hint="default" w:ascii="Times New Roman" w:hAnsi="Times New Roman" w:eastAsia="方正仿宋_GBK" w:cs="Times New Roman"/>
          <w:b w:val="0"/>
          <w:color w:val="auto"/>
          <w:kern w:val="2"/>
          <w:sz w:val="30"/>
          <w:szCs w:val="30"/>
          <w:highlight w:val="none"/>
          <w:lang w:val="en-US" w:eastAsia="zh-CN" w:bidi="ar-SA"/>
        </w:rPr>
        <w:t>采用p32HDPEx2七孔梅花管</w:t>
      </w:r>
      <w:r>
        <w:rPr>
          <w:rFonts w:hint="eastAsia" w:ascii="Times New Roman" w:hAnsi="Times New Roman" w:eastAsia="方正仿宋_GBK" w:cs="Times New Roman"/>
          <w:b w:val="0"/>
          <w:color w:val="auto"/>
          <w:kern w:val="2"/>
          <w:sz w:val="30"/>
          <w:szCs w:val="30"/>
          <w:highlight w:val="none"/>
          <w:lang w:val="en-US" w:eastAsia="zh-CN" w:bidi="ar-SA"/>
        </w:rPr>
        <w:t>）</w:t>
      </w:r>
      <w:r>
        <w:rPr>
          <w:rFonts w:hint="default" w:ascii="Times New Roman" w:hAnsi="Times New Roman" w:eastAsia="方正仿宋_GBK" w:cs="Times New Roman"/>
          <w:b w:val="0"/>
          <w:color w:val="auto"/>
          <w:kern w:val="2"/>
          <w:sz w:val="30"/>
          <w:szCs w:val="30"/>
          <w:highlight w:val="none"/>
          <w:lang w:val="en-US" w:eastAsia="zh-CN" w:bidi="ar-SA"/>
        </w:rPr>
        <w:t>，PE50管375m</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b w:val="0"/>
          <w:color w:val="auto"/>
          <w:kern w:val="2"/>
          <w:sz w:val="30"/>
          <w:szCs w:val="30"/>
          <w:highlight w:val="none"/>
          <w:vertAlign w:val="baseli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4.</w:t>
      </w:r>
      <w:r>
        <w:rPr>
          <w:rFonts w:hint="default" w:ascii="Times New Roman" w:hAnsi="Times New Roman" w:eastAsia="方正仿宋_GBK" w:cs="Times New Roman"/>
          <w:b/>
          <w:bCs/>
          <w:color w:val="auto"/>
          <w:kern w:val="2"/>
          <w:sz w:val="30"/>
          <w:szCs w:val="30"/>
          <w:highlight w:val="none"/>
          <w:lang w:val="en-US" w:eastAsia="zh-CN" w:bidi="ar-SA"/>
        </w:rPr>
        <w:t>建筑工程</w:t>
      </w:r>
      <w:r>
        <w:rPr>
          <w:rFonts w:hint="eastAsia" w:ascii="Times New Roman" w:hAnsi="Times New Roman" w:eastAsia="方正仿宋_GBK" w:cs="Times New Roman"/>
          <w:b/>
          <w:bCs/>
          <w:color w:val="auto"/>
          <w:kern w:val="2"/>
          <w:sz w:val="30"/>
          <w:szCs w:val="30"/>
          <w:highlight w:val="none"/>
          <w:lang w:val="en-US" w:eastAsia="zh-CN" w:bidi="ar-SA"/>
        </w:rPr>
        <w:t>：</w:t>
      </w:r>
      <w:r>
        <w:rPr>
          <w:rFonts w:hint="default" w:ascii="Times New Roman" w:hAnsi="Times New Roman" w:eastAsia="方正仿宋_GBK" w:cs="Times New Roman"/>
          <w:b w:val="0"/>
          <w:color w:val="auto"/>
          <w:kern w:val="2"/>
          <w:sz w:val="30"/>
          <w:szCs w:val="30"/>
          <w:highlight w:val="none"/>
          <w:lang w:val="en-US" w:eastAsia="zh-CN" w:bidi="ar-SA"/>
        </w:rPr>
        <w:t>对改造红线范围内的原有硬地进行翻建拆除原有混凝土路面，铺设混凝土连锁块路面砖路面30787m</w:t>
      </w:r>
      <w:r>
        <w:rPr>
          <w:rFonts w:hint="eastAsia" w:ascii="Times New Roman" w:hAnsi="Times New Roman" w:eastAsia="方正仿宋_GBK" w:cs="Times New Roman"/>
          <w:b w:val="0"/>
          <w:color w:val="auto"/>
          <w:kern w:val="2"/>
          <w:sz w:val="30"/>
          <w:szCs w:val="30"/>
          <w:highlight w:val="none"/>
          <w:vertAlign w:val="superscript"/>
          <w:lang w:val="en-US" w:eastAsia="zh-CN" w:bidi="ar-SA"/>
        </w:rPr>
        <w:t>2</w:t>
      </w:r>
      <w:r>
        <w:rPr>
          <w:rFonts w:hint="default" w:ascii="Times New Roman" w:hAnsi="Times New Roman" w:eastAsia="方正仿宋_GBK" w:cs="Times New Roman"/>
          <w:b w:val="0"/>
          <w:color w:val="auto"/>
          <w:kern w:val="2"/>
          <w:sz w:val="30"/>
          <w:szCs w:val="30"/>
          <w:highlight w:val="none"/>
          <w:lang w:val="en-US" w:eastAsia="zh-CN" w:bidi="ar-SA"/>
        </w:rPr>
        <w:t>新增混凝土路面826m</w:t>
      </w:r>
      <w:r>
        <w:rPr>
          <w:rFonts w:hint="eastAsia" w:ascii="Times New Roman" w:hAnsi="Times New Roman" w:eastAsia="方正仿宋_GBK" w:cs="Times New Roman"/>
          <w:b w:val="0"/>
          <w:color w:val="auto"/>
          <w:kern w:val="2"/>
          <w:sz w:val="30"/>
          <w:szCs w:val="30"/>
          <w:highlight w:val="none"/>
          <w:vertAlign w:val="superscript"/>
          <w:lang w:val="en-US" w:eastAsia="zh-CN" w:bidi="ar-SA"/>
        </w:rPr>
        <w:t>2</w:t>
      </w:r>
      <w:r>
        <w:rPr>
          <w:rFonts w:hint="default" w:ascii="Times New Roman" w:hAnsi="Times New Roman" w:eastAsia="方正仿宋_GBK" w:cs="Times New Roman"/>
          <w:b w:val="0"/>
          <w:color w:val="auto"/>
          <w:kern w:val="2"/>
          <w:sz w:val="30"/>
          <w:szCs w:val="30"/>
          <w:highlight w:val="none"/>
          <w:lang w:val="en-US" w:eastAsia="zh-CN" w:bidi="ar-SA"/>
        </w:rPr>
        <w:t>，广场路面砖铺装面积202m</w:t>
      </w:r>
      <w:r>
        <w:rPr>
          <w:rFonts w:hint="eastAsia" w:ascii="Times New Roman" w:hAnsi="Times New Roman" w:eastAsia="方正仿宋_GBK" w:cs="Times New Roman"/>
          <w:b w:val="0"/>
          <w:color w:val="auto"/>
          <w:kern w:val="2"/>
          <w:sz w:val="30"/>
          <w:szCs w:val="30"/>
          <w:highlight w:val="none"/>
          <w:vertAlign w:val="superscript"/>
          <w:lang w:val="en-US" w:eastAsia="zh-CN" w:bidi="ar-SA"/>
        </w:rPr>
        <w:t>2</w:t>
      </w:r>
      <w:r>
        <w:rPr>
          <w:rFonts w:hint="default" w:ascii="Times New Roman" w:hAnsi="Times New Roman" w:eastAsia="方正仿宋_GBK" w:cs="Times New Roman"/>
          <w:b w:val="0"/>
          <w:color w:val="auto"/>
          <w:kern w:val="2"/>
          <w:sz w:val="30"/>
          <w:szCs w:val="30"/>
          <w:highlight w:val="none"/>
          <w:lang w:val="en-US" w:eastAsia="zh-CN" w:bidi="ar-SA"/>
        </w:rPr>
        <w:t>，道牙破除及恢复2391m，规划停车位132个，新增绿化300m</w:t>
      </w:r>
      <w:r>
        <w:rPr>
          <w:rFonts w:hint="eastAsia" w:ascii="Times New Roman" w:hAnsi="Times New Roman" w:eastAsia="方正仿宋_GBK" w:cs="Times New Roman"/>
          <w:b w:val="0"/>
          <w:color w:val="auto"/>
          <w:kern w:val="2"/>
          <w:sz w:val="30"/>
          <w:szCs w:val="30"/>
          <w:highlight w:val="none"/>
          <w:vertAlign w:val="superscript"/>
          <w:lang w:val="en-US" w:eastAsia="zh-CN" w:bidi="ar-SA"/>
        </w:rPr>
        <w:t>2</w:t>
      </w:r>
      <w:r>
        <w:rPr>
          <w:rFonts w:hint="default" w:ascii="Times New Roman" w:hAnsi="Times New Roman" w:eastAsia="方正仿宋_GBK" w:cs="Times New Roman"/>
          <w:b w:val="0"/>
          <w:color w:val="auto"/>
          <w:kern w:val="2"/>
          <w:sz w:val="30"/>
          <w:szCs w:val="30"/>
          <w:highlight w:val="none"/>
          <w:lang w:val="en-US" w:eastAsia="zh-CN" w:bidi="ar-SA"/>
        </w:rPr>
        <w:t>，恢复绿化400m</w:t>
      </w:r>
      <w:r>
        <w:rPr>
          <w:rFonts w:hint="eastAsia" w:ascii="Times New Roman" w:hAnsi="Times New Roman" w:eastAsia="方正仿宋_GBK" w:cs="Times New Roman"/>
          <w:b w:val="0"/>
          <w:color w:val="auto"/>
          <w:kern w:val="2"/>
          <w:sz w:val="30"/>
          <w:szCs w:val="30"/>
          <w:highlight w:val="none"/>
          <w:vertAlign w:val="superscript"/>
          <w:lang w:val="en-US" w:eastAsia="zh-CN" w:bidi="ar-SA"/>
        </w:rPr>
        <w:t>2</w:t>
      </w:r>
      <w:r>
        <w:rPr>
          <w:rFonts w:hint="eastAsia" w:ascii="Times New Roman" w:hAnsi="Times New Roman" w:eastAsia="方正仿宋_GBK" w:cs="Times New Roman"/>
          <w:b w:val="0"/>
          <w:color w:val="auto"/>
          <w:kern w:val="2"/>
          <w:sz w:val="30"/>
          <w:szCs w:val="30"/>
          <w:highlight w:val="none"/>
          <w:vertAlign w:val="baseline"/>
          <w:lang w:val="en-US" w:eastAsia="zh-CN" w:bidi="ar-SA"/>
        </w:rPr>
        <w:t>。</w:t>
      </w:r>
    </w:p>
    <w:p>
      <w:pPr>
        <w:pStyle w:val="5"/>
        <w:pageBreakBefore w:val="0"/>
        <w:widowControl w:val="0"/>
        <w:kinsoku/>
        <w:wordWrap/>
        <w:overflowPunct w:val="0"/>
        <w:topLinePunct w:val="0"/>
        <w:autoSpaceDE/>
        <w:autoSpaceDN/>
        <w:bidi w:val="0"/>
        <w:adjustRightInd/>
        <w:spacing w:beforeLines="0" w:afterLines="0"/>
        <w:textAlignment w:val="auto"/>
        <w:rPr>
          <w:rFonts w:hint="eastAsia" w:ascii="Times New Roman" w:hAnsi="Times New Roman" w:eastAsia="方正仿宋_GBK" w:cs="Times New Roman"/>
          <w:b w:val="0"/>
          <w:color w:val="auto"/>
          <w:kern w:val="2"/>
          <w:sz w:val="30"/>
          <w:szCs w:val="30"/>
          <w:highlight w:val="none"/>
          <w:lang w:val="en-US" w:eastAsia="zh-CN" w:bidi="ar-SA"/>
        </w:rPr>
      </w:pPr>
      <w:bookmarkStart w:id="32" w:name="_Toc29004"/>
      <w:bookmarkStart w:id="33" w:name="_Toc17160"/>
      <w:bookmarkStart w:id="34" w:name="_Toc22184"/>
      <w:r>
        <w:rPr>
          <w:rFonts w:hint="eastAsia" w:ascii="Times New Roman" w:hAnsi="Times New Roman" w:eastAsia="方正仿宋_GBK" w:cs="Times New Roman"/>
          <w:b w:val="0"/>
          <w:color w:val="auto"/>
          <w:kern w:val="2"/>
          <w:sz w:val="30"/>
          <w:szCs w:val="30"/>
          <w:highlight w:val="none"/>
          <w:lang w:val="en-US" w:eastAsia="zh-CN" w:bidi="ar-SA"/>
        </w:rPr>
        <w:t>上述项目内容的任务建设期为2022年12月-2024年10月，共分为四个标段负责具体的项目实施。</w:t>
      </w:r>
      <w:bookmarkEnd w:id="32"/>
    </w:p>
    <w:p>
      <w:pPr>
        <w:pStyle w:val="5"/>
        <w:pageBreakBefore w:val="0"/>
        <w:widowControl w:val="0"/>
        <w:kinsoku/>
        <w:wordWrap/>
        <w:overflowPunct w:val="0"/>
        <w:topLinePunct w:val="0"/>
        <w:autoSpaceDE/>
        <w:autoSpaceDN/>
        <w:bidi w:val="0"/>
        <w:adjustRightInd/>
        <w:spacing w:beforeLines="0" w:afterLines="0"/>
        <w:textAlignment w:val="auto"/>
        <w:rPr>
          <w:rFonts w:hint="eastAsia" w:ascii="Times New Roman" w:hAnsi="Times New Roman" w:eastAsia="方正仿宋_GBK" w:cs="Times New Roman"/>
          <w:b w:val="0"/>
          <w:color w:val="auto"/>
          <w:kern w:val="2"/>
          <w:sz w:val="30"/>
          <w:szCs w:val="30"/>
          <w:highlight w:val="none"/>
          <w:lang w:val="en-US" w:eastAsia="zh-CN" w:bidi="ar-SA"/>
        </w:rPr>
      </w:pPr>
      <w:bookmarkStart w:id="35" w:name="_Toc1790"/>
      <w:r>
        <w:rPr>
          <w:rFonts w:hint="eastAsia" w:ascii="Times New Roman" w:hAnsi="Times New Roman" w:eastAsia="方正仿宋_GBK" w:cs="Times New Roman"/>
          <w:b w:val="0"/>
          <w:color w:val="auto"/>
          <w:kern w:val="2"/>
          <w:sz w:val="30"/>
          <w:szCs w:val="30"/>
          <w:highlight w:val="none"/>
          <w:lang w:val="en-US" w:eastAsia="zh-CN" w:bidi="ar-SA"/>
        </w:rPr>
        <w:t>其中：一标段由宁夏中合建设工程有限公司负责道路改造维修、外网给水、污水、雨水、采暖、电改造维修改造等施工；</w:t>
      </w:r>
      <w:bookmarkEnd w:id="35"/>
    </w:p>
    <w:p>
      <w:pPr>
        <w:pStyle w:val="5"/>
        <w:pageBreakBefore w:val="0"/>
        <w:widowControl w:val="0"/>
        <w:kinsoku/>
        <w:wordWrap/>
        <w:overflowPunct w:val="0"/>
        <w:topLinePunct w:val="0"/>
        <w:autoSpaceDE/>
        <w:autoSpaceDN/>
        <w:bidi w:val="0"/>
        <w:adjustRightInd/>
        <w:spacing w:beforeLines="0" w:afterLines="0"/>
        <w:textAlignment w:val="auto"/>
        <w:rPr>
          <w:rFonts w:hint="eastAsia" w:ascii="Times New Roman" w:hAnsi="Times New Roman" w:eastAsia="方正仿宋_GBK" w:cs="Times New Roman"/>
          <w:b w:val="0"/>
          <w:color w:val="auto"/>
          <w:kern w:val="2"/>
          <w:sz w:val="30"/>
          <w:szCs w:val="30"/>
          <w:highlight w:val="none"/>
          <w:lang w:val="en-US" w:eastAsia="zh-CN" w:bidi="ar-SA"/>
        </w:rPr>
      </w:pPr>
      <w:r>
        <w:rPr>
          <w:rFonts w:hint="eastAsia" w:ascii="Times New Roman" w:hAnsi="Times New Roman" w:eastAsia="方正仿宋_GBK" w:cs="Times New Roman"/>
          <w:b w:val="0"/>
          <w:color w:val="auto"/>
          <w:kern w:val="2"/>
          <w:sz w:val="30"/>
          <w:szCs w:val="30"/>
          <w:highlight w:val="none"/>
          <w:lang w:val="en-US" w:eastAsia="zh-CN" w:bidi="ar-SA"/>
        </w:rPr>
        <w:t xml:space="preserve"> </w:t>
      </w:r>
      <w:bookmarkStart w:id="36" w:name="_Toc32386"/>
      <w:r>
        <w:rPr>
          <w:rFonts w:hint="eastAsia" w:ascii="Times New Roman" w:hAnsi="Times New Roman" w:eastAsia="方正仿宋_GBK" w:cs="Times New Roman"/>
          <w:b w:val="0"/>
          <w:color w:val="auto"/>
          <w:kern w:val="2"/>
          <w:sz w:val="30"/>
          <w:szCs w:val="30"/>
          <w:highlight w:val="none"/>
          <w:lang w:val="en-US" w:eastAsia="zh-CN" w:bidi="ar-SA"/>
        </w:rPr>
        <w:t>二标段由宁夏众鑫宸实业有限公司负责维修改造项目；</w:t>
      </w:r>
      <w:bookmarkEnd w:id="36"/>
    </w:p>
    <w:p>
      <w:pPr>
        <w:pStyle w:val="5"/>
        <w:pageBreakBefore w:val="0"/>
        <w:widowControl w:val="0"/>
        <w:kinsoku/>
        <w:wordWrap/>
        <w:overflowPunct w:val="0"/>
        <w:topLinePunct w:val="0"/>
        <w:autoSpaceDE/>
        <w:autoSpaceDN/>
        <w:bidi w:val="0"/>
        <w:adjustRightInd/>
        <w:spacing w:beforeLines="0" w:afterLines="0"/>
        <w:textAlignment w:val="auto"/>
        <w:rPr>
          <w:rFonts w:hint="eastAsia" w:ascii="Times New Roman" w:hAnsi="Times New Roman" w:eastAsia="方正仿宋_GBK" w:cs="Times New Roman"/>
          <w:b w:val="0"/>
          <w:color w:val="auto"/>
          <w:kern w:val="2"/>
          <w:sz w:val="30"/>
          <w:szCs w:val="30"/>
          <w:highlight w:val="none"/>
          <w:lang w:val="en-US" w:eastAsia="zh-CN" w:bidi="ar-SA"/>
        </w:rPr>
      </w:pPr>
      <w:bookmarkStart w:id="37" w:name="_Toc17371"/>
      <w:r>
        <w:rPr>
          <w:rFonts w:hint="eastAsia" w:ascii="Times New Roman" w:hAnsi="Times New Roman" w:eastAsia="方正仿宋_GBK" w:cs="Times New Roman"/>
          <w:b w:val="0"/>
          <w:color w:val="auto"/>
          <w:kern w:val="2"/>
          <w:sz w:val="30"/>
          <w:szCs w:val="30"/>
          <w:highlight w:val="none"/>
          <w:lang w:val="en-US" w:eastAsia="zh-CN" w:bidi="ar-SA"/>
        </w:rPr>
        <w:t>三标段由宁夏上润实业有限公司负责实施道路改造维修、外网给水、污水、雨水、采暖、电改造维修改造等。党校家属楼小区道路为混凝土路面，怡园小区为预制混凝土路面砖等；</w:t>
      </w:r>
      <w:bookmarkEnd w:id="37"/>
    </w:p>
    <w:p>
      <w:pPr>
        <w:pageBreakBefore w:val="0"/>
        <w:widowControl w:val="0"/>
        <w:kinsoku/>
        <w:wordWrap/>
        <w:overflowPunct w:val="0"/>
        <w:topLinePunct w:val="0"/>
        <w:autoSpaceDE/>
        <w:autoSpaceDN/>
        <w:bidi w:val="0"/>
        <w:adjustRightInd/>
        <w:textAlignment w:val="auto"/>
        <w:rPr>
          <w:rFonts w:hint="default" w:ascii="Times New Roman" w:hAnsi="Times New Roman" w:eastAsia="方正仿宋_GBK" w:cs="Times New Roman"/>
          <w:b w:val="0"/>
          <w:color w:val="auto"/>
          <w:kern w:val="2"/>
          <w:sz w:val="30"/>
          <w:szCs w:val="30"/>
          <w:highlight w:val="none"/>
          <w:lang w:val="en-US" w:eastAsia="zh-CN" w:bidi="ar-SA"/>
        </w:rPr>
      </w:pPr>
      <w:r>
        <w:rPr>
          <w:rFonts w:hint="eastAsia" w:ascii="Times New Roman" w:hAnsi="Times New Roman" w:eastAsia="方正仿宋_GBK" w:cs="Times New Roman"/>
          <w:b w:val="0"/>
          <w:color w:val="auto"/>
          <w:kern w:val="2"/>
          <w:sz w:val="30"/>
          <w:szCs w:val="30"/>
          <w:highlight w:val="none"/>
          <w:lang w:val="en-US" w:eastAsia="zh-CN" w:bidi="ar-SA"/>
        </w:rPr>
        <w:t>四标段由宁夏华淼建设工程有限公司实施</w:t>
      </w:r>
      <w:r>
        <w:rPr>
          <w:rFonts w:hint="default" w:ascii="Times New Roman" w:hAnsi="Times New Roman" w:eastAsia="方正仿宋_GBK" w:cs="Times New Roman"/>
          <w:b w:val="0"/>
          <w:color w:val="auto"/>
          <w:kern w:val="2"/>
          <w:sz w:val="30"/>
          <w:szCs w:val="30"/>
          <w:highlight w:val="none"/>
          <w:lang w:val="en-US" w:eastAsia="zh-CN" w:bidi="ar-SA"/>
        </w:rPr>
        <w:t>丰泽苑小区给水管道、排水管道、采暖管道、电气管道改造及室外铺装</w:t>
      </w:r>
      <w:r>
        <w:rPr>
          <w:rFonts w:hint="eastAsia" w:ascii="Times New Roman" w:hAnsi="Times New Roman" w:eastAsia="方正仿宋_GBK" w:cs="Times New Roman"/>
          <w:b w:val="0"/>
          <w:color w:val="auto"/>
          <w:kern w:val="2"/>
          <w:sz w:val="30"/>
          <w:szCs w:val="30"/>
          <w:highlight w:val="none"/>
          <w:lang w:val="en-US" w:eastAsia="zh-CN" w:bidi="ar-SA"/>
        </w:rPr>
        <w:t>等</w:t>
      </w:r>
      <w:r>
        <w:rPr>
          <w:rFonts w:hint="default" w:ascii="Times New Roman" w:hAnsi="Times New Roman" w:eastAsia="方正仿宋_GBK" w:cs="Times New Roman"/>
          <w:b w:val="0"/>
          <w:color w:val="auto"/>
          <w:kern w:val="2"/>
          <w:sz w:val="30"/>
          <w:szCs w:val="30"/>
          <w:highlight w:val="none"/>
          <w:lang w:val="en-US" w:eastAsia="zh-CN" w:bidi="ar-SA"/>
        </w:rPr>
        <w:t>。</w:t>
      </w:r>
    </w:p>
    <w:p>
      <w:pPr>
        <w:pageBreakBefore w:val="0"/>
        <w:widowControl w:val="0"/>
        <w:kinsoku/>
        <w:wordWrap/>
        <w:overflowPunct w:val="0"/>
        <w:topLinePunct w:val="0"/>
        <w:autoSpaceDE/>
        <w:autoSpaceDN/>
        <w:bidi w:val="0"/>
        <w:adjustRightInd/>
        <w:textAlignment w:val="auto"/>
        <w:rPr>
          <w:rFonts w:hint="default" w:ascii="Times New Roman" w:hAnsi="Times New Roman" w:eastAsia="方正仿宋_GBK" w:cs="Times New Roman"/>
          <w:b w:val="0"/>
          <w:color w:val="auto"/>
          <w:kern w:val="2"/>
          <w:sz w:val="30"/>
          <w:szCs w:val="30"/>
          <w:highlight w:val="none"/>
          <w:lang w:val="en-US" w:eastAsia="zh-CN" w:bidi="ar-SA"/>
        </w:rPr>
      </w:pPr>
      <w:r>
        <w:rPr>
          <w:rFonts w:hint="eastAsia" w:ascii="Times New Roman" w:hAnsi="Times New Roman" w:eastAsia="方正仿宋_GBK" w:cs="Times New Roman"/>
          <w:b w:val="0"/>
          <w:color w:val="auto"/>
          <w:kern w:val="2"/>
          <w:sz w:val="30"/>
          <w:szCs w:val="30"/>
          <w:highlight w:val="none"/>
          <w:lang w:val="en-US" w:eastAsia="zh-CN" w:bidi="ar-SA"/>
        </w:rPr>
        <w:t>五标段由宁夏智跃建设工程有限公司实施预海家属院</w:t>
      </w:r>
      <w:r>
        <w:rPr>
          <w:rFonts w:hint="default" w:ascii="Times New Roman" w:hAnsi="Times New Roman" w:eastAsia="方正仿宋_GBK" w:cs="Times New Roman"/>
          <w:b w:val="0"/>
          <w:color w:val="auto"/>
          <w:kern w:val="2"/>
          <w:sz w:val="30"/>
          <w:szCs w:val="30"/>
          <w:highlight w:val="none"/>
          <w:lang w:val="en-US" w:eastAsia="zh-CN" w:bidi="ar-SA"/>
        </w:rPr>
        <w:t>给水管道、排水管道、采暖管道</w:t>
      </w:r>
      <w:r>
        <w:rPr>
          <w:rFonts w:hint="eastAsia" w:ascii="Times New Roman" w:hAnsi="Times New Roman" w:eastAsia="方正仿宋_GBK" w:cs="Times New Roman"/>
          <w:b w:val="0"/>
          <w:color w:val="auto"/>
          <w:kern w:val="2"/>
          <w:sz w:val="30"/>
          <w:szCs w:val="30"/>
          <w:highlight w:val="none"/>
          <w:lang w:val="en-US" w:eastAsia="zh-CN" w:bidi="ar-SA"/>
        </w:rPr>
        <w:t>更新等</w:t>
      </w:r>
      <w:r>
        <w:rPr>
          <w:rFonts w:hint="default" w:ascii="Times New Roman" w:hAnsi="Times New Roman" w:eastAsia="方正仿宋_GBK" w:cs="Times New Roman"/>
          <w:b w:val="0"/>
          <w:color w:val="auto"/>
          <w:kern w:val="2"/>
          <w:sz w:val="30"/>
          <w:szCs w:val="30"/>
          <w:highlight w:val="none"/>
          <w:lang w:val="en-US" w:eastAsia="zh-CN" w:bidi="ar-SA"/>
        </w:rPr>
        <w:t>。</w:t>
      </w:r>
    </w:p>
    <w:bookmarkEnd w:id="33"/>
    <w:bookmarkEnd w:id="34"/>
    <w:p>
      <w:pPr>
        <w:pStyle w:val="3"/>
        <w:keepNext/>
        <w:keepLines/>
        <w:pageBreakBefore w:val="0"/>
        <w:widowControl w:val="0"/>
        <w:kinsoku/>
        <w:wordWrap/>
        <w:overflowPunct/>
        <w:topLinePunct w:val="0"/>
        <w:autoSpaceDE/>
        <w:autoSpaceDN/>
        <w:bidi w:val="0"/>
        <w:adjustRightInd/>
        <w:snapToGrid w:val="0"/>
        <w:spacing w:beforeLines="0" w:afterLines="0"/>
        <w:ind w:firstLine="592" w:firstLineChars="200"/>
        <w:textAlignment w:val="auto"/>
        <w:rPr>
          <w:rFonts w:hint="eastAsia" w:asciiTheme="majorEastAsia" w:hAnsiTheme="majorEastAsia" w:eastAsiaTheme="majorEastAsia" w:cstheme="majorEastAsia"/>
          <w:b/>
          <w:bCs/>
          <w:sz w:val="30"/>
          <w:szCs w:val="30"/>
          <w:lang w:val="en-US" w:eastAsia="zh-CN"/>
        </w:rPr>
      </w:pPr>
      <w:bookmarkStart w:id="38" w:name="_Toc12054"/>
      <w:bookmarkStart w:id="39" w:name="_Toc3047"/>
      <w:bookmarkStart w:id="40" w:name="_Toc31374"/>
      <w:r>
        <w:rPr>
          <w:rFonts w:hint="eastAsia" w:asciiTheme="majorEastAsia" w:hAnsiTheme="majorEastAsia" w:eastAsiaTheme="majorEastAsia" w:cstheme="majorEastAsia"/>
          <w:b/>
          <w:bCs/>
          <w:sz w:val="30"/>
          <w:szCs w:val="30"/>
          <w:lang w:val="en-US" w:eastAsia="zh-CN"/>
        </w:rPr>
        <w:t>二、项目资金预算安排和使用情况</w:t>
      </w:r>
      <w:bookmarkEnd w:id="38"/>
    </w:p>
    <w:bookmarkEnd w:id="29"/>
    <w:bookmarkEnd w:id="30"/>
    <w:bookmarkEnd w:id="39"/>
    <w:bookmarkEnd w:id="40"/>
    <w:p>
      <w:pPr>
        <w:pStyle w:val="4"/>
        <w:keepNext/>
        <w:keepLines/>
        <w:pageBreakBefore w:val="0"/>
        <w:widowControl w:val="0"/>
        <w:kinsoku/>
        <w:wordWrap/>
        <w:overflowPunct/>
        <w:topLinePunct w:val="0"/>
        <w:autoSpaceDE/>
        <w:autoSpaceDN/>
        <w:bidi w:val="0"/>
        <w:adjustRightInd/>
        <w:snapToGrid w:val="0"/>
        <w:spacing w:beforeLines="0" w:afterLines="0" w:line="560" w:lineRule="exact"/>
        <w:textAlignment w:val="auto"/>
        <w:rPr>
          <w:rFonts w:hint="eastAsia"/>
          <w:b/>
          <w:bCs/>
          <w:sz w:val="30"/>
          <w:szCs w:val="30"/>
          <w:lang w:val="en-US" w:eastAsia="zh-CN"/>
        </w:rPr>
      </w:pPr>
      <w:bookmarkStart w:id="41" w:name="_Toc21063"/>
      <w:bookmarkStart w:id="42" w:name="_Toc16063"/>
      <w:bookmarkStart w:id="43" w:name="_Toc19300"/>
      <w:bookmarkStart w:id="44" w:name="_Toc31216"/>
      <w:bookmarkStart w:id="45" w:name="_Toc29255"/>
      <w:bookmarkStart w:id="46" w:name="_Toc26094"/>
      <w:bookmarkStart w:id="47" w:name="_Toc7963"/>
      <w:bookmarkStart w:id="48" w:name="_Toc20409"/>
      <w:bookmarkStart w:id="49" w:name="_Toc24442"/>
      <w:bookmarkStart w:id="50" w:name="_Toc31361"/>
      <w:bookmarkStart w:id="51" w:name="_Toc2175"/>
      <w:bookmarkStart w:id="52" w:name="_Toc9451"/>
      <w:bookmarkStart w:id="53" w:name="_Toc19237"/>
      <w:bookmarkStart w:id="54" w:name="_Toc19319"/>
      <w:bookmarkStart w:id="55" w:name="_Toc1375"/>
      <w:bookmarkStart w:id="56" w:name="_Toc26903"/>
      <w:bookmarkStart w:id="57" w:name="_Toc26741"/>
      <w:bookmarkStart w:id="58" w:name="_Toc29008"/>
      <w:bookmarkStart w:id="59" w:name="_Toc14208"/>
      <w:bookmarkStart w:id="60" w:name="_Toc17609"/>
      <w:bookmarkStart w:id="61" w:name="_Toc24129"/>
      <w:r>
        <w:rPr>
          <w:rFonts w:hint="eastAsia"/>
          <w:b/>
          <w:bCs/>
          <w:sz w:val="30"/>
          <w:szCs w:val="30"/>
          <w:lang w:val="en-US" w:eastAsia="zh-CN"/>
        </w:rPr>
        <w:t>（一）资金来源情况</w:t>
      </w:r>
      <w:bookmarkEnd w:id="41"/>
      <w:bookmarkEnd w:id="42"/>
    </w:p>
    <w:p>
      <w:pPr>
        <w:pStyle w:val="18"/>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bookmarkStart w:id="62" w:name="_Toc13949"/>
      <w:bookmarkStart w:id="63" w:name="_Toc21684"/>
      <w:r>
        <w:rPr>
          <w:rFonts w:hint="eastAsia" w:ascii="Times New Roman" w:hAnsi="Times New Roman" w:eastAsia="方正仿宋_GBK" w:cs="Times New Roman"/>
          <w:color w:val="auto"/>
          <w:kern w:val="2"/>
          <w:sz w:val="30"/>
          <w:szCs w:val="30"/>
          <w:highlight w:val="none"/>
          <w:lang w:val="en-US" w:eastAsia="zh-CN" w:bidi="ar-SA"/>
        </w:rPr>
        <w:t>按照《</w:t>
      </w:r>
      <w:r>
        <w:rPr>
          <w:rFonts w:hint="eastAsia" w:ascii="Times New Roman" w:hAnsi="Times New Roman" w:eastAsia="方正仿宋_GB2312" w:cs="Times New Roman"/>
          <w:kern w:val="2"/>
          <w:sz w:val="30"/>
          <w:szCs w:val="30"/>
          <w:lang w:val="en-US" w:eastAsia="zh-CN" w:bidi="ar-SA"/>
        </w:rPr>
        <w:t>关于下达2022年新增政府一般债券资金指标的通知（第二批）》（宁财（债）指标</w:t>
      </w:r>
      <w:r>
        <w:rPr>
          <w:rFonts w:hint="default" w:ascii="Times New Roman" w:hAnsi="Times New Roman" w:eastAsia="方正仿宋_GBK" w:cs="Times New Roman"/>
          <w:color w:val="auto"/>
          <w:kern w:val="2"/>
          <w:sz w:val="30"/>
          <w:szCs w:val="30"/>
          <w:highlight w:val="none"/>
          <w:lang w:val="en-US" w:eastAsia="zh-CN" w:bidi="ar-SA"/>
        </w:rPr>
        <w:t>〔2022〕</w:t>
      </w:r>
      <w:r>
        <w:rPr>
          <w:rFonts w:hint="eastAsia" w:ascii="Times New Roman" w:hAnsi="Times New Roman" w:eastAsia="方正仿宋_GBK" w:cs="Times New Roman"/>
          <w:color w:val="auto"/>
          <w:kern w:val="2"/>
          <w:sz w:val="30"/>
          <w:szCs w:val="30"/>
          <w:highlight w:val="none"/>
          <w:lang w:val="en-US" w:eastAsia="zh-CN" w:bidi="ar-SA"/>
        </w:rPr>
        <w:t>393号</w:t>
      </w:r>
      <w:r>
        <w:rPr>
          <w:rFonts w:hint="eastAsia" w:ascii="Times New Roman" w:hAnsi="Times New Roman" w:eastAsia="方正仿宋_GB2312" w:cs="Times New Roman"/>
          <w:kern w:val="2"/>
          <w:sz w:val="30"/>
          <w:szCs w:val="30"/>
          <w:lang w:val="en-US" w:eastAsia="zh-CN" w:bidi="ar-SA"/>
        </w:rPr>
        <w:t>）、《关于同心县本级财政2022年第二批新增政府一般债券资金预算调整方案（草案）的报告》</w:t>
      </w:r>
      <w:r>
        <w:rPr>
          <w:rFonts w:hint="eastAsia" w:ascii="Times New Roman" w:hAnsi="Times New Roman" w:eastAsia="方正仿宋_GBK" w:cs="Times New Roman"/>
          <w:color w:val="auto"/>
          <w:kern w:val="2"/>
          <w:sz w:val="30"/>
          <w:szCs w:val="30"/>
          <w:highlight w:val="none"/>
          <w:lang w:val="en-US" w:eastAsia="zh-CN" w:bidi="ar-SA"/>
        </w:rPr>
        <w:t>要求，一般债券资金落实到具体项目，切实加强债券资金管理，提高债券资金使用效益。</w:t>
      </w:r>
    </w:p>
    <w:p>
      <w:pPr>
        <w:pStyle w:val="4"/>
        <w:keepNext/>
        <w:keepLines/>
        <w:pageBreakBefore w:val="0"/>
        <w:widowControl w:val="0"/>
        <w:kinsoku/>
        <w:wordWrap/>
        <w:overflowPunct/>
        <w:topLinePunct w:val="0"/>
        <w:autoSpaceDE/>
        <w:autoSpaceDN/>
        <w:bidi w:val="0"/>
        <w:adjustRightInd/>
        <w:snapToGrid w:val="0"/>
        <w:spacing w:beforeLines="0" w:afterLines="0" w:line="560" w:lineRule="exact"/>
        <w:textAlignment w:val="auto"/>
        <w:rPr>
          <w:rFonts w:hint="eastAsia"/>
          <w:b/>
          <w:bCs/>
          <w:sz w:val="30"/>
          <w:szCs w:val="30"/>
          <w:lang w:val="en-US" w:eastAsia="zh-CN"/>
        </w:rPr>
      </w:pPr>
      <w:bookmarkStart w:id="64" w:name="_Toc13592"/>
      <w:bookmarkStart w:id="65" w:name="_Toc21029"/>
      <w:r>
        <w:rPr>
          <w:rFonts w:hint="eastAsia"/>
          <w:b/>
          <w:bCs/>
          <w:sz w:val="30"/>
          <w:szCs w:val="30"/>
          <w:lang w:val="en-US" w:eastAsia="zh-CN"/>
        </w:rPr>
        <w:t>（二）资金到位情况</w:t>
      </w:r>
      <w:bookmarkEnd w:id="64"/>
      <w:bookmarkEnd w:id="65"/>
    </w:p>
    <w:p>
      <w:pPr>
        <w:keepNext w:val="0"/>
        <w:keepLines w:val="0"/>
        <w:widowControl/>
        <w:suppressLineNumbers w:val="0"/>
        <w:jc w:val="left"/>
        <w:rPr>
          <w:rFonts w:hint="default" w:ascii="Times New Roman" w:hAnsi="Times New Roman" w:eastAsia="方正仿宋_GB2312" w:cs="Times New Roman"/>
          <w:sz w:val="30"/>
          <w:szCs w:val="30"/>
          <w:lang w:val="en-US" w:eastAsia="zh-CN"/>
        </w:rPr>
      </w:pPr>
      <w:r>
        <w:rPr>
          <w:rFonts w:hint="eastAsia" w:ascii="Times New Roman" w:hAnsi="Times New Roman" w:eastAsia="方正仿宋_GB2312" w:cs="Times New Roman"/>
          <w:sz w:val="30"/>
          <w:szCs w:val="30"/>
          <w:lang w:val="en-US" w:eastAsia="zh-CN"/>
        </w:rPr>
        <w:t>2022年8月24日，根据同心县人大常委会《关于批准同心县本级财政 2022 年第二批新增政府一般债券资金预算调整方案的决议》（同人常发（2022） 24 号） 精神，由县财政局筹措资金450万元，用于解决同心县2022年老旧小区改造配套基础设施项目建设资金。截至评价时点，实际到位资金1170.00万元，资金到位率100%，</w:t>
      </w:r>
      <w:r>
        <w:rPr>
          <w:rFonts w:ascii="仿宋" w:hAnsi="仿宋" w:eastAsia="仿宋" w:cs="仿宋"/>
          <w:color w:val="000000"/>
          <w:kern w:val="0"/>
          <w:sz w:val="30"/>
          <w:szCs w:val="30"/>
          <w:lang w:val="en-US" w:eastAsia="zh-CN" w:bidi="ar"/>
        </w:rPr>
        <w:t>专项保障本项目的建设实施</w:t>
      </w:r>
      <w:r>
        <w:rPr>
          <w:rFonts w:hint="eastAsia" w:ascii="Times New Roman" w:hAnsi="Times New Roman" w:eastAsia="方正仿宋_GB2312" w:cs="Times New Roman"/>
          <w:sz w:val="30"/>
          <w:szCs w:val="30"/>
          <w:lang w:val="en-US" w:eastAsia="zh-CN"/>
        </w:rPr>
        <w:t>。</w:t>
      </w:r>
    </w:p>
    <w:p>
      <w:pPr>
        <w:pStyle w:val="4"/>
        <w:bidi w:val="0"/>
        <w:rPr>
          <w:rFonts w:hint="default"/>
          <w:lang w:val="en-US" w:eastAsia="zh-CN"/>
        </w:rPr>
      </w:pPr>
      <w:bookmarkStart w:id="66" w:name="_Toc3804"/>
      <w:bookmarkStart w:id="67" w:name="_Toc28036"/>
      <w:r>
        <w:rPr>
          <w:rFonts w:hint="eastAsia"/>
          <w:lang w:val="en-US" w:eastAsia="zh-CN"/>
        </w:rPr>
        <w:t>（三）资金管理情况</w:t>
      </w:r>
      <w:bookmarkEnd w:id="66"/>
      <w:bookmarkEnd w:id="67"/>
    </w:p>
    <w:p>
      <w:pPr>
        <w:overflowPunct w:val="0"/>
        <w:adjustRightInd w:val="0"/>
        <w:snapToGrid w:val="0"/>
        <w:spacing w:line="560" w:lineRule="exact"/>
        <w:ind w:firstLine="592" w:firstLineChars="200"/>
        <w:jc w:val="both"/>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根据《</w:t>
      </w:r>
      <w:r>
        <w:rPr>
          <w:rFonts w:hint="eastAsia" w:ascii="Times New Roman" w:hAnsi="Times New Roman" w:eastAsia="方正仿宋_GB2312" w:cs="Times New Roman"/>
          <w:kern w:val="2"/>
          <w:sz w:val="30"/>
          <w:szCs w:val="30"/>
          <w:lang w:val="en-US" w:eastAsia="zh-CN" w:bidi="ar-SA"/>
        </w:rPr>
        <w:t>关于下达2022年新增政府一般债券资金指标的通知（第二批）》（宁财（债）指标</w:t>
      </w:r>
      <w:r>
        <w:rPr>
          <w:rFonts w:hint="default" w:ascii="Times New Roman" w:hAnsi="Times New Roman" w:eastAsia="方正仿宋_GBK" w:cs="Times New Roman"/>
          <w:color w:val="auto"/>
          <w:kern w:val="2"/>
          <w:sz w:val="30"/>
          <w:szCs w:val="30"/>
          <w:highlight w:val="none"/>
          <w:lang w:val="en-US" w:eastAsia="zh-CN" w:bidi="ar-SA"/>
        </w:rPr>
        <w:t>〔2022〕</w:t>
      </w:r>
      <w:r>
        <w:rPr>
          <w:rFonts w:hint="eastAsia" w:ascii="Times New Roman" w:hAnsi="Times New Roman" w:eastAsia="方正仿宋_GBK" w:cs="Times New Roman"/>
          <w:color w:val="auto"/>
          <w:kern w:val="2"/>
          <w:sz w:val="30"/>
          <w:szCs w:val="30"/>
          <w:highlight w:val="none"/>
          <w:lang w:val="en-US" w:eastAsia="zh-CN" w:bidi="ar-SA"/>
        </w:rPr>
        <w:t>393号</w:t>
      </w:r>
      <w:r>
        <w:rPr>
          <w:rFonts w:hint="eastAsia" w:ascii="Times New Roman" w:hAnsi="Times New Roman" w:eastAsia="方正仿宋_GB2312" w:cs="Times New Roman"/>
          <w:kern w:val="2"/>
          <w:sz w:val="30"/>
          <w:szCs w:val="30"/>
          <w:lang w:val="en-US" w:eastAsia="zh-CN" w:bidi="ar-SA"/>
        </w:rPr>
        <w:t>）、《关于同心县本级财政2022年第二批新增政府一般债券资金预算调整方案（草案）的报告》，同心县文旅局</w:t>
      </w:r>
      <w:r>
        <w:rPr>
          <w:rFonts w:hint="eastAsia" w:ascii="Times New Roman" w:hAnsi="Times New Roman" w:eastAsia="方正仿宋_GBK" w:cs="Times New Roman"/>
          <w:color w:val="auto"/>
          <w:kern w:val="2"/>
          <w:sz w:val="30"/>
          <w:szCs w:val="30"/>
          <w:highlight w:val="none"/>
          <w:lang w:val="en-US" w:eastAsia="zh-CN" w:bidi="ar-SA"/>
        </w:rPr>
        <w:t>并结合项目方案的要求，对项目资金进行管理和分配，每笔资金在拨付使用过程中均能够严格执行各项管理制度。</w:t>
      </w:r>
    </w:p>
    <w:p>
      <w:pPr>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592" w:firstLineChars="200"/>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在评价过程中，各预算单位未见债券资金使用不符合上级财政部门相关要求的，或有重大违规违纪的行为。资金的拨付有完整的审批程序和手续，实行国库集中支付程序的，严格按照财政国库管理制度有关规定执行，支出方向与批复的建设内容一致。未发现虚列支出、资金截留、挤占等现象。</w:t>
      </w:r>
    </w:p>
    <w:p>
      <w:pPr>
        <w:pStyle w:val="4"/>
        <w:bidi w:val="0"/>
        <w:rPr>
          <w:rFonts w:hint="default"/>
          <w:lang w:val="en-US" w:eastAsia="zh-CN"/>
        </w:rPr>
      </w:pPr>
      <w:bookmarkStart w:id="68" w:name="_Toc6553"/>
      <w:bookmarkStart w:id="69" w:name="_Toc1187"/>
      <w:r>
        <w:rPr>
          <w:rFonts w:hint="eastAsia"/>
          <w:lang w:val="en-US" w:eastAsia="zh-CN"/>
        </w:rPr>
        <w:t>（四）资金使用情况</w:t>
      </w:r>
      <w:bookmarkEnd w:id="68"/>
      <w:bookmarkEnd w:id="69"/>
    </w:p>
    <w:p>
      <w:pPr>
        <w:keepNext w:val="0"/>
        <w:keepLines w:val="0"/>
        <w:pageBreakBefore w:val="0"/>
        <w:widowControl/>
        <w:numPr>
          <w:ilvl w:val="0"/>
          <w:numId w:val="0"/>
        </w:numPr>
        <w:suppressLineNumbers w:val="0"/>
        <w:kinsoku/>
        <w:wordWrap/>
        <w:overflowPunct w:val="0"/>
        <w:topLinePunct w:val="0"/>
        <w:autoSpaceDE/>
        <w:autoSpaceDN/>
        <w:bidi w:val="0"/>
        <w:adjustRightInd/>
        <w:snapToGrid/>
        <w:ind w:firstLine="592" w:firstLineChars="200"/>
        <w:jc w:val="both"/>
        <w:textAlignment w:val="auto"/>
        <w:rPr>
          <w:rFonts w:hint="eastAsia" w:ascii="方正仿宋_GBK" w:hAnsi="方正仿宋_GBK" w:eastAsia="方正仿宋_GBK" w:cs="方正仿宋_GBK"/>
          <w:kern w:val="44"/>
          <w:sz w:val="28"/>
          <w:szCs w:val="28"/>
          <w:lang w:eastAsia="zh-CN"/>
        </w:rPr>
      </w:pPr>
      <w:r>
        <w:rPr>
          <w:rFonts w:hint="eastAsia" w:ascii="Times New Roman" w:hAnsi="Times New Roman" w:eastAsia="方正仿宋_GBK" w:cs="Times New Roman"/>
          <w:color w:val="auto"/>
          <w:kern w:val="2"/>
          <w:sz w:val="30"/>
          <w:szCs w:val="30"/>
          <w:highlight w:val="none"/>
          <w:lang w:val="en-US" w:eastAsia="zh-CN" w:bidi="ar-SA"/>
        </w:rPr>
        <w:t>2022年老旧小区改造配套基础设施建设项目（给水、排水、供暖管道更新）实际到位</w:t>
      </w:r>
      <w:r>
        <w:rPr>
          <w:rFonts w:hint="default" w:ascii="Times New Roman" w:hAnsi="Times New Roman" w:eastAsia="方正仿宋_GBK" w:cs="Times New Roman"/>
          <w:color w:val="auto"/>
          <w:kern w:val="2"/>
          <w:sz w:val="30"/>
          <w:szCs w:val="30"/>
          <w:highlight w:val="none"/>
          <w:lang w:val="en-US" w:eastAsia="zh-CN" w:bidi="ar-SA"/>
        </w:rPr>
        <w:t>资金</w:t>
      </w:r>
      <w:r>
        <w:rPr>
          <w:rFonts w:hint="eastAsia" w:ascii="Times New Roman" w:hAnsi="Times New Roman" w:eastAsia="方正仿宋_GB2312" w:cs="Times New Roman"/>
          <w:sz w:val="30"/>
          <w:szCs w:val="30"/>
          <w:lang w:val="en-US" w:eastAsia="zh-CN"/>
        </w:rPr>
        <w:t>1710.00</w:t>
      </w:r>
      <w:r>
        <w:rPr>
          <w:rFonts w:hint="default" w:ascii="Times New Roman" w:hAnsi="Times New Roman" w:eastAsia="方正仿宋_GBK" w:cs="Times New Roman"/>
          <w:color w:val="auto"/>
          <w:kern w:val="2"/>
          <w:sz w:val="30"/>
          <w:szCs w:val="30"/>
          <w:highlight w:val="none"/>
          <w:lang w:val="en-US" w:eastAsia="zh-CN" w:bidi="ar-SA"/>
        </w:rPr>
        <w:t>万元，</w:t>
      </w:r>
      <w:r>
        <w:rPr>
          <w:rFonts w:hint="eastAsia" w:ascii="Times New Roman" w:hAnsi="Times New Roman" w:eastAsia="方正仿宋_GBK" w:cs="Times New Roman"/>
          <w:color w:val="auto"/>
          <w:kern w:val="2"/>
          <w:sz w:val="30"/>
          <w:szCs w:val="30"/>
          <w:highlight w:val="none"/>
          <w:lang w:val="en-US" w:eastAsia="zh-CN" w:bidi="ar-SA"/>
        </w:rPr>
        <w:t>截至评价时段，</w:t>
      </w:r>
      <w:r>
        <w:rPr>
          <w:rFonts w:hint="default" w:ascii="Times New Roman" w:hAnsi="Times New Roman" w:eastAsia="方正仿宋_GBK" w:cs="Times New Roman"/>
          <w:color w:val="auto"/>
          <w:kern w:val="2"/>
          <w:sz w:val="30"/>
          <w:szCs w:val="30"/>
          <w:highlight w:val="none"/>
          <w:lang w:val="en-US" w:eastAsia="zh-CN" w:bidi="ar-SA"/>
        </w:rPr>
        <w:t>实际支出</w:t>
      </w:r>
      <w:r>
        <w:rPr>
          <w:rFonts w:hint="eastAsia" w:ascii="Times New Roman" w:hAnsi="Times New Roman" w:eastAsia="方正仿宋_GBK" w:cs="Times New Roman"/>
          <w:color w:val="auto"/>
          <w:kern w:val="2"/>
          <w:sz w:val="30"/>
          <w:szCs w:val="30"/>
          <w:highlight w:val="none"/>
          <w:lang w:val="en-US" w:eastAsia="zh-CN" w:bidi="ar-SA"/>
        </w:rPr>
        <w:t>1710.00</w:t>
      </w:r>
      <w:r>
        <w:rPr>
          <w:rFonts w:hint="default" w:ascii="Times New Roman" w:hAnsi="Times New Roman" w:eastAsia="方正仿宋_GBK" w:cs="Times New Roman"/>
          <w:color w:val="auto"/>
          <w:kern w:val="2"/>
          <w:sz w:val="30"/>
          <w:szCs w:val="30"/>
          <w:highlight w:val="none"/>
          <w:lang w:val="en-US" w:eastAsia="zh-CN" w:bidi="ar-SA"/>
        </w:rPr>
        <w:t>万元，预算执行率</w:t>
      </w:r>
      <w:r>
        <w:rPr>
          <w:rFonts w:hint="eastAsia" w:ascii="Times New Roman" w:hAnsi="Times New Roman" w:eastAsia="方正仿宋_GB2312" w:cs="Times New Roman"/>
          <w:sz w:val="30"/>
          <w:szCs w:val="30"/>
          <w:lang w:val="en-US" w:eastAsia="zh-CN"/>
        </w:rPr>
        <w:t>100.00</w:t>
      </w:r>
      <w:r>
        <w:rPr>
          <w:rFonts w:hint="default" w:ascii="Times New Roman" w:hAnsi="Times New Roman" w:eastAsia="方正仿宋_GBK" w:cs="Times New Roman"/>
          <w:color w:val="auto"/>
          <w:kern w:val="2"/>
          <w:sz w:val="30"/>
          <w:szCs w:val="30"/>
          <w:highlight w:val="none"/>
          <w:lang w:val="en-US" w:eastAsia="zh-CN" w:bidi="ar-SA"/>
        </w:rPr>
        <w:t>%</w:t>
      </w:r>
      <w:r>
        <w:rPr>
          <w:rFonts w:hint="eastAsia" w:ascii="方正仿宋_GBK" w:hAnsi="方正仿宋_GBK" w:eastAsia="方正仿宋_GBK" w:cs="方正仿宋_GBK"/>
          <w:kern w:val="44"/>
          <w:sz w:val="28"/>
          <w:szCs w:val="28"/>
          <w:lang w:eastAsia="zh-CN"/>
        </w:rPr>
        <w:t>。</w:t>
      </w:r>
      <w:bookmarkEnd w:id="62"/>
      <w:bookmarkEnd w:id="63"/>
      <w:bookmarkStart w:id="70" w:name="_Toc2578"/>
      <w:bookmarkStart w:id="71" w:name="_Toc31342"/>
    </w:p>
    <w:bookmarkEnd w:id="70"/>
    <w:bookmarkEnd w:id="71"/>
    <w:p>
      <w:pPr>
        <w:pStyle w:val="3"/>
        <w:keepNext/>
        <w:keepLines/>
        <w:pageBreakBefore w:val="0"/>
        <w:widowControl w:val="0"/>
        <w:kinsoku/>
        <w:wordWrap/>
        <w:overflowPunct/>
        <w:topLinePunct w:val="0"/>
        <w:autoSpaceDE/>
        <w:autoSpaceDN/>
        <w:bidi w:val="0"/>
        <w:adjustRightInd/>
        <w:snapToGrid w:val="0"/>
        <w:spacing w:beforeLines="0" w:afterLines="0"/>
        <w:ind w:firstLine="592" w:firstLineChars="200"/>
        <w:textAlignment w:val="auto"/>
        <w:rPr>
          <w:rFonts w:hint="eastAsia" w:asciiTheme="majorEastAsia" w:hAnsiTheme="majorEastAsia" w:eastAsiaTheme="majorEastAsia" w:cstheme="majorEastAsia"/>
          <w:b/>
          <w:bCs/>
          <w:sz w:val="30"/>
          <w:szCs w:val="30"/>
          <w:lang w:val="en-US" w:eastAsia="zh-CN"/>
        </w:rPr>
      </w:pPr>
      <w:bookmarkStart w:id="72" w:name="_Toc1477"/>
      <w:r>
        <w:rPr>
          <w:rFonts w:hint="eastAsia" w:asciiTheme="majorEastAsia" w:hAnsiTheme="majorEastAsia" w:eastAsiaTheme="majorEastAsia" w:cstheme="majorEastAsia"/>
          <w:b/>
          <w:bCs/>
          <w:sz w:val="30"/>
          <w:szCs w:val="30"/>
          <w:lang w:val="en-US" w:eastAsia="zh-CN"/>
        </w:rPr>
        <w:t>三、项目绩效</w:t>
      </w:r>
      <w:bookmarkEnd w:id="43"/>
      <w:bookmarkEnd w:id="44"/>
      <w:bookmarkEnd w:id="45"/>
      <w:bookmarkEnd w:id="46"/>
      <w:bookmarkEnd w:id="47"/>
      <w:bookmarkEnd w:id="48"/>
      <w:bookmarkEnd w:id="49"/>
      <w:bookmarkEnd w:id="50"/>
      <w:bookmarkEnd w:id="51"/>
      <w:bookmarkEnd w:id="52"/>
      <w:r>
        <w:rPr>
          <w:rFonts w:hint="eastAsia" w:asciiTheme="majorEastAsia" w:hAnsiTheme="majorEastAsia" w:eastAsiaTheme="majorEastAsia" w:cstheme="majorEastAsia"/>
          <w:b/>
          <w:bCs/>
          <w:sz w:val="30"/>
          <w:szCs w:val="30"/>
          <w:lang w:val="en-US" w:eastAsia="zh-CN"/>
        </w:rPr>
        <w:t>目标</w:t>
      </w:r>
      <w:bookmarkEnd w:id="72"/>
    </w:p>
    <w:p>
      <w:pPr>
        <w:pStyle w:val="4"/>
        <w:keepNext/>
        <w:keepLines/>
        <w:pageBreakBefore w:val="0"/>
        <w:widowControl/>
        <w:numPr>
          <w:ilvl w:val="-1"/>
          <w:numId w:val="0"/>
        </w:numPr>
        <w:kinsoku/>
        <w:wordWrap/>
        <w:overflowPunct w:val="0"/>
        <w:topLinePunct w:val="0"/>
        <w:autoSpaceDE/>
        <w:autoSpaceDN/>
        <w:bidi w:val="0"/>
        <w:adjustRightInd/>
        <w:snapToGrid w:val="0"/>
        <w:spacing w:beforeLines="0" w:afterLines="0" w:line="560" w:lineRule="exact"/>
        <w:ind w:left="0" w:leftChars="0" w:firstLine="592" w:firstLineChars="200"/>
        <w:textAlignment w:val="auto"/>
        <w:outlineLvl w:val="9"/>
        <w:rPr>
          <w:rFonts w:hint="default" w:ascii="方正楷体_GBK" w:hAnsi="方正楷体_GBK" w:eastAsia="方正楷体_GBK" w:cs="方正楷体_GBK"/>
          <w:sz w:val="30"/>
          <w:szCs w:val="30"/>
          <w:lang w:val="en-US" w:eastAsia="zh-CN"/>
        </w:rPr>
      </w:pPr>
      <w:bookmarkStart w:id="73" w:name="_Toc26703"/>
      <w:bookmarkStart w:id="74" w:name="_Toc8204"/>
      <w:bookmarkStart w:id="75" w:name="_Toc23578"/>
      <w:r>
        <w:rPr>
          <w:rFonts w:hint="eastAsia" w:ascii="方正楷体_GBK" w:hAnsi="方正楷体_GBK" w:eastAsia="方正楷体_GBK" w:cs="方正楷体_GBK"/>
          <w:sz w:val="30"/>
          <w:szCs w:val="30"/>
          <w:lang w:val="en-US" w:eastAsia="zh-CN"/>
        </w:rPr>
        <w:t>（一）绩效目标</w:t>
      </w:r>
      <w:bookmarkEnd w:id="73"/>
    </w:p>
    <w:bookmarkEnd w:id="74"/>
    <w:bookmarkEnd w:id="75"/>
    <w:p>
      <w:pPr>
        <w:pStyle w:val="2"/>
        <w:ind w:firstLine="592" w:firstLineChars="200"/>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有效改善老旧小区居住条件、完善小区功能、创建舒适的居住环境，使安置区居民的居住条件和生活品质得到提升，人民群众的获得感、幸福感和安全感显著增强。</w:t>
      </w:r>
      <w:bookmarkStart w:id="76" w:name="_Toc6859"/>
      <w:bookmarkStart w:id="77" w:name="_Toc29105"/>
    </w:p>
    <w:p>
      <w:pPr>
        <w:pStyle w:val="4"/>
        <w:numPr>
          <w:ilvl w:val="0"/>
          <w:numId w:val="2"/>
        </w:numPr>
        <w:bidi w:val="0"/>
        <w:rPr>
          <w:rFonts w:hint="eastAsia"/>
          <w:lang w:val="en-US" w:eastAsia="zh-CN"/>
        </w:rPr>
      </w:pPr>
      <w:bookmarkStart w:id="78" w:name="_Toc8847"/>
      <w:r>
        <w:rPr>
          <w:rFonts w:hint="eastAsia"/>
          <w:lang w:val="en-US" w:eastAsia="zh-CN"/>
        </w:rPr>
        <w:t>项目绩效</w:t>
      </w:r>
      <w:bookmarkEnd w:id="76"/>
      <w:bookmarkEnd w:id="77"/>
      <w:bookmarkStart w:id="79" w:name="_Toc14067"/>
      <w:bookmarkStart w:id="80" w:name="_Toc11708"/>
      <w:bookmarkStart w:id="81" w:name="_Toc13598"/>
      <w:r>
        <w:rPr>
          <w:rFonts w:hint="eastAsia"/>
          <w:lang w:val="en-US" w:eastAsia="zh-CN"/>
        </w:rPr>
        <w:t>目标</w:t>
      </w:r>
      <w:bookmarkEnd w:id="78"/>
    </w:p>
    <w:p>
      <w:pPr>
        <w:keepNext w:val="0"/>
        <w:keepLines w:val="0"/>
        <w:pageBreakBefore w:val="0"/>
        <w:widowControl/>
        <w:numPr>
          <w:ilvl w:val="0"/>
          <w:numId w:val="0"/>
        </w:numPr>
        <w:suppressLineNumbers w:val="0"/>
        <w:kinsoku/>
        <w:wordWrap/>
        <w:overflowPunct w:val="0"/>
        <w:topLinePunct w:val="0"/>
        <w:autoSpaceDE/>
        <w:autoSpaceDN/>
        <w:bidi w:val="0"/>
        <w:adjustRightInd/>
        <w:snapToGrid/>
        <w:ind w:firstLine="592" w:firstLineChars="200"/>
        <w:jc w:val="both"/>
        <w:textAlignment w:val="auto"/>
        <w:rPr>
          <w:rFonts w:hint="eastAsia" w:ascii="Times New Roman" w:hAnsi="Times New Roman" w:eastAsia="方正仿宋_GBK" w:cs="Times New Roman"/>
          <w:b w:val="0"/>
          <w:color w:val="auto"/>
          <w:kern w:val="2"/>
          <w:sz w:val="30"/>
          <w:szCs w:val="30"/>
          <w:highlight w:val="none"/>
          <w:lang w:val="en-US" w:eastAsia="zh-CN" w:bidi="ar-SA"/>
        </w:rPr>
      </w:pPr>
      <w:r>
        <w:rPr>
          <w:rFonts w:hint="eastAsia" w:ascii="Times New Roman" w:hAnsi="Times New Roman" w:eastAsia="方正仿宋_GBK" w:cs="Times New Roman"/>
          <w:b w:val="0"/>
          <w:color w:val="auto"/>
          <w:kern w:val="2"/>
          <w:sz w:val="30"/>
          <w:szCs w:val="30"/>
          <w:highlight w:val="none"/>
          <w:lang w:val="en-US" w:eastAsia="zh-CN" w:bidi="ar-SA"/>
        </w:rPr>
        <w:t>通过前期实地调研，评价组与被评价单位进行充分、有效地沟通，依据项目的功能特性，明确项目在一定时期内的总体产出和效果，以定性和定量的方式确定所要实现的目标，明确了总体绩效目标。具体情况如下表：</w:t>
      </w:r>
    </w:p>
    <w:p>
      <w:pPr>
        <w:keepNext w:val="0"/>
        <w:keepLines w:val="0"/>
        <w:pageBreakBefore w:val="0"/>
        <w:widowControl w:val="0"/>
        <w:kinsoku/>
        <w:wordWrap/>
        <w:overflowPunct w:val="0"/>
        <w:topLinePunct w:val="0"/>
        <w:autoSpaceDE/>
        <w:autoSpaceDN/>
        <w:bidi w:val="0"/>
        <w:adjustRightInd/>
        <w:snapToGrid/>
        <w:spacing w:line="560" w:lineRule="exact"/>
        <w:ind w:firstLine="592" w:firstLineChars="200"/>
        <w:jc w:val="center"/>
        <w:textAlignment w:val="auto"/>
        <w:rPr>
          <w:rFonts w:hint="eastAsia"/>
          <w:lang w:val="en-US" w:eastAsia="zh-CN"/>
        </w:rPr>
      </w:pPr>
      <w:r>
        <w:rPr>
          <w:rFonts w:hint="eastAsia" w:ascii="Times New Roman" w:hAnsi="Times New Roman" w:eastAsia="方正仿宋_GBK" w:cs="Times New Roman"/>
          <w:b w:val="0"/>
          <w:bCs w:val="0"/>
          <w:color w:val="auto"/>
          <w:kern w:val="2"/>
          <w:sz w:val="30"/>
          <w:szCs w:val="30"/>
          <w:highlight w:val="none"/>
          <w:lang w:val="en-US" w:eastAsia="zh-CN" w:bidi="ar-SA"/>
        </w:rPr>
        <w:t>项目绩效目标完成表</w:t>
      </w:r>
    </w:p>
    <w:tbl>
      <w:tblPr>
        <w:tblStyle w:val="21"/>
        <w:tblW w:w="837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8"/>
        <w:gridCol w:w="1486"/>
        <w:gridCol w:w="1391"/>
        <w:gridCol w:w="1929"/>
        <w:gridCol w:w="1207"/>
        <w:gridCol w:w="12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eastAsia" w:ascii="Times New Roman" w:hAnsi="Times New Roman" w:eastAsia="方正仿宋_GBK" w:cs="Times New Roman"/>
                <w:i w:val="0"/>
                <w:iCs w:val="0"/>
                <w:color w:val="000000"/>
                <w:kern w:val="0"/>
                <w:sz w:val="21"/>
                <w:szCs w:val="21"/>
                <w:u w:val="none"/>
                <w:lang w:val="en-US" w:eastAsia="zh-CN" w:bidi="ar"/>
              </w:rPr>
              <w:t>项目名称</w:t>
            </w:r>
          </w:p>
        </w:tc>
        <w:tc>
          <w:tcPr>
            <w:tcW w:w="728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206" w:firstLineChars="100"/>
              <w:jc w:val="left"/>
              <w:textAlignment w:val="center"/>
              <w:rPr>
                <w:rFonts w:hint="eastAsia" w:ascii="Times New Roman" w:hAnsi="Times New Roman" w:eastAsia="方正仿宋_GBK" w:cs="Times New Roman"/>
                <w:i w:val="0"/>
                <w:iCs w:val="0"/>
                <w:color w:val="000000"/>
                <w:sz w:val="21"/>
                <w:szCs w:val="21"/>
                <w:u w:val="none"/>
                <w:lang w:eastAsia="zh-CN"/>
              </w:rPr>
            </w:pPr>
            <w:r>
              <w:rPr>
                <w:rFonts w:hint="eastAsia" w:ascii="Times New Roman" w:hAnsi="Times New Roman" w:eastAsia="方正仿宋_GBK" w:cs="Times New Roman"/>
                <w:i w:val="0"/>
                <w:iCs w:val="0"/>
                <w:color w:val="000000"/>
                <w:sz w:val="21"/>
                <w:szCs w:val="21"/>
                <w:u w:val="none"/>
                <w:lang w:eastAsia="zh-CN"/>
              </w:rPr>
              <w:t>同心县2022年老旧小区改造配套基础设施建设项目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7" w:hRule="atLeast"/>
          <w:jc w:val="center"/>
        </w:trPr>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Times New Roman" w:hAnsi="Times New Roman" w:eastAsia="方正仿宋_GBK" w:cs="Times New Roman"/>
                <w:i w:val="0"/>
                <w:iCs w:val="0"/>
                <w:color w:val="000000"/>
                <w:sz w:val="21"/>
                <w:szCs w:val="21"/>
                <w:u w:val="none"/>
                <w:lang w:eastAsia="zh-CN"/>
              </w:rPr>
            </w:pPr>
            <w:r>
              <w:rPr>
                <w:rFonts w:hint="eastAsia" w:ascii="Times New Roman" w:hAnsi="Times New Roman" w:eastAsia="方正仿宋_GBK" w:cs="Times New Roman"/>
                <w:i w:val="0"/>
                <w:iCs w:val="0"/>
                <w:color w:val="000000"/>
                <w:sz w:val="21"/>
                <w:szCs w:val="21"/>
                <w:u w:val="none"/>
                <w:lang w:eastAsia="zh-CN"/>
              </w:rPr>
              <w:t>实施单位</w:t>
            </w:r>
          </w:p>
        </w:tc>
        <w:tc>
          <w:tcPr>
            <w:tcW w:w="287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sz w:val="21"/>
                <w:szCs w:val="21"/>
                <w:u w:val="none"/>
                <w:lang w:eastAsia="zh-CN"/>
              </w:rPr>
            </w:pPr>
            <w:r>
              <w:rPr>
                <w:rFonts w:hint="eastAsia" w:ascii="Times New Roman" w:hAnsi="Times New Roman" w:eastAsia="方正仿宋_GBK" w:cs="Times New Roman"/>
                <w:i w:val="0"/>
                <w:iCs w:val="0"/>
                <w:color w:val="000000"/>
                <w:sz w:val="21"/>
                <w:szCs w:val="21"/>
                <w:u w:val="none"/>
                <w:lang w:eastAsia="zh-CN"/>
              </w:rPr>
              <w:t>同心县住房和城乡建设局</w:t>
            </w:r>
          </w:p>
        </w:tc>
        <w:tc>
          <w:tcPr>
            <w:tcW w:w="1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方正仿宋_GBK" w:cs="Times New Roman"/>
                <w:i w:val="0"/>
                <w:iCs w:val="0"/>
                <w:color w:val="000000"/>
                <w:sz w:val="21"/>
                <w:szCs w:val="21"/>
                <w:u w:val="none"/>
              </w:rPr>
            </w:pPr>
            <w:r>
              <w:rPr>
                <w:rFonts w:hint="eastAsia" w:ascii="Times New Roman" w:hAnsi="Times New Roman" w:eastAsia="方正仿宋_GBK" w:cs="Times New Roman"/>
                <w:i w:val="0"/>
                <w:iCs w:val="0"/>
                <w:color w:val="000000"/>
                <w:kern w:val="0"/>
                <w:sz w:val="21"/>
                <w:szCs w:val="21"/>
                <w:u w:val="none"/>
                <w:lang w:val="en-US" w:eastAsia="zh-CN" w:bidi="ar"/>
              </w:rPr>
              <w:t>项目资金</w:t>
            </w:r>
          </w:p>
        </w:tc>
        <w:tc>
          <w:tcPr>
            <w:tcW w:w="248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206" w:firstLineChars="100"/>
              <w:jc w:val="both"/>
              <w:textAlignment w:val="center"/>
              <w:rPr>
                <w:rFonts w:hint="default" w:ascii="Times New Roman" w:hAnsi="Times New Roman" w:eastAsia="方正仿宋_GBK" w:cs="Times New Roman"/>
                <w:i w:val="0"/>
                <w:iCs w:val="0"/>
                <w:color w:val="000000"/>
                <w:sz w:val="21"/>
                <w:szCs w:val="21"/>
                <w:u w:val="none"/>
                <w:lang w:val="en-US" w:eastAsia="zh-CN"/>
              </w:rPr>
            </w:pPr>
            <w:r>
              <w:rPr>
                <w:rFonts w:hint="eastAsia" w:ascii="Times New Roman" w:hAnsi="Times New Roman" w:eastAsia="方正仿宋_GBK" w:cs="Times New Roman"/>
                <w:i w:val="0"/>
                <w:iCs w:val="0"/>
                <w:color w:val="000000"/>
                <w:sz w:val="21"/>
                <w:szCs w:val="21"/>
                <w:u w:val="none"/>
                <w:lang w:val="en-US" w:eastAsia="zh-CN"/>
              </w:rPr>
              <w:t>1710.00.万元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4" w:hRule="atLeast"/>
          <w:jc w:val="center"/>
        </w:trPr>
        <w:tc>
          <w:tcPr>
            <w:tcW w:w="1088"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eastAsia" w:ascii="Times New Roman" w:hAnsi="Times New Roman" w:eastAsia="方正仿宋_GBK" w:cs="Times New Roman"/>
                <w:i w:val="0"/>
                <w:iCs w:val="0"/>
                <w:color w:val="000000"/>
                <w:kern w:val="0"/>
                <w:sz w:val="21"/>
                <w:szCs w:val="21"/>
                <w:u w:val="none"/>
                <w:lang w:val="en-US" w:eastAsia="zh-CN" w:bidi="ar"/>
              </w:rPr>
              <w:t>年度目标</w:t>
            </w:r>
          </w:p>
        </w:tc>
        <w:tc>
          <w:tcPr>
            <w:tcW w:w="287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jc w:val="center"/>
              <w:textAlignment w:val="center"/>
              <w:rPr>
                <w:rFonts w:hint="default" w:ascii="Times New Roman" w:hAnsi="Times New Roman" w:eastAsia="方正仿宋_GBK" w:cs="Times New Roman"/>
                <w:i w:val="0"/>
                <w:iCs w:val="0"/>
                <w:color w:val="000000"/>
                <w:sz w:val="21"/>
                <w:szCs w:val="21"/>
                <w:u w:val="none"/>
              </w:rPr>
            </w:pPr>
            <w:r>
              <w:rPr>
                <w:rFonts w:hint="eastAsia" w:ascii="Times New Roman" w:hAnsi="Times New Roman" w:eastAsia="方正仿宋_GBK" w:cs="Times New Roman"/>
                <w:i w:val="0"/>
                <w:iCs w:val="0"/>
                <w:color w:val="000000"/>
                <w:sz w:val="21"/>
                <w:szCs w:val="21"/>
                <w:u w:val="none"/>
                <w:lang w:eastAsia="zh-CN"/>
              </w:rPr>
              <w:t>计划目标</w:t>
            </w:r>
          </w:p>
        </w:tc>
        <w:tc>
          <w:tcPr>
            <w:tcW w:w="441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206" w:firstLineChars="100"/>
              <w:jc w:val="center"/>
              <w:textAlignment w:val="center"/>
              <w:rPr>
                <w:rFonts w:hint="default" w:ascii="Times New Roman" w:hAnsi="Times New Roman" w:eastAsia="方正仿宋_GBK" w:cs="Times New Roman"/>
                <w:i w:val="0"/>
                <w:iCs w:val="0"/>
                <w:color w:val="000000"/>
                <w:sz w:val="21"/>
                <w:szCs w:val="21"/>
                <w:u w:val="none"/>
              </w:rPr>
            </w:pPr>
            <w:r>
              <w:rPr>
                <w:rFonts w:hint="eastAsia" w:ascii="Times New Roman" w:hAnsi="Times New Roman" w:eastAsia="方正仿宋_GBK" w:cs="Times New Roman"/>
                <w:i w:val="0"/>
                <w:iCs w:val="0"/>
                <w:color w:val="000000"/>
                <w:kern w:val="0"/>
                <w:sz w:val="21"/>
                <w:szCs w:val="21"/>
                <w:u w:val="none"/>
                <w:lang w:val="en-US" w:eastAsia="zh-CN" w:bidi="ar"/>
              </w:rPr>
              <w:t>实际完成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1088"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1"/>
                <w:szCs w:val="21"/>
                <w:u w:val="none"/>
                <w:lang w:val="en-US" w:eastAsia="zh-CN" w:bidi="ar"/>
              </w:rPr>
            </w:pPr>
          </w:p>
        </w:tc>
        <w:tc>
          <w:tcPr>
            <w:tcW w:w="287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jc w:val="center"/>
              <w:textAlignment w:val="center"/>
              <w:rPr>
                <w:rFonts w:hint="eastAsia" w:ascii="Times New Roman" w:hAnsi="Times New Roman" w:eastAsia="方正仿宋_GBK" w:cs="Times New Roman"/>
                <w:i w:val="0"/>
                <w:iCs w:val="0"/>
                <w:color w:val="000000"/>
                <w:kern w:val="0"/>
                <w:sz w:val="21"/>
                <w:szCs w:val="21"/>
                <w:u w:val="none"/>
                <w:lang w:val="en-US" w:eastAsia="zh-CN" w:bidi="ar"/>
              </w:rPr>
            </w:pPr>
          </w:p>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lang w:val="en-US" w:eastAsia="zh-CN"/>
              </w:rPr>
            </w:pPr>
            <w:r>
              <w:rPr>
                <w:rFonts w:hint="eastAsia" w:ascii="Times New Roman" w:hAnsi="Times New Roman" w:eastAsia="方正仿宋_GBK" w:cs="Times New Roman"/>
                <w:i w:val="0"/>
                <w:iCs w:val="0"/>
                <w:color w:val="000000"/>
                <w:sz w:val="21"/>
                <w:szCs w:val="21"/>
                <w:u w:val="none"/>
                <w:lang w:val="en-US" w:eastAsia="zh-CN"/>
              </w:rPr>
              <w:t>实施的新建项目全部按期开工建设并保质保量完成；</w:t>
            </w:r>
          </w:p>
        </w:tc>
        <w:tc>
          <w:tcPr>
            <w:tcW w:w="4411"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1"/>
                <w:szCs w:val="21"/>
                <w:u w:val="none"/>
                <w:lang w:val="en-US" w:eastAsia="zh-CN" w:bidi="ar"/>
              </w:rPr>
            </w:pPr>
          </w:p>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left"/>
              <w:textAlignment w:val="auto"/>
              <w:rPr>
                <w:rFonts w:hint="eastAsia"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sz w:val="21"/>
                <w:szCs w:val="21"/>
                <w:u w:val="none"/>
                <w:lang w:val="en-US" w:eastAsia="zh-CN"/>
              </w:rPr>
              <w:t>完善小区功能、创建舒适的居住环境，使安置区居民的居住条件和生活品质得到提升。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7" w:hRule="atLeast"/>
          <w:jc w:val="center"/>
        </w:trPr>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一级指标</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二级指标</w:t>
            </w: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三级及细化指标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目标值</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完成值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4" w:hRule="atLeast"/>
          <w:jc w:val="center"/>
        </w:trPr>
        <w:tc>
          <w:tcPr>
            <w:tcW w:w="1088"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产出指标</w:t>
            </w:r>
          </w:p>
        </w:tc>
        <w:tc>
          <w:tcPr>
            <w:tcW w:w="1486"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产出数量</w:t>
            </w: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实施项目完成率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216" w:firstLineChars="10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4" w:hRule="atLeast"/>
          <w:jc w:val="center"/>
        </w:trPr>
        <w:tc>
          <w:tcPr>
            <w:tcW w:w="108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产出质量</w:t>
            </w: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招标采购合规率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216" w:firstLineChars="10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5" w:hRule="atLeast"/>
          <w:jc w:val="center"/>
        </w:trPr>
        <w:tc>
          <w:tcPr>
            <w:tcW w:w="108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left"/>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竣工验收质量合格率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216" w:firstLineChars="10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108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产出时效</w:t>
            </w: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资金到位及时率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216" w:firstLineChars="10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jc w:val="center"/>
        </w:trPr>
        <w:tc>
          <w:tcPr>
            <w:tcW w:w="108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开工及完工及时率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216" w:firstLineChars="10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216" w:firstLineChars="10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6" w:hRule="atLeast"/>
          <w:jc w:val="center"/>
        </w:trPr>
        <w:tc>
          <w:tcPr>
            <w:tcW w:w="108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结算审核及验收完成及时率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216" w:firstLineChars="10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未完成</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未完成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6" w:hRule="atLeast"/>
          <w:jc w:val="center"/>
        </w:trPr>
        <w:tc>
          <w:tcPr>
            <w:tcW w:w="1088"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财务决算审核完成及时率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216" w:firstLineChars="10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未完成</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未完成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8" w:hRule="atLeast"/>
          <w:jc w:val="center"/>
        </w:trPr>
        <w:tc>
          <w:tcPr>
            <w:tcW w:w="1088"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产出成本</w:t>
            </w: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工程建设投资成本总额</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控制在</w:t>
            </w:r>
          </w:p>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批复概内</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控制在</w:t>
            </w:r>
          </w:p>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批复概内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2" w:hRule="atLeast"/>
          <w:jc w:val="center"/>
        </w:trPr>
        <w:tc>
          <w:tcPr>
            <w:tcW w:w="1088" w:type="dxa"/>
            <w:vMerge w:val="restart"/>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效益指标</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项目实施效益</w:t>
            </w: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生活环境舒适度提升</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216" w:firstLineChars="10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提升</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显著提升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 w:hRule="atLeast"/>
          <w:jc w:val="center"/>
        </w:trPr>
        <w:tc>
          <w:tcPr>
            <w:tcW w:w="1088"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vMerge w:val="restart"/>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可持续影响</w:t>
            </w:r>
          </w:p>
        </w:tc>
        <w:tc>
          <w:tcPr>
            <w:tcW w:w="3320"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4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长效管理机制健全性</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216" w:firstLineChars="10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健全</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216" w:firstLineChars="10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未建立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 w:hRule="atLeast"/>
          <w:jc w:val="center"/>
        </w:trPr>
        <w:tc>
          <w:tcPr>
            <w:tcW w:w="1088"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vMerge w:val="continue"/>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3320"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档案资料完备性</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216" w:firstLineChars="10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完备</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基本完备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7" w:hRule="atLeast"/>
          <w:jc w:val="center"/>
        </w:trPr>
        <w:tc>
          <w:tcPr>
            <w:tcW w:w="1088"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满意度</w:t>
            </w:r>
          </w:p>
        </w:tc>
        <w:tc>
          <w:tcPr>
            <w:tcW w:w="33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受益群体满意度</w:t>
            </w:r>
          </w:p>
        </w:tc>
        <w:tc>
          <w:tcPr>
            <w:tcW w:w="12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216" w:firstLineChars="10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≥90%</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val="0"/>
              <w:topLinePunct w:val="0"/>
              <w:autoSpaceDE/>
              <w:autoSpaceDN/>
              <w:bidi w:val="0"/>
              <w:adjustRightInd/>
              <w:snapToGrid/>
              <w:spacing w:line="240" w:lineRule="exact"/>
              <w:ind w:left="0" w:leftChars="0" w:firstLine="216" w:firstLineChars="10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≥95%</w:t>
            </w:r>
          </w:p>
        </w:tc>
      </w:tr>
      <w:bookmarkEnd w:id="79"/>
      <w:bookmarkEnd w:id="80"/>
      <w:bookmarkEnd w:id="81"/>
    </w:tbl>
    <w:p>
      <w:pPr>
        <w:pStyle w:val="3"/>
        <w:keepNext/>
        <w:keepLines/>
        <w:pageBreakBefore w:val="0"/>
        <w:widowControl w:val="0"/>
        <w:kinsoku/>
        <w:wordWrap/>
        <w:overflowPunct/>
        <w:topLinePunct w:val="0"/>
        <w:autoSpaceDE/>
        <w:autoSpaceDN/>
        <w:bidi w:val="0"/>
        <w:adjustRightInd/>
        <w:snapToGrid w:val="0"/>
        <w:spacing w:beforeLines="0" w:afterLines="0"/>
        <w:ind w:firstLine="592" w:firstLineChars="200"/>
        <w:textAlignment w:val="auto"/>
        <w:rPr>
          <w:rFonts w:hint="eastAsia" w:asciiTheme="majorEastAsia" w:hAnsiTheme="majorEastAsia" w:eastAsiaTheme="majorEastAsia" w:cstheme="majorEastAsia"/>
          <w:b/>
          <w:bCs/>
          <w:sz w:val="30"/>
          <w:szCs w:val="30"/>
          <w:lang w:val="en-US" w:eastAsia="zh-CN"/>
        </w:rPr>
      </w:pPr>
      <w:bookmarkStart w:id="82" w:name="_Toc21289"/>
      <w:bookmarkStart w:id="83" w:name="_Toc12031"/>
      <w:bookmarkStart w:id="84" w:name="_Toc2876"/>
      <w:r>
        <w:rPr>
          <w:rFonts w:hint="eastAsia" w:asciiTheme="majorEastAsia" w:hAnsiTheme="majorEastAsia" w:eastAsiaTheme="majorEastAsia" w:cstheme="majorEastAsia"/>
          <w:b/>
          <w:bCs/>
          <w:sz w:val="30"/>
          <w:szCs w:val="30"/>
          <w:lang w:val="en-US" w:eastAsia="zh-CN"/>
        </w:rPr>
        <w:t>四、绩效评价工作开展情况</w:t>
      </w:r>
      <w:bookmarkEnd w:id="82"/>
      <w:bookmarkEnd w:id="83"/>
      <w:bookmarkEnd w:id="84"/>
    </w:p>
    <w:p>
      <w:pPr>
        <w:pStyle w:val="4"/>
        <w:keepNext/>
        <w:keepLines/>
        <w:pageBreakBefore w:val="0"/>
        <w:widowControl w:val="0"/>
        <w:kinsoku/>
        <w:wordWrap/>
        <w:overflowPunct w:val="0"/>
        <w:topLinePunct w:val="0"/>
        <w:autoSpaceDE/>
        <w:autoSpaceDN/>
        <w:bidi w:val="0"/>
        <w:adjustRightInd/>
        <w:snapToGrid/>
        <w:textAlignment w:val="auto"/>
        <w:rPr>
          <w:rFonts w:hint="eastAsia" w:ascii="方正楷体_GBK" w:hAnsi="方正楷体_GBK" w:eastAsia="方正楷体_GBK" w:cs="方正楷体_GBK"/>
          <w:b/>
          <w:bCs/>
          <w:sz w:val="30"/>
          <w:szCs w:val="30"/>
          <w:lang w:val="en-US" w:eastAsia="zh-CN"/>
        </w:rPr>
      </w:pPr>
      <w:bookmarkStart w:id="85" w:name="_Toc30230"/>
      <w:bookmarkStart w:id="86" w:name="_Toc21627"/>
      <w:bookmarkStart w:id="87" w:name="_Toc23289"/>
      <w:r>
        <w:rPr>
          <w:rFonts w:hint="eastAsia" w:ascii="方正楷体_GBK" w:hAnsi="方正楷体_GBK" w:eastAsia="方正楷体_GBK" w:cs="方正楷体_GBK"/>
          <w:b/>
          <w:bCs/>
          <w:sz w:val="30"/>
          <w:szCs w:val="30"/>
          <w:lang w:val="en-US" w:eastAsia="zh-CN"/>
        </w:rPr>
        <w:t>（一）绩效评价目的</w:t>
      </w:r>
      <w:bookmarkEnd w:id="85"/>
      <w:bookmarkEnd w:id="86"/>
      <w:bookmarkEnd w:id="87"/>
    </w:p>
    <w:p>
      <w:pPr>
        <w:keepNext w:val="0"/>
        <w:keepLines w:val="0"/>
        <w:pageBreakBefore w:val="0"/>
        <w:widowControl w:val="0"/>
        <w:kinsoku/>
        <w:wordWrap/>
        <w:overflowPunct w:val="0"/>
        <w:topLinePunct w:val="0"/>
        <w:autoSpaceDE/>
        <w:autoSpaceDN/>
        <w:bidi w:val="0"/>
        <w:adjustRightInd/>
        <w:snapToGrid/>
        <w:ind w:left="0" w:leftChars="0" w:firstLine="592" w:firstLineChars="200"/>
        <w:jc w:val="both"/>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b/>
          <w:bCs/>
          <w:sz w:val="30"/>
          <w:szCs w:val="30"/>
          <w:lang w:val="en-US" w:eastAsia="zh-CN"/>
        </w:rPr>
        <w:t>1.</w:t>
      </w:r>
      <w:r>
        <w:rPr>
          <w:rFonts w:hint="default" w:ascii="Times New Roman" w:hAnsi="Times New Roman" w:eastAsia="方正仿宋_GBK" w:cs="Times New Roman"/>
          <w:sz w:val="30"/>
          <w:szCs w:val="30"/>
          <w:lang w:val="en-US" w:eastAsia="zh-CN"/>
        </w:rPr>
        <w:t>通过绩效评价，对预算资金的投入、过程、产出、效果四个方面进行绩效评价，反映项目规范性、绩效目标设立的合理性和科学性、资金到位、支出情况，形成真实完整数据准确、分析透彻、逻辑清晰、客观公正的绩效评价结论为项目后续资金投入、分配和管理提供决策依据</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同时作为以后年度</w:t>
      </w:r>
      <w:r>
        <w:rPr>
          <w:rFonts w:hint="eastAsia" w:ascii="Times New Roman" w:hAnsi="Times New Roman" w:eastAsia="方正仿宋_GBK" w:cs="Times New Roman"/>
          <w:sz w:val="30"/>
          <w:szCs w:val="30"/>
          <w:lang w:val="en-US" w:eastAsia="zh-CN"/>
        </w:rPr>
        <w:t>同心县</w:t>
      </w:r>
      <w:r>
        <w:rPr>
          <w:rFonts w:hint="default" w:ascii="Times New Roman" w:hAnsi="Times New Roman" w:eastAsia="方正仿宋_GBK" w:cs="Times New Roman"/>
          <w:sz w:val="30"/>
          <w:szCs w:val="30"/>
          <w:lang w:val="en-US" w:eastAsia="zh-CN"/>
        </w:rPr>
        <w:t>编制预算和安排财政项目资金的重要依据逐步树立以结果为导向、讲求绩效的观念。</w:t>
      </w:r>
    </w:p>
    <w:p>
      <w:pPr>
        <w:keepNext w:val="0"/>
        <w:keepLines w:val="0"/>
        <w:pageBreakBefore w:val="0"/>
        <w:widowControl w:val="0"/>
        <w:kinsoku/>
        <w:wordWrap/>
        <w:overflowPunct w:val="0"/>
        <w:topLinePunct w:val="0"/>
        <w:autoSpaceDE/>
        <w:autoSpaceDN/>
        <w:bidi w:val="0"/>
        <w:adjustRightInd/>
        <w:snapToGrid/>
        <w:ind w:left="0" w:leftChars="0" w:firstLine="592" w:firstLineChars="200"/>
        <w:jc w:val="both"/>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b/>
          <w:bCs/>
          <w:sz w:val="30"/>
          <w:szCs w:val="30"/>
          <w:lang w:val="en-US" w:eastAsia="zh-CN"/>
        </w:rPr>
        <w:t>2.</w:t>
      </w:r>
      <w:r>
        <w:rPr>
          <w:rFonts w:hint="default" w:ascii="Times New Roman" w:hAnsi="Times New Roman" w:eastAsia="方正仿宋_GBK" w:cs="Times New Roman"/>
          <w:sz w:val="30"/>
          <w:szCs w:val="30"/>
          <w:lang w:val="en-US" w:eastAsia="zh-CN"/>
        </w:rPr>
        <w:t>通过绩效评价，考察</w:t>
      </w:r>
      <w:r>
        <w:rPr>
          <w:rFonts w:hint="eastAsia" w:ascii="Times New Roman" w:hAnsi="Times New Roman" w:eastAsia="方正仿宋_GBK" w:cs="Times New Roman"/>
          <w:b w:val="0"/>
          <w:color w:val="auto"/>
          <w:kern w:val="2"/>
          <w:sz w:val="30"/>
          <w:szCs w:val="30"/>
          <w:highlight w:val="none"/>
          <w:lang w:val="en-US" w:eastAsia="zh-CN" w:bidi="ar-SA"/>
        </w:rPr>
        <w:t>同心县2022年老旧小区改造配套基础设施建设项目项目</w:t>
      </w:r>
      <w:r>
        <w:rPr>
          <w:rFonts w:hint="default" w:ascii="Times New Roman" w:hAnsi="Times New Roman" w:eastAsia="方正仿宋_GBK" w:cs="Times New Roman"/>
          <w:sz w:val="30"/>
          <w:szCs w:val="30"/>
          <w:lang w:val="en-US" w:eastAsia="zh-CN"/>
        </w:rPr>
        <w:t>资金使用的安全性、规范性和效益性。通过评价、总结项目实施的做法、经验和教训，提出改进措施和建设性意见，为项目绩效管理提供决策参考及政策制定依据。</w:t>
      </w:r>
    </w:p>
    <w:p>
      <w:pPr>
        <w:keepNext w:val="0"/>
        <w:keepLines w:val="0"/>
        <w:pageBreakBefore w:val="0"/>
        <w:widowControl w:val="0"/>
        <w:kinsoku/>
        <w:wordWrap/>
        <w:overflowPunct w:val="0"/>
        <w:topLinePunct w:val="0"/>
        <w:autoSpaceDE/>
        <w:autoSpaceDN/>
        <w:bidi w:val="0"/>
        <w:adjustRightInd/>
        <w:snapToGrid/>
        <w:ind w:left="0" w:leftChars="0" w:firstLine="592" w:firstLineChars="200"/>
        <w:jc w:val="both"/>
        <w:textAlignment w:val="auto"/>
        <w:rPr>
          <w:rFonts w:hint="default" w:ascii="Times New Roman" w:hAnsi="Times New Roman" w:eastAsia="方正仿宋_GBK" w:cs="Times New Roman"/>
          <w:b w:val="0"/>
          <w:kern w:val="2"/>
          <w:sz w:val="30"/>
          <w:szCs w:val="30"/>
          <w:lang w:val="en-US" w:eastAsia="zh-CN" w:bidi="ar-SA"/>
        </w:rPr>
      </w:pPr>
      <w:r>
        <w:rPr>
          <w:rFonts w:hint="default" w:ascii="Times New Roman" w:hAnsi="Times New Roman" w:eastAsia="方正仿宋_GBK" w:cs="Times New Roman"/>
          <w:b/>
          <w:bCs/>
          <w:kern w:val="2"/>
          <w:sz w:val="30"/>
          <w:szCs w:val="30"/>
          <w:lang w:val="en-US" w:eastAsia="zh-CN" w:bidi="ar-SA"/>
        </w:rPr>
        <w:t>3.</w:t>
      </w:r>
      <w:r>
        <w:rPr>
          <w:rFonts w:hint="default" w:ascii="Times New Roman" w:hAnsi="Times New Roman" w:eastAsia="方正仿宋_GBK" w:cs="Times New Roman"/>
          <w:b w:val="0"/>
          <w:kern w:val="2"/>
          <w:sz w:val="30"/>
          <w:szCs w:val="30"/>
          <w:lang w:val="en-US" w:eastAsia="zh-CN" w:bidi="ar-SA"/>
        </w:rPr>
        <w:t>通过绩效评价，能够让各级工作人员认识到发挥项目资金效益的重要性，强化工作职责，能够更清晰地界定工作的内容与其需要达到的标准</w:t>
      </w:r>
      <w:r>
        <w:rPr>
          <w:rFonts w:hint="eastAsia" w:ascii="Times New Roman" w:hAnsi="Times New Roman" w:eastAsia="方正仿宋_GBK" w:cs="Times New Roman"/>
          <w:b w:val="0"/>
          <w:kern w:val="2"/>
          <w:sz w:val="30"/>
          <w:szCs w:val="30"/>
          <w:lang w:val="en-US" w:eastAsia="zh-CN" w:bidi="ar-SA"/>
        </w:rPr>
        <w:t>；</w:t>
      </w:r>
      <w:r>
        <w:rPr>
          <w:rFonts w:hint="default" w:ascii="Times New Roman" w:hAnsi="Times New Roman" w:eastAsia="方正仿宋_GBK" w:cs="Times New Roman"/>
          <w:b w:val="0"/>
          <w:kern w:val="2"/>
          <w:sz w:val="30"/>
          <w:szCs w:val="30"/>
          <w:lang w:val="en-US" w:eastAsia="zh-CN" w:bidi="ar-SA"/>
        </w:rPr>
        <w:t>能够让工作人员清楚认识到各自的问题和不足，激励加强项目管理、资金管理、绩效评价理论学习和实践活动，提高工作效率。同时也可在实践中检验绩效评价工作的针对性和可操作性，推动绩效评价的制度体系建设。</w:t>
      </w:r>
    </w:p>
    <w:p>
      <w:pPr>
        <w:pStyle w:val="4"/>
        <w:keepNext/>
        <w:keepLines/>
        <w:pageBreakBefore w:val="0"/>
        <w:widowControl w:val="0"/>
        <w:kinsoku/>
        <w:wordWrap/>
        <w:overflowPunct w:val="0"/>
        <w:topLinePunct w:val="0"/>
        <w:autoSpaceDE/>
        <w:autoSpaceDN/>
        <w:bidi w:val="0"/>
        <w:adjustRightInd/>
        <w:snapToGrid/>
        <w:textAlignment w:val="auto"/>
        <w:rPr>
          <w:rFonts w:hint="eastAsia" w:ascii="方正楷体_GBK" w:hAnsi="方正楷体_GBK" w:eastAsia="方正楷体_GBK" w:cs="方正楷体_GBK"/>
          <w:b/>
          <w:bCs/>
          <w:sz w:val="30"/>
          <w:szCs w:val="30"/>
          <w:lang w:val="en-US" w:eastAsia="zh-CN"/>
        </w:rPr>
      </w:pPr>
      <w:bookmarkStart w:id="88" w:name="_Toc17301"/>
      <w:r>
        <w:rPr>
          <w:rFonts w:hint="eastAsia" w:ascii="方正楷体_GBK" w:hAnsi="方正楷体_GBK" w:eastAsia="方正楷体_GBK" w:cs="方正楷体_GBK"/>
          <w:b/>
          <w:bCs/>
          <w:sz w:val="30"/>
          <w:szCs w:val="30"/>
          <w:lang w:val="en-US" w:eastAsia="zh-CN"/>
        </w:rPr>
        <w:t>（二）绩效评价对象</w:t>
      </w:r>
      <w:bookmarkEnd w:id="88"/>
    </w:p>
    <w:p>
      <w:pPr>
        <w:keepNext w:val="0"/>
        <w:keepLines w:val="0"/>
        <w:pageBreakBefore w:val="0"/>
        <w:widowControl w:val="0"/>
        <w:kinsoku/>
        <w:wordWrap/>
        <w:overflowPunct w:val="0"/>
        <w:topLinePunct w:val="0"/>
        <w:autoSpaceDE/>
        <w:autoSpaceDN/>
        <w:bidi w:val="0"/>
        <w:adjustRightInd/>
        <w:snapToGrid/>
        <w:ind w:left="0" w:leftChars="0" w:firstLine="592" w:firstLineChars="200"/>
        <w:jc w:val="both"/>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根据《财政支出绩效评价管理办法》</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财预〔2020〕 10号</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 xml:space="preserve"> 文件要求，对</w:t>
      </w:r>
      <w:r>
        <w:rPr>
          <w:rFonts w:hint="eastAsia" w:ascii="Times New Roman" w:hAnsi="Times New Roman" w:eastAsia="方正仿宋_GBK" w:cs="Times New Roman"/>
          <w:sz w:val="30"/>
          <w:szCs w:val="30"/>
          <w:lang w:val="en-US" w:eastAsia="zh-CN"/>
        </w:rPr>
        <w:t>同心县2022年老旧小区改造配套基础设施建设项目</w:t>
      </w:r>
      <w:r>
        <w:rPr>
          <w:rFonts w:hint="default" w:ascii="Times New Roman" w:hAnsi="Times New Roman" w:eastAsia="方正仿宋_GBK" w:cs="Times New Roman"/>
          <w:sz w:val="30"/>
          <w:szCs w:val="30"/>
          <w:lang w:val="en-US" w:eastAsia="zh-CN"/>
        </w:rPr>
        <w:t>开展绩效评价，本次绩效评价主要围绕项目决策</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包括项目实施、绩效目标、资金投入</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项目过程</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包括资金管理、组织实施</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、项目产出</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包括产出数量、质量、时效、成本</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和项目效益等进行评价。</w:t>
      </w:r>
    </w:p>
    <w:p>
      <w:pPr>
        <w:pStyle w:val="4"/>
        <w:keepNext/>
        <w:keepLines/>
        <w:pageBreakBefore w:val="0"/>
        <w:widowControl w:val="0"/>
        <w:kinsoku/>
        <w:wordWrap/>
        <w:overflowPunct w:val="0"/>
        <w:topLinePunct w:val="0"/>
        <w:autoSpaceDE/>
        <w:autoSpaceDN/>
        <w:bidi w:val="0"/>
        <w:adjustRightInd/>
        <w:snapToGrid/>
        <w:textAlignment w:val="auto"/>
        <w:rPr>
          <w:rFonts w:hint="eastAsia" w:ascii="方正楷体_GBK" w:hAnsi="方正楷体_GBK" w:eastAsia="方正楷体_GBK" w:cs="方正楷体_GBK"/>
          <w:b/>
          <w:bCs/>
          <w:sz w:val="30"/>
          <w:szCs w:val="30"/>
          <w:lang w:val="en-US" w:eastAsia="zh-CN"/>
        </w:rPr>
      </w:pPr>
      <w:bookmarkStart w:id="89" w:name="_Toc22702"/>
      <w:bookmarkStart w:id="90" w:name="_Toc4083"/>
      <w:bookmarkStart w:id="91" w:name="_Toc22475"/>
      <w:r>
        <w:rPr>
          <w:rFonts w:hint="eastAsia" w:ascii="方正楷体_GBK" w:hAnsi="方正楷体_GBK" w:eastAsia="方正楷体_GBK" w:cs="方正楷体_GBK"/>
          <w:b/>
          <w:bCs/>
          <w:sz w:val="30"/>
          <w:szCs w:val="30"/>
          <w:lang w:val="en-US" w:eastAsia="zh-CN"/>
        </w:rPr>
        <w:t>（三）评价依据</w:t>
      </w:r>
      <w:bookmarkEnd w:id="89"/>
      <w:bookmarkEnd w:id="90"/>
      <w:bookmarkEnd w:id="91"/>
    </w:p>
    <w:p>
      <w:pPr>
        <w:keepNext w:val="0"/>
        <w:keepLines w:val="0"/>
        <w:pageBreakBefore w:val="0"/>
        <w:widowControl w:val="0"/>
        <w:kinsoku/>
        <w:wordWrap/>
        <w:overflowPunct/>
        <w:topLinePunct w:val="0"/>
        <w:autoSpaceDE/>
        <w:autoSpaceDN/>
        <w:bidi w:val="0"/>
        <w:adjustRightInd/>
        <w:snapToGrid w:val="0"/>
        <w:ind w:left="0" w:leftChars="0" w:firstLine="592" w:firstLineChars="200"/>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1</w:t>
      </w:r>
      <w:r>
        <w:rPr>
          <w:rFonts w:hint="default" w:ascii="Times New Roman" w:hAnsi="Times New Roman" w:eastAsia="方正仿宋_GBK" w:cs="Times New Roman"/>
          <w:sz w:val="30"/>
          <w:szCs w:val="30"/>
        </w:rPr>
        <w:t>.</w:t>
      </w:r>
      <w:r>
        <w:rPr>
          <w:rFonts w:hint="default" w:ascii="Times New Roman" w:hAnsi="Times New Roman" w:eastAsia="方正仿宋_GBK" w:cs="Times New Roman"/>
          <w:sz w:val="30"/>
          <w:szCs w:val="30"/>
          <w:lang w:val="en-US" w:eastAsia="zh-CN"/>
        </w:rPr>
        <w:t>《中华人民共和国预算法》及《中华人民共和国预算法实施条例》</w:t>
      </w:r>
    </w:p>
    <w:p>
      <w:pPr>
        <w:keepNext w:val="0"/>
        <w:keepLines w:val="0"/>
        <w:pageBreakBefore w:val="0"/>
        <w:widowControl w:val="0"/>
        <w:kinsoku/>
        <w:wordWrap/>
        <w:overflowPunct/>
        <w:topLinePunct w:val="0"/>
        <w:autoSpaceDE/>
        <w:autoSpaceDN/>
        <w:bidi w:val="0"/>
        <w:adjustRightInd/>
        <w:snapToGrid w:val="0"/>
        <w:ind w:left="0" w:leftChars="0" w:firstLine="592" w:firstLineChars="200"/>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2</w:t>
      </w:r>
      <w:r>
        <w:rPr>
          <w:rFonts w:hint="default" w:ascii="Times New Roman" w:hAnsi="Times New Roman" w:eastAsia="方正仿宋_GBK" w:cs="Times New Roman"/>
          <w:sz w:val="30"/>
          <w:szCs w:val="30"/>
        </w:rPr>
        <w:t>.</w:t>
      </w:r>
      <w:r>
        <w:rPr>
          <w:rFonts w:hint="default" w:ascii="Times New Roman" w:hAnsi="Times New Roman" w:eastAsia="方正仿宋_GBK" w:cs="Times New Roman"/>
          <w:sz w:val="30"/>
          <w:szCs w:val="30"/>
          <w:lang w:val="en-US" w:eastAsia="zh-CN"/>
        </w:rPr>
        <w:t>《中共中央 国务院关于全面实施预算绩效管理的意见》（中发</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2018</w:t>
      </w:r>
      <w:r>
        <w:rPr>
          <w:rFonts w:hint="eastAsia" w:ascii="Times New Roman" w:hAnsi="Times New Roman" w:eastAsia="方正仿宋_GBK" w:cs="Times New Roman"/>
          <w:sz w:val="30"/>
          <w:szCs w:val="30"/>
          <w:lang w:val="en-US" w:eastAsia="zh-CN"/>
        </w:rPr>
        <w:t>〕</w:t>
      </w:r>
      <w:r>
        <w:rPr>
          <w:rFonts w:hint="default" w:ascii="Times New Roman" w:hAnsi="Times New Roman" w:eastAsia="方正仿宋_GBK" w:cs="Times New Roman"/>
          <w:sz w:val="30"/>
          <w:szCs w:val="30"/>
          <w:lang w:val="en-US" w:eastAsia="zh-CN"/>
        </w:rPr>
        <w:t>34号）</w:t>
      </w:r>
    </w:p>
    <w:p>
      <w:pPr>
        <w:keepNext w:val="0"/>
        <w:keepLines w:val="0"/>
        <w:pageBreakBefore w:val="0"/>
        <w:widowControl w:val="0"/>
        <w:kinsoku/>
        <w:wordWrap/>
        <w:overflowPunct/>
        <w:topLinePunct w:val="0"/>
        <w:autoSpaceDE/>
        <w:autoSpaceDN/>
        <w:bidi w:val="0"/>
        <w:adjustRightInd/>
        <w:snapToGrid w:val="0"/>
        <w:ind w:left="0" w:leftChars="0" w:firstLine="592" w:firstLineChars="200"/>
        <w:textAlignment w:val="auto"/>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3</w:t>
      </w:r>
      <w:r>
        <w:rPr>
          <w:rFonts w:hint="default" w:ascii="Times New Roman" w:hAnsi="Times New Roman" w:eastAsia="方正仿宋_GBK" w:cs="Times New Roman"/>
          <w:sz w:val="30"/>
          <w:szCs w:val="30"/>
        </w:rPr>
        <w:t>.</w:t>
      </w:r>
      <w:r>
        <w:rPr>
          <w:rFonts w:hint="default" w:ascii="Times New Roman" w:hAnsi="Times New Roman" w:eastAsia="方正仿宋_GBK" w:cs="Times New Roman"/>
          <w:sz w:val="30"/>
          <w:szCs w:val="30"/>
          <w:lang w:val="en-US" w:eastAsia="zh-CN"/>
        </w:rPr>
        <w:t>《财政部关于贯彻落实〈中共中央 国务院关于全面实施预算绩效管理的意见〉的通知》（财预〔2018〕167号）</w:t>
      </w:r>
    </w:p>
    <w:p>
      <w:pPr>
        <w:bidi w:val="0"/>
        <w:ind w:firstLine="592" w:firstLineChars="200"/>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4</w:t>
      </w:r>
      <w:r>
        <w:rPr>
          <w:rFonts w:hint="default" w:ascii="Times New Roman" w:hAnsi="Times New Roman" w:eastAsia="方正仿宋_GBK" w:cs="Times New Roman"/>
          <w:sz w:val="30"/>
          <w:szCs w:val="30"/>
        </w:rPr>
        <w:t>.</w:t>
      </w:r>
      <w:r>
        <w:rPr>
          <w:rFonts w:hint="default" w:ascii="Times New Roman" w:hAnsi="Times New Roman" w:eastAsia="方正仿宋_GBK" w:cs="Times New Roman"/>
          <w:sz w:val="30"/>
          <w:szCs w:val="30"/>
          <w:lang w:val="en-US" w:eastAsia="zh-CN"/>
        </w:rPr>
        <w:t>《预算绩效评价共性指标体系框架》（财预〔2013〕53号）</w:t>
      </w:r>
    </w:p>
    <w:p>
      <w:pPr>
        <w:bidi w:val="0"/>
        <w:ind w:firstLine="592" w:firstLineChars="200"/>
        <w:rPr>
          <w:rFonts w:hint="default" w:ascii="Times New Roman" w:hAnsi="Times New Roman" w:eastAsia="方正仿宋_GBK" w:cs="Times New Roman"/>
          <w:sz w:val="30"/>
          <w:szCs w:val="30"/>
          <w:lang w:val="en-US" w:eastAsia="zh-CN"/>
        </w:rPr>
      </w:pPr>
      <w:r>
        <w:rPr>
          <w:rFonts w:hint="default" w:ascii="Times New Roman" w:hAnsi="Times New Roman" w:eastAsia="方正仿宋_GBK" w:cs="Times New Roman"/>
          <w:sz w:val="30"/>
          <w:szCs w:val="30"/>
          <w:lang w:val="en-US" w:eastAsia="zh-CN"/>
        </w:rPr>
        <w:t>5</w:t>
      </w:r>
      <w:r>
        <w:rPr>
          <w:rFonts w:hint="default" w:ascii="Times New Roman" w:hAnsi="Times New Roman" w:eastAsia="方正仿宋_GBK" w:cs="Times New Roman"/>
          <w:sz w:val="30"/>
          <w:szCs w:val="30"/>
        </w:rPr>
        <w:t>.</w:t>
      </w:r>
      <w:r>
        <w:rPr>
          <w:rFonts w:hint="default" w:ascii="Times New Roman" w:hAnsi="Times New Roman" w:eastAsia="方正仿宋_GBK" w:cs="Times New Roman"/>
          <w:sz w:val="30"/>
          <w:szCs w:val="30"/>
          <w:lang w:val="en-US" w:eastAsia="zh-CN"/>
        </w:rPr>
        <w:t>《项目支出绩效评价管理办法》（财预〔2020〕10号）</w:t>
      </w:r>
    </w:p>
    <w:p>
      <w:pPr>
        <w:bidi w:val="0"/>
        <w:ind w:firstLine="592" w:firstLineChars="200"/>
        <w:rPr>
          <w:rFonts w:hint="default"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6</w:t>
      </w:r>
      <w:r>
        <w:rPr>
          <w:rFonts w:hint="default" w:ascii="Times New Roman" w:hAnsi="Times New Roman" w:eastAsia="方正仿宋_GBK" w:cs="Times New Roman"/>
          <w:sz w:val="30"/>
          <w:szCs w:val="30"/>
          <w:lang w:val="en-US" w:eastAsia="zh-CN"/>
        </w:rPr>
        <w:t>.《自治区党委 人民政府关于全面实施预算绩效管理的实施意见》（宁党发〔2019〕9号）</w:t>
      </w:r>
    </w:p>
    <w:p>
      <w:pPr>
        <w:bidi w:val="0"/>
        <w:ind w:firstLine="592" w:firstLineChars="200"/>
        <w:rPr>
          <w:rFonts w:hint="default"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7</w:t>
      </w:r>
      <w:r>
        <w:rPr>
          <w:rFonts w:hint="default" w:ascii="Times New Roman" w:hAnsi="Times New Roman" w:eastAsia="方正仿宋_GBK" w:cs="Times New Roman"/>
          <w:sz w:val="30"/>
          <w:szCs w:val="30"/>
          <w:lang w:val="en-US" w:eastAsia="zh-CN"/>
        </w:rPr>
        <w:t>.《自治区财政厅关于进一步加强第三方服务预算绩效管理工作的通知》（宁财（绩）〔2020〕209号）</w:t>
      </w:r>
    </w:p>
    <w:p>
      <w:pPr>
        <w:pStyle w:val="2"/>
        <w:ind w:left="0" w:leftChars="0" w:firstLine="592" w:firstLineChars="200"/>
        <w:rPr>
          <w:rFonts w:hint="default" w:ascii="Times New Roman" w:hAnsi="Times New Roman" w:eastAsia="方正仿宋_GBK" w:cs="Times New Roman"/>
          <w:kern w:val="2"/>
          <w:sz w:val="30"/>
          <w:szCs w:val="30"/>
          <w:lang w:val="en-US" w:eastAsia="zh-CN" w:bidi="ar-SA"/>
        </w:rPr>
      </w:pPr>
      <w:r>
        <w:rPr>
          <w:rFonts w:hint="eastAsia" w:ascii="Times New Roman" w:hAnsi="Times New Roman" w:eastAsia="方正仿宋_GBK" w:cs="Times New Roman"/>
          <w:kern w:val="2"/>
          <w:sz w:val="30"/>
          <w:szCs w:val="30"/>
          <w:lang w:val="en-US" w:eastAsia="zh-CN" w:bidi="ar-SA"/>
        </w:rPr>
        <w:t>8.</w:t>
      </w:r>
      <w:r>
        <w:rPr>
          <w:rFonts w:hint="default" w:ascii="Times New Roman" w:hAnsi="Times New Roman" w:eastAsia="方正仿宋_GBK" w:cs="Times New Roman"/>
          <w:kern w:val="2"/>
          <w:sz w:val="30"/>
          <w:szCs w:val="30"/>
          <w:lang w:val="en-US" w:eastAsia="zh-CN" w:bidi="ar-SA"/>
        </w:rPr>
        <w:t>《自治区财政厅关于印发</w:t>
      </w:r>
      <w:r>
        <w:rPr>
          <w:rFonts w:hint="eastAsia" w:ascii="Times New Roman" w:hAnsi="Times New Roman" w:eastAsia="方正仿宋_GBK" w:cs="Times New Roman"/>
          <w:kern w:val="2"/>
          <w:sz w:val="30"/>
          <w:szCs w:val="30"/>
          <w:lang w:val="en-US" w:eastAsia="zh-CN" w:bidi="ar-SA"/>
        </w:rPr>
        <w:t>〈</w:t>
      </w:r>
      <w:r>
        <w:rPr>
          <w:rFonts w:hint="default" w:ascii="Times New Roman" w:hAnsi="Times New Roman" w:eastAsia="方正仿宋_GBK" w:cs="Times New Roman"/>
          <w:kern w:val="2"/>
          <w:sz w:val="30"/>
          <w:szCs w:val="30"/>
          <w:lang w:val="en-US" w:eastAsia="zh-CN" w:bidi="ar-SA"/>
        </w:rPr>
        <w:t>财政预算绩效评价结果应用管理暂行办法</w:t>
      </w:r>
      <w:r>
        <w:rPr>
          <w:rFonts w:hint="eastAsia" w:ascii="Times New Roman" w:hAnsi="Times New Roman" w:eastAsia="方正仿宋_GBK" w:cs="Times New Roman"/>
          <w:kern w:val="2"/>
          <w:sz w:val="30"/>
          <w:szCs w:val="30"/>
          <w:lang w:val="en-US" w:eastAsia="zh-CN" w:bidi="ar-SA"/>
        </w:rPr>
        <w:t>〉</w:t>
      </w:r>
      <w:r>
        <w:rPr>
          <w:rFonts w:hint="default" w:ascii="Times New Roman" w:hAnsi="Times New Roman" w:eastAsia="方正仿宋_GBK" w:cs="Times New Roman"/>
          <w:kern w:val="2"/>
          <w:sz w:val="30"/>
          <w:szCs w:val="30"/>
          <w:lang w:val="en-US" w:eastAsia="zh-CN" w:bidi="ar-SA"/>
        </w:rPr>
        <w:t>的通知》（宁财（绩）发〔2020〕197号）</w:t>
      </w:r>
    </w:p>
    <w:p>
      <w:pPr>
        <w:topLinePunct/>
        <w:spacing w:line="560" w:lineRule="exact"/>
        <w:ind w:firstLine="592" w:firstLineChars="200"/>
        <w:outlineLvl w:val="0"/>
        <w:rPr>
          <w:rFonts w:hint="eastAsia" w:ascii="Times New Roman" w:hAnsi="Times New Roman" w:eastAsia="方正仿宋_GBK" w:cs="Times New Roman"/>
          <w:kern w:val="2"/>
          <w:sz w:val="30"/>
          <w:szCs w:val="30"/>
          <w:lang w:val="en-US" w:eastAsia="zh-CN" w:bidi="ar-SA"/>
        </w:rPr>
      </w:pPr>
      <w:bookmarkStart w:id="92" w:name="_Toc1678"/>
      <w:r>
        <w:rPr>
          <w:rFonts w:hint="eastAsia" w:ascii="Times New Roman" w:hAnsi="Times New Roman" w:eastAsia="方正仿宋_GBK" w:cs="Times New Roman"/>
          <w:color w:val="auto"/>
          <w:kern w:val="2"/>
          <w:sz w:val="30"/>
          <w:szCs w:val="30"/>
          <w:highlight w:val="none"/>
          <w:lang w:val="en-US" w:eastAsia="zh-CN" w:bidi="ar-SA"/>
        </w:rPr>
        <w:t>9.</w:t>
      </w:r>
      <w:r>
        <w:rPr>
          <w:rFonts w:hint="eastAsia" w:ascii="Times New Roman" w:hAnsi="Times New Roman" w:eastAsia="方正仿宋_GB2312" w:cs="Times New Roman"/>
          <w:kern w:val="2"/>
          <w:sz w:val="30"/>
          <w:szCs w:val="30"/>
          <w:lang w:val="en-US" w:eastAsia="zh-CN" w:bidi="ar-SA"/>
        </w:rPr>
        <w:t>《关于同心县2022年老旧小区改造配套基础设施建设项目（给水、排水、供暖管道更新）初步设计的批复》</w:t>
      </w:r>
      <w:r>
        <w:rPr>
          <w:rFonts w:hint="eastAsia" w:ascii="Times New Roman" w:hAnsi="Times New Roman" w:eastAsia="方正仿宋_GBK" w:cs="Times New Roman"/>
          <w:kern w:val="2"/>
          <w:sz w:val="30"/>
          <w:szCs w:val="30"/>
          <w:lang w:val="en-US" w:eastAsia="zh-CN" w:bidi="ar-SA"/>
        </w:rPr>
        <w:t>（同发改审发</w:t>
      </w:r>
      <w:r>
        <w:rPr>
          <w:rFonts w:hint="default" w:ascii="Times New Roman" w:hAnsi="Times New Roman" w:eastAsia="方正仿宋_GBK" w:cs="Times New Roman"/>
          <w:kern w:val="2"/>
          <w:sz w:val="30"/>
          <w:szCs w:val="30"/>
          <w:lang w:val="en-US" w:eastAsia="zh-CN" w:bidi="ar-SA"/>
        </w:rPr>
        <w:t>〔20</w:t>
      </w:r>
      <w:r>
        <w:rPr>
          <w:rFonts w:hint="eastAsia" w:ascii="Times New Roman" w:hAnsi="Times New Roman" w:eastAsia="方正仿宋_GBK" w:cs="Times New Roman"/>
          <w:kern w:val="2"/>
          <w:sz w:val="30"/>
          <w:szCs w:val="30"/>
          <w:lang w:val="en-US" w:eastAsia="zh-CN" w:bidi="ar-SA"/>
        </w:rPr>
        <w:t>22</w:t>
      </w:r>
      <w:r>
        <w:rPr>
          <w:rFonts w:hint="default" w:ascii="Times New Roman" w:hAnsi="Times New Roman" w:eastAsia="方正仿宋_GBK" w:cs="Times New Roman"/>
          <w:kern w:val="2"/>
          <w:sz w:val="30"/>
          <w:szCs w:val="30"/>
          <w:lang w:val="en-US" w:eastAsia="zh-CN" w:bidi="ar-SA"/>
        </w:rPr>
        <w:t>〕</w:t>
      </w:r>
      <w:r>
        <w:rPr>
          <w:rFonts w:hint="eastAsia" w:ascii="Times New Roman" w:hAnsi="Times New Roman" w:eastAsia="方正仿宋_GBK" w:cs="Times New Roman"/>
          <w:kern w:val="2"/>
          <w:sz w:val="30"/>
          <w:szCs w:val="30"/>
          <w:lang w:val="en-US" w:eastAsia="zh-CN" w:bidi="ar-SA"/>
        </w:rPr>
        <w:t>385</w:t>
      </w:r>
      <w:r>
        <w:rPr>
          <w:rFonts w:hint="default" w:ascii="Times New Roman" w:hAnsi="Times New Roman" w:eastAsia="方正仿宋_GBK" w:cs="Times New Roman"/>
          <w:kern w:val="2"/>
          <w:sz w:val="30"/>
          <w:szCs w:val="30"/>
          <w:lang w:val="en-US" w:eastAsia="zh-CN" w:bidi="ar-SA"/>
        </w:rPr>
        <w:t>号）</w:t>
      </w:r>
      <w:bookmarkEnd w:id="92"/>
    </w:p>
    <w:p>
      <w:pPr>
        <w:topLinePunct/>
        <w:spacing w:line="560" w:lineRule="exact"/>
        <w:ind w:firstLine="592" w:firstLineChars="200"/>
        <w:outlineLvl w:val="0"/>
        <w:rPr>
          <w:rFonts w:hint="eastAsia" w:ascii="Times New Roman" w:hAnsi="Times New Roman" w:eastAsia="方正仿宋_GBK" w:cs="Times New Roman"/>
          <w:kern w:val="2"/>
          <w:sz w:val="30"/>
          <w:szCs w:val="30"/>
          <w:lang w:val="en-US" w:eastAsia="zh-CN" w:bidi="ar-SA"/>
        </w:rPr>
      </w:pPr>
      <w:bookmarkStart w:id="93" w:name="_Toc12022"/>
      <w:bookmarkStart w:id="94" w:name="_Toc18496"/>
      <w:r>
        <w:rPr>
          <w:rFonts w:hint="eastAsia" w:ascii="Times New Roman" w:hAnsi="Times New Roman" w:eastAsia="方正仿宋_GBK" w:cs="Times New Roman"/>
          <w:color w:val="auto"/>
          <w:kern w:val="2"/>
          <w:sz w:val="30"/>
          <w:szCs w:val="30"/>
          <w:highlight w:val="none"/>
          <w:lang w:val="en-US" w:eastAsia="zh-CN" w:bidi="ar-SA"/>
        </w:rPr>
        <w:t>10.《关于同心县王团镇中心小学教学楼建设项目初步设计的批复》</w:t>
      </w:r>
      <w:r>
        <w:rPr>
          <w:rFonts w:hint="eastAsia" w:ascii="Times New Roman" w:hAnsi="Times New Roman" w:eastAsia="方正仿宋_GBK" w:cs="Times New Roman"/>
          <w:kern w:val="2"/>
          <w:sz w:val="30"/>
          <w:szCs w:val="30"/>
          <w:lang w:val="en-US" w:eastAsia="zh-CN" w:bidi="ar-SA"/>
        </w:rPr>
        <w:t>（同发改审发</w:t>
      </w:r>
      <w:r>
        <w:rPr>
          <w:rFonts w:hint="default" w:ascii="Times New Roman" w:hAnsi="Times New Roman" w:eastAsia="方正仿宋_GBK" w:cs="Times New Roman"/>
          <w:kern w:val="2"/>
          <w:sz w:val="30"/>
          <w:szCs w:val="30"/>
          <w:lang w:val="en-US" w:eastAsia="zh-CN" w:bidi="ar-SA"/>
        </w:rPr>
        <w:t>〔20</w:t>
      </w:r>
      <w:r>
        <w:rPr>
          <w:rFonts w:hint="eastAsia" w:ascii="Times New Roman" w:hAnsi="Times New Roman" w:eastAsia="方正仿宋_GBK" w:cs="Times New Roman"/>
          <w:kern w:val="2"/>
          <w:sz w:val="30"/>
          <w:szCs w:val="30"/>
          <w:lang w:val="en-US" w:eastAsia="zh-CN" w:bidi="ar-SA"/>
        </w:rPr>
        <w:t>21</w:t>
      </w:r>
      <w:r>
        <w:rPr>
          <w:rFonts w:hint="default" w:ascii="Times New Roman" w:hAnsi="Times New Roman" w:eastAsia="方正仿宋_GBK" w:cs="Times New Roman"/>
          <w:kern w:val="2"/>
          <w:sz w:val="30"/>
          <w:szCs w:val="30"/>
          <w:lang w:val="en-US" w:eastAsia="zh-CN" w:bidi="ar-SA"/>
        </w:rPr>
        <w:t>〕</w:t>
      </w:r>
      <w:r>
        <w:rPr>
          <w:rFonts w:hint="eastAsia" w:ascii="Times New Roman" w:hAnsi="Times New Roman" w:eastAsia="方正仿宋_GBK" w:cs="Times New Roman"/>
          <w:kern w:val="2"/>
          <w:sz w:val="30"/>
          <w:szCs w:val="30"/>
          <w:lang w:val="en-US" w:eastAsia="zh-CN" w:bidi="ar-SA"/>
        </w:rPr>
        <w:t>24</w:t>
      </w:r>
      <w:r>
        <w:rPr>
          <w:rFonts w:hint="default" w:ascii="Times New Roman" w:hAnsi="Times New Roman" w:eastAsia="方正仿宋_GBK" w:cs="Times New Roman"/>
          <w:kern w:val="2"/>
          <w:sz w:val="30"/>
          <w:szCs w:val="30"/>
          <w:lang w:val="en-US" w:eastAsia="zh-CN" w:bidi="ar-SA"/>
        </w:rPr>
        <w:t>号）</w:t>
      </w:r>
      <w:bookmarkEnd w:id="93"/>
      <w:bookmarkEnd w:id="94"/>
    </w:p>
    <w:p>
      <w:pPr>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11.相关行业政策、行业标准及专业技术规范</w:t>
      </w:r>
    </w:p>
    <w:p>
      <w:pPr>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12.项目单位反映项目管理的有关资料，项目安排计划、资金拨付支出相关文件和凭证资料</w:t>
      </w:r>
    </w:p>
    <w:p>
      <w:pPr>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13.其他相关资料。</w:t>
      </w:r>
    </w:p>
    <w:p>
      <w:pPr>
        <w:pStyle w:val="4"/>
        <w:keepNext/>
        <w:keepLines/>
        <w:pageBreakBefore w:val="0"/>
        <w:widowControl w:val="0"/>
        <w:kinsoku/>
        <w:wordWrap/>
        <w:overflowPunct w:val="0"/>
        <w:topLinePunct w:val="0"/>
        <w:autoSpaceDE/>
        <w:autoSpaceDN/>
        <w:bidi w:val="0"/>
        <w:adjustRightInd/>
        <w:snapToGrid/>
        <w:textAlignment w:val="auto"/>
        <w:rPr>
          <w:rFonts w:hint="eastAsia" w:ascii="方正楷体_GBK" w:hAnsi="方正楷体_GBK" w:eastAsia="方正楷体_GBK" w:cs="方正楷体_GBK"/>
          <w:b/>
          <w:bCs/>
          <w:sz w:val="30"/>
          <w:szCs w:val="30"/>
          <w:lang w:val="en-US" w:eastAsia="zh-CN"/>
        </w:rPr>
      </w:pPr>
      <w:bookmarkStart w:id="95" w:name="_Toc8570"/>
      <w:bookmarkStart w:id="96" w:name="_Toc17802"/>
      <w:bookmarkStart w:id="97" w:name="_Toc10404"/>
      <w:r>
        <w:rPr>
          <w:rFonts w:hint="eastAsia" w:ascii="方正楷体_GBK" w:hAnsi="方正楷体_GBK" w:eastAsia="方正楷体_GBK" w:cs="方正楷体_GBK"/>
          <w:b/>
          <w:bCs/>
          <w:sz w:val="30"/>
          <w:szCs w:val="30"/>
          <w:lang w:val="en-US" w:eastAsia="zh-CN"/>
        </w:rPr>
        <w:t>（四）评价原则</w:t>
      </w:r>
      <w:bookmarkEnd w:id="95"/>
      <w:bookmarkEnd w:id="96"/>
      <w:bookmarkEnd w:id="97"/>
    </w:p>
    <w:p>
      <w:pPr>
        <w:rPr>
          <w:rFonts w:hint="default" w:ascii="Times New Roman" w:hAnsi="Times New Roman" w:eastAsia="方正仿宋_GBK" w:cs="Times New Roman"/>
          <w:b w:val="0"/>
          <w:bCs w:val="0"/>
          <w:kern w:val="0"/>
          <w:sz w:val="30"/>
          <w:szCs w:val="30"/>
          <w:lang w:val="en-US" w:eastAsia="zh-CN" w:bidi="zh-CN"/>
        </w:rPr>
      </w:pPr>
      <w:bookmarkStart w:id="98" w:name="_Toc23108"/>
      <w:bookmarkStart w:id="99" w:name="_Toc14020"/>
      <w:r>
        <w:rPr>
          <w:rFonts w:hint="default" w:ascii="Times New Roman" w:hAnsi="Times New Roman" w:eastAsia="方正仿宋_GBK" w:cs="Times New Roman"/>
          <w:b w:val="0"/>
          <w:bCs w:val="0"/>
          <w:kern w:val="0"/>
          <w:sz w:val="30"/>
          <w:szCs w:val="30"/>
          <w:lang w:val="en-US" w:eastAsia="zh-CN" w:bidi="zh-CN"/>
        </w:rPr>
        <w:t xml:space="preserve">本项目依据《项目支出绩效评价管理办法》 </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财预 (2020) 10 号</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 xml:space="preserve">遵循《自治区财政厅预算绩效一体化管理暂行办法》 </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 xml:space="preserve">宁财 </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绩</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 xml:space="preserve"> 发 (2020) 198号</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 xml:space="preserve">《自治区财政厅关于进一步加强第三方服务预算绩效管理工作的通知》 </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宁财绩发 (2020) 209 号</w:t>
      </w:r>
      <w:r>
        <w:rPr>
          <w:rFonts w:hint="eastAsia" w:ascii="Times New Roman" w:hAnsi="Times New Roman" w:eastAsia="方正仿宋_GBK" w:cs="Times New Roman"/>
          <w:b w:val="0"/>
          <w:bCs w:val="0"/>
          <w:kern w:val="0"/>
          <w:sz w:val="30"/>
          <w:szCs w:val="30"/>
          <w:lang w:val="en-US" w:eastAsia="zh-CN" w:bidi="zh-CN"/>
        </w:rPr>
        <w:t>）</w:t>
      </w:r>
      <w:r>
        <w:rPr>
          <w:rFonts w:hint="default" w:ascii="Times New Roman" w:hAnsi="Times New Roman" w:eastAsia="方正仿宋_GBK" w:cs="Times New Roman"/>
          <w:b w:val="0"/>
          <w:bCs w:val="0"/>
          <w:kern w:val="0"/>
          <w:sz w:val="30"/>
          <w:szCs w:val="30"/>
          <w:lang w:val="en-US" w:eastAsia="zh-CN" w:bidi="zh-CN"/>
        </w:rPr>
        <w:t xml:space="preserve"> 要求，本着科学规范、公开公正、绩效相关原则，根据评价指标和获得证据的属性和特征，综合运用定性和定量评价相结合的方法开展数据分析和评判。</w:t>
      </w:r>
    </w:p>
    <w:p>
      <w:pPr>
        <w:pStyle w:val="4"/>
        <w:keepNext/>
        <w:keepLines/>
        <w:pageBreakBefore w:val="0"/>
        <w:widowControl w:val="0"/>
        <w:kinsoku/>
        <w:wordWrap/>
        <w:overflowPunct w:val="0"/>
        <w:topLinePunct w:val="0"/>
        <w:autoSpaceDE/>
        <w:autoSpaceDN/>
        <w:bidi w:val="0"/>
        <w:adjustRightInd/>
        <w:snapToGrid/>
        <w:textAlignment w:val="auto"/>
        <w:rPr>
          <w:rFonts w:hint="eastAsia" w:ascii="方正楷体_GBK" w:hAnsi="方正楷体_GBK" w:eastAsia="方正楷体_GBK" w:cs="方正楷体_GBK"/>
          <w:b/>
          <w:bCs/>
          <w:sz w:val="30"/>
          <w:szCs w:val="30"/>
          <w:lang w:val="en-US" w:eastAsia="zh-CN"/>
        </w:rPr>
      </w:pPr>
      <w:bookmarkStart w:id="100" w:name="_Toc10432"/>
      <w:r>
        <w:rPr>
          <w:rFonts w:hint="eastAsia" w:ascii="方正楷体_GBK" w:hAnsi="方正楷体_GBK" w:eastAsia="方正楷体_GBK" w:cs="方正楷体_GBK"/>
          <w:b/>
          <w:bCs/>
          <w:sz w:val="30"/>
          <w:szCs w:val="30"/>
          <w:lang w:val="en-US" w:eastAsia="zh-CN"/>
        </w:rPr>
        <w:t>（五）评价标准</w:t>
      </w:r>
      <w:bookmarkEnd w:id="100"/>
    </w:p>
    <w:p>
      <w:pPr>
        <w:topLinePunct/>
        <w:spacing w:line="560" w:lineRule="exact"/>
        <w:ind w:firstLine="592" w:firstLineChars="200"/>
        <w:outlineLvl w:val="0"/>
        <w:rPr>
          <w:rFonts w:hint="default" w:ascii="Times New Roman" w:hAnsi="Times New Roman" w:eastAsia="方正仿宋_GBK" w:cs="Times New Roman"/>
          <w:b w:val="0"/>
          <w:bCs w:val="0"/>
          <w:kern w:val="0"/>
          <w:sz w:val="30"/>
          <w:szCs w:val="30"/>
          <w:lang w:val="en-US" w:eastAsia="zh-CN" w:bidi="zh-CN"/>
        </w:rPr>
      </w:pPr>
      <w:bookmarkStart w:id="101" w:name="_Toc19737"/>
      <w:bookmarkStart w:id="102" w:name="_Toc20361"/>
      <w:r>
        <w:rPr>
          <w:rFonts w:hint="default" w:ascii="Times New Roman" w:hAnsi="Times New Roman" w:eastAsia="方正仿宋_GBK" w:cs="Times New Roman"/>
          <w:b w:val="0"/>
          <w:bCs w:val="0"/>
          <w:kern w:val="0"/>
          <w:sz w:val="30"/>
          <w:szCs w:val="30"/>
          <w:lang w:val="en-US" w:eastAsia="zh-CN" w:bidi="zh-CN"/>
        </w:rPr>
        <w:t xml:space="preserve">本次评价根据《项目支出绩效评价管理办法》（财预（2020）10 号）、 </w:t>
      </w:r>
      <w:r>
        <w:rPr>
          <w:rFonts w:hint="eastAsia" w:ascii="Times New Roman" w:hAnsi="Times New Roman" w:eastAsia="方正仿宋_GBK" w:cs="Times New Roman"/>
          <w:b w:val="0"/>
          <w:bCs w:val="0"/>
          <w:kern w:val="0"/>
          <w:sz w:val="30"/>
          <w:szCs w:val="30"/>
          <w:lang w:val="en-US" w:eastAsia="zh-CN" w:bidi="zh-CN"/>
        </w:rPr>
        <w:t>《关于全面实施预算绩效管理的实施意见》（宁党发〔2019〕9 号）、《宁夏回族自治区项目支出绩效评价管理指南》（宁财（绩）发〔2022〕377 号）等文件规定，按照本项目初步设计批复或备案资料、年度预算指标文件、基本建设与政府投资项目管理办法、项目绩效目标等文件资料确定的计划任务目标、预算额度、质量管理和时效要求作为评价的标准。</w:t>
      </w:r>
      <w:bookmarkEnd w:id="101"/>
      <w:bookmarkEnd w:id="102"/>
    </w:p>
    <w:p>
      <w:pPr>
        <w:pStyle w:val="4"/>
        <w:keepNext/>
        <w:keepLines/>
        <w:pageBreakBefore w:val="0"/>
        <w:widowControl w:val="0"/>
        <w:kinsoku/>
        <w:wordWrap/>
        <w:overflowPunct w:val="0"/>
        <w:topLinePunct w:val="0"/>
        <w:autoSpaceDE/>
        <w:autoSpaceDN/>
        <w:bidi w:val="0"/>
        <w:adjustRightInd/>
        <w:snapToGrid/>
        <w:spacing w:beforeLines="0" w:afterLines="0"/>
        <w:textAlignment w:val="auto"/>
        <w:rPr>
          <w:rFonts w:hint="eastAsia" w:ascii="方正楷体_GBK" w:hAnsi="方正楷体_GBK" w:eastAsia="方正楷体_GBK" w:cs="方正楷体_GBK"/>
          <w:color w:val="auto"/>
          <w:sz w:val="30"/>
          <w:szCs w:val="30"/>
        </w:rPr>
      </w:pPr>
      <w:bookmarkStart w:id="103" w:name="_Toc1283"/>
      <w:r>
        <w:rPr>
          <w:rFonts w:hint="eastAsia" w:ascii="方正楷体_GBK" w:hAnsi="方正楷体_GBK" w:eastAsia="方正楷体_GBK" w:cs="方正楷体_GBK"/>
          <w:color w:val="auto"/>
          <w:sz w:val="30"/>
          <w:szCs w:val="30"/>
        </w:rPr>
        <w:t>（</w:t>
      </w:r>
      <w:r>
        <w:rPr>
          <w:rFonts w:hint="eastAsia" w:ascii="方正楷体_GBK" w:hAnsi="方正楷体_GBK" w:eastAsia="方正楷体_GBK" w:cs="方正楷体_GBK"/>
          <w:color w:val="auto"/>
          <w:sz w:val="30"/>
          <w:szCs w:val="30"/>
          <w:lang w:eastAsia="zh-CN"/>
        </w:rPr>
        <w:t>六</w:t>
      </w:r>
      <w:r>
        <w:rPr>
          <w:rFonts w:hint="eastAsia" w:ascii="方正楷体_GBK" w:hAnsi="方正楷体_GBK" w:eastAsia="方正楷体_GBK" w:cs="方正楷体_GBK"/>
          <w:color w:val="auto"/>
          <w:sz w:val="30"/>
          <w:szCs w:val="30"/>
        </w:rPr>
        <w:t>）评价指标体系</w:t>
      </w:r>
      <w:bookmarkEnd w:id="98"/>
      <w:bookmarkEnd w:id="99"/>
      <w:bookmarkEnd w:id="103"/>
    </w:p>
    <w:p>
      <w:pPr>
        <w:keepNext w:val="0"/>
        <w:keepLines w:val="0"/>
        <w:pageBreakBefore w:val="0"/>
        <w:widowControl/>
        <w:suppressLineNumbers w:val="0"/>
        <w:kinsoku/>
        <w:wordWrap/>
        <w:overflowPunct w:val="0"/>
        <w:topLinePunct w:val="0"/>
        <w:autoSpaceDE/>
        <w:autoSpaceDN/>
        <w:bidi w:val="0"/>
        <w:adjustRightInd/>
        <w:snapToGrid/>
        <w:jc w:val="both"/>
        <w:textAlignment w:val="auto"/>
        <w:rPr>
          <w:rFonts w:hint="eastAsia" w:ascii="Times New Roman" w:hAnsi="Times New Roman" w:eastAsia="方正仿宋_GBK" w:cs="Times New Roman"/>
          <w:b w:val="0"/>
          <w:bCs w:val="0"/>
          <w:kern w:val="0"/>
          <w:sz w:val="30"/>
          <w:szCs w:val="30"/>
          <w:lang w:val="en-US" w:eastAsia="zh-CN" w:bidi="zh-CN"/>
        </w:rPr>
      </w:pPr>
      <w:bookmarkStart w:id="104" w:name="_Toc31420"/>
      <w:bookmarkStart w:id="105" w:name="_Toc3585"/>
      <w:r>
        <w:rPr>
          <w:rFonts w:hint="eastAsia" w:ascii="Times New Roman" w:hAnsi="Times New Roman" w:eastAsia="方正仿宋_GBK" w:cs="Times New Roman"/>
          <w:b w:val="0"/>
          <w:bCs w:val="0"/>
          <w:kern w:val="0"/>
          <w:sz w:val="30"/>
          <w:szCs w:val="30"/>
          <w:lang w:val="en-US" w:eastAsia="zh-CN" w:bidi="zh-CN"/>
        </w:rPr>
        <w:t>同心县2022年老旧小区改造配套基础设施建设项目根据《项目支出绩效评价管理办法》（财预〔2020〕10 号）设定的评价指标体系框架，结合项目属性和特点，按照重要性、相关性、</w:t>
      </w:r>
      <w:r>
        <w:rPr>
          <w:rFonts w:hint="eastAsia" w:ascii="仿宋" w:hAnsi="仿宋" w:eastAsia="仿宋" w:cs="仿宋"/>
          <w:color w:val="000000"/>
          <w:kern w:val="0"/>
          <w:sz w:val="30"/>
          <w:szCs w:val="30"/>
          <w:lang w:val="en-US" w:eastAsia="zh-CN" w:bidi="ar"/>
        </w:rPr>
        <w:t>可衡量、系统性、经济性，以及</w:t>
      </w:r>
      <w:r>
        <w:rPr>
          <w:rFonts w:hint="eastAsia" w:ascii="Times New Roman" w:hAnsi="Times New Roman" w:eastAsia="方正仿宋_GBK" w:cs="Times New Roman"/>
          <w:b w:val="0"/>
          <w:bCs w:val="0"/>
          <w:kern w:val="0"/>
          <w:sz w:val="30"/>
          <w:szCs w:val="30"/>
          <w:lang w:val="en-US" w:eastAsia="zh-CN" w:bidi="zh-CN"/>
        </w:rPr>
        <w:t>评价对象、目标任务及资金管理要求，评价一级指标涵盖项目全周期，由决策、过程、产出和效益 4 个一级指标构成，同时对应分解并设置 12 个二级指标、23 个三级指标。</w:t>
      </w:r>
    </w:p>
    <w:p>
      <w:pPr>
        <w:keepNext w:val="0"/>
        <w:keepLines w:val="0"/>
        <w:pageBreakBefore w:val="0"/>
        <w:widowControl/>
        <w:suppressLineNumbers w:val="0"/>
        <w:kinsoku/>
        <w:wordWrap/>
        <w:overflowPunct w:val="0"/>
        <w:topLinePunct w:val="0"/>
        <w:autoSpaceDE/>
        <w:autoSpaceDN/>
        <w:bidi w:val="0"/>
        <w:adjustRightInd/>
        <w:snapToGrid/>
        <w:jc w:val="both"/>
        <w:textAlignment w:val="auto"/>
        <w:rPr>
          <w:rFonts w:hint="default"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指标权重突出结果导向，根据各项指标在评价体系中的重要程度确定，其中：决策指标</w:t>
      </w:r>
      <w:r>
        <w:rPr>
          <w:rFonts w:hint="default" w:ascii="Times New Roman" w:hAnsi="Times New Roman" w:eastAsia="方正仿宋_GBK" w:cs="Times New Roman"/>
          <w:b w:val="0"/>
          <w:bCs w:val="0"/>
          <w:kern w:val="0"/>
          <w:sz w:val="30"/>
          <w:szCs w:val="30"/>
          <w:lang w:val="en-US" w:eastAsia="zh-CN" w:bidi="zh-CN"/>
        </w:rPr>
        <w:t>权重占比 20%，过程指标权重占比 20%，产出指标权重占比 3</w:t>
      </w:r>
      <w:r>
        <w:rPr>
          <w:rFonts w:hint="eastAsia" w:ascii="Times New Roman" w:hAnsi="Times New Roman" w:eastAsia="方正仿宋_GBK" w:cs="Times New Roman"/>
          <w:b w:val="0"/>
          <w:bCs w:val="0"/>
          <w:kern w:val="0"/>
          <w:sz w:val="30"/>
          <w:szCs w:val="30"/>
          <w:lang w:val="en-US" w:eastAsia="zh-CN" w:bidi="zh-CN"/>
        </w:rPr>
        <w:t>4</w:t>
      </w:r>
      <w:r>
        <w:rPr>
          <w:rFonts w:hint="default" w:ascii="Times New Roman" w:hAnsi="Times New Roman" w:eastAsia="方正仿宋_GBK" w:cs="Times New Roman"/>
          <w:b w:val="0"/>
          <w:bCs w:val="0"/>
          <w:kern w:val="0"/>
          <w:sz w:val="30"/>
          <w:szCs w:val="30"/>
          <w:lang w:val="en-US" w:eastAsia="zh-CN" w:bidi="zh-CN"/>
        </w:rPr>
        <w:t>%，效益指标权重占比</w:t>
      </w:r>
      <w:r>
        <w:rPr>
          <w:rFonts w:hint="eastAsia" w:ascii="Times New Roman" w:hAnsi="Times New Roman" w:eastAsia="方正仿宋_GBK" w:cs="Times New Roman"/>
          <w:b w:val="0"/>
          <w:bCs w:val="0"/>
          <w:kern w:val="0"/>
          <w:sz w:val="30"/>
          <w:szCs w:val="30"/>
          <w:lang w:val="en-US" w:eastAsia="zh-CN" w:bidi="zh-CN"/>
        </w:rPr>
        <w:t>26</w:t>
      </w:r>
      <w:r>
        <w:rPr>
          <w:rFonts w:hint="default" w:ascii="Times New Roman" w:hAnsi="Times New Roman" w:eastAsia="方正仿宋_GBK" w:cs="Times New Roman"/>
          <w:b w:val="0"/>
          <w:bCs w:val="0"/>
          <w:kern w:val="0"/>
          <w:sz w:val="30"/>
          <w:szCs w:val="30"/>
          <w:lang w:val="en-US" w:eastAsia="zh-CN" w:bidi="zh-CN"/>
        </w:rPr>
        <w:t>%。</w:t>
      </w:r>
    </w:p>
    <w:p>
      <w:pPr>
        <w:keepNext w:val="0"/>
        <w:keepLines w:val="0"/>
        <w:pageBreakBefore w:val="0"/>
        <w:widowControl/>
        <w:suppressLineNumbers w:val="0"/>
        <w:kinsoku/>
        <w:wordWrap/>
        <w:overflowPunct w:val="0"/>
        <w:topLinePunct w:val="0"/>
        <w:autoSpaceDE/>
        <w:autoSpaceDN/>
        <w:bidi w:val="0"/>
        <w:adjustRightInd/>
        <w:snapToGrid/>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决策类指标包括项目立项、绩效目标和资金投入 3 个二级指标，同时对应分解并选择设置立项依据充分性、立项程序规范性、绩效目标合理性、绩效指标明确性、预算编制科学性、资金分配合理性 6 个三级指标，分别对项目立项、绩效目标和资金投入情况进行考察评判。</w:t>
      </w:r>
    </w:p>
    <w:p>
      <w:pPr>
        <w:keepNext w:val="0"/>
        <w:keepLines w:val="0"/>
        <w:pageBreakBefore w:val="0"/>
        <w:widowControl/>
        <w:suppressLineNumbers w:val="0"/>
        <w:kinsoku/>
        <w:wordWrap/>
        <w:overflowPunct w:val="0"/>
        <w:topLinePunct w:val="0"/>
        <w:autoSpaceDE/>
        <w:autoSpaceDN/>
        <w:bidi w:val="0"/>
        <w:adjustRightInd/>
        <w:snapToGrid/>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过程类指标包括资金管理和组织实施2个二级指标，同时对应分解并选择设置资金到位率、预算执行率、资金使用合规性、管理制度健全性和制度执行有效性5个三级指标，分别对项目资金管理和组织实施情况进行考察评判。</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产出类指标包括产出数量、产出质量、产出时效和产出成本 4 个二级指标，同时对应分解并选择设置年度建设实施项目个数、实施项目整体完成率、招投标程序合规率、工程验收质量达标率、项目开工及完工及时率、结算审核及竣工验收及时率、竣工财务决算完成及时率和工程建设投资总成本等 8 个三级指标，分别对项目产出情况进行考察评判。</w:t>
      </w:r>
    </w:p>
    <w:p>
      <w:pPr>
        <w:keepNext w:val="0"/>
        <w:keepLines w:val="0"/>
        <w:pageBreakBefore w:val="0"/>
        <w:widowControl/>
        <w:suppressLineNumbers w:val="0"/>
        <w:kinsoku/>
        <w:wordWrap/>
        <w:overflowPunct w:val="0"/>
        <w:topLinePunct w:val="0"/>
        <w:autoSpaceDE/>
        <w:autoSpaceDN/>
        <w:bidi w:val="0"/>
        <w:adjustRightInd/>
        <w:snapToGrid/>
        <w:jc w:val="both"/>
        <w:textAlignment w:val="auto"/>
        <w:rPr>
          <w:i w:val="0"/>
          <w:iCs w:val="0"/>
        </w:rPr>
      </w:pPr>
      <w:r>
        <w:rPr>
          <w:rFonts w:hint="eastAsia" w:ascii="Times New Roman" w:hAnsi="Times New Roman" w:eastAsia="方正仿宋_GBK" w:cs="Times New Roman"/>
          <w:b w:val="0"/>
          <w:bCs w:val="0"/>
          <w:kern w:val="0"/>
          <w:sz w:val="30"/>
          <w:szCs w:val="30"/>
          <w:lang w:val="en-US" w:eastAsia="zh-CN" w:bidi="zh-CN"/>
        </w:rPr>
        <w:t>效益类指标包括项目社会效益、可持续影响和满意度3个二级指标，同时对应分解并选择设置红提升居民幸福感、机制维护健全性和受益对象满意度4个三级指标进行考察评判。</w:t>
      </w:r>
      <w:r>
        <w:rPr>
          <w:rFonts w:ascii="仿宋" w:hAnsi="仿宋" w:eastAsia="仿宋" w:cs="仿宋"/>
          <w:b/>
          <w:bCs/>
          <w:i w:val="0"/>
          <w:iCs w:val="0"/>
          <w:color w:val="000000"/>
          <w:kern w:val="0"/>
          <w:sz w:val="27"/>
          <w:szCs w:val="27"/>
          <w:lang w:val="en-US" w:eastAsia="zh-CN" w:bidi="ar"/>
        </w:rPr>
        <w:t>具体评价指标体系表详见附件 2</w:t>
      </w:r>
    </w:p>
    <w:p>
      <w:pPr>
        <w:keepNext w:val="0"/>
        <w:keepLines w:val="0"/>
        <w:pageBreakBefore w:val="0"/>
        <w:widowControl w:val="0"/>
        <w:kinsoku/>
        <w:wordWrap/>
        <w:overflowPunct w:val="0"/>
        <w:topLinePunct/>
        <w:autoSpaceDE/>
        <w:autoSpaceDN/>
        <w:bidi w:val="0"/>
        <w:adjustRightInd/>
        <w:snapToGrid/>
        <w:spacing w:line="560" w:lineRule="exact"/>
        <w:ind w:firstLine="592" w:firstLineChars="200"/>
        <w:textAlignment w:val="auto"/>
        <w:outlineLvl w:val="0"/>
        <w:rPr>
          <w:i w:val="0"/>
          <w:iCs w:val="0"/>
        </w:rPr>
      </w:pPr>
      <w:bookmarkStart w:id="106" w:name="_Toc3290"/>
      <w:bookmarkStart w:id="107" w:name="_Toc13700"/>
      <w:bookmarkStart w:id="108" w:name="_Toc11592"/>
      <w:bookmarkStart w:id="109" w:name="_Toc18428"/>
      <w:bookmarkStart w:id="110" w:name="_Toc18820"/>
      <w:r>
        <w:rPr>
          <w:rFonts w:hint="eastAsia" w:ascii="Times New Roman" w:hAnsi="Times New Roman" w:eastAsia="方正仿宋_GBK" w:cs="Times New Roman"/>
          <w:b w:val="0"/>
          <w:bCs w:val="0"/>
          <w:kern w:val="0"/>
          <w:sz w:val="30"/>
          <w:szCs w:val="30"/>
          <w:lang w:val="en-US" w:eastAsia="zh-CN" w:bidi="zh-CN"/>
        </w:rPr>
        <w:t>绩效评价结果采取评分和评级相结合的方式，总分设置为 100 分等级划分为四档：90（含）-100 分为优；80（含）-90 分为良；60（含）-80分为中；60分以下为差。</w:t>
      </w:r>
      <w:bookmarkEnd w:id="106"/>
      <w:bookmarkEnd w:id="107"/>
      <w:bookmarkEnd w:id="108"/>
      <w:bookmarkEnd w:id="109"/>
      <w:bookmarkEnd w:id="110"/>
    </w:p>
    <w:tbl>
      <w:tblPr>
        <w:tblStyle w:val="21"/>
        <w:tblW w:w="7718" w:type="dxa"/>
        <w:tblInd w:w="56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641"/>
        <w:gridCol w:w="40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641"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412" w:firstLineChars="200"/>
              <w:jc w:val="center"/>
              <w:textAlignment w:val="auto"/>
              <w:rPr>
                <w:rFonts w:hint="default" w:ascii="Times New Roman" w:hAnsi="Times New Roman" w:cs="Times New Roman"/>
                <w:b/>
                <w:bCs/>
                <w:color w:val="auto"/>
                <w:kern w:val="0"/>
                <w:sz w:val="21"/>
                <w:szCs w:val="21"/>
                <w:lang w:val="en-US" w:eastAsia="zh-CN" w:bidi="zh-CN"/>
              </w:rPr>
            </w:pPr>
            <w:r>
              <w:rPr>
                <w:rFonts w:hint="default" w:ascii="Times New Roman" w:hAnsi="Times New Roman" w:cs="Times New Roman"/>
                <w:b/>
                <w:bCs/>
                <w:color w:val="auto"/>
                <w:kern w:val="0"/>
                <w:sz w:val="21"/>
                <w:szCs w:val="21"/>
                <w:lang w:val="en-US" w:eastAsia="zh-CN" w:bidi="zh-CN"/>
              </w:rPr>
              <w:t>评价计分结果</w:t>
            </w:r>
          </w:p>
        </w:tc>
        <w:tc>
          <w:tcPr>
            <w:tcW w:w="4077"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412" w:firstLineChars="200"/>
              <w:jc w:val="center"/>
              <w:textAlignment w:val="auto"/>
              <w:rPr>
                <w:rFonts w:hint="default" w:ascii="Times New Roman" w:hAnsi="Times New Roman" w:cs="Times New Roman"/>
                <w:b/>
                <w:bCs/>
                <w:color w:val="auto"/>
                <w:kern w:val="0"/>
                <w:sz w:val="21"/>
                <w:szCs w:val="21"/>
                <w:lang w:val="en-US" w:eastAsia="zh-CN" w:bidi="zh-CN"/>
              </w:rPr>
            </w:pPr>
            <w:r>
              <w:rPr>
                <w:rFonts w:hint="default" w:ascii="Times New Roman" w:hAnsi="Times New Roman" w:cs="Times New Roman"/>
                <w:b/>
                <w:bCs/>
                <w:color w:val="auto"/>
                <w:kern w:val="0"/>
                <w:sz w:val="21"/>
                <w:szCs w:val="21"/>
                <w:lang w:val="en-US" w:eastAsia="zh-CN" w:bidi="zh-CN"/>
              </w:rPr>
              <w:t>评价结果级别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3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412" w:firstLineChars="200"/>
              <w:jc w:val="center"/>
              <w:textAlignment w:val="auto"/>
              <w:rPr>
                <w:rFonts w:hint="default" w:ascii="Times New Roman" w:hAnsi="Times New Roman" w:cs="Times New Roman"/>
                <w:b w:val="0"/>
                <w:bCs w:val="0"/>
                <w:kern w:val="0"/>
                <w:sz w:val="21"/>
                <w:szCs w:val="21"/>
                <w:lang w:val="en-US" w:eastAsia="zh-CN" w:bidi="zh-CN"/>
              </w:rPr>
            </w:pPr>
            <w:r>
              <w:rPr>
                <w:rFonts w:hint="default" w:ascii="Times New Roman" w:hAnsi="Times New Roman" w:cs="Times New Roman"/>
                <w:b w:val="0"/>
                <w:bCs w:val="0"/>
                <w:kern w:val="0"/>
                <w:sz w:val="21"/>
                <w:szCs w:val="21"/>
                <w:lang w:val="en-US" w:eastAsia="zh-CN" w:bidi="zh-CN"/>
              </w:rPr>
              <w:t>90</w:t>
            </w:r>
            <w:r>
              <w:rPr>
                <w:rFonts w:hint="eastAsia" w:ascii="Times New Roman" w:hAnsi="Times New Roman" w:cs="Times New Roman"/>
                <w:b w:val="0"/>
                <w:bCs w:val="0"/>
                <w:kern w:val="0"/>
                <w:sz w:val="21"/>
                <w:szCs w:val="21"/>
                <w:lang w:val="en-US" w:eastAsia="zh-CN" w:bidi="zh-CN"/>
              </w:rPr>
              <w:t>（</w:t>
            </w:r>
            <w:r>
              <w:rPr>
                <w:rFonts w:hint="default" w:ascii="Times New Roman" w:hAnsi="Times New Roman" w:cs="Times New Roman"/>
                <w:b w:val="0"/>
                <w:bCs w:val="0"/>
                <w:kern w:val="0"/>
                <w:sz w:val="21"/>
                <w:szCs w:val="21"/>
                <w:lang w:val="en-US" w:eastAsia="zh-CN" w:bidi="zh-CN"/>
              </w:rPr>
              <w:t>含</w:t>
            </w:r>
            <w:r>
              <w:rPr>
                <w:rFonts w:hint="eastAsia" w:ascii="Times New Roman" w:hAnsi="Times New Roman" w:cs="Times New Roman"/>
                <w:b w:val="0"/>
                <w:bCs w:val="0"/>
                <w:kern w:val="0"/>
                <w:sz w:val="21"/>
                <w:szCs w:val="21"/>
                <w:lang w:val="en-US" w:eastAsia="zh-CN" w:bidi="zh-CN"/>
              </w:rPr>
              <w:t>）</w:t>
            </w:r>
            <w:r>
              <w:rPr>
                <w:rFonts w:hint="default" w:ascii="Times New Roman" w:hAnsi="Times New Roman" w:cs="Times New Roman"/>
                <w:b w:val="0"/>
                <w:bCs w:val="0"/>
                <w:kern w:val="0"/>
                <w:sz w:val="21"/>
                <w:szCs w:val="21"/>
                <w:lang w:val="en-US" w:eastAsia="zh-CN" w:bidi="zh-CN"/>
              </w:rPr>
              <w:t>-100分</w:t>
            </w:r>
          </w:p>
        </w:tc>
        <w:tc>
          <w:tcPr>
            <w:tcW w:w="4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412" w:firstLineChars="200"/>
              <w:jc w:val="center"/>
              <w:textAlignment w:val="auto"/>
              <w:rPr>
                <w:rFonts w:hint="default" w:ascii="Times New Roman" w:hAnsi="Times New Roman" w:cs="Times New Roman"/>
                <w:b w:val="0"/>
                <w:bCs w:val="0"/>
                <w:kern w:val="0"/>
                <w:sz w:val="21"/>
                <w:szCs w:val="21"/>
                <w:lang w:val="en-US" w:eastAsia="zh-CN" w:bidi="zh-CN"/>
              </w:rPr>
            </w:pPr>
            <w:r>
              <w:rPr>
                <w:rFonts w:hint="default" w:ascii="Times New Roman" w:hAnsi="Times New Roman" w:cs="Times New Roman"/>
                <w:b w:val="0"/>
                <w:bCs w:val="0"/>
                <w:kern w:val="0"/>
                <w:sz w:val="21"/>
                <w:szCs w:val="21"/>
                <w:lang w:val="en-US" w:eastAsia="zh-CN" w:bidi="zh-CN"/>
              </w:rPr>
              <w:t>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3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412" w:firstLineChars="200"/>
              <w:jc w:val="center"/>
              <w:textAlignment w:val="auto"/>
              <w:rPr>
                <w:rFonts w:hint="default" w:ascii="Times New Roman" w:hAnsi="Times New Roman" w:cs="Times New Roman"/>
                <w:b w:val="0"/>
                <w:bCs w:val="0"/>
                <w:kern w:val="0"/>
                <w:sz w:val="21"/>
                <w:szCs w:val="21"/>
                <w:lang w:val="en-US" w:eastAsia="zh-CN" w:bidi="zh-CN"/>
              </w:rPr>
            </w:pPr>
            <w:r>
              <w:rPr>
                <w:rFonts w:hint="default" w:ascii="Times New Roman" w:hAnsi="Times New Roman" w:cs="Times New Roman"/>
                <w:b w:val="0"/>
                <w:bCs w:val="0"/>
                <w:kern w:val="0"/>
                <w:sz w:val="21"/>
                <w:szCs w:val="21"/>
                <w:lang w:val="en-US" w:eastAsia="zh-CN" w:bidi="zh-CN"/>
              </w:rPr>
              <w:t>80</w:t>
            </w:r>
            <w:r>
              <w:rPr>
                <w:rFonts w:hint="eastAsia" w:ascii="Times New Roman" w:hAnsi="Times New Roman" w:cs="Times New Roman"/>
                <w:b w:val="0"/>
                <w:bCs w:val="0"/>
                <w:kern w:val="0"/>
                <w:sz w:val="21"/>
                <w:szCs w:val="21"/>
                <w:lang w:val="en-US" w:eastAsia="zh-CN" w:bidi="zh-CN"/>
              </w:rPr>
              <w:t>（</w:t>
            </w:r>
            <w:r>
              <w:rPr>
                <w:rFonts w:hint="default" w:ascii="Times New Roman" w:hAnsi="Times New Roman" w:cs="Times New Roman"/>
                <w:b w:val="0"/>
                <w:bCs w:val="0"/>
                <w:kern w:val="0"/>
                <w:sz w:val="21"/>
                <w:szCs w:val="21"/>
                <w:lang w:val="en-US" w:eastAsia="zh-CN" w:bidi="zh-CN"/>
              </w:rPr>
              <w:t>含</w:t>
            </w:r>
            <w:r>
              <w:rPr>
                <w:rFonts w:hint="eastAsia" w:ascii="Times New Roman" w:hAnsi="Times New Roman" w:cs="Times New Roman"/>
                <w:b w:val="0"/>
                <w:bCs w:val="0"/>
                <w:kern w:val="0"/>
                <w:sz w:val="21"/>
                <w:szCs w:val="21"/>
                <w:lang w:val="en-US" w:eastAsia="zh-CN" w:bidi="zh-CN"/>
              </w:rPr>
              <w:t>）</w:t>
            </w:r>
            <w:r>
              <w:rPr>
                <w:rFonts w:hint="default" w:ascii="Times New Roman" w:hAnsi="Times New Roman" w:cs="Times New Roman"/>
                <w:b w:val="0"/>
                <w:bCs w:val="0"/>
                <w:kern w:val="0"/>
                <w:sz w:val="21"/>
                <w:szCs w:val="21"/>
                <w:lang w:val="en-US" w:eastAsia="zh-CN" w:bidi="zh-CN"/>
              </w:rPr>
              <w:t>-90分</w:t>
            </w:r>
          </w:p>
        </w:tc>
        <w:tc>
          <w:tcPr>
            <w:tcW w:w="4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412" w:firstLineChars="200"/>
              <w:jc w:val="center"/>
              <w:textAlignment w:val="auto"/>
              <w:rPr>
                <w:rFonts w:hint="default" w:ascii="Times New Roman" w:hAnsi="Times New Roman" w:cs="Times New Roman"/>
                <w:b w:val="0"/>
                <w:bCs w:val="0"/>
                <w:kern w:val="0"/>
                <w:sz w:val="21"/>
                <w:szCs w:val="21"/>
                <w:lang w:val="en-US" w:eastAsia="zh-CN" w:bidi="zh-CN"/>
              </w:rPr>
            </w:pPr>
            <w:r>
              <w:rPr>
                <w:rFonts w:hint="default" w:ascii="Times New Roman" w:hAnsi="Times New Roman" w:cs="Times New Roman"/>
                <w:b w:val="0"/>
                <w:bCs w:val="0"/>
                <w:kern w:val="0"/>
                <w:sz w:val="21"/>
                <w:szCs w:val="21"/>
                <w:lang w:val="en-US" w:eastAsia="zh-CN" w:bidi="zh-CN"/>
              </w:rPr>
              <w:t>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3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412" w:firstLineChars="200"/>
              <w:jc w:val="center"/>
              <w:textAlignment w:val="auto"/>
              <w:rPr>
                <w:rFonts w:hint="default" w:ascii="Times New Roman" w:hAnsi="Times New Roman" w:cs="Times New Roman"/>
                <w:b w:val="0"/>
                <w:bCs w:val="0"/>
                <w:kern w:val="0"/>
                <w:sz w:val="21"/>
                <w:szCs w:val="21"/>
                <w:lang w:val="en-US" w:eastAsia="zh-CN" w:bidi="zh-CN"/>
              </w:rPr>
            </w:pPr>
            <w:r>
              <w:rPr>
                <w:rFonts w:hint="default" w:ascii="Times New Roman" w:hAnsi="Times New Roman" w:cs="Times New Roman"/>
                <w:b w:val="0"/>
                <w:bCs w:val="0"/>
                <w:kern w:val="0"/>
                <w:sz w:val="21"/>
                <w:szCs w:val="21"/>
                <w:lang w:val="en-US" w:eastAsia="zh-CN" w:bidi="zh-CN"/>
              </w:rPr>
              <w:t>60</w:t>
            </w:r>
            <w:r>
              <w:rPr>
                <w:rFonts w:hint="eastAsia" w:ascii="Times New Roman" w:hAnsi="Times New Roman" w:cs="Times New Roman"/>
                <w:b w:val="0"/>
                <w:bCs w:val="0"/>
                <w:kern w:val="0"/>
                <w:sz w:val="21"/>
                <w:szCs w:val="21"/>
                <w:lang w:val="en-US" w:eastAsia="zh-CN" w:bidi="zh-CN"/>
              </w:rPr>
              <w:t>（</w:t>
            </w:r>
            <w:r>
              <w:rPr>
                <w:rFonts w:hint="default" w:ascii="Times New Roman" w:hAnsi="Times New Roman" w:cs="Times New Roman"/>
                <w:b w:val="0"/>
                <w:bCs w:val="0"/>
                <w:kern w:val="0"/>
                <w:sz w:val="21"/>
                <w:szCs w:val="21"/>
                <w:lang w:val="en-US" w:eastAsia="zh-CN" w:bidi="zh-CN"/>
              </w:rPr>
              <w:t>含</w:t>
            </w:r>
            <w:r>
              <w:rPr>
                <w:rFonts w:hint="eastAsia" w:ascii="Times New Roman" w:hAnsi="Times New Roman" w:cs="Times New Roman"/>
                <w:b w:val="0"/>
                <w:bCs w:val="0"/>
                <w:kern w:val="0"/>
                <w:sz w:val="21"/>
                <w:szCs w:val="21"/>
                <w:lang w:val="en-US" w:eastAsia="zh-CN" w:bidi="zh-CN"/>
              </w:rPr>
              <w:t>）</w:t>
            </w:r>
            <w:r>
              <w:rPr>
                <w:rFonts w:hint="default" w:ascii="Times New Roman" w:hAnsi="Times New Roman" w:cs="Times New Roman"/>
                <w:b w:val="0"/>
                <w:bCs w:val="0"/>
                <w:kern w:val="0"/>
                <w:sz w:val="21"/>
                <w:szCs w:val="21"/>
                <w:lang w:val="en-US" w:eastAsia="zh-CN" w:bidi="zh-CN"/>
              </w:rPr>
              <w:t>-80分</w:t>
            </w:r>
          </w:p>
        </w:tc>
        <w:tc>
          <w:tcPr>
            <w:tcW w:w="4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412" w:firstLineChars="200"/>
              <w:jc w:val="center"/>
              <w:textAlignment w:val="auto"/>
              <w:rPr>
                <w:rFonts w:hint="default" w:ascii="Times New Roman" w:hAnsi="Times New Roman" w:cs="Times New Roman"/>
                <w:b w:val="0"/>
                <w:bCs w:val="0"/>
                <w:kern w:val="0"/>
                <w:sz w:val="21"/>
                <w:szCs w:val="21"/>
                <w:lang w:val="en-US" w:eastAsia="zh-CN" w:bidi="zh-CN"/>
              </w:rPr>
            </w:pPr>
            <w:r>
              <w:rPr>
                <w:rFonts w:hint="default" w:ascii="Times New Roman" w:hAnsi="Times New Roman" w:cs="Times New Roman"/>
                <w:b w:val="0"/>
                <w:bCs w:val="0"/>
                <w:kern w:val="0"/>
                <w:sz w:val="21"/>
                <w:szCs w:val="21"/>
                <w:lang w:val="en-US" w:eastAsia="zh-CN" w:bidi="zh-CN"/>
              </w:rPr>
              <w:t>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36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412" w:firstLineChars="200"/>
              <w:jc w:val="center"/>
              <w:textAlignment w:val="auto"/>
              <w:rPr>
                <w:rFonts w:hint="default" w:ascii="Times New Roman" w:hAnsi="Times New Roman" w:cs="Times New Roman"/>
                <w:b w:val="0"/>
                <w:bCs w:val="0"/>
                <w:kern w:val="0"/>
                <w:sz w:val="21"/>
                <w:szCs w:val="21"/>
                <w:lang w:val="en-US" w:eastAsia="zh-CN" w:bidi="zh-CN"/>
              </w:rPr>
            </w:pPr>
            <w:r>
              <w:rPr>
                <w:rFonts w:hint="default" w:ascii="Times New Roman" w:hAnsi="Times New Roman" w:cs="Times New Roman"/>
                <w:b w:val="0"/>
                <w:bCs w:val="0"/>
                <w:kern w:val="0"/>
                <w:sz w:val="21"/>
                <w:szCs w:val="21"/>
                <w:lang w:val="en-US" w:eastAsia="zh-CN" w:bidi="zh-CN"/>
              </w:rPr>
              <w:t>60分以下</w:t>
            </w:r>
          </w:p>
        </w:tc>
        <w:tc>
          <w:tcPr>
            <w:tcW w:w="40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val="0"/>
              <w:numPr>
                <w:ilvl w:val="0"/>
                <w:numId w:val="0"/>
              </w:numPr>
              <w:kinsoku/>
              <w:wordWrap/>
              <w:overflowPunct w:val="0"/>
              <w:topLinePunct w:val="0"/>
              <w:autoSpaceDE/>
              <w:autoSpaceDN/>
              <w:bidi w:val="0"/>
              <w:adjustRightInd/>
              <w:snapToGrid/>
              <w:spacing w:before="0" w:beforeLines="0" w:afterLines="0" w:line="560" w:lineRule="exact"/>
              <w:ind w:right="0" w:rightChars="0" w:firstLine="412" w:firstLineChars="200"/>
              <w:jc w:val="center"/>
              <w:textAlignment w:val="auto"/>
              <w:rPr>
                <w:rFonts w:hint="default" w:ascii="Times New Roman" w:hAnsi="Times New Roman" w:cs="Times New Roman"/>
                <w:b w:val="0"/>
                <w:bCs w:val="0"/>
                <w:kern w:val="0"/>
                <w:sz w:val="21"/>
                <w:szCs w:val="21"/>
                <w:lang w:val="en-US" w:eastAsia="zh-CN" w:bidi="zh-CN"/>
              </w:rPr>
            </w:pPr>
            <w:r>
              <w:rPr>
                <w:rFonts w:hint="default" w:ascii="Times New Roman" w:hAnsi="Times New Roman" w:cs="Times New Roman"/>
                <w:b w:val="0"/>
                <w:bCs w:val="0"/>
                <w:kern w:val="0"/>
                <w:sz w:val="21"/>
                <w:szCs w:val="21"/>
                <w:lang w:val="en-US" w:eastAsia="zh-CN" w:bidi="zh-CN"/>
              </w:rPr>
              <w:t>差</w:t>
            </w:r>
          </w:p>
        </w:tc>
      </w:tr>
    </w:tbl>
    <w:p>
      <w:pPr>
        <w:pStyle w:val="4"/>
        <w:keepNext/>
        <w:keepLines/>
        <w:pageBreakBefore w:val="0"/>
        <w:widowControl w:val="0"/>
        <w:numPr>
          <w:ilvl w:val="0"/>
          <w:numId w:val="0"/>
        </w:numPr>
        <w:kinsoku/>
        <w:wordWrap/>
        <w:overflowPunct w:val="0"/>
        <w:topLinePunct w:val="0"/>
        <w:autoSpaceDE/>
        <w:autoSpaceDN/>
        <w:bidi w:val="0"/>
        <w:adjustRightInd/>
        <w:snapToGrid/>
        <w:spacing w:beforeLines="0" w:afterLines="0"/>
        <w:ind w:firstLine="592" w:firstLineChars="200"/>
        <w:textAlignment w:val="auto"/>
        <w:rPr>
          <w:rFonts w:hint="eastAsia" w:ascii="方正楷体_GBK" w:hAnsi="方正楷体_GBK" w:eastAsia="方正楷体_GBK" w:cs="方正楷体_GBK"/>
          <w:color w:val="auto"/>
          <w:sz w:val="30"/>
          <w:szCs w:val="30"/>
        </w:rPr>
      </w:pPr>
      <w:bookmarkStart w:id="111" w:name="_Toc26085"/>
      <w:r>
        <w:rPr>
          <w:rFonts w:hint="eastAsia" w:ascii="方正楷体_GBK" w:hAnsi="方正楷体_GBK" w:eastAsia="方正楷体_GBK" w:cs="方正楷体_GBK"/>
          <w:color w:val="auto"/>
          <w:sz w:val="30"/>
          <w:szCs w:val="30"/>
          <w:lang w:eastAsia="zh-CN"/>
        </w:rPr>
        <w:t>（七）</w:t>
      </w:r>
      <w:r>
        <w:rPr>
          <w:rFonts w:hint="eastAsia" w:ascii="方正楷体_GBK" w:hAnsi="方正楷体_GBK" w:eastAsia="方正楷体_GBK" w:cs="方正楷体_GBK"/>
          <w:color w:val="auto"/>
          <w:sz w:val="30"/>
          <w:szCs w:val="30"/>
        </w:rPr>
        <w:t>评价方法</w:t>
      </w:r>
      <w:bookmarkEnd w:id="104"/>
      <w:bookmarkEnd w:id="105"/>
      <w:bookmarkEnd w:id="111"/>
    </w:p>
    <w:p>
      <w:pPr>
        <w:pStyle w:val="4"/>
        <w:keepNext/>
        <w:keepLines/>
        <w:pageBreakBefore w:val="0"/>
        <w:widowControl w:val="0"/>
        <w:numPr>
          <w:ilvl w:val="0"/>
          <w:numId w:val="0"/>
        </w:numPr>
        <w:kinsoku/>
        <w:wordWrap/>
        <w:overflowPunct w:val="0"/>
        <w:topLinePunct w:val="0"/>
        <w:autoSpaceDE/>
        <w:autoSpaceDN/>
        <w:bidi w:val="0"/>
        <w:adjustRightInd/>
        <w:snapToGrid/>
        <w:spacing w:beforeLines="0" w:afterLines="0"/>
        <w:ind w:firstLine="592" w:firstLineChars="200"/>
        <w:textAlignment w:val="auto"/>
        <w:rPr>
          <w:rFonts w:hint="default" w:ascii="Times New Roman" w:hAnsi="Times New Roman" w:eastAsia="方正仿宋_GBK" w:cs="Times New Roman"/>
          <w:b/>
          <w:bCs/>
          <w:color w:val="auto"/>
          <w:kern w:val="2"/>
          <w:sz w:val="30"/>
          <w:szCs w:val="30"/>
          <w:highlight w:val="none"/>
          <w:lang w:val="en-US" w:eastAsia="zh-CN" w:bidi="ar-SA"/>
        </w:rPr>
      </w:pPr>
      <w:bookmarkStart w:id="112" w:name="_Toc10922"/>
      <w:bookmarkStart w:id="113" w:name="_Toc18693"/>
      <w:r>
        <w:rPr>
          <w:rFonts w:hint="default" w:ascii="Times New Roman" w:hAnsi="Times New Roman" w:eastAsia="方正仿宋_GBK" w:cs="Times New Roman"/>
          <w:b/>
          <w:bCs/>
          <w:color w:val="auto"/>
          <w:kern w:val="2"/>
          <w:sz w:val="30"/>
          <w:szCs w:val="30"/>
          <w:highlight w:val="none"/>
          <w:lang w:val="en-US" w:eastAsia="zh-CN" w:bidi="ar-SA"/>
        </w:rPr>
        <w:t>1.评价方法</w:t>
      </w:r>
      <w:bookmarkEnd w:id="112"/>
      <w:bookmarkEnd w:id="113"/>
    </w:p>
    <w:p>
      <w:pPr>
        <w:pStyle w:val="4"/>
        <w:keepNext/>
        <w:keepLines/>
        <w:pageBreakBefore w:val="0"/>
        <w:widowControl w:val="0"/>
        <w:numPr>
          <w:ilvl w:val="0"/>
          <w:numId w:val="0"/>
        </w:numPr>
        <w:kinsoku/>
        <w:wordWrap/>
        <w:overflowPunct w:val="0"/>
        <w:topLinePunct w:val="0"/>
        <w:autoSpaceDE/>
        <w:autoSpaceDN/>
        <w:bidi w:val="0"/>
        <w:adjustRightInd/>
        <w:snapToGrid/>
        <w:spacing w:beforeLines="0" w:afterLines="0"/>
        <w:ind w:firstLine="592" w:firstLineChars="200"/>
        <w:textAlignment w:val="auto"/>
        <w:rPr>
          <w:rFonts w:hint="eastAsia" w:ascii="方正仿宋_GBK" w:hAnsi="方正仿宋_GBK" w:eastAsia="方正仿宋_GBK" w:cs="方正仿宋_GBK"/>
          <w:b w:val="0"/>
          <w:color w:val="auto"/>
          <w:kern w:val="2"/>
          <w:sz w:val="30"/>
          <w:szCs w:val="30"/>
          <w:highlight w:val="none"/>
          <w:lang w:val="en-US" w:eastAsia="zh-CN" w:bidi="ar-SA"/>
        </w:rPr>
      </w:pPr>
      <w:bookmarkStart w:id="114" w:name="_Toc21776"/>
      <w:bookmarkStart w:id="115" w:name="_Toc2624"/>
      <w:r>
        <w:rPr>
          <w:rFonts w:hint="default" w:ascii="Times New Roman" w:hAnsi="Times New Roman" w:eastAsia="方正仿宋_GBK" w:cs="Times New Roman"/>
          <w:b w:val="0"/>
          <w:color w:val="auto"/>
          <w:kern w:val="2"/>
          <w:sz w:val="30"/>
          <w:szCs w:val="30"/>
          <w:highlight w:val="none"/>
          <w:lang w:val="en-US" w:eastAsia="zh-CN" w:bidi="ar-SA"/>
        </w:rPr>
        <w:t>同心县2022年老旧小区改造配套基础设施建设项目绩效评价主要采用因素分析法、比较法、现场核查法、公众评判法进行综合评价。具体评价方法如下</w:t>
      </w:r>
      <w:r>
        <w:rPr>
          <w:rFonts w:hint="eastAsia" w:ascii="方正仿宋_GBK" w:hAnsi="方正仿宋_GBK" w:eastAsia="方正仿宋_GBK" w:cs="方正仿宋_GBK"/>
          <w:b w:val="0"/>
          <w:color w:val="auto"/>
          <w:kern w:val="2"/>
          <w:sz w:val="30"/>
          <w:szCs w:val="30"/>
          <w:highlight w:val="none"/>
          <w:lang w:val="en-US" w:eastAsia="zh-CN" w:bidi="ar-SA"/>
        </w:rPr>
        <w:t>：</w:t>
      </w:r>
      <w:bookmarkEnd w:id="114"/>
      <w:bookmarkEnd w:id="115"/>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92" w:firstLineChars="200"/>
        <w:jc w:val="both"/>
        <w:textAlignment w:val="auto"/>
        <w:rPr>
          <w:rFonts w:hint="default" w:ascii="Times New Roman" w:hAnsi="Times New Roman" w:eastAsia="方正仿宋_GBK" w:cs="Times New Roman"/>
          <w:b w:val="0"/>
          <w:color w:val="auto"/>
          <w:kern w:val="2"/>
          <w:sz w:val="30"/>
          <w:szCs w:val="30"/>
          <w:highlight w:val="none"/>
          <w:lang w:val="en-US" w:eastAsia="zh-CN" w:bidi="ar-SA"/>
        </w:rPr>
      </w:pPr>
      <w:r>
        <w:rPr>
          <w:rFonts w:hint="eastAsia" w:ascii="Times New Roman" w:hAnsi="Times New Roman" w:eastAsia="方正仿宋_GBK" w:cs="Times New Roman"/>
          <w:b/>
          <w:bCs/>
          <w:kern w:val="0"/>
          <w:sz w:val="30"/>
          <w:szCs w:val="30"/>
          <w:lang w:val="en-US" w:eastAsia="zh-CN" w:bidi="zh-CN"/>
        </w:rPr>
        <w:t>（1）</w:t>
      </w:r>
      <w:r>
        <w:rPr>
          <w:rFonts w:hint="default" w:ascii="Times New Roman" w:hAnsi="Times New Roman" w:eastAsia="方正仿宋_GBK" w:cs="Times New Roman"/>
          <w:b/>
          <w:bCs/>
          <w:kern w:val="0"/>
          <w:sz w:val="30"/>
          <w:szCs w:val="30"/>
          <w:lang w:val="en-US" w:eastAsia="zh-CN" w:bidi="zh-CN"/>
        </w:rPr>
        <w:t>因素分析法</w:t>
      </w:r>
      <w:r>
        <w:rPr>
          <w:rFonts w:hint="eastAsia" w:ascii="Times New Roman" w:hAnsi="Times New Roman" w:eastAsia="方正仿宋_GBK" w:cs="Times New Roman"/>
          <w:b/>
          <w:bCs/>
          <w:kern w:val="0"/>
          <w:sz w:val="30"/>
          <w:szCs w:val="30"/>
          <w:lang w:val="en-US" w:eastAsia="zh-CN" w:bidi="zh-CN"/>
        </w:rPr>
        <w:t>。</w:t>
      </w:r>
      <w:r>
        <w:rPr>
          <w:rFonts w:hint="default" w:ascii="Times New Roman" w:hAnsi="Times New Roman" w:eastAsia="方正仿宋_GBK" w:cs="Times New Roman"/>
          <w:b w:val="0"/>
          <w:color w:val="auto"/>
          <w:kern w:val="2"/>
          <w:sz w:val="30"/>
          <w:szCs w:val="30"/>
          <w:highlight w:val="none"/>
          <w:lang w:val="en-US" w:eastAsia="zh-CN" w:bidi="ar-SA"/>
        </w:rPr>
        <w:t>是指综合分析影响绩效目标实现、实施效果的内外部因素的方法。我们通过案卷分析等方式综合分析影响</w:t>
      </w:r>
      <w:r>
        <w:rPr>
          <w:rFonts w:hint="eastAsia" w:ascii="Times New Roman" w:hAnsi="Times New Roman" w:eastAsia="方正仿宋_GBK" w:cs="Times New Roman"/>
          <w:b w:val="0"/>
          <w:color w:val="auto"/>
          <w:kern w:val="2"/>
          <w:sz w:val="30"/>
          <w:szCs w:val="30"/>
          <w:highlight w:val="none"/>
          <w:lang w:val="en-US" w:eastAsia="zh-CN" w:bidi="ar-SA"/>
        </w:rPr>
        <w:t>同心县2022年老旧小区改造配套基础设施建设项目</w:t>
      </w:r>
      <w:r>
        <w:rPr>
          <w:rFonts w:hint="default" w:ascii="Times New Roman" w:hAnsi="Times New Roman" w:eastAsia="方正仿宋_GBK" w:cs="Times New Roman"/>
          <w:b w:val="0"/>
          <w:color w:val="auto"/>
          <w:kern w:val="2"/>
          <w:sz w:val="30"/>
          <w:szCs w:val="30"/>
          <w:highlight w:val="none"/>
          <w:lang w:val="en-US" w:eastAsia="zh-CN" w:bidi="ar-SA"/>
        </w:rPr>
        <w:t>资金使用效果、绩效实现的内外部因素</w:t>
      </w:r>
      <w:r>
        <w:rPr>
          <w:rFonts w:hint="eastAsia" w:ascii="Times New Roman" w:hAnsi="Times New Roman" w:eastAsia="方正仿宋_GBK" w:cs="Times New Roman"/>
          <w:b w:val="0"/>
          <w:color w:val="auto"/>
          <w:kern w:val="2"/>
          <w:sz w:val="30"/>
          <w:szCs w:val="30"/>
          <w:highlight w:val="none"/>
          <w:lang w:val="en-US" w:eastAsia="zh-CN" w:bidi="ar-SA"/>
        </w:rPr>
        <w:t>：</w:t>
      </w:r>
      <w:r>
        <w:rPr>
          <w:rFonts w:hint="default" w:ascii="Times New Roman" w:hAnsi="Times New Roman" w:eastAsia="方正仿宋_GBK" w:cs="Times New Roman"/>
          <w:b w:val="0"/>
          <w:color w:val="auto"/>
          <w:kern w:val="2"/>
          <w:sz w:val="30"/>
          <w:szCs w:val="30"/>
          <w:highlight w:val="none"/>
          <w:lang w:val="en-US" w:eastAsia="zh-CN" w:bidi="ar-SA"/>
        </w:rPr>
        <w:t xml:space="preserve"> 通过查阅整理</w:t>
      </w:r>
      <w:r>
        <w:rPr>
          <w:rFonts w:hint="eastAsia" w:ascii="Times New Roman" w:hAnsi="Times New Roman" w:eastAsia="方正仿宋_GBK" w:cs="Times New Roman"/>
          <w:b w:val="0"/>
          <w:color w:val="auto"/>
          <w:kern w:val="2"/>
          <w:sz w:val="30"/>
          <w:szCs w:val="30"/>
          <w:highlight w:val="none"/>
          <w:lang w:val="en-US" w:eastAsia="zh-CN" w:bidi="ar-SA"/>
        </w:rPr>
        <w:t>同心县2022年老旧小区改造配套基础设施建设项目</w:t>
      </w:r>
      <w:r>
        <w:rPr>
          <w:rFonts w:hint="default" w:ascii="Times New Roman" w:hAnsi="Times New Roman" w:eastAsia="方正仿宋_GBK" w:cs="Times New Roman"/>
          <w:b w:val="0"/>
          <w:color w:val="auto"/>
          <w:kern w:val="2"/>
          <w:sz w:val="30"/>
          <w:szCs w:val="30"/>
          <w:highlight w:val="none"/>
          <w:lang w:val="en-US" w:eastAsia="zh-CN" w:bidi="ar-SA"/>
        </w:rPr>
        <w:t>使用管理过程中的基本资料、决策资料、过程管理资料及成果资料，分析影响</w:t>
      </w:r>
      <w:r>
        <w:rPr>
          <w:rFonts w:hint="eastAsia" w:ascii="Times New Roman" w:hAnsi="Times New Roman" w:eastAsia="方正仿宋_GBK" w:cs="Times New Roman"/>
          <w:b w:val="0"/>
          <w:color w:val="auto"/>
          <w:kern w:val="2"/>
          <w:sz w:val="30"/>
          <w:szCs w:val="30"/>
          <w:highlight w:val="none"/>
          <w:lang w:val="en-US" w:eastAsia="zh-CN" w:bidi="ar-SA"/>
        </w:rPr>
        <w:t>同心县2022年老旧小区改造配套基础设施建设项目</w:t>
      </w:r>
      <w:r>
        <w:rPr>
          <w:rFonts w:hint="default" w:ascii="Times New Roman" w:hAnsi="Times New Roman" w:eastAsia="方正仿宋_GBK" w:cs="Times New Roman"/>
          <w:b w:val="0"/>
          <w:color w:val="auto"/>
          <w:kern w:val="2"/>
          <w:sz w:val="30"/>
          <w:szCs w:val="30"/>
          <w:highlight w:val="none"/>
          <w:lang w:val="en-US" w:eastAsia="zh-CN" w:bidi="ar-SA"/>
        </w:rPr>
        <w:t>资金使用和管理情况、项目执行情况的决策因素及制度建设情况</w:t>
      </w:r>
      <w:r>
        <w:rPr>
          <w:rFonts w:hint="eastAsia" w:ascii="Times New Roman" w:hAnsi="Times New Roman" w:eastAsia="方正仿宋_GBK" w:cs="Times New Roman"/>
          <w:b w:val="0"/>
          <w:color w:val="auto"/>
          <w:kern w:val="2"/>
          <w:sz w:val="30"/>
          <w:szCs w:val="30"/>
          <w:highlight w:val="none"/>
          <w:lang w:val="en-US" w:eastAsia="zh-CN" w:bidi="ar-SA"/>
        </w:rPr>
        <w:t>；</w:t>
      </w:r>
      <w:r>
        <w:rPr>
          <w:rFonts w:hint="default" w:ascii="Times New Roman" w:hAnsi="Times New Roman" w:eastAsia="方正仿宋_GBK" w:cs="Times New Roman"/>
          <w:b w:val="0"/>
          <w:color w:val="auto"/>
          <w:kern w:val="2"/>
          <w:sz w:val="30"/>
          <w:szCs w:val="30"/>
          <w:highlight w:val="none"/>
          <w:lang w:val="en-US" w:eastAsia="zh-CN" w:bidi="ar-SA"/>
        </w:rPr>
        <w:t>查阅项目实施过程资料，分析评价具体项目实施管理情况、预算执行情况和实施效果，分析评价项目的执行管理、实施进度、绩效实现等情况，梳理分析影响</w:t>
      </w:r>
      <w:r>
        <w:rPr>
          <w:rFonts w:hint="eastAsia" w:ascii="Times New Roman" w:hAnsi="Times New Roman" w:eastAsia="方正仿宋_GBK" w:cs="Times New Roman"/>
          <w:b w:val="0"/>
          <w:color w:val="auto"/>
          <w:kern w:val="2"/>
          <w:sz w:val="30"/>
          <w:szCs w:val="30"/>
          <w:highlight w:val="none"/>
          <w:lang w:val="en-US" w:eastAsia="zh-CN" w:bidi="ar-SA"/>
        </w:rPr>
        <w:t>同心县2022年老旧小区改造配套基础设施建设项目</w:t>
      </w:r>
      <w:r>
        <w:rPr>
          <w:rFonts w:hint="default" w:ascii="Times New Roman" w:hAnsi="Times New Roman" w:eastAsia="方正仿宋_GBK" w:cs="Times New Roman"/>
          <w:b w:val="0"/>
          <w:color w:val="auto"/>
          <w:kern w:val="2"/>
          <w:sz w:val="30"/>
          <w:szCs w:val="30"/>
          <w:highlight w:val="none"/>
          <w:lang w:val="en-US" w:eastAsia="zh-CN" w:bidi="ar-SA"/>
        </w:rPr>
        <w:t>实施等事项的具体因素及存在困难和问题。</w:t>
      </w:r>
    </w:p>
    <w:p>
      <w:pPr>
        <w:keepNext w:val="0"/>
        <w:keepLines w:val="0"/>
        <w:pageBreakBefore w:val="0"/>
        <w:widowControl w:val="0"/>
        <w:kinsoku/>
        <w:wordWrap/>
        <w:overflowPunct w:val="0"/>
        <w:topLinePunct w:val="0"/>
        <w:autoSpaceDE/>
        <w:autoSpaceDN/>
        <w:bidi w:val="0"/>
        <w:adjustRightInd/>
        <w:snapToGrid/>
        <w:spacing w:line="560" w:lineRule="exact"/>
        <w:ind w:firstLine="592" w:firstLineChars="200"/>
        <w:jc w:val="both"/>
        <w:textAlignment w:val="auto"/>
        <w:rPr>
          <w:rFonts w:hint="eastAsia" w:ascii="Times New Roman" w:hAnsi="Times New Roman" w:eastAsia="方正仿宋_GBK" w:cs="Times New Roman"/>
          <w:b w:val="0"/>
          <w:color w:val="auto"/>
          <w:kern w:val="2"/>
          <w:sz w:val="30"/>
          <w:szCs w:val="30"/>
          <w:highlight w:val="none"/>
          <w:lang w:val="en-US" w:eastAsia="zh-CN" w:bidi="ar-SA"/>
        </w:rPr>
      </w:pPr>
      <w:r>
        <w:rPr>
          <w:rFonts w:hint="eastAsia" w:ascii="Times New Roman" w:hAnsi="Times New Roman" w:eastAsia="方正仿宋_GBK" w:cs="Times New Roman"/>
          <w:b/>
          <w:bCs/>
          <w:kern w:val="0"/>
          <w:sz w:val="30"/>
          <w:szCs w:val="30"/>
          <w:lang w:val="en-US" w:eastAsia="zh-CN" w:bidi="zh-CN"/>
        </w:rPr>
        <w:t>（2）</w:t>
      </w:r>
      <w:r>
        <w:rPr>
          <w:rFonts w:hint="eastAsia" w:ascii="Times New Roman" w:hAnsi="Times New Roman" w:eastAsia="方正仿宋_GBK" w:cs="Times New Roman"/>
          <w:b/>
          <w:bCs/>
          <w:color w:val="auto"/>
          <w:kern w:val="2"/>
          <w:sz w:val="30"/>
          <w:szCs w:val="30"/>
          <w:highlight w:val="none"/>
          <w:lang w:val="en-US" w:eastAsia="zh-CN" w:bidi="ar-SA"/>
        </w:rPr>
        <w:t>比较法。一是</w:t>
      </w:r>
      <w:r>
        <w:rPr>
          <w:rFonts w:hint="eastAsia" w:ascii="Times New Roman" w:hAnsi="Times New Roman" w:eastAsia="方正仿宋_GBK" w:cs="Times New Roman"/>
          <w:b w:val="0"/>
          <w:color w:val="auto"/>
          <w:kern w:val="2"/>
          <w:sz w:val="30"/>
          <w:szCs w:val="30"/>
          <w:highlight w:val="none"/>
          <w:lang w:val="en-US" w:eastAsia="zh-CN" w:bidi="ar-SA"/>
        </w:rPr>
        <w:t>将实施情况与绩效目标进行比较的方法。我们通过对照项目实施方案及设定的绩效指标等文件，将各项目实施情况、绩效实现情况与绩效目标进行对比分析，综合评价项目是否完成预期设定的绩效目标，计算完工进度及综合完成率，综合评判项目完成情况及达成的绩效；</w:t>
      </w:r>
      <w:r>
        <w:rPr>
          <w:rFonts w:hint="eastAsia" w:ascii="Times New Roman" w:hAnsi="Times New Roman" w:eastAsia="方正仿宋_GBK" w:cs="Times New Roman"/>
          <w:b/>
          <w:bCs/>
          <w:color w:val="auto"/>
          <w:kern w:val="2"/>
          <w:sz w:val="30"/>
          <w:szCs w:val="30"/>
          <w:highlight w:val="none"/>
          <w:lang w:val="en-US" w:eastAsia="zh-CN" w:bidi="ar-SA"/>
        </w:rPr>
        <w:t>二是</w:t>
      </w:r>
      <w:r>
        <w:rPr>
          <w:rFonts w:hint="eastAsia" w:ascii="Times New Roman" w:hAnsi="Times New Roman" w:eastAsia="方正仿宋_GBK" w:cs="Times New Roman"/>
          <w:b w:val="0"/>
          <w:color w:val="auto"/>
          <w:kern w:val="2"/>
          <w:sz w:val="30"/>
          <w:szCs w:val="30"/>
          <w:highlight w:val="none"/>
          <w:lang w:val="en-US" w:eastAsia="zh-CN" w:bidi="ar-SA"/>
        </w:rPr>
        <w:t>将制度条款与执行情况比较，用于评价项目相关方是否严格按照既定制度，有效履行了管理职责，如“财务管理制度执行有效性”“长效运维机制建设与执行”等；</w:t>
      </w:r>
      <w:r>
        <w:rPr>
          <w:rFonts w:hint="eastAsia" w:ascii="Times New Roman" w:hAnsi="Times New Roman" w:eastAsia="方正仿宋_GBK" w:cs="Times New Roman"/>
          <w:b/>
          <w:bCs/>
          <w:color w:val="auto"/>
          <w:kern w:val="2"/>
          <w:sz w:val="30"/>
          <w:szCs w:val="30"/>
          <w:highlight w:val="none"/>
          <w:lang w:val="en-US" w:eastAsia="zh-CN" w:bidi="ar-SA"/>
        </w:rPr>
        <w:t>三是</w:t>
      </w:r>
      <w:r>
        <w:rPr>
          <w:rFonts w:hint="eastAsia" w:ascii="Times New Roman" w:hAnsi="Times New Roman" w:eastAsia="方正仿宋_GBK" w:cs="Times New Roman"/>
          <w:b w:val="0"/>
          <w:color w:val="auto"/>
          <w:kern w:val="2"/>
          <w:sz w:val="30"/>
          <w:szCs w:val="30"/>
          <w:highlight w:val="none"/>
          <w:lang w:val="en-US" w:eastAsia="zh-CN" w:bidi="ar-SA"/>
        </w:rPr>
        <w:t>将政策法规与项目内容比较，用于评价项目是否符合国家发展的战略目标，如“政策文件适应性”和“绩效目标申报适应性”等。 </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92" w:firstLineChars="200"/>
        <w:jc w:val="both"/>
        <w:textAlignment w:val="auto"/>
        <w:rPr>
          <w:rFonts w:hint="eastAsia" w:ascii="Times New Roman" w:hAnsi="Times New Roman" w:eastAsia="方正仿宋_GBK" w:cs="Times New Roman"/>
          <w:b w:val="0"/>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（3）现场核查。</w:t>
      </w:r>
      <w:r>
        <w:rPr>
          <w:rFonts w:hint="eastAsia" w:ascii="Times New Roman" w:hAnsi="Times New Roman" w:eastAsia="方正仿宋_GBK" w:cs="Times New Roman"/>
          <w:b w:val="0"/>
          <w:color w:val="auto"/>
          <w:kern w:val="2"/>
          <w:sz w:val="30"/>
          <w:szCs w:val="30"/>
          <w:highlight w:val="none"/>
          <w:lang w:val="en-US" w:eastAsia="zh-CN" w:bidi="ar-SA"/>
        </w:rPr>
        <w:t>是指评价人员直接深入到绩效评价项目现场进行财务制度、业务管理制度、项目实际开展情况、业务检查和风险判断分析，通过核实和查清现场发现的问题和疑点，达到全面深入了解和判断项目开展情况和风险情况的一种实地检查方式，是绩效评价的重要手段和方式。现场核查按检查的范围和内容划分，可分为全面核查和抽样核查。通过现场核查，获得项目建设成果的现场资料，为绩效评价提供客观依据。</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92" w:firstLineChars="200"/>
        <w:jc w:val="both"/>
        <w:textAlignment w:val="auto"/>
        <w:rPr>
          <w:rFonts w:hint="default" w:ascii="Times New Roman" w:hAnsi="Times New Roman" w:eastAsia="方正仿宋_GBK" w:cs="Times New Roman"/>
          <w:b w:val="0"/>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（4）</w:t>
      </w:r>
      <w:r>
        <w:rPr>
          <w:rFonts w:hint="default" w:ascii="Times New Roman" w:hAnsi="Times New Roman" w:eastAsia="方正仿宋_GBK" w:cs="Times New Roman"/>
          <w:b/>
          <w:bCs/>
          <w:color w:val="auto"/>
          <w:kern w:val="2"/>
          <w:sz w:val="30"/>
          <w:szCs w:val="30"/>
          <w:highlight w:val="none"/>
          <w:lang w:val="en-US" w:eastAsia="zh-CN" w:bidi="ar-SA"/>
        </w:rPr>
        <w:t>标杆管理法公众评判法。</w:t>
      </w:r>
      <w:r>
        <w:rPr>
          <w:rFonts w:hint="default" w:ascii="Times New Roman" w:hAnsi="Times New Roman" w:eastAsia="方正仿宋_GBK" w:cs="Times New Roman"/>
          <w:b w:val="0"/>
          <w:color w:val="auto"/>
          <w:kern w:val="2"/>
          <w:sz w:val="30"/>
          <w:szCs w:val="30"/>
          <w:highlight w:val="none"/>
          <w:lang w:val="en-US" w:eastAsia="zh-CN" w:bidi="ar-SA"/>
        </w:rPr>
        <w:t>是指通过公众问卷等方式进行评判的方法。我们按照项目类型分别设计项目受益单位或群体、服务对象两种调查问卷，开展线上或线下满意度调查，用以了解项目实施效率及效果。</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592" w:firstLineChars="200"/>
        <w:jc w:val="both"/>
        <w:textAlignment w:val="auto"/>
        <w:rPr>
          <w:rFonts w:hint="default" w:ascii="Times New Roman" w:hAnsi="Times New Roman" w:eastAsia="方正仿宋_GBK" w:cs="Times New Roman"/>
          <w:b w:val="0"/>
          <w:color w:val="auto"/>
          <w:kern w:val="2"/>
          <w:sz w:val="30"/>
          <w:szCs w:val="30"/>
          <w:highlight w:val="none"/>
          <w:lang w:val="en-US" w:eastAsia="zh-CN" w:bidi="ar-SA"/>
        </w:rPr>
      </w:pPr>
      <w:r>
        <w:rPr>
          <w:rFonts w:hint="default" w:ascii="Times New Roman" w:hAnsi="Times New Roman" w:eastAsia="方正仿宋_GBK" w:cs="Times New Roman"/>
          <w:b w:val="0"/>
          <w:color w:val="auto"/>
          <w:kern w:val="2"/>
          <w:sz w:val="30"/>
          <w:szCs w:val="30"/>
          <w:highlight w:val="none"/>
          <w:lang w:val="en-US" w:eastAsia="zh-CN" w:bidi="ar-SA"/>
        </w:rPr>
        <w:t>在具体的评价过程中对指标的设定采用定量指标与定性指标相结合的方法进行综合评价。</w:t>
      </w:r>
    </w:p>
    <w:p>
      <w:pPr>
        <w:pStyle w:val="4"/>
        <w:keepNext/>
        <w:keepLines/>
        <w:pageBreakBefore w:val="0"/>
        <w:widowControl w:val="0"/>
        <w:numPr>
          <w:ilvl w:val="0"/>
          <w:numId w:val="0"/>
        </w:numPr>
        <w:kinsoku/>
        <w:wordWrap/>
        <w:overflowPunct w:val="0"/>
        <w:topLinePunct w:val="0"/>
        <w:autoSpaceDE/>
        <w:autoSpaceDN/>
        <w:bidi w:val="0"/>
        <w:adjustRightInd/>
        <w:snapToGrid/>
        <w:spacing w:beforeLines="0" w:afterLines="0"/>
        <w:ind w:firstLine="592" w:firstLineChars="200"/>
        <w:textAlignment w:val="auto"/>
        <w:rPr>
          <w:rFonts w:hint="default" w:ascii="方正楷体_GBK" w:hAnsi="方正楷体_GBK" w:eastAsia="方正楷体_GBK" w:cs="方正楷体_GBK"/>
          <w:color w:val="auto"/>
          <w:sz w:val="30"/>
          <w:szCs w:val="30"/>
          <w:lang w:val="en-US" w:eastAsia="zh-CN"/>
        </w:rPr>
      </w:pPr>
      <w:bookmarkStart w:id="116" w:name="_Toc14287"/>
      <w:bookmarkStart w:id="117" w:name="_Toc15372"/>
      <w:bookmarkStart w:id="118" w:name="_Toc13854"/>
      <w:r>
        <w:rPr>
          <w:rFonts w:hint="default" w:ascii="方正楷体_GBK" w:hAnsi="方正楷体_GBK" w:eastAsia="方正楷体_GBK" w:cs="方正楷体_GBK"/>
          <w:color w:val="auto"/>
          <w:sz w:val="30"/>
          <w:szCs w:val="30"/>
          <w:lang w:val="en-US" w:eastAsia="zh-CN"/>
        </w:rPr>
        <w:t>（</w:t>
      </w:r>
      <w:r>
        <w:rPr>
          <w:rFonts w:hint="eastAsia" w:ascii="方正楷体_GBK" w:hAnsi="方正楷体_GBK" w:eastAsia="方正楷体_GBK" w:cs="方正楷体_GBK"/>
          <w:color w:val="auto"/>
          <w:sz w:val="30"/>
          <w:szCs w:val="30"/>
          <w:lang w:val="en-US" w:eastAsia="zh-CN"/>
        </w:rPr>
        <w:t>八</w:t>
      </w:r>
      <w:r>
        <w:rPr>
          <w:rFonts w:hint="default" w:ascii="方正楷体_GBK" w:hAnsi="方正楷体_GBK" w:eastAsia="方正楷体_GBK" w:cs="方正楷体_GBK"/>
          <w:color w:val="auto"/>
          <w:sz w:val="30"/>
          <w:szCs w:val="30"/>
          <w:lang w:val="en-US" w:eastAsia="zh-CN"/>
        </w:rPr>
        <w:t>）绩效评价工作过程</w:t>
      </w:r>
      <w:bookmarkEnd w:id="116"/>
      <w:bookmarkEnd w:id="117"/>
      <w:bookmarkEnd w:id="118"/>
    </w:p>
    <w:p>
      <w:pPr>
        <w:pageBreakBefore w:val="0"/>
        <w:widowControl w:val="0"/>
        <w:kinsoku/>
        <w:wordWrap/>
        <w:overflowPunct w:val="0"/>
        <w:topLinePunct w:val="0"/>
        <w:autoSpaceDE w:val="0"/>
        <w:autoSpaceDN/>
        <w:bidi w:val="0"/>
        <w:adjustRightInd/>
        <w:snapToGrid/>
        <w:spacing w:line="560" w:lineRule="exact"/>
        <w:jc w:val="both"/>
        <w:textAlignment w:val="auto"/>
        <w:rPr>
          <w:rFonts w:hint="default" w:ascii="Times New Roman" w:hAnsi="Times New Roman" w:eastAsia="方正仿宋_GBK" w:cs="Times New Roman"/>
          <w:color w:val="auto"/>
          <w:kern w:val="2"/>
          <w:sz w:val="30"/>
          <w:szCs w:val="30"/>
          <w:highlight w:val="none"/>
          <w:lang w:val="en-US" w:eastAsia="zh-CN" w:bidi="ar-SA"/>
        </w:rPr>
      </w:pPr>
      <w:r>
        <w:rPr>
          <w:rFonts w:hint="default" w:ascii="Times New Roman" w:hAnsi="Times New Roman" w:eastAsia="方正仿宋_GBK" w:cs="Times New Roman"/>
          <w:color w:val="auto"/>
          <w:kern w:val="2"/>
          <w:sz w:val="30"/>
          <w:szCs w:val="30"/>
          <w:highlight w:val="none"/>
          <w:lang w:val="en-US" w:eastAsia="zh-CN" w:bidi="ar-SA"/>
        </w:rPr>
        <w:t>本次绩效评价工作根据评价组前期现场调研后制定并经委托方审定的实施工作方案，具体分为前期准备、组织实施和报告提交</w:t>
      </w:r>
      <w:r>
        <w:rPr>
          <w:rFonts w:hint="eastAsia" w:ascii="Times New Roman" w:hAnsi="Times New Roman" w:eastAsia="方正仿宋_GBK" w:cs="Times New Roman"/>
          <w:color w:val="auto"/>
          <w:kern w:val="2"/>
          <w:sz w:val="30"/>
          <w:szCs w:val="30"/>
          <w:highlight w:val="none"/>
          <w:lang w:val="en-US" w:eastAsia="zh-CN" w:bidi="ar-SA"/>
        </w:rPr>
        <w:t>四</w:t>
      </w:r>
      <w:r>
        <w:rPr>
          <w:rFonts w:hint="default" w:ascii="Times New Roman" w:hAnsi="Times New Roman" w:eastAsia="方正仿宋_GBK" w:cs="Times New Roman"/>
          <w:color w:val="auto"/>
          <w:kern w:val="2"/>
          <w:sz w:val="30"/>
          <w:szCs w:val="30"/>
          <w:highlight w:val="none"/>
          <w:lang w:val="en-US" w:eastAsia="zh-CN" w:bidi="ar-SA"/>
        </w:rPr>
        <w:t>个阶段开展。</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default" w:ascii="Times New Roman" w:hAnsi="Times New Roman" w:eastAsia="方正仿宋_GBK" w:cs="Times New Roman"/>
          <w:b/>
          <w:bCs/>
          <w:color w:val="auto"/>
          <w:kern w:val="2"/>
          <w:sz w:val="30"/>
          <w:szCs w:val="30"/>
          <w:highlight w:val="none"/>
          <w:lang w:val="en-US" w:eastAsia="zh-CN" w:bidi="ar-SA"/>
        </w:rPr>
      </w:pPr>
      <w:r>
        <w:rPr>
          <w:rFonts w:hint="default" w:ascii="Times New Roman" w:hAnsi="Times New Roman" w:eastAsia="方正仿宋_GBK" w:cs="Times New Roman"/>
          <w:b/>
          <w:bCs/>
          <w:color w:val="auto"/>
          <w:kern w:val="2"/>
          <w:sz w:val="30"/>
          <w:szCs w:val="30"/>
          <w:highlight w:val="none"/>
          <w:lang w:val="en-US" w:eastAsia="zh-CN" w:bidi="ar-SA"/>
        </w:rPr>
        <w:t>1</w:t>
      </w:r>
      <w:r>
        <w:rPr>
          <w:rFonts w:hint="eastAsia" w:ascii="Times New Roman" w:hAnsi="Times New Roman" w:eastAsia="方正仿宋_GBK" w:cs="Times New Roman"/>
          <w:b/>
          <w:bCs/>
          <w:color w:val="auto"/>
          <w:kern w:val="2"/>
          <w:sz w:val="30"/>
          <w:szCs w:val="30"/>
          <w:highlight w:val="none"/>
          <w:lang w:val="en-US" w:eastAsia="zh-CN" w:bidi="ar-SA"/>
        </w:rPr>
        <w:t>.</w:t>
      </w:r>
      <w:r>
        <w:rPr>
          <w:rFonts w:hint="default" w:ascii="Times New Roman" w:hAnsi="Times New Roman" w:eastAsia="方正仿宋_GBK" w:cs="Times New Roman"/>
          <w:b/>
          <w:bCs/>
          <w:color w:val="auto"/>
          <w:kern w:val="2"/>
          <w:sz w:val="30"/>
          <w:szCs w:val="30"/>
          <w:highlight w:val="none"/>
          <w:lang w:val="en-US" w:eastAsia="zh-CN" w:bidi="ar-SA"/>
        </w:rPr>
        <w:t>前期准备</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default" w:ascii="Times New Roman" w:hAnsi="Times New Roman" w:eastAsia="方正仿宋_GBK" w:cs="Times New Roman"/>
          <w:color w:val="auto"/>
          <w:kern w:val="2"/>
          <w:sz w:val="30"/>
          <w:szCs w:val="30"/>
          <w:highlight w:val="none"/>
          <w:lang w:val="en-US" w:eastAsia="zh-CN" w:bidi="ar-SA"/>
        </w:rPr>
      </w:pPr>
      <w:r>
        <w:rPr>
          <w:rFonts w:hint="default" w:ascii="Times New Roman" w:hAnsi="Times New Roman" w:eastAsia="方正仿宋_GBK" w:cs="Times New Roman"/>
          <w:color w:val="auto"/>
          <w:kern w:val="2"/>
          <w:sz w:val="30"/>
          <w:szCs w:val="30"/>
          <w:highlight w:val="none"/>
          <w:lang w:val="en-US" w:eastAsia="zh-CN" w:bidi="ar-SA"/>
        </w:rPr>
        <w:t>在明确评价目的、评价对象、范围及项目内容的基础上，根据绩效评价规范的要求和本次评价的实际情况，拟订了绩效评价工作方案，组建绩效评价小组。</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default" w:ascii="Times New Roman" w:hAnsi="Times New Roman" w:eastAsia="方正仿宋_GBK" w:cs="Times New Roman"/>
          <w:color w:val="auto"/>
          <w:kern w:val="2"/>
          <w:sz w:val="30"/>
          <w:szCs w:val="30"/>
          <w:highlight w:val="none"/>
          <w:lang w:val="en-US" w:eastAsia="zh-CN" w:bidi="ar-SA"/>
        </w:rPr>
        <w:t>绩效评价小组根据项目前期资料收集情况及初步沟通情况，结合该项目的特点，在项目专家的指导下，编制项目绩效评价工作方案。工作方案中明确了评价思路、评价指标体系、社会调查方案、具体实施流程以及时间安排</w:t>
      </w:r>
      <w:r>
        <w:rPr>
          <w:rFonts w:hint="eastAsia" w:ascii="Times New Roman" w:hAnsi="Times New Roman" w:eastAsia="方正仿宋_GBK" w:cs="Times New Roman"/>
          <w:color w:val="auto"/>
          <w:kern w:val="2"/>
          <w:sz w:val="30"/>
          <w:szCs w:val="30"/>
          <w:highlight w:val="none"/>
          <w:lang w:val="en-US" w:eastAsia="zh-CN" w:bidi="ar-SA"/>
        </w:rPr>
        <w:t>等内容。</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eastAsia" w:ascii="Times New Roman" w:hAnsi="Times New Roman" w:eastAsia="方正仿宋_GBK" w:cs="Times New Roman"/>
          <w:b/>
          <w:bCs/>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2.组织实施</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评价的具体实施根据评价指标及评价工作要求，对具体评价内容和不同环节，采用以下取得的资料与评价方式。</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default" w:ascii="Times New Roman" w:hAnsi="Times New Roman" w:eastAsia="方正楷体_GBK" w:cs="Times New Roman"/>
          <w:b w:val="0"/>
          <w:bCs/>
          <w:color w:val="auto"/>
          <w:kern w:val="2"/>
          <w:sz w:val="30"/>
          <w:szCs w:val="30"/>
          <w:lang w:val="en-US" w:eastAsia="zh-CN" w:bidi="ar-SA"/>
        </w:rPr>
        <w:t>(</w:t>
      </w:r>
      <w:r>
        <w:rPr>
          <w:rFonts w:hint="default" w:ascii="Times New Roman" w:hAnsi="Times New Roman" w:eastAsia="方正仿宋_GBK" w:cs="Times New Roman"/>
          <w:b w:val="0"/>
          <w:bCs/>
          <w:color w:val="auto"/>
          <w:kern w:val="2"/>
          <w:sz w:val="30"/>
          <w:szCs w:val="30"/>
          <w:highlight w:val="none"/>
          <w:lang w:val="en-US" w:eastAsia="zh-CN" w:bidi="ar-SA"/>
        </w:rPr>
        <w:t>1</w:t>
      </w:r>
      <w:r>
        <w:rPr>
          <w:rFonts w:hint="default" w:ascii="Times New Roman" w:hAnsi="Times New Roman" w:eastAsia="方正楷体_GBK" w:cs="Times New Roman"/>
          <w:b w:val="0"/>
          <w:bCs/>
          <w:color w:val="auto"/>
          <w:kern w:val="2"/>
          <w:sz w:val="30"/>
          <w:szCs w:val="30"/>
          <w:lang w:val="en-US" w:eastAsia="zh-CN" w:bidi="ar-SA"/>
        </w:rPr>
        <w:t>)</w:t>
      </w:r>
      <w:r>
        <w:rPr>
          <w:rFonts w:hint="eastAsia" w:ascii="Times New Roman" w:hAnsi="Times New Roman" w:eastAsia="方正仿宋_GBK" w:cs="Times New Roman"/>
          <w:b w:val="0"/>
          <w:bCs/>
          <w:color w:val="auto"/>
          <w:kern w:val="2"/>
          <w:sz w:val="30"/>
          <w:szCs w:val="30"/>
          <w:highlight w:val="none"/>
          <w:lang w:val="en-US" w:eastAsia="zh-CN" w:bidi="ar-SA"/>
        </w:rPr>
        <w:t xml:space="preserve"> </w:t>
      </w:r>
      <w:r>
        <w:rPr>
          <w:rFonts w:hint="eastAsia" w:ascii="Times New Roman" w:hAnsi="Times New Roman" w:eastAsia="方正仿宋_GBK" w:cs="Times New Roman"/>
          <w:color w:val="auto"/>
          <w:kern w:val="2"/>
          <w:sz w:val="30"/>
          <w:szCs w:val="30"/>
          <w:highlight w:val="none"/>
          <w:lang w:val="en-US" w:eastAsia="zh-CN" w:bidi="ar-SA"/>
        </w:rPr>
        <w:t>实地考察。根据评价指标及评价工作要求，到评价项目实地采取调查、查询、复核等方式收集、整理数据和资料，包括评价对象的基本情况、财政资金使用情况、评价指标体系需要的相关资料等。根据基础资料，核实数据的全面性、真实性以及指标口径的一致性，并对所掌握的有关信息资料采用相关方法进行分类、整理和分析，根据评价标准进行打分。</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楷体_GBK" w:cs="Times New Roman"/>
          <w:b w:val="0"/>
          <w:bCs/>
          <w:color w:val="auto"/>
          <w:kern w:val="2"/>
          <w:sz w:val="30"/>
          <w:szCs w:val="30"/>
          <w:lang w:val="en-US" w:eastAsia="zh-CN" w:bidi="ar-SA"/>
        </w:rPr>
        <w:t xml:space="preserve">(2) </w:t>
      </w:r>
      <w:r>
        <w:rPr>
          <w:rFonts w:hint="eastAsia" w:ascii="Times New Roman" w:hAnsi="Times New Roman" w:eastAsia="方正仿宋_GBK" w:cs="Times New Roman"/>
          <w:color w:val="auto"/>
          <w:kern w:val="2"/>
          <w:sz w:val="30"/>
          <w:szCs w:val="30"/>
          <w:highlight w:val="none"/>
          <w:lang w:val="en-US" w:eastAsia="zh-CN" w:bidi="ar-SA"/>
        </w:rPr>
        <w:t>问卷调查。选择与项目评价有关的调查对象，设计调查问卷。通过问卷调查，对有关评价内容完成情况进行打分，并根据分值评价绩效目标完成情况，作为对项目评价的依据。</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楷体_GBK" w:cs="Times New Roman"/>
          <w:b w:val="0"/>
          <w:bCs/>
          <w:color w:val="auto"/>
          <w:kern w:val="2"/>
          <w:sz w:val="30"/>
          <w:szCs w:val="30"/>
          <w:lang w:val="en-US" w:eastAsia="zh-CN" w:bidi="ar-SA"/>
        </w:rPr>
        <w:t xml:space="preserve">(3) </w:t>
      </w:r>
      <w:r>
        <w:rPr>
          <w:rFonts w:hint="eastAsia" w:ascii="Times New Roman" w:hAnsi="Times New Roman" w:eastAsia="方正仿宋_GBK" w:cs="Times New Roman"/>
          <w:color w:val="auto"/>
          <w:kern w:val="2"/>
          <w:sz w:val="30"/>
          <w:szCs w:val="30"/>
          <w:highlight w:val="none"/>
          <w:lang w:val="en-US" w:eastAsia="zh-CN" w:bidi="ar-SA"/>
        </w:rPr>
        <w:t>项目评价小组人员与专业技术人员相结合评价。对绩效评价工作专业性较强的内容，在评价工作过程中，采用以专业技术人员与有关科室、其他部门专业人员进行评价相结合的方式，分别对相关专业指标进行现场问询、检验和考察。</w:t>
      </w:r>
    </w:p>
    <w:p>
      <w:pPr>
        <w:overflowPunct w:val="0"/>
        <w:autoSpaceDE w:val="0"/>
        <w:spacing w:line="560" w:lineRule="exact"/>
        <w:jc w:val="both"/>
        <w:rPr>
          <w:rFonts w:hint="eastAsia" w:ascii="Times New Roman" w:hAnsi="Times New Roman" w:eastAsia="方正仿宋_GBK" w:cs="Times New Roman"/>
          <w:b/>
          <w:bCs/>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3.数据集中分析</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评价小组对相关资料，包括资金文件、项目实施方案相关管理办法，问卷调查等进行集中分析。在查阅大量项目资料的基础上，根据考察、考评的结果进行整理、分析。</w:t>
      </w:r>
    </w:p>
    <w:p>
      <w:pPr>
        <w:overflowPunct w:val="0"/>
        <w:autoSpaceDE w:val="0"/>
        <w:spacing w:line="560" w:lineRule="exact"/>
        <w:jc w:val="both"/>
        <w:rPr>
          <w:rFonts w:hint="eastAsia" w:ascii="Times New Roman" w:hAnsi="Times New Roman" w:eastAsia="方正仿宋_GBK" w:cs="Times New Roman"/>
          <w:b/>
          <w:bCs/>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4.分析总结</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楷体_GBK" w:cs="Times New Roman"/>
          <w:b w:val="0"/>
          <w:bCs/>
          <w:color w:val="auto"/>
          <w:kern w:val="2"/>
          <w:sz w:val="30"/>
          <w:szCs w:val="30"/>
          <w:lang w:val="en-US" w:eastAsia="zh-CN" w:bidi="ar-SA"/>
        </w:rPr>
        <w:t xml:space="preserve">(1) </w:t>
      </w:r>
      <w:r>
        <w:rPr>
          <w:rFonts w:hint="eastAsia" w:ascii="Times New Roman" w:hAnsi="Times New Roman" w:eastAsia="方正仿宋_GBK" w:cs="Times New Roman"/>
          <w:color w:val="auto"/>
          <w:kern w:val="2"/>
          <w:sz w:val="30"/>
          <w:szCs w:val="30"/>
          <w:highlight w:val="none"/>
          <w:lang w:val="en-US" w:eastAsia="zh-CN" w:bidi="ar-SA"/>
        </w:rPr>
        <w:t>根据绩效评价小组的意见及考察、考评的结果进行整理、分析，撰写绩效评价报告初稿；</w:t>
      </w:r>
    </w:p>
    <w:p>
      <w:pPr>
        <w:keepNext w:val="0"/>
        <w:keepLines w:val="0"/>
        <w:pageBreakBefore w:val="0"/>
        <w:widowControl w:val="0"/>
        <w:kinsoku/>
        <w:wordWrap/>
        <w:overflowPunct w:val="0"/>
        <w:topLinePunct w:val="0"/>
        <w:autoSpaceDE w:val="0"/>
        <w:autoSpaceDN/>
        <w:bidi w:val="0"/>
        <w:adjustRightInd/>
        <w:snapToGrid/>
        <w:spacing w:line="560" w:lineRule="exact"/>
        <w:jc w:val="both"/>
        <w:textAlignment w:val="auto"/>
        <w:rPr>
          <w:rFonts w:hint="default"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楷体_GBK" w:cs="Times New Roman"/>
          <w:b w:val="0"/>
          <w:bCs/>
          <w:color w:val="auto"/>
          <w:kern w:val="2"/>
          <w:sz w:val="30"/>
          <w:szCs w:val="30"/>
          <w:lang w:val="en-US" w:eastAsia="zh-CN" w:bidi="ar-SA"/>
        </w:rPr>
        <w:t xml:space="preserve">(2) </w:t>
      </w:r>
      <w:r>
        <w:rPr>
          <w:rFonts w:hint="eastAsia" w:ascii="Times New Roman" w:hAnsi="Times New Roman" w:eastAsia="方正仿宋_GBK" w:cs="Times New Roman"/>
          <w:color w:val="auto"/>
          <w:kern w:val="2"/>
          <w:sz w:val="30"/>
          <w:szCs w:val="30"/>
          <w:highlight w:val="none"/>
          <w:lang w:val="en-US" w:eastAsia="zh-CN" w:bidi="ar-SA"/>
        </w:rPr>
        <w:t>就绩效评价报告与项目实施单位等相关部门征求意见，形成最终的绩效评价报告。</w:t>
      </w:r>
    </w:p>
    <w:p>
      <w:pPr>
        <w:pStyle w:val="3"/>
        <w:keepNext/>
        <w:keepLines/>
        <w:pageBreakBefore w:val="0"/>
        <w:widowControl w:val="0"/>
        <w:kinsoku/>
        <w:wordWrap/>
        <w:overflowPunct w:val="0"/>
        <w:topLinePunct w:val="0"/>
        <w:autoSpaceDE/>
        <w:autoSpaceDN/>
        <w:bidi w:val="0"/>
        <w:adjustRightInd/>
        <w:snapToGrid/>
        <w:spacing w:beforeLines="0" w:afterLines="0"/>
        <w:ind w:firstLine="632" w:firstLineChars="200"/>
        <w:textAlignment w:val="auto"/>
        <w:rPr>
          <w:rFonts w:hint="eastAsia" w:ascii="方正正黑_GBK" w:hAnsi="方正正黑_GBK" w:eastAsia="方正正黑_GBK" w:cs="方正正黑_GBK"/>
          <w:sz w:val="32"/>
          <w:szCs w:val="32"/>
        </w:rPr>
      </w:pPr>
      <w:bookmarkStart w:id="119" w:name="_Toc21267"/>
      <w:bookmarkStart w:id="120" w:name="_Toc23927"/>
      <w:bookmarkStart w:id="121" w:name="_Toc15926"/>
      <w:r>
        <w:rPr>
          <w:rFonts w:hint="eastAsia" w:asciiTheme="majorEastAsia" w:hAnsiTheme="majorEastAsia" w:eastAsiaTheme="majorEastAsia" w:cstheme="majorEastAsia"/>
          <w:b/>
          <w:bCs/>
          <w:sz w:val="32"/>
          <w:szCs w:val="32"/>
          <w:lang w:val="en-US" w:eastAsia="zh-CN"/>
        </w:rPr>
        <w:t>五</w:t>
      </w:r>
      <w:r>
        <w:rPr>
          <w:rFonts w:hint="eastAsia" w:asciiTheme="majorEastAsia" w:hAnsiTheme="majorEastAsia" w:eastAsiaTheme="majorEastAsia" w:cstheme="majorEastAsia"/>
          <w:b/>
          <w:bCs/>
          <w:sz w:val="32"/>
          <w:szCs w:val="32"/>
        </w:rPr>
        <w:t>、综合评价情况及评价结论</w:t>
      </w:r>
      <w:bookmarkEnd w:id="119"/>
      <w:bookmarkEnd w:id="120"/>
      <w:bookmarkEnd w:id="121"/>
    </w:p>
    <w:p>
      <w:pPr>
        <w:pStyle w:val="4"/>
        <w:bidi w:val="0"/>
        <w:rPr>
          <w:rFonts w:hint="default"/>
          <w:lang w:val="en-US" w:eastAsia="zh-CN"/>
        </w:rPr>
      </w:pPr>
      <w:bookmarkStart w:id="122" w:name="_Toc3270"/>
      <w:r>
        <w:rPr>
          <w:rFonts w:hint="eastAsia"/>
          <w:lang w:val="en-US" w:eastAsia="zh-CN"/>
        </w:rPr>
        <w:t>（一）项目完成情况</w:t>
      </w:r>
      <w:bookmarkEnd w:id="122"/>
    </w:p>
    <w:p>
      <w:pPr>
        <w:keepNext w:val="0"/>
        <w:keepLines w:val="0"/>
        <w:pageBreakBefore w:val="0"/>
        <w:widowControl w:val="0"/>
        <w:kinsoku/>
        <w:wordWrap/>
        <w:overflowPunct w:val="0"/>
        <w:topLinePunct w:val="0"/>
        <w:autoSpaceDE/>
        <w:autoSpaceDN/>
        <w:bidi w:val="0"/>
        <w:adjustRightInd/>
        <w:snapToGrid/>
        <w:spacing w:line="560" w:lineRule="exact"/>
        <w:ind w:firstLine="592" w:firstLineChars="200"/>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eastAsia" w:ascii="Times New Roman" w:hAnsi="Times New Roman" w:eastAsia="方正仿宋_GBK" w:cs="Times New Roman"/>
          <w:color w:val="auto"/>
          <w:kern w:val="2"/>
          <w:sz w:val="30"/>
          <w:szCs w:val="30"/>
          <w:highlight w:val="none"/>
          <w:lang w:val="en-US" w:eastAsia="zh-CN" w:bidi="ar-SA"/>
        </w:rPr>
        <w:t>评价小组按照本次评价工作实施方案审定的评价指标体系确定的产出与效益指标，通过对同心县住房和城乡建设局的项目批复、资金使用计划、项目资金支付凭证及明细账等佐证资料核查验证并结合现场访谈和满意度问卷调查结果综合统计分析，评价小组认为：</w:t>
      </w:r>
    </w:p>
    <w:p>
      <w:pPr>
        <w:keepNext w:val="0"/>
        <w:keepLines w:val="0"/>
        <w:pageBreakBefore w:val="0"/>
        <w:widowControl w:val="0"/>
        <w:kinsoku/>
        <w:wordWrap/>
        <w:overflowPunct w:val="0"/>
        <w:topLinePunct w:val="0"/>
        <w:autoSpaceDE/>
        <w:autoSpaceDN/>
        <w:bidi w:val="0"/>
        <w:adjustRightInd/>
        <w:snapToGrid/>
        <w:spacing w:line="560" w:lineRule="exact"/>
        <w:ind w:firstLine="592" w:firstLineChars="200"/>
        <w:textAlignment w:val="auto"/>
        <w:rPr>
          <w:rFonts w:hint="eastAsia" w:ascii="Times New Roman" w:hAnsi="Times New Roman" w:eastAsia="方正仿宋_GBK" w:cs="Times New Roman"/>
          <w:color w:val="auto"/>
          <w:kern w:val="2"/>
          <w:sz w:val="30"/>
          <w:szCs w:val="30"/>
          <w:highlight w:val="none"/>
          <w:lang w:val="en-US" w:eastAsia="zh-CN" w:bidi="ar-SA"/>
        </w:rPr>
      </w:pPr>
      <w:r>
        <w:rPr>
          <w:rFonts w:hint="default" w:ascii="Times New Roman" w:hAnsi="Times New Roman" w:eastAsia="方正仿宋_GBK" w:cs="Times New Roman"/>
          <w:b/>
          <w:bCs/>
          <w:color w:val="auto"/>
          <w:kern w:val="2"/>
          <w:sz w:val="30"/>
          <w:szCs w:val="30"/>
          <w:highlight w:val="none"/>
          <w:lang w:val="en-US" w:eastAsia="zh-CN" w:bidi="ar-SA"/>
        </w:rPr>
        <w:t>在</w:t>
      </w:r>
      <w:r>
        <w:rPr>
          <w:rFonts w:hint="eastAsia" w:ascii="Times New Roman" w:hAnsi="Times New Roman" w:eastAsia="方正仿宋_GBK" w:cs="Times New Roman"/>
          <w:b/>
          <w:bCs/>
          <w:color w:val="auto"/>
          <w:kern w:val="2"/>
          <w:sz w:val="30"/>
          <w:szCs w:val="30"/>
          <w:highlight w:val="none"/>
          <w:lang w:val="en-US" w:eastAsia="zh-CN" w:bidi="ar-SA"/>
        </w:rPr>
        <w:t>专项资金</w:t>
      </w:r>
      <w:r>
        <w:rPr>
          <w:rFonts w:hint="default" w:ascii="Times New Roman" w:hAnsi="Times New Roman" w:eastAsia="方正仿宋_GBK" w:cs="Times New Roman"/>
          <w:b/>
          <w:bCs/>
          <w:color w:val="auto"/>
          <w:kern w:val="2"/>
          <w:sz w:val="30"/>
          <w:szCs w:val="30"/>
          <w:highlight w:val="none"/>
          <w:lang w:val="en-US" w:eastAsia="zh-CN" w:bidi="ar-SA"/>
        </w:rPr>
        <w:t>预算管理方面</w:t>
      </w:r>
      <w:r>
        <w:rPr>
          <w:rFonts w:hint="eastAsia" w:ascii="Times New Roman" w:hAnsi="Times New Roman" w:eastAsia="方正仿宋_GBK" w:cs="Times New Roman"/>
          <w:b/>
          <w:bCs/>
          <w:color w:val="auto"/>
          <w:kern w:val="2"/>
          <w:sz w:val="30"/>
          <w:szCs w:val="30"/>
          <w:highlight w:val="none"/>
          <w:lang w:val="en-US" w:eastAsia="zh-CN" w:bidi="ar-SA"/>
        </w:rPr>
        <w:t>：</w:t>
      </w:r>
      <w:r>
        <w:rPr>
          <w:rFonts w:hint="default" w:ascii="Times New Roman" w:hAnsi="Times New Roman" w:eastAsia="方正仿宋_GBK" w:cs="Times New Roman"/>
          <w:color w:val="auto"/>
          <w:kern w:val="2"/>
          <w:sz w:val="30"/>
          <w:szCs w:val="30"/>
          <w:highlight w:val="none"/>
          <w:lang w:val="en-US" w:eastAsia="zh-CN" w:bidi="ar-SA"/>
        </w:rPr>
        <w:t xml:space="preserve"> 能够对债券资金项目使用、执行和绩效进行穿透式管理，资金投向合规、资金管理严格，风险防范有效，确保资金</w:t>
      </w:r>
      <w:r>
        <w:rPr>
          <w:rFonts w:hint="eastAsia" w:ascii="Times New Roman" w:hAnsi="Times New Roman" w:eastAsia="方正仿宋_GBK" w:cs="Times New Roman"/>
          <w:color w:val="auto"/>
          <w:kern w:val="2"/>
          <w:sz w:val="30"/>
          <w:szCs w:val="30"/>
          <w:highlight w:val="none"/>
          <w:lang w:val="en-US" w:eastAsia="zh-CN" w:bidi="ar-SA"/>
        </w:rPr>
        <w:t>效益的发挥。</w:t>
      </w:r>
    </w:p>
    <w:p>
      <w:pPr>
        <w:keepNext w:val="0"/>
        <w:keepLines w:val="0"/>
        <w:pageBreakBefore w:val="0"/>
        <w:widowControl w:val="0"/>
        <w:kinsoku/>
        <w:wordWrap/>
        <w:overflowPunct w:val="0"/>
        <w:topLinePunct w:val="0"/>
        <w:autoSpaceDE/>
        <w:autoSpaceDN/>
        <w:bidi w:val="0"/>
        <w:adjustRightInd/>
        <w:snapToGrid/>
        <w:spacing w:line="560" w:lineRule="exact"/>
        <w:ind w:firstLine="592" w:firstLineChars="200"/>
        <w:textAlignment w:val="auto"/>
        <w:rPr>
          <w:rFonts w:hint="default" w:ascii="Times New Roman" w:hAnsi="Times New Roman" w:eastAsia="方正仿宋_GBK" w:cs="Times New Roman"/>
          <w:color w:val="auto"/>
          <w:kern w:val="2"/>
          <w:sz w:val="30"/>
          <w:szCs w:val="30"/>
          <w:highlight w:val="none"/>
          <w:lang w:val="en-US" w:eastAsia="zh-CN" w:bidi="ar-SA"/>
        </w:rPr>
      </w:pPr>
      <w:r>
        <w:rPr>
          <w:rFonts w:hint="default" w:ascii="Times New Roman" w:hAnsi="Times New Roman" w:eastAsia="方正仿宋_GBK" w:cs="Times New Roman"/>
          <w:b/>
          <w:bCs/>
          <w:color w:val="auto"/>
          <w:kern w:val="2"/>
          <w:sz w:val="30"/>
          <w:szCs w:val="30"/>
          <w:highlight w:val="none"/>
          <w:lang w:val="en-US" w:eastAsia="zh-CN" w:bidi="ar-SA"/>
        </w:rPr>
        <w:t>在预算执行方面</w:t>
      </w:r>
      <w:r>
        <w:rPr>
          <w:rFonts w:hint="eastAsia" w:ascii="Times New Roman" w:hAnsi="Times New Roman" w:eastAsia="方正仿宋_GBK" w:cs="Times New Roman"/>
          <w:b/>
          <w:bCs/>
          <w:color w:val="auto"/>
          <w:kern w:val="2"/>
          <w:sz w:val="30"/>
          <w:szCs w:val="30"/>
          <w:highlight w:val="none"/>
          <w:lang w:val="en-US" w:eastAsia="zh-CN" w:bidi="ar-SA"/>
        </w:rPr>
        <w:t>：</w:t>
      </w:r>
      <w:r>
        <w:rPr>
          <w:rFonts w:hint="default" w:ascii="Times New Roman" w:hAnsi="Times New Roman" w:eastAsia="方正仿宋_GBK" w:cs="Times New Roman"/>
          <w:color w:val="auto"/>
          <w:kern w:val="2"/>
          <w:sz w:val="30"/>
          <w:szCs w:val="30"/>
          <w:highlight w:val="none"/>
          <w:lang w:val="en-US" w:eastAsia="zh-CN" w:bidi="ar-SA"/>
        </w:rPr>
        <w:t xml:space="preserve"> 本项目预算安排资金总额</w:t>
      </w:r>
      <w:r>
        <w:rPr>
          <w:rFonts w:hint="eastAsia" w:ascii="Times New Roman" w:hAnsi="Times New Roman" w:eastAsia="方正仿宋_GBK" w:cs="Times New Roman"/>
          <w:color w:val="auto"/>
          <w:kern w:val="2"/>
          <w:sz w:val="30"/>
          <w:szCs w:val="30"/>
          <w:highlight w:val="none"/>
          <w:lang w:val="en-US" w:eastAsia="zh-CN" w:bidi="ar-SA"/>
        </w:rPr>
        <w:t>1710.00.00</w:t>
      </w:r>
      <w:r>
        <w:rPr>
          <w:rFonts w:hint="default" w:ascii="Times New Roman" w:hAnsi="Times New Roman" w:eastAsia="方正仿宋_GBK" w:cs="Times New Roman"/>
          <w:color w:val="auto"/>
          <w:kern w:val="2"/>
          <w:sz w:val="30"/>
          <w:szCs w:val="30"/>
          <w:highlight w:val="none"/>
          <w:lang w:val="en-US" w:eastAsia="zh-CN" w:bidi="ar-SA"/>
        </w:rPr>
        <w:t>万元，实际到位资金</w:t>
      </w:r>
      <w:r>
        <w:rPr>
          <w:rFonts w:hint="eastAsia" w:ascii="Times New Roman" w:hAnsi="Times New Roman" w:eastAsia="方正仿宋_GBK" w:cs="Times New Roman"/>
          <w:color w:val="auto"/>
          <w:kern w:val="2"/>
          <w:sz w:val="30"/>
          <w:szCs w:val="30"/>
          <w:highlight w:val="none"/>
          <w:lang w:val="en-US" w:eastAsia="zh-CN" w:bidi="ar-SA"/>
        </w:rPr>
        <w:t>1710.00.00</w:t>
      </w:r>
      <w:r>
        <w:rPr>
          <w:rFonts w:hint="default" w:ascii="Times New Roman" w:hAnsi="Times New Roman" w:eastAsia="方正仿宋_GBK" w:cs="Times New Roman"/>
          <w:color w:val="auto"/>
          <w:kern w:val="2"/>
          <w:sz w:val="30"/>
          <w:szCs w:val="30"/>
          <w:highlight w:val="none"/>
          <w:lang w:val="en-US" w:eastAsia="zh-CN" w:bidi="ar-SA"/>
        </w:rPr>
        <w:t>万元，资金到位率</w:t>
      </w:r>
      <w:r>
        <w:rPr>
          <w:rFonts w:hint="eastAsia" w:ascii="Times New Roman" w:hAnsi="Times New Roman" w:eastAsia="方正仿宋_GBK" w:cs="Times New Roman"/>
          <w:color w:val="auto"/>
          <w:kern w:val="2"/>
          <w:sz w:val="30"/>
          <w:szCs w:val="30"/>
          <w:highlight w:val="none"/>
          <w:lang w:val="en-US" w:eastAsia="zh-CN" w:bidi="ar-SA"/>
        </w:rPr>
        <w:t>100.00</w:t>
      </w:r>
      <w:r>
        <w:rPr>
          <w:rFonts w:hint="default" w:ascii="Times New Roman" w:hAnsi="Times New Roman" w:eastAsia="方正仿宋_GBK" w:cs="Times New Roman"/>
          <w:color w:val="auto"/>
          <w:kern w:val="2"/>
          <w:sz w:val="30"/>
          <w:szCs w:val="30"/>
          <w:highlight w:val="none"/>
          <w:lang w:val="en-US" w:eastAsia="zh-CN" w:bidi="ar-SA"/>
        </w:rPr>
        <w:t>%</w:t>
      </w:r>
      <w:r>
        <w:rPr>
          <w:rFonts w:hint="eastAsia" w:ascii="Times New Roman" w:hAnsi="Times New Roman" w:eastAsia="方正仿宋_GBK" w:cs="Times New Roman"/>
          <w:color w:val="auto"/>
          <w:kern w:val="2"/>
          <w:sz w:val="30"/>
          <w:szCs w:val="30"/>
          <w:highlight w:val="none"/>
          <w:lang w:val="en-US" w:eastAsia="zh-CN" w:bidi="ar-SA"/>
        </w:rPr>
        <w:t>；</w:t>
      </w:r>
      <w:r>
        <w:rPr>
          <w:rFonts w:hint="default" w:ascii="Times New Roman" w:hAnsi="Times New Roman" w:eastAsia="方正仿宋_GBK" w:cs="Times New Roman"/>
          <w:color w:val="auto"/>
          <w:kern w:val="2"/>
          <w:sz w:val="30"/>
          <w:szCs w:val="30"/>
          <w:highlight w:val="none"/>
          <w:lang w:val="en-US" w:eastAsia="zh-CN" w:bidi="ar-SA"/>
        </w:rPr>
        <w:t>年末实际支出</w:t>
      </w:r>
      <w:r>
        <w:rPr>
          <w:rFonts w:hint="eastAsia" w:ascii="Times New Roman" w:hAnsi="Times New Roman" w:eastAsia="方正仿宋_GBK" w:cs="Times New Roman"/>
          <w:color w:val="auto"/>
          <w:kern w:val="2"/>
          <w:sz w:val="30"/>
          <w:szCs w:val="30"/>
          <w:highlight w:val="none"/>
          <w:lang w:val="en-US" w:eastAsia="zh-CN" w:bidi="ar-SA"/>
        </w:rPr>
        <w:t>1710.00.00</w:t>
      </w:r>
      <w:r>
        <w:rPr>
          <w:rFonts w:hint="default" w:ascii="Times New Roman" w:hAnsi="Times New Roman" w:eastAsia="方正仿宋_GBK" w:cs="Times New Roman"/>
          <w:color w:val="auto"/>
          <w:kern w:val="2"/>
          <w:sz w:val="30"/>
          <w:szCs w:val="30"/>
          <w:highlight w:val="none"/>
          <w:lang w:val="en-US" w:eastAsia="zh-CN" w:bidi="ar-SA"/>
        </w:rPr>
        <w:t xml:space="preserve"> 万元，预算执行率</w:t>
      </w:r>
      <w:r>
        <w:rPr>
          <w:rFonts w:hint="eastAsia" w:ascii="Times New Roman" w:hAnsi="Times New Roman" w:eastAsia="方正仿宋_GBK" w:cs="Times New Roman"/>
          <w:color w:val="auto"/>
          <w:kern w:val="2"/>
          <w:sz w:val="30"/>
          <w:szCs w:val="30"/>
          <w:highlight w:val="none"/>
          <w:lang w:val="en-US" w:eastAsia="zh-CN" w:bidi="ar-SA"/>
        </w:rPr>
        <w:t>100.00</w:t>
      </w:r>
      <w:r>
        <w:rPr>
          <w:rFonts w:hint="default" w:ascii="Times New Roman" w:hAnsi="Times New Roman" w:eastAsia="方正仿宋_GBK" w:cs="Times New Roman"/>
          <w:color w:val="auto"/>
          <w:kern w:val="2"/>
          <w:sz w:val="30"/>
          <w:szCs w:val="30"/>
          <w:highlight w:val="none"/>
          <w:lang w:val="en-US" w:eastAsia="zh-CN" w:bidi="ar-SA"/>
        </w:rPr>
        <w:t>%。年度预算整体得到较好执行，有效保障实施项目资金支出需求。</w:t>
      </w:r>
    </w:p>
    <w:p>
      <w:pPr>
        <w:keepNext w:val="0"/>
        <w:keepLines w:val="0"/>
        <w:pageBreakBefore w:val="0"/>
        <w:widowControl w:val="0"/>
        <w:kinsoku/>
        <w:wordWrap/>
        <w:overflowPunct w:val="0"/>
        <w:topLinePunct w:val="0"/>
        <w:autoSpaceDE/>
        <w:autoSpaceDN/>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在项目产出方面：</w:t>
      </w:r>
      <w:r>
        <w:rPr>
          <w:rFonts w:hint="eastAsia" w:ascii="Times New Roman" w:hAnsi="Times New Roman" w:eastAsia="方正仿宋_GBK" w:cs="Times New Roman"/>
          <w:b w:val="0"/>
          <w:bCs w:val="0"/>
          <w:color w:val="auto"/>
          <w:kern w:val="2"/>
          <w:sz w:val="30"/>
          <w:szCs w:val="30"/>
          <w:highlight w:val="none"/>
          <w:lang w:val="en-US" w:eastAsia="zh-CN" w:bidi="ar-SA"/>
        </w:rPr>
        <w:t>同心县2022年老旧小区改造配套基础设施建设项目，严格落实“项目四制”。落实项目法人责任制，项目单位和法定代表人对项目建设的安全质量负总责；落实招标投标制，按照《招标投标法》《必须招标的工程项目规定》《必须招标的基础设施和公用事业项目范围规定》等要求做好项目招投标工作，并将强制性安全质量标准等作为招标文件的实质性要求和条件；落实工程监理制度，监理单位要认真履行监理职责，特别要加强对关键工序、重要部位和隐蔽工程的监督检查；落实合同管理制度，建设工程的勘察设计、施工、设备材料采购和工程监理等要依法订立合同，并明确安全质量要求以及违约责任等。经工程验收质量合格，工程建设投资成本合理控制。</w:t>
      </w:r>
    </w:p>
    <w:p>
      <w:pPr>
        <w:pStyle w:val="9"/>
        <w:keepNext w:val="0"/>
        <w:keepLines w:val="0"/>
        <w:pageBreakBefore w:val="0"/>
        <w:widowControl w:val="0"/>
        <w:kinsoku/>
        <w:wordWrap/>
        <w:overflowPunct/>
        <w:topLinePunct w:val="0"/>
        <w:autoSpaceDE/>
        <w:autoSpaceDN/>
        <w:bidi w:val="0"/>
        <w:adjustRightInd/>
        <w:snapToGrid w:val="0"/>
        <w:spacing w:before="0" w:line="560" w:lineRule="exact"/>
        <w:ind w:left="0" w:right="0" w:firstLine="592" w:firstLineChars="200"/>
        <w:jc w:val="both"/>
        <w:textAlignment w:val="auto"/>
        <w:rPr>
          <w:rFonts w:hint="eastAsia" w:ascii="Times New Roman" w:hAnsi="Times New Roman" w:eastAsia="方正仿宋_GBK" w:cs="Times New Roman"/>
          <w:b w:val="0"/>
          <w:bCs w:val="0"/>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在项目效益方面：</w:t>
      </w:r>
      <w:r>
        <w:rPr>
          <w:rFonts w:hint="eastAsia" w:ascii="Times New Roman" w:hAnsi="Times New Roman" w:eastAsia="方正仿宋_GBK" w:cs="Times New Roman"/>
          <w:spacing w:val="1"/>
          <w:kern w:val="2"/>
          <w:sz w:val="30"/>
          <w:szCs w:val="30"/>
          <w:lang w:val="en-US" w:eastAsia="zh-CN" w:bidi="ar-SA"/>
        </w:rPr>
        <w:t>小区排水管网是城镇居民小区极为重要的基础设施之一，与居民日常生活的各个方面息息相关。本项目对原有小区内排水管网进行改造，通过更换排水管道、改变敷设方式等措施，从根本上解决项目所属区域内管道堵塞、排水不畅现象逐年加剧等问题。对原有小区内供热管网进行改造，通过更换供热管线、改变敷设方式等措施，从根本上解决项目所属区域内热力管线常年供热效率不高，跑冒滴漏现象严重，管道堵塞、锈蚀现象逐年加剧等问题。并通过优化设计，使项目排水系统管线、供热系统管线运行更为合理、有效，节省远期运行费用。项目的建成，大大改善安置片区居住环境，对利通区</w:t>
      </w:r>
      <w:r>
        <w:rPr>
          <w:rFonts w:hint="eastAsia" w:ascii="仿宋" w:hAnsi="仿宋" w:eastAsia="仿宋" w:cs="仿宋"/>
          <w:color w:val="000000" w:themeColor="text1"/>
          <w:kern w:val="2"/>
          <w:sz w:val="32"/>
          <w:szCs w:val="32"/>
          <w:lang w:val="en-US" w:eastAsia="zh-CN" w:bidi="ar-SA"/>
          <w14:textFill>
            <w14:solidFill>
              <w14:schemeClr w14:val="tx1"/>
            </w14:solidFill>
          </w14:textFill>
        </w:rPr>
        <w:t>城市基础设施建设</w:t>
      </w:r>
      <w:r>
        <w:rPr>
          <w:rFonts w:hint="eastAsia" w:ascii="仿宋" w:hAnsi="仿宋" w:cs="仿宋"/>
          <w:color w:val="000000" w:themeColor="text1"/>
          <w:kern w:val="2"/>
          <w:sz w:val="32"/>
          <w:szCs w:val="32"/>
          <w:lang w:val="en-US" w:eastAsia="zh-CN" w:bidi="ar-SA"/>
          <w14:textFill>
            <w14:solidFill>
              <w14:schemeClr w14:val="tx1"/>
            </w14:solidFill>
          </w14:textFill>
        </w:rPr>
        <w:t>发展</w:t>
      </w:r>
      <w:r>
        <w:rPr>
          <w:rFonts w:hint="eastAsia" w:ascii="仿宋" w:hAnsi="仿宋" w:eastAsia="仿宋" w:cs="仿宋"/>
          <w:color w:val="000000" w:themeColor="text1"/>
          <w:kern w:val="2"/>
          <w:sz w:val="32"/>
          <w:szCs w:val="32"/>
          <w:lang w:val="en-US" w:eastAsia="zh-CN" w:bidi="ar-SA"/>
          <w14:textFill>
            <w14:solidFill>
              <w14:schemeClr w14:val="tx1"/>
            </w14:solidFill>
          </w14:textFill>
        </w:rPr>
        <w:t>较大的促进作用</w:t>
      </w:r>
      <w:r>
        <w:rPr>
          <w:rFonts w:hint="eastAsia" w:ascii="Times New Roman" w:hAnsi="Times New Roman" w:eastAsia="方正仿宋_GBK" w:cs="Times New Roman"/>
          <w:b w:val="0"/>
          <w:bCs w:val="0"/>
          <w:color w:val="auto"/>
          <w:kern w:val="2"/>
          <w:sz w:val="30"/>
          <w:szCs w:val="30"/>
          <w:highlight w:val="none"/>
          <w:lang w:val="en-US" w:eastAsia="zh-CN" w:bidi="ar-SA"/>
        </w:rPr>
        <w:t>。经对项目实施地开展满意度问卷调查，整体满意度为95%。</w:t>
      </w:r>
    </w:p>
    <w:p>
      <w:pPr>
        <w:pStyle w:val="4"/>
        <w:bidi w:val="0"/>
        <w:rPr>
          <w:rFonts w:hint="default"/>
          <w:lang w:val="en-US" w:eastAsia="zh-CN"/>
        </w:rPr>
      </w:pPr>
      <w:bookmarkStart w:id="123" w:name="_Toc31529"/>
      <w:r>
        <w:rPr>
          <w:rFonts w:hint="eastAsia"/>
          <w:lang w:val="en-US" w:eastAsia="zh-CN"/>
        </w:rPr>
        <w:t>（二）评价结论</w:t>
      </w:r>
      <w:bookmarkEnd w:id="123"/>
    </w:p>
    <w:p>
      <w:pPr>
        <w:keepNext w:val="0"/>
        <w:keepLines w:val="0"/>
        <w:pageBreakBefore w:val="0"/>
        <w:widowControl w:val="0"/>
        <w:kinsoku/>
        <w:wordWrap/>
        <w:overflowPunct w:val="0"/>
        <w:topLinePunct w:val="0"/>
        <w:autoSpaceDE/>
        <w:autoSpaceDN/>
        <w:bidi w:val="0"/>
        <w:adjustRightInd/>
        <w:snapToGrid/>
        <w:spacing w:line="560" w:lineRule="exact"/>
        <w:ind w:firstLine="592" w:firstLineChars="200"/>
        <w:textAlignment w:val="auto"/>
        <w:rPr>
          <w:rFonts w:hint="default"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同心县2022年老旧小区改造配套基础设施建设项目</w:t>
      </w:r>
      <w:r>
        <w:rPr>
          <w:rFonts w:hint="default"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实施内容符合国家、自治区及</w:t>
      </w:r>
      <w:r>
        <w:rPr>
          <w:rFonts w:hint="eastAsia"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同心县专项</w:t>
      </w:r>
      <w:r>
        <w:rPr>
          <w:rFonts w:hint="default"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 xml:space="preserve">资金支持范围，项目管理规范，项目资金拨付及时，资金到位率为 100%，预算执行率为 </w:t>
      </w:r>
      <w:r>
        <w:rPr>
          <w:rFonts w:hint="eastAsia"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100</w:t>
      </w:r>
      <w:r>
        <w:rPr>
          <w:rFonts w:hint="default"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%，产出效果较明显。</w:t>
      </w:r>
    </w:p>
    <w:p>
      <w:pPr>
        <w:keepNext w:val="0"/>
        <w:keepLines w:val="0"/>
        <w:pageBreakBefore w:val="0"/>
        <w:widowControl w:val="0"/>
        <w:kinsoku/>
        <w:wordWrap/>
        <w:overflowPunct w:val="0"/>
        <w:topLinePunct w:val="0"/>
        <w:autoSpaceDE/>
        <w:autoSpaceDN/>
        <w:bidi w:val="0"/>
        <w:adjustRightInd/>
        <w:snapToGrid/>
        <w:spacing w:line="560" w:lineRule="exact"/>
        <w:ind w:firstLine="592" w:firstLineChars="200"/>
        <w:textAlignment w:val="auto"/>
        <w:rPr>
          <w:rFonts w:hint="default"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pPr>
      <w:r>
        <w:rPr>
          <w:rFonts w:hint="default"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项目实施单位资金支出较规范</w:t>
      </w:r>
      <w:r>
        <w:rPr>
          <w:rFonts w:hint="eastAsia" w:ascii="Times New Roman" w:hAnsi="Times New Roman" w:eastAsia="方正仿宋_GBK" w:cs="Times New Roman"/>
          <w:spacing w:val="0"/>
          <w:kern w:val="0"/>
          <w:sz w:val="30"/>
          <w:szCs w:val="30"/>
          <w:lang w:bidi="zh-CN"/>
        </w:rPr>
        <w:t>，资金的拨付经单位主管领导、财政局业务科室、国库支付中心审批，</w:t>
      </w:r>
      <w:r>
        <w:rPr>
          <w:rFonts w:hint="eastAsia" w:ascii="Times New Roman" w:hAnsi="Times New Roman" w:eastAsia="方正仿宋_GBK" w:cs="Times New Roman"/>
          <w:spacing w:val="0"/>
          <w:kern w:val="0"/>
          <w:sz w:val="30"/>
          <w:szCs w:val="30"/>
          <w:lang w:val="en-US" w:bidi="zh-CN"/>
        </w:rPr>
        <w:t>每笔资金支付均有增值税电子发票、采购合同、中标通知书、会议纪要等附件，</w:t>
      </w:r>
      <w:r>
        <w:rPr>
          <w:rFonts w:hint="eastAsia" w:ascii="Times New Roman" w:hAnsi="Times New Roman" w:eastAsia="方正仿宋_GBK" w:cs="Times New Roman"/>
          <w:spacing w:val="0"/>
          <w:kern w:val="0"/>
          <w:sz w:val="30"/>
          <w:szCs w:val="30"/>
          <w:lang w:bidi="zh-CN"/>
        </w:rPr>
        <w:t>资金的拨付具有完整的审批程序和手续；不存在截留、挤占、挪用、虚列支出等情况。</w:t>
      </w:r>
    </w:p>
    <w:p>
      <w:pPr>
        <w:keepNext w:val="0"/>
        <w:keepLines w:val="0"/>
        <w:pageBreakBefore w:val="0"/>
        <w:widowControl w:val="0"/>
        <w:kinsoku/>
        <w:wordWrap/>
        <w:overflowPunct w:val="0"/>
        <w:topLinePunct w:val="0"/>
        <w:autoSpaceDE/>
        <w:autoSpaceDN/>
        <w:bidi w:val="0"/>
        <w:adjustRightInd/>
        <w:snapToGrid/>
        <w:spacing w:line="560" w:lineRule="exact"/>
        <w:ind w:firstLine="592" w:firstLineChars="200"/>
        <w:textAlignment w:val="auto"/>
        <w:rPr>
          <w:rFonts w:hint="default"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pPr>
      <w:bookmarkStart w:id="124" w:name="_Toc9214"/>
      <w:bookmarkStart w:id="125" w:name="_Toc14682"/>
      <w:r>
        <w:rPr>
          <w:rFonts w:hint="default"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本项目绩效评价结果采用综合评分定级的方法，总分值为 100 分，</w:t>
      </w:r>
      <w:r>
        <w:rPr>
          <w:rFonts w:hint="eastAsia"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 xml:space="preserve">绩效评价等级分为优、良、中、差四档。评价得分为［90、100］分、评级为优；［80、90］分、评级为良；［60、80］分、评级为中；60 分以下评级为差。 </w:t>
      </w:r>
    </w:p>
    <w:p>
      <w:pPr>
        <w:keepNext w:val="0"/>
        <w:keepLines w:val="0"/>
        <w:pageBreakBefore w:val="0"/>
        <w:widowControl w:val="0"/>
        <w:kinsoku/>
        <w:wordWrap/>
        <w:overflowPunct w:val="0"/>
        <w:topLinePunct w:val="0"/>
        <w:autoSpaceDE/>
        <w:autoSpaceDN/>
        <w:bidi w:val="0"/>
        <w:adjustRightInd/>
        <w:snapToGrid/>
        <w:spacing w:line="560" w:lineRule="exact"/>
        <w:ind w:firstLine="592" w:firstLineChars="200"/>
        <w:textAlignment w:val="auto"/>
        <w:rPr>
          <w:rFonts w:hint="eastAsia"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评价小组对已收集获取的相关评价基础数据资料，经分类整理、统计汇总，并对绩效评价对象绩效实现情况进行客观全面的定量和定性分析评价后，最终评价得分为</w:t>
      </w:r>
      <w:r>
        <w:rPr>
          <w:rFonts w:hint="eastAsia" w:ascii="Times New Roman" w:hAnsi="Times New Roman" w:eastAsia="方正仿宋_GBK" w:cs="Times New Roman"/>
          <w:b/>
          <w:bCs/>
          <w:color w:val="000000" w:themeColor="text1"/>
          <w:kern w:val="2"/>
          <w:sz w:val="30"/>
          <w:szCs w:val="30"/>
          <w:highlight w:val="none"/>
          <w:lang w:val="en-US" w:eastAsia="zh-CN" w:bidi="ar-SA"/>
          <w14:textFill>
            <w14:solidFill>
              <w14:schemeClr w14:val="tx1"/>
            </w14:solidFill>
          </w14:textFill>
        </w:rPr>
        <w:t>“ 88.00”分</w:t>
      </w:r>
      <w:r>
        <w:rPr>
          <w:rFonts w:hint="eastAsia"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，评定等级为</w:t>
      </w:r>
      <w:r>
        <w:rPr>
          <w:rFonts w:hint="eastAsia" w:ascii="Times New Roman" w:hAnsi="Times New Roman" w:eastAsia="方正仿宋_GBK" w:cs="Times New Roman"/>
          <w:b/>
          <w:bCs/>
          <w:color w:val="000000" w:themeColor="text1"/>
          <w:kern w:val="2"/>
          <w:sz w:val="30"/>
          <w:szCs w:val="30"/>
          <w:highlight w:val="none"/>
          <w:lang w:val="en-US" w:eastAsia="zh-CN" w:bidi="ar-SA"/>
          <w14:textFill>
            <w14:solidFill>
              <w14:schemeClr w14:val="tx1"/>
            </w14:solidFill>
          </w14:textFill>
        </w:rPr>
        <w:t>“良”</w:t>
      </w:r>
      <w:r>
        <w:rPr>
          <w:rFonts w:hint="eastAsia" w:ascii="Times New Roman" w:hAnsi="Times New Roman" w:eastAsia="方正仿宋_GBK" w:cs="Times New Roman"/>
          <w:color w:val="000000" w:themeColor="text1"/>
          <w:kern w:val="2"/>
          <w:sz w:val="30"/>
          <w:szCs w:val="30"/>
          <w:highlight w:val="none"/>
          <w:lang w:val="en-US" w:eastAsia="zh-CN" w:bidi="ar-SA"/>
          <w14:textFill>
            <w14:solidFill>
              <w14:schemeClr w14:val="tx1"/>
            </w14:solidFill>
          </w14:textFill>
        </w:rPr>
        <w:t>。</w:t>
      </w:r>
    </w:p>
    <w:p>
      <w:pPr>
        <w:pStyle w:val="2"/>
        <w:rPr>
          <w:rFonts w:hint="eastAsia"/>
          <w:lang w:val="en-US" w:eastAsia="zh-CN"/>
        </w:rPr>
      </w:pPr>
    </w:p>
    <w:p>
      <w:pPr>
        <w:keepNext w:val="0"/>
        <w:keepLines w:val="0"/>
        <w:pageBreakBefore w:val="0"/>
        <w:widowControl w:val="0"/>
        <w:kinsoku/>
        <w:wordWrap/>
        <w:overflowPunct w:val="0"/>
        <w:topLinePunct w:val="0"/>
        <w:autoSpaceDE/>
        <w:autoSpaceDN/>
        <w:bidi w:val="0"/>
        <w:adjustRightInd/>
        <w:snapToGrid/>
        <w:spacing w:line="560" w:lineRule="exact"/>
        <w:ind w:firstLine="592" w:firstLineChars="200"/>
        <w:jc w:val="center"/>
        <w:textAlignment w:val="auto"/>
        <w:rPr>
          <w:rFonts w:hint="eastAsia" w:ascii="Times New Roman" w:hAnsi="Times New Roman" w:eastAsia="方正仿宋_GBK" w:cs="Times New Roman"/>
          <w:color w:val="FF0000"/>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项目指标得分情况汇总表</w:t>
      </w:r>
    </w:p>
    <w:tbl>
      <w:tblPr>
        <w:tblStyle w:val="21"/>
        <w:tblW w:w="837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88"/>
        <w:gridCol w:w="1459"/>
        <w:gridCol w:w="1418"/>
        <w:gridCol w:w="1554"/>
        <w:gridCol w:w="1495"/>
        <w:gridCol w:w="13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指标类别</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1.项目决策</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2.项目过程</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3.项目产出</w:t>
            </w:r>
          </w:p>
        </w:tc>
        <w:tc>
          <w:tcPr>
            <w:tcW w:w="1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4.项目效益</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216" w:firstLineChars="10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7" w:hRule="atLeast"/>
          <w:jc w:val="center"/>
        </w:trPr>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216" w:firstLineChars="10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分值</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auto"/>
                <w:sz w:val="22"/>
                <w:szCs w:val="22"/>
                <w:u w:val="none"/>
                <w:lang w:val="en-US"/>
              </w:rPr>
            </w:pPr>
            <w:r>
              <w:rPr>
                <w:rFonts w:hint="default" w:ascii="Times New Roman" w:hAnsi="Times New Roman" w:eastAsia="方正仿宋_GBK" w:cs="Times New Roman"/>
                <w:i w:val="0"/>
                <w:iCs w:val="0"/>
                <w:color w:val="auto"/>
                <w:kern w:val="0"/>
                <w:sz w:val="22"/>
                <w:szCs w:val="22"/>
                <w:u w:val="none"/>
                <w:lang w:val="en-US" w:eastAsia="zh-CN" w:bidi="ar"/>
              </w:rPr>
              <w:t>20</w:t>
            </w:r>
            <w:r>
              <w:rPr>
                <w:rFonts w:hint="eastAsia" w:ascii="Times New Roman" w:hAnsi="Times New Roman" w:eastAsia="方正仿宋_GBK" w:cs="Times New Roman"/>
                <w:i w:val="0"/>
                <w:iCs w:val="0"/>
                <w:color w:val="auto"/>
                <w:kern w:val="0"/>
                <w:sz w:val="22"/>
                <w:szCs w:val="22"/>
                <w:u w:val="none"/>
                <w:lang w:val="en-US" w:eastAsia="zh-CN" w:bidi="ar"/>
              </w:rPr>
              <w:t>.00</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auto"/>
                <w:sz w:val="22"/>
                <w:szCs w:val="22"/>
                <w:u w:val="none"/>
                <w:lang w:val="en-US"/>
              </w:rPr>
            </w:pPr>
            <w:r>
              <w:rPr>
                <w:rFonts w:hint="default" w:ascii="Times New Roman" w:hAnsi="Times New Roman" w:eastAsia="方正仿宋_GBK" w:cs="Times New Roman"/>
                <w:i w:val="0"/>
                <w:iCs w:val="0"/>
                <w:color w:val="auto"/>
                <w:kern w:val="0"/>
                <w:sz w:val="22"/>
                <w:szCs w:val="22"/>
                <w:u w:val="none"/>
                <w:lang w:val="en-US" w:eastAsia="zh-CN" w:bidi="ar"/>
              </w:rPr>
              <w:t>20</w:t>
            </w:r>
            <w:r>
              <w:rPr>
                <w:rFonts w:hint="eastAsia" w:ascii="Times New Roman" w:hAnsi="Times New Roman" w:eastAsia="方正仿宋_GBK" w:cs="Times New Roman"/>
                <w:i w:val="0"/>
                <w:iCs w:val="0"/>
                <w:color w:val="auto"/>
                <w:kern w:val="0"/>
                <w:sz w:val="22"/>
                <w:szCs w:val="22"/>
                <w:u w:val="none"/>
                <w:lang w:val="en-US" w:eastAsia="zh-CN" w:bidi="ar"/>
              </w:rPr>
              <w:t>.00</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auto"/>
                <w:sz w:val="22"/>
                <w:szCs w:val="22"/>
                <w:u w:val="none"/>
                <w:lang w:val="en-US"/>
              </w:rPr>
            </w:pPr>
            <w:r>
              <w:rPr>
                <w:rFonts w:hint="eastAsia" w:ascii="Times New Roman" w:hAnsi="Times New Roman" w:eastAsia="方正仿宋_GBK" w:cs="Times New Roman"/>
                <w:i w:val="0"/>
                <w:iCs w:val="0"/>
                <w:color w:val="auto"/>
                <w:kern w:val="0"/>
                <w:sz w:val="22"/>
                <w:szCs w:val="22"/>
                <w:u w:val="none"/>
                <w:lang w:val="en-US" w:eastAsia="zh-CN" w:bidi="ar"/>
              </w:rPr>
              <w:t>34.00</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auto"/>
                <w:sz w:val="22"/>
                <w:szCs w:val="22"/>
                <w:u w:val="none"/>
                <w:lang w:val="en-US"/>
              </w:rPr>
            </w:pPr>
            <w:r>
              <w:rPr>
                <w:rFonts w:hint="default" w:ascii="Times New Roman" w:hAnsi="Times New Roman" w:eastAsia="方正仿宋_GBK" w:cs="Times New Roman"/>
                <w:i w:val="0"/>
                <w:iCs w:val="0"/>
                <w:color w:val="auto"/>
                <w:kern w:val="0"/>
                <w:sz w:val="22"/>
                <w:szCs w:val="22"/>
                <w:u w:val="none"/>
                <w:lang w:val="en-US" w:eastAsia="zh-CN" w:bidi="ar"/>
              </w:rPr>
              <w:t>2</w:t>
            </w:r>
            <w:r>
              <w:rPr>
                <w:rFonts w:hint="eastAsia" w:ascii="Times New Roman" w:hAnsi="Times New Roman" w:eastAsia="方正仿宋_GBK" w:cs="Times New Roman"/>
                <w:i w:val="0"/>
                <w:iCs w:val="0"/>
                <w:color w:val="auto"/>
                <w:kern w:val="0"/>
                <w:sz w:val="22"/>
                <w:szCs w:val="22"/>
                <w:u w:val="none"/>
                <w:lang w:val="en-US" w:eastAsia="zh-CN" w:bidi="ar"/>
              </w:rPr>
              <w:t>6.00</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432" w:firstLineChars="200"/>
              <w:jc w:val="both"/>
              <w:textAlignment w:val="center"/>
              <w:rPr>
                <w:rFonts w:hint="default" w:ascii="Times New Roman" w:hAnsi="Times New Roman" w:eastAsia="方正仿宋_GBK" w:cs="Times New Roman"/>
                <w:i w:val="0"/>
                <w:iCs w:val="0"/>
                <w:color w:val="auto"/>
                <w:sz w:val="22"/>
                <w:szCs w:val="22"/>
                <w:u w:val="none"/>
                <w:lang w:val="en-US"/>
              </w:rPr>
            </w:pPr>
            <w:r>
              <w:rPr>
                <w:rFonts w:hint="default" w:ascii="Times New Roman" w:hAnsi="Times New Roman" w:eastAsia="方正仿宋_GBK" w:cs="Times New Roman"/>
                <w:i w:val="0"/>
                <w:iCs w:val="0"/>
                <w:color w:val="auto"/>
                <w:kern w:val="0"/>
                <w:sz w:val="22"/>
                <w:szCs w:val="22"/>
                <w:u w:val="none"/>
                <w:lang w:val="en-US" w:eastAsia="zh-CN" w:bidi="ar"/>
              </w:rPr>
              <w:t>100</w:t>
            </w:r>
            <w:r>
              <w:rPr>
                <w:rFonts w:hint="eastAsia" w:ascii="Times New Roman" w:hAnsi="Times New Roman" w:eastAsia="方正仿宋_GBK" w:cs="Times New Roman"/>
                <w:i w:val="0"/>
                <w:iCs w:val="0"/>
                <w:color w:val="auto"/>
                <w:kern w:val="0"/>
                <w:sz w:val="22"/>
                <w:szCs w:val="22"/>
                <w:u w:val="none"/>
                <w:lang w:val="en-US" w:eastAsia="zh-CN" w:bidi="ar"/>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4" w:hRule="atLeast"/>
          <w:jc w:val="center"/>
        </w:trPr>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216" w:firstLineChars="10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得分</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auto"/>
                <w:kern w:val="0"/>
                <w:sz w:val="22"/>
                <w:szCs w:val="22"/>
                <w:u w:val="none"/>
                <w:lang w:val="en-US" w:eastAsia="zh-CN" w:bidi="ar"/>
              </w:rPr>
            </w:pPr>
            <w:r>
              <w:rPr>
                <w:rFonts w:hint="eastAsia" w:ascii="Times New Roman" w:hAnsi="Times New Roman" w:eastAsia="方正仿宋_GBK" w:cs="Times New Roman"/>
                <w:i w:val="0"/>
                <w:iCs w:val="0"/>
                <w:color w:val="auto"/>
                <w:kern w:val="0"/>
                <w:sz w:val="22"/>
                <w:szCs w:val="22"/>
                <w:u w:val="none"/>
                <w:lang w:val="en-US" w:eastAsia="zh-CN" w:bidi="ar"/>
              </w:rPr>
              <w:t>13.00</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auto"/>
                <w:kern w:val="0"/>
                <w:sz w:val="22"/>
                <w:szCs w:val="22"/>
                <w:u w:val="none"/>
                <w:lang w:val="en-US" w:eastAsia="zh-CN" w:bidi="ar"/>
              </w:rPr>
            </w:pPr>
            <w:r>
              <w:rPr>
                <w:rFonts w:hint="eastAsia" w:ascii="Times New Roman" w:hAnsi="Times New Roman" w:eastAsia="方正仿宋_GBK" w:cs="Times New Roman"/>
                <w:i w:val="0"/>
                <w:iCs w:val="0"/>
                <w:color w:val="auto"/>
                <w:kern w:val="0"/>
                <w:sz w:val="22"/>
                <w:szCs w:val="22"/>
                <w:u w:val="none"/>
                <w:lang w:val="en-US" w:eastAsia="zh-CN" w:bidi="ar"/>
              </w:rPr>
              <w:t>20.00</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auto"/>
                <w:kern w:val="0"/>
                <w:sz w:val="22"/>
                <w:szCs w:val="22"/>
                <w:u w:val="none"/>
                <w:lang w:val="en-US" w:eastAsia="zh-CN" w:bidi="ar"/>
              </w:rPr>
            </w:pPr>
            <w:r>
              <w:rPr>
                <w:rFonts w:hint="eastAsia" w:ascii="Times New Roman" w:hAnsi="Times New Roman" w:eastAsia="方正仿宋_GBK" w:cs="Times New Roman"/>
                <w:i w:val="0"/>
                <w:iCs w:val="0"/>
                <w:color w:val="auto"/>
                <w:kern w:val="0"/>
                <w:sz w:val="22"/>
                <w:szCs w:val="22"/>
                <w:u w:val="none"/>
                <w:lang w:val="en-US" w:eastAsia="zh-CN" w:bidi="ar"/>
              </w:rPr>
              <w:t>28.00</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default" w:ascii="Times New Roman" w:hAnsi="Times New Roman" w:eastAsia="方正仿宋_GBK" w:cs="Times New Roman"/>
                <w:i w:val="0"/>
                <w:iCs w:val="0"/>
                <w:color w:val="auto"/>
                <w:kern w:val="0"/>
                <w:sz w:val="22"/>
                <w:szCs w:val="22"/>
                <w:u w:val="none"/>
                <w:lang w:val="en-US" w:eastAsia="zh-CN" w:bidi="ar"/>
              </w:rPr>
            </w:pPr>
            <w:r>
              <w:rPr>
                <w:rFonts w:hint="eastAsia" w:ascii="Times New Roman" w:hAnsi="Times New Roman" w:eastAsia="方正仿宋_GBK" w:cs="Times New Roman"/>
                <w:i w:val="0"/>
                <w:iCs w:val="0"/>
                <w:color w:val="auto"/>
                <w:kern w:val="0"/>
                <w:sz w:val="22"/>
                <w:szCs w:val="22"/>
                <w:u w:val="none"/>
                <w:lang w:val="en-US" w:eastAsia="zh-CN" w:bidi="ar"/>
              </w:rPr>
              <w:t>26.00</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432" w:firstLineChars="200"/>
              <w:jc w:val="both"/>
              <w:textAlignment w:val="center"/>
              <w:rPr>
                <w:rFonts w:hint="default" w:ascii="Times New Roman" w:hAnsi="Times New Roman" w:eastAsia="方正仿宋_GBK" w:cs="Times New Roman"/>
                <w:i w:val="0"/>
                <w:iCs w:val="0"/>
                <w:color w:val="auto"/>
                <w:sz w:val="22"/>
                <w:szCs w:val="22"/>
                <w:u w:val="none"/>
                <w:lang w:val="en-US"/>
              </w:rPr>
            </w:pPr>
            <w:r>
              <w:rPr>
                <w:rFonts w:hint="eastAsia" w:ascii="Times New Roman" w:hAnsi="Times New Roman" w:eastAsia="方正仿宋_GBK" w:cs="Times New Roman"/>
                <w:i w:val="0"/>
                <w:iCs w:val="0"/>
                <w:color w:val="auto"/>
                <w:kern w:val="0"/>
                <w:sz w:val="22"/>
                <w:szCs w:val="22"/>
                <w:u w:val="none"/>
                <w:lang w:val="en-US" w:eastAsia="zh-CN" w:bidi="ar"/>
              </w:rPr>
              <w:t>88.00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jc w:val="center"/>
        </w:trPr>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得分率</w:t>
            </w:r>
          </w:p>
        </w:tc>
        <w:tc>
          <w:tcPr>
            <w:tcW w:w="1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432" w:firstLineChars="200"/>
              <w:jc w:val="both"/>
              <w:textAlignment w:val="center"/>
              <w:rPr>
                <w:rFonts w:hint="eastAsia" w:ascii="Times New Roman" w:hAnsi="Times New Roman" w:eastAsia="方正仿宋_GBK" w:cs="Times New Roman"/>
                <w:i w:val="0"/>
                <w:iCs w:val="0"/>
                <w:color w:val="auto"/>
                <w:kern w:val="0"/>
                <w:sz w:val="22"/>
                <w:szCs w:val="22"/>
                <w:u w:val="none"/>
                <w:lang w:val="en-US" w:eastAsia="zh-CN" w:bidi="ar"/>
              </w:rPr>
            </w:pPr>
            <w:r>
              <w:rPr>
                <w:rFonts w:hint="eastAsia" w:ascii="Times New Roman" w:hAnsi="Times New Roman" w:eastAsia="方正仿宋_GBK" w:cs="Times New Roman"/>
                <w:i w:val="0"/>
                <w:iCs w:val="0"/>
                <w:color w:val="auto"/>
                <w:kern w:val="0"/>
                <w:sz w:val="22"/>
                <w:szCs w:val="22"/>
                <w:u w:val="none"/>
                <w:lang w:val="en-US" w:eastAsia="zh-CN" w:bidi="ar"/>
              </w:rPr>
              <w:t>65.00%</w:t>
            </w: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eastAsia" w:ascii="Times New Roman" w:hAnsi="Times New Roman" w:eastAsia="方正仿宋_GBK" w:cs="Times New Roman"/>
                <w:i w:val="0"/>
                <w:iCs w:val="0"/>
                <w:color w:val="auto"/>
                <w:kern w:val="0"/>
                <w:sz w:val="22"/>
                <w:szCs w:val="22"/>
                <w:u w:val="none"/>
                <w:lang w:val="en-US" w:eastAsia="zh-CN" w:bidi="ar"/>
              </w:rPr>
            </w:pPr>
            <w:r>
              <w:rPr>
                <w:rFonts w:hint="eastAsia" w:ascii="Times New Roman" w:hAnsi="Times New Roman" w:eastAsia="方正仿宋_GBK" w:cs="Times New Roman"/>
                <w:i w:val="0"/>
                <w:iCs w:val="0"/>
                <w:color w:val="auto"/>
                <w:kern w:val="0"/>
                <w:sz w:val="22"/>
                <w:szCs w:val="22"/>
                <w:u w:val="none"/>
                <w:lang w:val="en-US" w:eastAsia="zh-CN" w:bidi="ar"/>
              </w:rPr>
              <w:t>100.00%</w:t>
            </w:r>
          </w:p>
        </w:tc>
        <w:tc>
          <w:tcPr>
            <w:tcW w:w="15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方正仿宋_GBK" w:cs="Times New Roman"/>
                <w:i w:val="0"/>
                <w:iCs w:val="0"/>
                <w:color w:val="auto"/>
                <w:kern w:val="0"/>
                <w:sz w:val="22"/>
                <w:szCs w:val="22"/>
                <w:u w:val="none"/>
                <w:lang w:val="en-US" w:eastAsia="zh-CN" w:bidi="ar"/>
              </w:rPr>
            </w:pPr>
            <w:r>
              <w:rPr>
                <w:rFonts w:hint="eastAsia" w:ascii="Times New Roman" w:hAnsi="Times New Roman" w:eastAsia="方正仿宋_GBK" w:cs="Times New Roman"/>
                <w:i w:val="0"/>
                <w:iCs w:val="0"/>
                <w:color w:val="auto"/>
                <w:kern w:val="0"/>
                <w:sz w:val="22"/>
                <w:szCs w:val="22"/>
                <w:u w:val="none"/>
                <w:lang w:val="en-US" w:eastAsia="zh-CN" w:bidi="ar"/>
              </w:rPr>
              <w:t>82.35%</w:t>
            </w:r>
          </w:p>
        </w:tc>
        <w:tc>
          <w:tcPr>
            <w:tcW w:w="14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Times New Roman" w:hAnsi="Times New Roman" w:eastAsia="方正仿宋_GBK" w:cs="Times New Roman"/>
                <w:i w:val="0"/>
                <w:iCs w:val="0"/>
                <w:color w:val="auto"/>
                <w:kern w:val="0"/>
                <w:sz w:val="22"/>
                <w:szCs w:val="22"/>
                <w:u w:val="none"/>
                <w:lang w:val="en-US" w:eastAsia="zh-CN" w:bidi="ar"/>
              </w:rPr>
            </w:pPr>
            <w:r>
              <w:rPr>
                <w:rFonts w:hint="eastAsia" w:ascii="Times New Roman" w:hAnsi="Times New Roman" w:eastAsia="方正仿宋_GBK" w:cs="Times New Roman"/>
                <w:i w:val="0"/>
                <w:iCs w:val="0"/>
                <w:color w:val="auto"/>
                <w:kern w:val="0"/>
                <w:sz w:val="22"/>
                <w:szCs w:val="22"/>
                <w:u w:val="none"/>
                <w:lang w:val="en-US" w:eastAsia="zh-CN" w:bidi="ar"/>
              </w:rPr>
              <w:t>100.00%</w:t>
            </w:r>
          </w:p>
        </w:tc>
        <w:tc>
          <w:tcPr>
            <w:tcW w:w="13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0" w:leftChars="0" w:firstLine="432" w:firstLineChars="200"/>
              <w:jc w:val="both"/>
              <w:textAlignment w:val="center"/>
              <w:rPr>
                <w:rFonts w:hint="eastAsia" w:ascii="Times New Roman" w:hAnsi="Times New Roman" w:eastAsia="方正仿宋_GBK" w:cs="Times New Roman"/>
                <w:i w:val="0"/>
                <w:iCs w:val="0"/>
                <w:color w:val="auto"/>
                <w:kern w:val="0"/>
                <w:sz w:val="22"/>
                <w:szCs w:val="22"/>
                <w:u w:val="none"/>
                <w:lang w:val="en-US" w:eastAsia="zh-CN" w:bidi="ar"/>
              </w:rPr>
            </w:pPr>
            <w:r>
              <w:rPr>
                <w:rFonts w:hint="eastAsia" w:ascii="Times New Roman" w:hAnsi="Times New Roman" w:eastAsia="方正仿宋_GBK" w:cs="Times New Roman"/>
                <w:i w:val="0"/>
                <w:iCs w:val="0"/>
                <w:color w:val="auto"/>
                <w:kern w:val="0"/>
                <w:sz w:val="22"/>
                <w:szCs w:val="22"/>
                <w:u w:val="none"/>
                <w:lang w:val="en-US" w:eastAsia="zh-CN" w:bidi="ar"/>
              </w:rPr>
              <w:t>88.00%</w:t>
            </w:r>
          </w:p>
        </w:tc>
      </w:tr>
    </w:tbl>
    <w:p>
      <w:pPr>
        <w:pStyle w:val="3"/>
        <w:keepNext/>
        <w:keepLines/>
        <w:pageBreakBefore w:val="0"/>
        <w:widowControl w:val="0"/>
        <w:kinsoku/>
        <w:wordWrap/>
        <w:overflowPunct w:val="0"/>
        <w:topLinePunct w:val="0"/>
        <w:autoSpaceDE/>
        <w:autoSpaceDN/>
        <w:bidi w:val="0"/>
        <w:adjustRightInd/>
        <w:snapToGrid/>
        <w:spacing w:beforeLines="0" w:afterLines="0"/>
        <w:ind w:firstLine="632" w:firstLineChars="200"/>
        <w:textAlignment w:val="auto"/>
        <w:rPr>
          <w:rFonts w:hint="eastAsia" w:asciiTheme="majorEastAsia" w:hAnsiTheme="majorEastAsia" w:eastAsiaTheme="majorEastAsia" w:cstheme="majorEastAsia"/>
          <w:b/>
          <w:bCs/>
          <w:sz w:val="32"/>
          <w:szCs w:val="32"/>
          <w:lang w:val="en-US" w:eastAsia="zh-CN"/>
        </w:rPr>
      </w:pPr>
      <w:bookmarkStart w:id="126" w:name="_Toc13820"/>
      <w:r>
        <w:rPr>
          <w:rFonts w:hint="eastAsia" w:asciiTheme="majorEastAsia" w:hAnsiTheme="majorEastAsia" w:eastAsiaTheme="majorEastAsia" w:cstheme="majorEastAsia"/>
          <w:b/>
          <w:bCs/>
          <w:sz w:val="32"/>
          <w:szCs w:val="32"/>
          <w:lang w:val="en-US" w:eastAsia="zh-CN"/>
        </w:rPr>
        <w:t>六、绩效评价指标分析</w:t>
      </w:r>
      <w:bookmarkEnd w:id="124"/>
      <w:bookmarkEnd w:id="125"/>
      <w:bookmarkEnd w:id="126"/>
    </w:p>
    <w:p>
      <w:pPr>
        <w:pStyle w:val="4"/>
        <w:keepNext/>
        <w:keepLines/>
        <w:pageBreakBefore w:val="0"/>
        <w:widowControl w:val="0"/>
        <w:kinsoku/>
        <w:wordWrap/>
        <w:overflowPunct w:val="0"/>
        <w:topLinePunct w:val="0"/>
        <w:autoSpaceDE/>
        <w:autoSpaceDN/>
        <w:bidi w:val="0"/>
        <w:adjustRightInd/>
        <w:snapToGrid/>
        <w:spacing w:beforeLines="0" w:afterLines="0" w:line="560" w:lineRule="exact"/>
        <w:ind w:left="0" w:firstLine="630"/>
        <w:textAlignment w:val="auto"/>
        <w:outlineLvl w:val="1"/>
        <w:rPr>
          <w:rFonts w:hint="eastAsia" w:ascii="方正楷体_GBK" w:hAnsi="方正楷体_GBK" w:eastAsia="方正楷体_GBK" w:cs="方正楷体_GBK"/>
          <w:b/>
          <w:bCs w:val="0"/>
          <w:color w:val="auto"/>
          <w:sz w:val="30"/>
          <w:szCs w:val="30"/>
          <w:lang w:eastAsia="zh-CN"/>
        </w:rPr>
      </w:pPr>
      <w:bookmarkStart w:id="127" w:name="_Toc10789"/>
      <w:bookmarkStart w:id="128" w:name="_Toc13089"/>
      <w:bookmarkStart w:id="129" w:name="_Toc10810"/>
      <w:r>
        <w:rPr>
          <w:rFonts w:hint="eastAsia" w:ascii="方正楷体_GBK" w:hAnsi="方正楷体_GBK" w:eastAsia="方正楷体_GBK" w:cs="方正楷体_GBK"/>
          <w:b/>
          <w:bCs w:val="0"/>
          <w:spacing w:val="0"/>
          <w:sz w:val="30"/>
          <w:szCs w:val="30"/>
          <w:lang w:eastAsia="zh-CN"/>
        </w:rPr>
        <w:t>（一）</w:t>
      </w:r>
      <w:r>
        <w:rPr>
          <w:rFonts w:hint="eastAsia" w:ascii="方正楷体_GBK" w:hAnsi="方正楷体_GBK" w:eastAsia="方正楷体_GBK" w:cs="方正楷体_GBK"/>
          <w:b/>
          <w:bCs w:val="0"/>
          <w:color w:val="auto"/>
          <w:spacing w:val="0"/>
          <w:sz w:val="30"/>
          <w:szCs w:val="30"/>
        </w:rPr>
        <w:t>项目决策情</w:t>
      </w:r>
      <w:r>
        <w:rPr>
          <w:rFonts w:hint="eastAsia" w:ascii="方正楷体_GBK" w:hAnsi="方正楷体_GBK" w:eastAsia="方正楷体_GBK" w:cs="方正楷体_GBK"/>
          <w:b/>
          <w:bCs w:val="0"/>
          <w:color w:val="auto"/>
          <w:sz w:val="30"/>
          <w:szCs w:val="30"/>
        </w:rPr>
        <w:t>况</w:t>
      </w:r>
      <w:bookmarkEnd w:id="127"/>
      <w:bookmarkEnd w:id="128"/>
      <w:r>
        <w:rPr>
          <w:rFonts w:hint="eastAsia" w:ascii="方正楷体_GBK" w:hAnsi="方正楷体_GBK" w:eastAsia="方正楷体_GBK" w:cs="方正楷体_GBK"/>
          <w:b/>
          <w:bCs w:val="0"/>
          <w:color w:val="auto"/>
          <w:sz w:val="30"/>
          <w:szCs w:val="30"/>
          <w:lang w:eastAsia="zh-CN"/>
        </w:rPr>
        <w:t>分析</w:t>
      </w:r>
      <w:bookmarkEnd w:id="129"/>
    </w:p>
    <w:p>
      <w:pPr>
        <w:keepNext w:val="0"/>
        <w:keepLines w:val="0"/>
        <w:pageBreakBefore w:val="0"/>
        <w:widowControl w:val="0"/>
        <w:numPr>
          <w:ilvl w:val="0"/>
          <w:numId w:val="0"/>
        </w:numPr>
        <w:kinsoku/>
        <w:wordWrap/>
        <w:overflowPunct w:val="0"/>
        <w:topLinePunct w:val="0"/>
        <w:autoSpaceDE/>
        <w:autoSpaceDN/>
        <w:bidi w:val="0"/>
        <w:adjustRightInd/>
        <w:snapToGrid/>
        <w:spacing w:before="0" w:line="560" w:lineRule="exact"/>
        <w:ind w:firstLine="596" w:firstLineChars="200"/>
        <w:textAlignment w:val="auto"/>
        <w:rPr>
          <w:rFonts w:hint="eastAsia" w:ascii="Times New Roman" w:hAnsi="Times New Roman" w:eastAsia="方正仿宋_GB2312" w:cs="Times New Roman"/>
          <w:kern w:val="2"/>
          <w:sz w:val="30"/>
          <w:szCs w:val="30"/>
          <w:lang w:val="en-US" w:eastAsia="zh-CN" w:bidi="ar-SA"/>
        </w:rPr>
      </w:pPr>
      <w:r>
        <w:rPr>
          <w:rFonts w:hint="eastAsia" w:ascii="Times New Roman" w:hAnsi="Times New Roman" w:eastAsia="方正仿宋_GBK" w:cs="Times New Roman"/>
          <w:spacing w:val="1"/>
          <w:sz w:val="30"/>
          <w:szCs w:val="30"/>
          <w:lang w:val="en-US" w:eastAsia="zh-CN"/>
        </w:rPr>
        <w:t>本</w:t>
      </w:r>
      <w:r>
        <w:rPr>
          <w:rFonts w:hint="eastAsia" w:ascii="Times New Roman" w:hAnsi="Times New Roman" w:eastAsia="方正仿宋_GB2312" w:cs="Times New Roman"/>
          <w:kern w:val="2"/>
          <w:sz w:val="30"/>
          <w:szCs w:val="30"/>
          <w:lang w:val="en-US" w:eastAsia="zh-CN" w:bidi="ar-SA"/>
        </w:rPr>
        <w:t>项指标共设3个二级指标、6 个三级指标，权重分值 20 分，扣7.00 分，评价得分13.00 分，得分率为65.00%。具体评价指标分析如下：</w:t>
      </w:r>
    </w:p>
    <w:p>
      <w:pPr>
        <w:keepNext w:val="0"/>
        <w:keepLines w:val="0"/>
        <w:pageBreakBefore w:val="0"/>
        <w:widowControl w:val="0"/>
        <w:numPr>
          <w:ilvl w:val="0"/>
          <w:numId w:val="0"/>
        </w:numPr>
        <w:kinsoku/>
        <w:wordWrap/>
        <w:overflowPunct w:val="0"/>
        <w:topLinePunct w:val="0"/>
        <w:autoSpaceDE/>
        <w:autoSpaceDN/>
        <w:bidi w:val="0"/>
        <w:adjustRightInd/>
        <w:snapToGrid/>
        <w:spacing w:before="0" w:line="560" w:lineRule="exact"/>
        <w:ind w:firstLine="596" w:firstLineChars="200"/>
        <w:textAlignment w:val="auto"/>
        <w:rPr>
          <w:rFonts w:hint="eastAsia" w:ascii="Times New Roman" w:hAnsi="Times New Roman" w:cs="Times New Roman"/>
          <w:b/>
          <w:bCs/>
          <w:spacing w:val="1"/>
          <w:sz w:val="30"/>
          <w:szCs w:val="30"/>
          <w:lang w:val="en-US" w:eastAsia="zh-CN"/>
        </w:rPr>
      </w:pPr>
      <w:r>
        <w:rPr>
          <w:rFonts w:hint="eastAsia" w:ascii="Times New Roman" w:hAnsi="Times New Roman" w:cs="Times New Roman"/>
          <w:b/>
          <w:bCs/>
          <w:spacing w:val="1"/>
          <w:sz w:val="30"/>
          <w:szCs w:val="30"/>
          <w:lang w:val="en-US" w:eastAsia="zh-CN"/>
        </w:rPr>
        <w:t>1.</w:t>
      </w:r>
      <w:r>
        <w:rPr>
          <w:rFonts w:hint="eastAsia" w:ascii="方正仿宋_GBK" w:hAnsi="方正仿宋_GBK" w:eastAsia="方正仿宋_GBK" w:cs="方正仿宋_GBK"/>
          <w:b/>
          <w:bCs/>
          <w:spacing w:val="1"/>
          <w:sz w:val="30"/>
          <w:szCs w:val="30"/>
          <w:lang w:val="en-US" w:eastAsia="zh-CN"/>
        </w:rPr>
        <w:t>项目立项方面</w:t>
      </w:r>
    </w:p>
    <w:p>
      <w:pPr>
        <w:keepNext w:val="0"/>
        <w:keepLines w:val="0"/>
        <w:pageBreakBefore w:val="0"/>
        <w:widowControl w:val="0"/>
        <w:numPr>
          <w:ilvl w:val="0"/>
          <w:numId w:val="0"/>
        </w:numPr>
        <w:kinsoku/>
        <w:wordWrap/>
        <w:overflowPunct w:val="0"/>
        <w:topLinePunct w:val="0"/>
        <w:autoSpaceDE/>
        <w:autoSpaceDN/>
        <w:bidi w:val="0"/>
        <w:adjustRightInd/>
        <w:snapToGrid/>
        <w:spacing w:before="0" w:line="560" w:lineRule="exact"/>
        <w:ind w:firstLine="596" w:firstLineChars="200"/>
        <w:textAlignment w:val="auto"/>
        <w:rPr>
          <w:rFonts w:hint="eastAsia" w:ascii="方正仿宋_GBK" w:hAnsi="方正仿宋_GBK" w:eastAsia="方正仿宋_GBK" w:cs="方正仿宋_GBK"/>
          <w:b/>
          <w:bCs/>
          <w:spacing w:val="1"/>
          <w:sz w:val="30"/>
          <w:szCs w:val="30"/>
          <w:lang w:val="en-US" w:eastAsia="zh-CN"/>
        </w:rPr>
      </w:pPr>
      <w:r>
        <w:rPr>
          <w:rFonts w:hint="eastAsia" w:ascii="Times New Roman" w:hAnsi="Times New Roman" w:cs="Times New Roman"/>
          <w:b/>
          <w:bCs/>
          <w:spacing w:val="1"/>
          <w:sz w:val="30"/>
          <w:szCs w:val="30"/>
          <w:lang w:val="en-US" w:eastAsia="zh-CN"/>
        </w:rPr>
        <w:t>（1）</w:t>
      </w:r>
      <w:r>
        <w:rPr>
          <w:rFonts w:hint="eastAsia" w:ascii="方正仿宋_GBK" w:hAnsi="方正仿宋_GBK" w:eastAsia="方正仿宋_GBK" w:cs="方正仿宋_GBK"/>
          <w:b/>
          <w:bCs/>
          <w:spacing w:val="1"/>
          <w:sz w:val="30"/>
          <w:szCs w:val="30"/>
          <w:lang w:val="en-US" w:eastAsia="zh-CN"/>
        </w:rPr>
        <w:t>实施依据充分性</w:t>
      </w:r>
    </w:p>
    <w:p>
      <w:pPr>
        <w:topLinePunct/>
        <w:spacing w:line="560" w:lineRule="exact"/>
        <w:ind w:firstLine="592" w:firstLineChars="200"/>
        <w:outlineLvl w:val="0"/>
        <w:rPr>
          <w:rFonts w:hint="eastAsia" w:ascii="Times New Roman" w:hAnsi="Times New Roman" w:eastAsia="方正仿宋_GB2312" w:cs="Times New Roman"/>
          <w:kern w:val="2"/>
          <w:sz w:val="30"/>
          <w:szCs w:val="30"/>
          <w:lang w:val="en-US" w:eastAsia="zh-CN" w:bidi="ar-SA"/>
        </w:rPr>
      </w:pPr>
      <w:bookmarkStart w:id="130" w:name="_Toc31566"/>
      <w:r>
        <w:rPr>
          <w:rFonts w:hint="eastAsia" w:ascii="Times New Roman" w:hAnsi="Times New Roman" w:eastAsia="方正仿宋_GB2312" w:cs="Times New Roman"/>
          <w:kern w:val="2"/>
          <w:sz w:val="30"/>
          <w:szCs w:val="30"/>
          <w:lang w:val="en-US" w:eastAsia="zh-CN" w:bidi="ar-SA"/>
        </w:rPr>
        <w:t>2021年1月21日，同心县发展和改革局印发了</w:t>
      </w:r>
      <w:r>
        <w:rPr>
          <w:rFonts w:hint="eastAsia" w:ascii="Times New Roman" w:hAnsi="Times New Roman" w:eastAsia="方正仿宋_GBK" w:cs="Times New Roman"/>
          <w:color w:val="auto"/>
          <w:kern w:val="2"/>
          <w:sz w:val="30"/>
          <w:szCs w:val="30"/>
          <w:highlight w:val="none"/>
          <w:lang w:val="en-US" w:eastAsia="zh-CN" w:bidi="ar-SA"/>
        </w:rPr>
        <w:t>《关于同心县王团镇中心小学教学楼建设项目初步设计的批复》</w:t>
      </w:r>
      <w:r>
        <w:rPr>
          <w:rFonts w:hint="eastAsia" w:ascii="Times New Roman" w:hAnsi="Times New Roman" w:eastAsia="方正仿宋_GBK" w:cs="Times New Roman"/>
          <w:kern w:val="2"/>
          <w:sz w:val="30"/>
          <w:szCs w:val="30"/>
          <w:lang w:val="en-US" w:eastAsia="zh-CN" w:bidi="ar-SA"/>
        </w:rPr>
        <w:t>（同发改审发</w:t>
      </w:r>
      <w:r>
        <w:rPr>
          <w:rFonts w:hint="default" w:ascii="Times New Roman" w:hAnsi="Times New Roman" w:eastAsia="方正仿宋_GBK" w:cs="Times New Roman"/>
          <w:kern w:val="2"/>
          <w:sz w:val="30"/>
          <w:szCs w:val="30"/>
          <w:lang w:val="en-US" w:eastAsia="zh-CN" w:bidi="ar-SA"/>
        </w:rPr>
        <w:t>〔20</w:t>
      </w:r>
      <w:r>
        <w:rPr>
          <w:rFonts w:hint="eastAsia" w:ascii="Times New Roman" w:hAnsi="Times New Roman" w:eastAsia="方正仿宋_GBK" w:cs="Times New Roman"/>
          <w:kern w:val="2"/>
          <w:sz w:val="30"/>
          <w:szCs w:val="30"/>
          <w:lang w:val="en-US" w:eastAsia="zh-CN" w:bidi="ar-SA"/>
        </w:rPr>
        <w:t>21</w:t>
      </w:r>
      <w:r>
        <w:rPr>
          <w:rFonts w:hint="default" w:ascii="Times New Roman" w:hAnsi="Times New Roman" w:eastAsia="方正仿宋_GBK" w:cs="Times New Roman"/>
          <w:kern w:val="2"/>
          <w:sz w:val="30"/>
          <w:szCs w:val="30"/>
          <w:lang w:val="en-US" w:eastAsia="zh-CN" w:bidi="ar-SA"/>
        </w:rPr>
        <w:t>〕</w:t>
      </w:r>
      <w:r>
        <w:rPr>
          <w:rFonts w:hint="eastAsia" w:ascii="Times New Roman" w:hAnsi="Times New Roman" w:eastAsia="方正仿宋_GBK" w:cs="Times New Roman"/>
          <w:kern w:val="2"/>
          <w:sz w:val="30"/>
          <w:szCs w:val="30"/>
          <w:lang w:val="en-US" w:eastAsia="zh-CN" w:bidi="ar-SA"/>
        </w:rPr>
        <w:t>24</w:t>
      </w:r>
      <w:r>
        <w:rPr>
          <w:rFonts w:hint="default" w:ascii="Times New Roman" w:hAnsi="Times New Roman" w:eastAsia="方正仿宋_GBK" w:cs="Times New Roman"/>
          <w:kern w:val="2"/>
          <w:sz w:val="30"/>
          <w:szCs w:val="30"/>
          <w:lang w:val="en-US" w:eastAsia="zh-CN" w:bidi="ar-SA"/>
        </w:rPr>
        <w:t>号）</w:t>
      </w:r>
      <w:r>
        <w:rPr>
          <w:rFonts w:hint="eastAsia" w:ascii="Times New Roman" w:hAnsi="Times New Roman" w:eastAsia="方正仿宋_GB2312" w:cs="Times New Roman"/>
          <w:kern w:val="2"/>
          <w:sz w:val="30"/>
          <w:szCs w:val="30"/>
          <w:lang w:val="en-US" w:eastAsia="zh-CN" w:bidi="ar-SA"/>
        </w:rPr>
        <w:t>批复同心县2022年老旧小区改造配套基础设施建设项目立项，同心县住房和城乡建设局制定了《同心县2022年老旧小区改造配套基础设施建设项目建设方案》，用以规范项目的具体实施。</w:t>
      </w:r>
      <w:bookmarkEnd w:id="130"/>
    </w:p>
    <w:p>
      <w:pPr>
        <w:keepNext w:val="0"/>
        <w:keepLines w:val="0"/>
        <w:widowControl/>
        <w:suppressLineNumbers w:val="0"/>
        <w:jc w:val="left"/>
        <w:rPr>
          <w:rFonts w:hint="default" w:ascii="Times New Roman" w:hAnsi="Times New Roman" w:eastAsia="仿宋" w:cs="Times New Roman"/>
          <w:color w:val="000000"/>
          <w:kern w:val="0"/>
          <w:sz w:val="30"/>
          <w:szCs w:val="30"/>
          <w:lang w:val="en-US" w:eastAsia="zh-CN" w:bidi="ar"/>
        </w:rPr>
      </w:pPr>
      <w:r>
        <w:rPr>
          <w:rFonts w:hint="eastAsia" w:ascii="Times New Roman" w:hAnsi="Times New Roman" w:eastAsia="方正仿宋_GB2312" w:cs="Times New Roman"/>
          <w:kern w:val="2"/>
          <w:sz w:val="30"/>
          <w:szCs w:val="30"/>
          <w:lang w:val="en-US" w:eastAsia="zh-CN" w:bidi="ar-SA"/>
        </w:rPr>
        <w:t>项目立项与同心县住房和城乡建设局职责相符，项目立项符合同心县义务教育发展的要求。</w:t>
      </w:r>
      <w:r>
        <w:rPr>
          <w:rFonts w:hint="default" w:ascii="Times New Roman" w:hAnsi="Times New Roman" w:eastAsia="仿宋" w:cs="Times New Roman"/>
          <w:color w:val="000000"/>
          <w:kern w:val="0"/>
          <w:sz w:val="30"/>
          <w:szCs w:val="30"/>
          <w:lang w:val="en-US" w:eastAsia="zh-CN" w:bidi="ar"/>
        </w:rPr>
        <w:t xml:space="preserve">该指标满分 3分，根据评分标准得 </w:t>
      </w:r>
      <w:r>
        <w:rPr>
          <w:rFonts w:hint="eastAsia" w:ascii="Times New Roman" w:hAnsi="Times New Roman" w:cs="Times New Roman"/>
          <w:color w:val="000000"/>
          <w:kern w:val="0"/>
          <w:sz w:val="30"/>
          <w:szCs w:val="30"/>
          <w:lang w:val="en-US" w:eastAsia="zh-CN" w:bidi="ar"/>
        </w:rPr>
        <w:t>4</w:t>
      </w:r>
      <w:r>
        <w:rPr>
          <w:rFonts w:hint="default" w:ascii="Times New Roman" w:hAnsi="Times New Roman" w:eastAsia="仿宋" w:cs="Times New Roman"/>
          <w:color w:val="000000"/>
          <w:kern w:val="0"/>
          <w:sz w:val="30"/>
          <w:szCs w:val="30"/>
          <w:lang w:val="en-US" w:eastAsia="zh-CN" w:bidi="ar"/>
        </w:rPr>
        <w:t>分。</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24" w:firstLineChars="200"/>
        <w:textAlignment w:val="auto"/>
        <w:rPr>
          <w:rFonts w:hint="default" w:ascii="Times New Roman" w:hAnsi="Times New Roman" w:eastAsia="方正仿宋_GBK" w:cs="Times New Roman"/>
          <w:sz w:val="30"/>
          <w:szCs w:val="30"/>
        </w:rPr>
      </w:pPr>
      <w:r>
        <w:rPr>
          <w:rFonts w:hint="eastAsia" w:ascii="Times New Roman" w:hAnsi="Times New Roman" w:eastAsia="方正仿宋_GBK" w:cs="Times New Roman"/>
          <w:b w:val="0"/>
          <w:bCs w:val="0"/>
          <w:spacing w:val="8"/>
          <w:sz w:val="30"/>
          <w:szCs w:val="30"/>
          <w:lang w:val="en-US" w:eastAsia="zh-CN"/>
          <w14:textOutline w14:w="5103" w14:cap="sq" w14:cmpd="sng">
            <w14:solidFill>
              <w14:srgbClr w14:val="000000"/>
            </w14:solidFill>
            <w14:prstDash w14:val="solid"/>
            <w14:bevel/>
          </w14:textOutline>
        </w:rPr>
        <w:t>（2）</w:t>
      </w:r>
      <w:r>
        <w:rPr>
          <w:rFonts w:hint="eastAsia" w:ascii="Times New Roman" w:hAnsi="Times New Roman" w:eastAsia="方正仿宋_GBK" w:cs="Times New Roman"/>
          <w:b w:val="0"/>
          <w:bCs w:val="0"/>
          <w:spacing w:val="8"/>
          <w:sz w:val="30"/>
          <w:szCs w:val="30"/>
          <w:lang w:eastAsia="zh-CN"/>
          <w14:textOutline w14:w="5103" w14:cap="sq" w14:cmpd="sng">
            <w14:solidFill>
              <w14:srgbClr w14:val="000000"/>
            </w14:solidFill>
            <w14:prstDash w14:val="solid"/>
            <w14:bevel/>
          </w14:textOutline>
        </w:rPr>
        <w:t>实施程序规范性</w:t>
      </w:r>
    </w:p>
    <w:p>
      <w:pPr>
        <w:keepNext w:val="0"/>
        <w:keepLines w:val="0"/>
        <w:pageBreakBefore w:val="0"/>
        <w:widowControl w:val="0"/>
        <w:kinsoku/>
        <w:wordWrap/>
        <w:overflowPunct w:val="0"/>
        <w:topLinePunct/>
        <w:autoSpaceDE/>
        <w:autoSpaceDN/>
        <w:bidi w:val="0"/>
        <w:adjustRightInd/>
        <w:snapToGrid/>
        <w:spacing w:line="560" w:lineRule="exact"/>
        <w:ind w:firstLine="592" w:firstLineChars="200"/>
        <w:textAlignment w:val="auto"/>
        <w:outlineLvl w:val="0"/>
        <w:rPr>
          <w:rFonts w:hint="default" w:ascii="Times New Roman" w:hAnsi="Times New Roman" w:eastAsia="仿宋" w:cs="Times New Roman"/>
          <w:color w:val="000000"/>
          <w:kern w:val="0"/>
          <w:sz w:val="30"/>
          <w:szCs w:val="30"/>
          <w:lang w:val="en-US" w:eastAsia="zh-CN" w:bidi="ar"/>
        </w:rPr>
      </w:pPr>
      <w:bookmarkStart w:id="131" w:name="_Toc27353"/>
      <w:r>
        <w:rPr>
          <w:rFonts w:hint="default" w:ascii="Times New Roman" w:hAnsi="Times New Roman" w:eastAsia="仿宋" w:cs="Times New Roman"/>
          <w:color w:val="000000"/>
          <w:kern w:val="0"/>
          <w:sz w:val="30"/>
          <w:szCs w:val="30"/>
          <w:lang w:val="en-US" w:eastAsia="zh-CN" w:bidi="ar"/>
        </w:rPr>
        <w:t>该项目按照规定的程序审批，立项程序规范，同心县发展和改革局下发了</w:t>
      </w:r>
      <w:r>
        <w:rPr>
          <w:rFonts w:hint="eastAsia" w:ascii="Times New Roman" w:hAnsi="Times New Roman" w:eastAsia="方正仿宋_GBK" w:cs="Times New Roman"/>
          <w:color w:val="auto"/>
          <w:kern w:val="2"/>
          <w:sz w:val="30"/>
          <w:szCs w:val="30"/>
          <w:highlight w:val="none"/>
          <w:lang w:val="en-US" w:eastAsia="zh-CN" w:bidi="ar-SA"/>
        </w:rPr>
        <w:t>《关于同心县王团镇中心小学教学楼建设项目初步设计的批复》</w:t>
      </w:r>
      <w:r>
        <w:rPr>
          <w:rFonts w:hint="eastAsia" w:ascii="Times New Roman" w:hAnsi="Times New Roman" w:eastAsia="方正仿宋_GBK" w:cs="Times New Roman"/>
          <w:kern w:val="2"/>
          <w:sz w:val="30"/>
          <w:szCs w:val="30"/>
          <w:lang w:val="en-US" w:eastAsia="zh-CN" w:bidi="ar-SA"/>
        </w:rPr>
        <w:t>（同发改审发</w:t>
      </w:r>
      <w:r>
        <w:rPr>
          <w:rFonts w:hint="default" w:ascii="Times New Roman" w:hAnsi="Times New Roman" w:eastAsia="方正仿宋_GBK" w:cs="Times New Roman"/>
          <w:kern w:val="2"/>
          <w:sz w:val="30"/>
          <w:szCs w:val="30"/>
          <w:lang w:val="en-US" w:eastAsia="zh-CN" w:bidi="ar-SA"/>
        </w:rPr>
        <w:t>〔20</w:t>
      </w:r>
      <w:r>
        <w:rPr>
          <w:rFonts w:hint="eastAsia" w:ascii="Times New Roman" w:hAnsi="Times New Roman" w:eastAsia="方正仿宋_GBK" w:cs="Times New Roman"/>
          <w:kern w:val="2"/>
          <w:sz w:val="30"/>
          <w:szCs w:val="30"/>
          <w:lang w:val="en-US" w:eastAsia="zh-CN" w:bidi="ar-SA"/>
        </w:rPr>
        <w:t>21</w:t>
      </w:r>
      <w:r>
        <w:rPr>
          <w:rFonts w:hint="default" w:ascii="Times New Roman" w:hAnsi="Times New Roman" w:eastAsia="方正仿宋_GBK" w:cs="Times New Roman"/>
          <w:kern w:val="2"/>
          <w:sz w:val="30"/>
          <w:szCs w:val="30"/>
          <w:lang w:val="en-US" w:eastAsia="zh-CN" w:bidi="ar-SA"/>
        </w:rPr>
        <w:t>〕</w:t>
      </w:r>
      <w:r>
        <w:rPr>
          <w:rFonts w:hint="eastAsia" w:ascii="Times New Roman" w:hAnsi="Times New Roman" w:eastAsia="方正仿宋_GBK" w:cs="Times New Roman"/>
          <w:kern w:val="2"/>
          <w:sz w:val="30"/>
          <w:szCs w:val="30"/>
          <w:lang w:val="en-US" w:eastAsia="zh-CN" w:bidi="ar-SA"/>
        </w:rPr>
        <w:t>24</w:t>
      </w:r>
      <w:r>
        <w:rPr>
          <w:rFonts w:hint="default" w:ascii="Times New Roman" w:hAnsi="Times New Roman" w:eastAsia="方正仿宋_GBK" w:cs="Times New Roman"/>
          <w:kern w:val="2"/>
          <w:sz w:val="30"/>
          <w:szCs w:val="30"/>
          <w:lang w:val="en-US" w:eastAsia="zh-CN" w:bidi="ar-SA"/>
        </w:rPr>
        <w:t>号）</w:t>
      </w:r>
      <w:r>
        <w:rPr>
          <w:rFonts w:hint="default" w:ascii="Times New Roman" w:hAnsi="Times New Roman" w:eastAsia="仿宋" w:cs="Times New Roman"/>
          <w:color w:val="000000"/>
          <w:kern w:val="0"/>
          <w:sz w:val="30"/>
          <w:szCs w:val="30"/>
          <w:lang w:val="en-US" w:eastAsia="zh-CN" w:bidi="ar"/>
        </w:rPr>
        <w:t>，所提交的文件、材料符合相关要求，事前已经过必要的可行性研究等。该指标满分</w:t>
      </w:r>
      <w:r>
        <w:rPr>
          <w:rFonts w:hint="eastAsia" w:ascii="Times New Roman" w:hAnsi="Times New Roman" w:cs="Times New Roman"/>
          <w:color w:val="000000"/>
          <w:kern w:val="0"/>
          <w:sz w:val="30"/>
          <w:szCs w:val="30"/>
          <w:lang w:val="en-US" w:eastAsia="zh-CN" w:bidi="ar"/>
        </w:rPr>
        <w:t>3</w:t>
      </w:r>
      <w:r>
        <w:rPr>
          <w:rFonts w:hint="default" w:ascii="Times New Roman" w:hAnsi="Times New Roman" w:eastAsia="仿宋" w:cs="Times New Roman"/>
          <w:color w:val="000000"/>
          <w:kern w:val="0"/>
          <w:sz w:val="30"/>
          <w:szCs w:val="30"/>
          <w:lang w:val="en-US" w:eastAsia="zh-CN" w:bidi="ar"/>
        </w:rPr>
        <w:t xml:space="preserve">分，根据评分标准得 </w:t>
      </w:r>
      <w:r>
        <w:rPr>
          <w:rFonts w:hint="eastAsia" w:ascii="Times New Roman" w:hAnsi="Times New Roman" w:cs="Times New Roman"/>
          <w:color w:val="000000"/>
          <w:kern w:val="0"/>
          <w:sz w:val="30"/>
          <w:szCs w:val="30"/>
          <w:lang w:val="en-US" w:eastAsia="zh-CN" w:bidi="ar"/>
        </w:rPr>
        <w:t>3</w:t>
      </w:r>
      <w:r>
        <w:rPr>
          <w:rFonts w:hint="default" w:ascii="Times New Roman" w:hAnsi="Times New Roman" w:eastAsia="仿宋" w:cs="Times New Roman"/>
          <w:color w:val="000000"/>
          <w:kern w:val="0"/>
          <w:sz w:val="30"/>
          <w:szCs w:val="30"/>
          <w:lang w:val="en-US" w:eastAsia="zh-CN" w:bidi="ar"/>
        </w:rPr>
        <w:t xml:space="preserve"> 分。</w:t>
      </w:r>
      <w:bookmarkEnd w:id="131"/>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firstLine="592" w:firstLineChars="200"/>
        <w:textAlignment w:val="auto"/>
        <w:rPr>
          <w:rFonts w:hint="eastAsia" w:ascii="Times New Roman" w:hAnsi="Times New Roman" w:eastAsia="方正仿宋_GBK" w:cs="Times New Roman"/>
          <w:b/>
          <w:bCs/>
          <w:sz w:val="30"/>
          <w:szCs w:val="30"/>
          <w:lang w:val="en-US" w:eastAsia="zh-CN"/>
        </w:rPr>
      </w:pPr>
      <w:r>
        <w:rPr>
          <w:rFonts w:hint="eastAsia" w:ascii="Times New Roman" w:hAnsi="Times New Roman" w:eastAsia="方正仿宋_GBK" w:cs="Times New Roman"/>
          <w:b/>
          <w:bCs/>
          <w:sz w:val="30"/>
          <w:szCs w:val="30"/>
          <w:lang w:val="en-US" w:eastAsia="zh-CN"/>
        </w:rPr>
        <w:t>2.绩效目标方面</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firstLine="624" w:firstLineChars="200"/>
        <w:textAlignment w:val="auto"/>
        <w:rPr>
          <w:rFonts w:hint="default" w:ascii="Times New Roman" w:hAnsi="Times New Roman" w:eastAsia="方正仿宋_GBK" w:cs="Times New Roman"/>
          <w:b w:val="0"/>
          <w:bCs w:val="0"/>
          <w:spacing w:val="8"/>
          <w:sz w:val="30"/>
          <w:szCs w:val="30"/>
          <w:lang w:val="en-US" w:eastAsia="zh-CN"/>
          <w14:textOutline w14:w="5103" w14:cap="sq" w14:cmpd="sng">
            <w14:solidFill>
              <w14:srgbClr w14:val="000000"/>
            </w14:solidFill>
            <w14:prstDash w14:val="solid"/>
            <w14:bevel/>
          </w14:textOutline>
        </w:rPr>
      </w:pPr>
      <w:r>
        <w:rPr>
          <w:rFonts w:hint="eastAsia" w:ascii="Times New Roman" w:hAnsi="Times New Roman" w:eastAsia="方正仿宋_GBK" w:cs="Times New Roman"/>
          <w:b w:val="0"/>
          <w:bCs w:val="0"/>
          <w:spacing w:val="8"/>
          <w:sz w:val="30"/>
          <w:szCs w:val="30"/>
          <w:lang w:val="en-US" w:eastAsia="zh-CN"/>
          <w14:textOutline w14:w="5103" w14:cap="sq" w14:cmpd="sng">
            <w14:solidFill>
              <w14:srgbClr w14:val="000000"/>
            </w14:solidFill>
            <w14:prstDash w14:val="solid"/>
            <w14:bevel/>
          </w14:textOutline>
        </w:rPr>
        <w:t>（1）绩效目标合理</w:t>
      </w:r>
      <w:r>
        <w:rPr>
          <w:rFonts w:hint="default" w:ascii="Times New Roman" w:hAnsi="Times New Roman" w:eastAsia="方正仿宋_GBK" w:cs="Times New Roman"/>
          <w:b w:val="0"/>
          <w:bCs w:val="0"/>
          <w:spacing w:val="8"/>
          <w:sz w:val="30"/>
          <w:szCs w:val="30"/>
          <w:lang w:val="en-US" w:eastAsia="zh-CN"/>
          <w14:textOutline w14:w="5103" w14:cap="sq" w14:cmpd="sng">
            <w14:solidFill>
              <w14:srgbClr w14:val="000000"/>
            </w14:solidFill>
            <w14:prstDash w14:val="solid"/>
            <w14:bevel/>
          </w14:textOutline>
        </w:rPr>
        <w:t>性</w:t>
      </w:r>
    </w:p>
    <w:p>
      <w:pPr>
        <w:spacing w:before="0" w:line="560" w:lineRule="exact"/>
        <w:ind w:right="0"/>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pP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该项目</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未能根据</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《项目支出绩效评价管理办法》（财预〔2020〕10号）、《自治区党委 人民政府关于全面实施预算绩效管理的实施意见》（宁党发〔2019〕9号）</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以及结合项目特性，</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设定绩效目标，对预期产出数量的描述，缺失对预期实现效果和财政资金政策意图体</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现。</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该指标</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不得</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分。</w:t>
      </w:r>
    </w:p>
    <w:p>
      <w:pPr>
        <w:keepNext w:val="0"/>
        <w:keepLines w:val="0"/>
        <w:pageBreakBefore w:val="0"/>
        <w:widowControl w:val="0"/>
        <w:numPr>
          <w:ilvl w:val="0"/>
          <w:numId w:val="0"/>
        </w:numPr>
        <w:kinsoku/>
        <w:wordWrap/>
        <w:overflowPunct w:val="0"/>
        <w:topLinePunct w:val="0"/>
        <w:autoSpaceDE/>
        <w:autoSpaceDN/>
        <w:bidi w:val="0"/>
        <w:adjustRightInd/>
        <w:snapToGrid/>
        <w:spacing w:before="0" w:line="560" w:lineRule="exact"/>
        <w:ind w:firstLine="596" w:firstLineChars="200"/>
        <w:textAlignment w:val="auto"/>
        <w:rPr>
          <w:rFonts w:hint="default" w:ascii="Times New Roman" w:hAnsi="Times New Roman" w:cs="Times New Roman"/>
          <w:b/>
          <w:bCs/>
          <w:spacing w:val="1"/>
          <w:sz w:val="30"/>
          <w:szCs w:val="30"/>
          <w:lang w:val="en-US" w:eastAsia="zh-CN"/>
        </w:rPr>
      </w:pPr>
      <w:r>
        <w:rPr>
          <w:rFonts w:hint="eastAsia" w:ascii="Times New Roman" w:hAnsi="Times New Roman" w:cs="Times New Roman"/>
          <w:b/>
          <w:bCs/>
          <w:spacing w:val="1"/>
          <w:sz w:val="30"/>
          <w:szCs w:val="30"/>
          <w:lang w:val="en-US" w:eastAsia="zh-CN"/>
        </w:rPr>
        <w:t>（2）</w:t>
      </w:r>
      <w:r>
        <w:rPr>
          <w:rFonts w:hint="default" w:ascii="Times New Roman" w:hAnsi="Times New Roman" w:cs="Times New Roman"/>
          <w:b/>
          <w:bCs/>
          <w:spacing w:val="1"/>
          <w:sz w:val="30"/>
          <w:szCs w:val="30"/>
          <w:lang w:val="en-US" w:eastAsia="zh-CN"/>
        </w:rPr>
        <w:t>绩效</w:t>
      </w:r>
      <w:r>
        <w:rPr>
          <w:rFonts w:hint="eastAsia" w:ascii="Times New Roman" w:hAnsi="Times New Roman" w:cs="Times New Roman"/>
          <w:b/>
          <w:bCs/>
          <w:spacing w:val="1"/>
          <w:sz w:val="30"/>
          <w:szCs w:val="30"/>
          <w:lang w:val="en-US" w:eastAsia="zh-CN"/>
        </w:rPr>
        <w:t>指标</w:t>
      </w:r>
      <w:r>
        <w:rPr>
          <w:rFonts w:hint="default" w:ascii="Times New Roman" w:hAnsi="Times New Roman" w:cs="Times New Roman"/>
          <w:b/>
          <w:bCs/>
          <w:spacing w:val="1"/>
          <w:sz w:val="30"/>
          <w:szCs w:val="30"/>
          <w:lang w:val="en-US" w:eastAsia="zh-CN"/>
        </w:rPr>
        <w:t>明确性</w:t>
      </w:r>
    </w:p>
    <w:p>
      <w:pPr>
        <w:spacing w:before="0" w:line="560" w:lineRule="exact"/>
        <w:ind w:right="0"/>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pP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实施单位评价范围内的项目尚未结合工作内容设置年度绩效目标，同时细化产出指标、效益指标、可持续影响和满意度指标。根据评分细则，</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该指标</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不得</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分</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firstLine="592" w:firstLineChars="200"/>
        <w:textAlignment w:val="auto"/>
        <w:rPr>
          <w:rFonts w:hint="eastAsia" w:ascii="Times New Roman" w:hAnsi="Times New Roman" w:eastAsia="方正仿宋_GBK" w:cs="Times New Roman"/>
          <w:b/>
          <w:bCs/>
          <w:sz w:val="30"/>
          <w:szCs w:val="30"/>
          <w:lang w:val="en-US" w:eastAsia="zh-CN"/>
        </w:rPr>
      </w:pPr>
      <w:r>
        <w:rPr>
          <w:rFonts w:hint="eastAsia" w:ascii="Times New Roman" w:hAnsi="Times New Roman" w:eastAsia="方正仿宋_GBK" w:cs="Times New Roman"/>
          <w:b/>
          <w:bCs/>
          <w:sz w:val="30"/>
          <w:szCs w:val="30"/>
          <w:lang w:val="en-US" w:eastAsia="zh-CN"/>
        </w:rPr>
        <w:t>3.资金投入方面</w:t>
      </w:r>
    </w:p>
    <w:p>
      <w:pPr>
        <w:pStyle w:val="4"/>
        <w:keepNext/>
        <w:keepLines/>
        <w:pageBreakBefore w:val="0"/>
        <w:widowControl w:val="0"/>
        <w:kinsoku/>
        <w:wordWrap/>
        <w:overflowPunct w:val="0"/>
        <w:topLinePunct w:val="0"/>
        <w:autoSpaceDE/>
        <w:autoSpaceDN/>
        <w:bidi w:val="0"/>
        <w:adjustRightInd/>
        <w:snapToGrid/>
        <w:spacing w:before="0" w:beforeLines="0" w:afterLines="0" w:line="560" w:lineRule="exact"/>
        <w:ind w:left="0" w:firstLine="552"/>
        <w:textAlignment w:val="auto"/>
        <w:outlineLvl w:val="1"/>
        <w:rPr>
          <w:rFonts w:hint="eastAsia" w:ascii="Times New Roman" w:hAnsi="Times New Roman" w:eastAsia="方正仿宋_GBK" w:cs="Times New Roman"/>
          <w:b/>
          <w:bCs/>
          <w:color w:val="000000" w:themeColor="text1"/>
          <w:kern w:val="2"/>
          <w:sz w:val="30"/>
          <w:szCs w:val="30"/>
          <w:lang w:val="en-US" w:eastAsia="zh-CN" w:bidi="ar-SA"/>
          <w14:textFill>
            <w14:solidFill>
              <w14:schemeClr w14:val="tx1"/>
            </w14:solidFill>
          </w14:textFill>
        </w:rPr>
      </w:pPr>
      <w:bookmarkStart w:id="132" w:name="_Toc28497"/>
      <w:bookmarkStart w:id="133" w:name="_Toc5795"/>
      <w:r>
        <w:rPr>
          <w:rFonts w:hint="eastAsia" w:ascii="Times New Roman" w:hAnsi="Times New Roman" w:eastAsia="方正仿宋_GBK" w:cs="Times New Roman"/>
          <w:b/>
          <w:bCs/>
          <w:spacing w:val="8"/>
          <w:kern w:val="2"/>
          <w:sz w:val="30"/>
          <w:szCs w:val="30"/>
          <w:lang w:val="en-US" w:eastAsia="zh-CN" w:bidi="ar-SA"/>
          <w14:textOutline w14:w="5103" w14:cap="sq" w14:cmpd="sng">
            <w14:solidFill>
              <w14:srgbClr w14:val="000000"/>
            </w14:solidFill>
            <w14:prstDash w14:val="solid"/>
            <w14:bevel/>
          </w14:textOutline>
        </w:rPr>
        <w:t>（1）</w:t>
      </w:r>
      <w:r>
        <w:rPr>
          <w:rFonts w:hint="eastAsia" w:ascii="Times New Roman" w:hAnsi="Times New Roman" w:eastAsia="方正仿宋_GBK" w:cs="Times New Roman"/>
          <w:b/>
          <w:bCs/>
          <w:color w:val="000000" w:themeColor="text1"/>
          <w:kern w:val="2"/>
          <w:sz w:val="30"/>
          <w:szCs w:val="30"/>
          <w:lang w:val="en-US" w:eastAsia="zh-CN" w:bidi="ar-SA"/>
          <w14:textFill>
            <w14:solidFill>
              <w14:schemeClr w14:val="tx1"/>
            </w14:solidFill>
          </w14:textFill>
        </w:rPr>
        <w:t>预算编制科学性</w:t>
      </w:r>
      <w:bookmarkEnd w:id="132"/>
      <w:bookmarkEnd w:id="133"/>
    </w:p>
    <w:p>
      <w:pPr>
        <w:keepNext w:val="0"/>
        <w:keepLines w:val="0"/>
        <w:widowControl/>
        <w:suppressLineNumbers w:val="0"/>
        <w:jc w:val="left"/>
        <w:rPr>
          <w:rFonts w:hint="default" w:ascii="Times New Roman" w:hAnsi="Times New Roman" w:eastAsia="仿宋" w:cs="Times New Roman"/>
          <w:color w:val="000000"/>
          <w:kern w:val="0"/>
          <w:sz w:val="30"/>
          <w:szCs w:val="30"/>
          <w:lang w:val="en-US" w:eastAsia="zh-CN" w:bidi="ar"/>
        </w:rPr>
      </w:pP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本项目</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同心县住房和城乡建设局</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根据具体项目建设实施内容与规模、经济技术指标和相关定额标准及规范要求，经对投资概算进行测算后，结合</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同心县</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推进</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实施重点</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工作计划</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项目预算编制科学合理，前期开展了调查研究，积累了部分基础数据资料，投资预算编制得到了有效论证，投资预算内容与项目内容基本相匹配；经立项申请批复的建设项目，实施单位委托有资质的单位编制了可研报告、建设方案及投资概算，投资概算按照定额标准并结合项目年度目标编制，概算额度测算依据充分，</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审定后下发了资金使用计划</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测算依据充分，预算内容与项目实施内容一致。本项满分 4 分，</w:t>
      </w:r>
      <w:r>
        <w:rPr>
          <w:rFonts w:hint="default" w:ascii="Times New Roman" w:hAnsi="Times New Roman" w:eastAsia="仿宋" w:cs="Times New Roman"/>
          <w:color w:val="000000"/>
          <w:kern w:val="0"/>
          <w:sz w:val="30"/>
          <w:szCs w:val="30"/>
          <w:lang w:val="en-US" w:eastAsia="zh-CN" w:bidi="ar"/>
        </w:rPr>
        <w:t>根据评分标准得</w:t>
      </w:r>
      <w:r>
        <w:rPr>
          <w:rFonts w:hint="eastAsia" w:ascii="Times New Roman" w:hAnsi="Times New Roman" w:cs="Times New Roman"/>
          <w:color w:val="000000"/>
          <w:kern w:val="0"/>
          <w:sz w:val="30"/>
          <w:szCs w:val="30"/>
          <w:lang w:val="en-US" w:eastAsia="zh-CN" w:bidi="ar"/>
        </w:rPr>
        <w:t>4</w:t>
      </w:r>
      <w:r>
        <w:rPr>
          <w:rFonts w:hint="default" w:ascii="Times New Roman" w:hAnsi="Times New Roman" w:eastAsia="仿宋" w:cs="Times New Roman"/>
          <w:color w:val="000000"/>
          <w:kern w:val="0"/>
          <w:sz w:val="30"/>
          <w:szCs w:val="30"/>
          <w:lang w:val="en-US" w:eastAsia="zh-CN" w:bidi="ar"/>
        </w:rPr>
        <w:t>分。</w:t>
      </w:r>
    </w:p>
    <w:p>
      <w:pPr>
        <w:spacing w:before="0" w:line="560" w:lineRule="exact"/>
        <w:ind w:right="0"/>
        <w:rPr>
          <w:rFonts w:hint="eastAsia" w:ascii="方正仿宋_GBK" w:hAnsi="方正仿宋_GBK" w:eastAsia="方正仿宋_GBK" w:cs="方正仿宋_GBK"/>
          <w:b/>
          <w:bCs/>
          <w:spacing w:val="-3"/>
          <w:kern w:val="2"/>
          <w:sz w:val="30"/>
          <w:szCs w:val="30"/>
          <w:lang w:val="en-US" w:eastAsia="zh-CN" w:bidi="ar-SA"/>
        </w:rPr>
      </w:pPr>
      <w:r>
        <w:rPr>
          <w:rFonts w:hint="eastAsia" w:ascii="Times New Roman" w:hAnsi="Times New Roman" w:eastAsia="方正仿宋_GBK" w:cs="Times New Roman"/>
          <w:b/>
          <w:bCs/>
          <w:spacing w:val="0"/>
          <w:sz w:val="30"/>
          <w:szCs w:val="30"/>
          <w:u w:val="none"/>
          <w:lang w:val="en-US" w:eastAsia="zh-CN" w:bidi="ar"/>
        </w:rPr>
        <w:t>（2）</w:t>
      </w:r>
      <w:r>
        <w:rPr>
          <w:rFonts w:hint="eastAsia" w:ascii="方正仿宋_GBK" w:hAnsi="方正仿宋_GBK" w:eastAsia="方正仿宋_GBK" w:cs="方正仿宋_GBK"/>
          <w:b/>
          <w:bCs/>
          <w:spacing w:val="-3"/>
          <w:kern w:val="2"/>
          <w:sz w:val="30"/>
          <w:szCs w:val="30"/>
          <w:lang w:val="en-US" w:eastAsia="zh-CN" w:bidi="ar-SA"/>
        </w:rPr>
        <w:t>资金分配合理性</w:t>
      </w:r>
    </w:p>
    <w:p>
      <w:pPr>
        <w:keepNext w:val="0"/>
        <w:keepLines w:val="0"/>
        <w:widowControl/>
        <w:suppressLineNumbers w:val="0"/>
        <w:jc w:val="left"/>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pP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项目由义务教育薄弱环节改善与能力提升中央财政补助资金安排，项目实施符合《财政部 教育部关于印发〈义务教育薄弱环节改善与能力提升补助资金管理办法〉的通知》（财教〔2021〕127号）资金分配办法，补助资金采取因素法分配，资金分配合理、合规。</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该指标满分</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2</w:t>
      </w:r>
      <w:r>
        <w:rPr>
          <w:rFonts w:hint="default" w:ascii="Times New Roman" w:hAnsi="Times New Roman" w:eastAsia="方正仿宋_GBK" w:cs="Times New Roman"/>
          <w:color w:val="000000" w:themeColor="text1"/>
          <w:sz w:val="30"/>
          <w:szCs w:val="30"/>
          <w:lang w:val="en-US" w:eastAsia="zh-CN"/>
          <w14:textFill>
            <w14:solidFill>
              <w14:schemeClr w14:val="tx1"/>
            </w14:solidFill>
          </w14:textFill>
        </w:rPr>
        <w:t>分，</w:t>
      </w:r>
      <w:r>
        <w:rPr>
          <w:rFonts w:hint="default" w:ascii="Times New Roman" w:hAnsi="Times New Roman" w:eastAsia="仿宋" w:cs="Times New Roman"/>
          <w:color w:val="000000"/>
          <w:kern w:val="0"/>
          <w:sz w:val="30"/>
          <w:szCs w:val="30"/>
          <w:lang w:val="en-US" w:eastAsia="zh-CN" w:bidi="ar"/>
        </w:rPr>
        <w:t>根据评分标准得</w:t>
      </w:r>
      <w:r>
        <w:rPr>
          <w:rFonts w:hint="eastAsia" w:ascii="Times New Roman" w:hAnsi="Times New Roman" w:cs="Times New Roman"/>
          <w:color w:val="000000"/>
          <w:kern w:val="0"/>
          <w:sz w:val="30"/>
          <w:szCs w:val="30"/>
          <w:lang w:val="en-US" w:eastAsia="zh-CN" w:bidi="ar"/>
        </w:rPr>
        <w:t>2</w:t>
      </w:r>
      <w:r>
        <w:rPr>
          <w:rFonts w:hint="default" w:ascii="Times New Roman" w:hAnsi="Times New Roman" w:eastAsia="仿宋" w:cs="Times New Roman"/>
          <w:color w:val="000000"/>
          <w:kern w:val="0"/>
          <w:sz w:val="30"/>
          <w:szCs w:val="30"/>
          <w:lang w:val="en-US" w:eastAsia="zh-CN" w:bidi="ar"/>
        </w:rPr>
        <w:t xml:space="preserve"> 分。</w:t>
      </w:r>
    </w:p>
    <w:p>
      <w:pPr>
        <w:pStyle w:val="4"/>
        <w:keepNext/>
        <w:keepLines/>
        <w:pageBreakBefore w:val="0"/>
        <w:widowControl w:val="0"/>
        <w:numPr>
          <w:ilvl w:val="0"/>
          <w:numId w:val="0"/>
        </w:numPr>
        <w:kinsoku/>
        <w:wordWrap/>
        <w:overflowPunct w:val="0"/>
        <w:topLinePunct w:val="0"/>
        <w:autoSpaceDE/>
        <w:autoSpaceDN/>
        <w:bidi w:val="0"/>
        <w:adjustRightInd/>
        <w:snapToGrid/>
        <w:spacing w:beforeLines="0" w:afterLines="0"/>
        <w:ind w:firstLine="592" w:firstLineChars="200"/>
        <w:textAlignment w:val="auto"/>
        <w:rPr>
          <w:rFonts w:hint="eastAsia" w:ascii="方正楷体_GBK" w:hAnsi="方正楷体_GBK" w:eastAsia="方正楷体_GBK" w:cs="方正楷体_GBK"/>
          <w:sz w:val="30"/>
          <w:szCs w:val="30"/>
          <w:lang w:val="en-US" w:eastAsia="zh-CN"/>
        </w:rPr>
      </w:pPr>
      <w:bookmarkStart w:id="134" w:name="_Toc13907"/>
      <w:r>
        <w:rPr>
          <w:rFonts w:hint="eastAsia" w:ascii="方正楷体_GBK" w:hAnsi="方正楷体_GBK" w:eastAsia="方正楷体_GBK" w:cs="方正楷体_GBK"/>
          <w:sz w:val="30"/>
          <w:szCs w:val="30"/>
          <w:lang w:val="en-US" w:eastAsia="zh-CN"/>
        </w:rPr>
        <w:t>（二）项目过程</w:t>
      </w:r>
      <w:bookmarkEnd w:id="134"/>
    </w:p>
    <w:p>
      <w:pPr>
        <w:keepNext w:val="0"/>
        <w:keepLines w:val="0"/>
        <w:pageBreakBefore w:val="0"/>
        <w:widowControl w:val="0"/>
        <w:kinsoku/>
        <w:wordWrap/>
        <w:overflowPunct w:val="0"/>
        <w:topLinePunct w:val="0"/>
        <w:autoSpaceDE/>
        <w:autoSpaceDN/>
        <w:bidi w:val="0"/>
        <w:adjustRightInd/>
        <w:snapToGrid/>
        <w:textAlignment w:val="auto"/>
        <w:rPr>
          <w:rFonts w:hint="eastAsia" w:ascii="Times New Roman" w:hAnsi="Times New Roman" w:eastAsia="方正仿宋_GBK" w:cs="Times New Roman"/>
          <w:spacing w:val="1"/>
          <w:sz w:val="30"/>
          <w:szCs w:val="30"/>
          <w:lang w:val="en-US" w:eastAsia="zh-CN"/>
        </w:rPr>
      </w:pPr>
      <w:r>
        <w:rPr>
          <w:rFonts w:hint="eastAsia" w:ascii="Times New Roman" w:hAnsi="Times New Roman" w:eastAsia="方正仿宋_GBK" w:cs="Times New Roman"/>
          <w:spacing w:val="1"/>
          <w:sz w:val="30"/>
          <w:szCs w:val="30"/>
          <w:lang w:val="en-US" w:eastAsia="zh-CN"/>
        </w:rPr>
        <w:t>本项指标共设2个二级指标、5个三级指标，权重分值20分，评价得分20分，得分率为 100.00%。具体评价指标分析如下：</w:t>
      </w:r>
    </w:p>
    <w:p>
      <w:pPr>
        <w:keepNext w:val="0"/>
        <w:keepLines w:val="0"/>
        <w:pageBreakBefore w:val="0"/>
        <w:widowControl w:val="0"/>
        <w:numPr>
          <w:ilvl w:val="0"/>
          <w:numId w:val="0"/>
        </w:numPr>
        <w:kinsoku/>
        <w:wordWrap/>
        <w:overflowPunct w:val="0"/>
        <w:topLinePunct w:val="0"/>
        <w:autoSpaceDE/>
        <w:autoSpaceDN/>
        <w:bidi w:val="0"/>
        <w:adjustRightInd/>
        <w:snapToGrid/>
        <w:spacing w:line="560" w:lineRule="exact"/>
        <w:ind w:leftChars="0" w:firstLine="592" w:firstLineChars="200"/>
        <w:textAlignment w:val="auto"/>
        <w:rPr>
          <w:rFonts w:hint="default" w:ascii="Times New Roman" w:hAnsi="Times New Roman" w:eastAsia="方正仿宋_GBK" w:cs="Times New Roman"/>
          <w:b/>
          <w:bCs/>
          <w:sz w:val="30"/>
          <w:szCs w:val="30"/>
          <w:lang w:val="en-US" w:eastAsia="zh-CN"/>
        </w:rPr>
      </w:pPr>
      <w:r>
        <w:rPr>
          <w:rFonts w:hint="eastAsia" w:ascii="Times New Roman" w:hAnsi="Times New Roman" w:eastAsia="方正仿宋_GBK" w:cs="Times New Roman"/>
          <w:b/>
          <w:bCs/>
          <w:sz w:val="30"/>
          <w:szCs w:val="30"/>
          <w:lang w:val="en-US" w:eastAsia="zh-CN"/>
        </w:rPr>
        <w:t>1.资金管理</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firstLine="592" w:firstLineChars="200"/>
        <w:textAlignment w:val="auto"/>
        <w:rPr>
          <w:rFonts w:hint="default" w:ascii="Times New Roman" w:hAnsi="Times New Roman" w:eastAsia="方正仿宋_GBK" w:cs="Times New Roman"/>
          <w:b/>
          <w:bCs/>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（1）</w:t>
      </w:r>
      <w:r>
        <w:rPr>
          <w:rFonts w:hint="default" w:ascii="Times New Roman" w:hAnsi="Times New Roman" w:eastAsia="方正仿宋_GBK" w:cs="Times New Roman"/>
          <w:b/>
          <w:bCs/>
          <w:color w:val="auto"/>
          <w:kern w:val="2"/>
          <w:sz w:val="30"/>
          <w:szCs w:val="30"/>
          <w:highlight w:val="none"/>
          <w:lang w:val="en-US" w:eastAsia="zh-CN" w:bidi="ar-SA"/>
        </w:rPr>
        <w:t>资金到位率</w:t>
      </w:r>
    </w:p>
    <w:p>
      <w:pPr>
        <w:spacing w:before="0" w:line="560" w:lineRule="exact"/>
        <w:ind w:right="0"/>
        <w:rPr>
          <w:rFonts w:hint="eastAsia" w:ascii="Times New Roman" w:hAnsi="Times New Roman" w:eastAsia="方正仿宋_GBK" w:cs="Times New Roman"/>
          <w:spacing w:val="1"/>
          <w:sz w:val="30"/>
          <w:szCs w:val="30"/>
          <w:lang w:val="en-US" w:eastAsia="zh-CN"/>
        </w:rPr>
      </w:pPr>
      <w:r>
        <w:rPr>
          <w:rFonts w:hint="default" w:ascii="Times New Roman" w:hAnsi="Times New Roman" w:eastAsia="方正仿宋_GBK" w:cs="Times New Roman"/>
          <w:spacing w:val="1"/>
          <w:sz w:val="30"/>
          <w:szCs w:val="30"/>
          <w:lang w:val="en-US" w:eastAsia="zh-CN"/>
        </w:rPr>
        <w:t>经绩效评价组现场资料查阅</w:t>
      </w:r>
      <w:r>
        <w:rPr>
          <w:rFonts w:hint="eastAsia" w:ascii="Times New Roman" w:hAnsi="Times New Roman" w:eastAsia="方正仿宋_GBK" w:cs="Times New Roman"/>
          <w:color w:val="000000" w:themeColor="text1"/>
          <w:sz w:val="30"/>
          <w:szCs w:val="30"/>
          <w:lang w:val="en-US" w:eastAsia="zh-CN"/>
          <w14:textFill>
            <w14:solidFill>
              <w14:schemeClr w14:val="tx1"/>
            </w14:solidFill>
          </w14:textFill>
        </w:rPr>
        <w:t>，同心县2022年老旧小区改造配套基础设施建设项目预算安排中央资金1710.00.00万元，实际到位资金1710.00.00万元，资金到位率为100</w:t>
      </w:r>
      <w:r>
        <w:rPr>
          <w:rFonts w:hint="eastAsia" w:ascii="Times New Roman" w:hAnsi="Times New Roman" w:eastAsia="方正仿宋_GBK" w:cs="Times New Roman"/>
          <w:spacing w:val="1"/>
          <w:sz w:val="30"/>
          <w:szCs w:val="30"/>
          <w:lang w:val="en-US" w:eastAsia="zh-CN"/>
        </w:rPr>
        <w:t>%。</w:t>
      </w:r>
      <w:r>
        <w:rPr>
          <w:rFonts w:hint="default" w:ascii="Times New Roman" w:hAnsi="Times New Roman" w:eastAsia="方正仿宋_GBK" w:cs="Times New Roman"/>
          <w:spacing w:val="1"/>
          <w:sz w:val="30"/>
          <w:szCs w:val="30"/>
          <w:lang w:val="en-US" w:eastAsia="zh-CN"/>
        </w:rPr>
        <w:t>该指标满分</w:t>
      </w:r>
      <w:r>
        <w:rPr>
          <w:rFonts w:hint="eastAsia" w:ascii="Times New Roman" w:hAnsi="Times New Roman" w:eastAsia="方正仿宋_GBK" w:cs="Times New Roman"/>
          <w:spacing w:val="1"/>
          <w:sz w:val="30"/>
          <w:szCs w:val="30"/>
          <w:lang w:val="en-US" w:eastAsia="zh-CN"/>
        </w:rPr>
        <w:t>4</w:t>
      </w:r>
      <w:r>
        <w:rPr>
          <w:rFonts w:hint="default" w:ascii="Times New Roman" w:hAnsi="Times New Roman" w:eastAsia="方正仿宋_GBK" w:cs="Times New Roman"/>
          <w:spacing w:val="1"/>
          <w:sz w:val="30"/>
          <w:szCs w:val="30"/>
          <w:lang w:val="en-US" w:eastAsia="zh-CN"/>
        </w:rPr>
        <w:t>分，根据评分标准得</w:t>
      </w:r>
      <w:r>
        <w:rPr>
          <w:rFonts w:hint="eastAsia" w:ascii="Times New Roman" w:hAnsi="Times New Roman" w:eastAsia="方正仿宋_GBK" w:cs="Times New Roman"/>
          <w:spacing w:val="1"/>
          <w:sz w:val="30"/>
          <w:szCs w:val="30"/>
          <w:lang w:val="en-US" w:eastAsia="zh-CN"/>
        </w:rPr>
        <w:t>4</w:t>
      </w:r>
      <w:r>
        <w:rPr>
          <w:rFonts w:hint="default" w:ascii="Times New Roman" w:hAnsi="Times New Roman" w:eastAsia="方正仿宋_GBK" w:cs="Times New Roman"/>
          <w:spacing w:val="1"/>
          <w:sz w:val="30"/>
          <w:szCs w:val="30"/>
          <w:lang w:val="en-US" w:eastAsia="zh-CN"/>
        </w:rPr>
        <w:t>分。</w:t>
      </w:r>
    </w:p>
    <w:p>
      <w:pPr>
        <w:keepNext w:val="0"/>
        <w:keepLines w:val="0"/>
        <w:pageBreakBefore w:val="0"/>
        <w:widowControl w:val="0"/>
        <w:kinsoku/>
        <w:wordWrap/>
        <w:overflowPunct w:val="0"/>
        <w:topLinePunct w:val="0"/>
        <w:autoSpaceDE/>
        <w:autoSpaceDN/>
        <w:bidi w:val="0"/>
        <w:adjustRightInd/>
        <w:snapToGrid/>
        <w:spacing w:line="560" w:lineRule="exact"/>
        <w:ind w:left="0" w:leftChars="0" w:right="0" w:firstLine="592" w:firstLineChars="200"/>
        <w:textAlignment w:val="auto"/>
        <w:rPr>
          <w:rFonts w:hint="default" w:ascii="Times New Roman" w:hAnsi="Times New Roman" w:eastAsia="方正仿宋_GBK" w:cs="Times New Roman"/>
          <w:b/>
          <w:bCs/>
          <w:color w:val="auto"/>
          <w:kern w:val="2"/>
          <w:sz w:val="30"/>
          <w:szCs w:val="30"/>
          <w:highlight w:val="none"/>
          <w:lang w:val="en-US" w:eastAsia="zh-CN" w:bidi="ar-SA"/>
        </w:rPr>
      </w:pPr>
      <w:r>
        <w:rPr>
          <w:rFonts w:hint="eastAsia" w:ascii="Times New Roman" w:hAnsi="Times New Roman" w:eastAsia="方正仿宋_GBK" w:cs="Times New Roman"/>
          <w:b/>
          <w:bCs/>
          <w:color w:val="auto"/>
          <w:kern w:val="2"/>
          <w:sz w:val="30"/>
          <w:szCs w:val="30"/>
          <w:highlight w:val="none"/>
          <w:lang w:val="en-US" w:eastAsia="zh-CN" w:bidi="ar-SA"/>
        </w:rPr>
        <w:t>（2）</w:t>
      </w:r>
      <w:r>
        <w:rPr>
          <w:rFonts w:hint="default" w:ascii="Times New Roman" w:hAnsi="Times New Roman" w:eastAsia="方正仿宋_GBK" w:cs="Times New Roman"/>
          <w:b/>
          <w:bCs/>
          <w:color w:val="auto"/>
          <w:kern w:val="2"/>
          <w:sz w:val="30"/>
          <w:szCs w:val="30"/>
          <w:highlight w:val="none"/>
          <w:lang w:val="en-US" w:eastAsia="zh-CN" w:bidi="ar-SA"/>
        </w:rPr>
        <w:t>预算执行率</w:t>
      </w:r>
    </w:p>
    <w:p>
      <w:pPr>
        <w:spacing w:before="0" w:line="560" w:lineRule="exact"/>
        <w:ind w:right="0"/>
        <w:rPr>
          <w:rFonts w:ascii="Times New Roman" w:hAnsi="Times New Roman" w:eastAsia="仿宋" w:cs="Times New Roman"/>
          <w:spacing w:val="-3"/>
          <w:sz w:val="30"/>
          <w:szCs w:val="30"/>
          <w:u w:val="none"/>
          <w:lang w:bidi="ar"/>
        </w:rPr>
      </w:pPr>
      <w:r>
        <w:rPr>
          <w:rFonts w:hint="eastAsia" w:ascii="Times New Roman" w:hAnsi="Times New Roman" w:eastAsia="方正仿宋_GBK" w:cs="Times New Roman"/>
          <w:spacing w:val="1"/>
          <w:sz w:val="30"/>
          <w:szCs w:val="30"/>
          <w:lang w:val="en-US" w:eastAsia="zh-CN"/>
        </w:rPr>
        <w:t>项目绩效评价涉及预算资金为1710.00.00万元，经绩效评价小组对各预算单位</w:t>
      </w:r>
      <w:r>
        <w:rPr>
          <w:rFonts w:hint="default" w:ascii="Times New Roman" w:hAnsi="Times New Roman" w:eastAsia="方正仿宋_GBK" w:cs="Times New Roman"/>
          <w:spacing w:val="1"/>
          <w:sz w:val="30"/>
          <w:szCs w:val="30"/>
          <w:lang w:val="en-US" w:eastAsia="zh-CN"/>
        </w:rPr>
        <w:t>财务收支明细核查</w:t>
      </w:r>
      <w:r>
        <w:rPr>
          <w:rFonts w:hint="eastAsia" w:ascii="Times New Roman" w:hAnsi="Times New Roman" w:eastAsia="方正仿宋_GBK" w:cs="Times New Roman"/>
          <w:spacing w:val="1"/>
          <w:sz w:val="30"/>
          <w:szCs w:val="30"/>
          <w:lang w:val="en-US" w:eastAsia="zh-CN"/>
        </w:rPr>
        <w:t>，截止评价前，预算执行金额为：1710.00.00万元 ，经计算预算执行率为：100%。</w:t>
      </w:r>
      <w:r>
        <w:rPr>
          <w:rFonts w:hint="default" w:ascii="Times New Roman" w:hAnsi="Times New Roman" w:eastAsia="方正仿宋_GBK" w:cs="Times New Roman"/>
          <w:spacing w:val="1"/>
          <w:sz w:val="30"/>
          <w:szCs w:val="30"/>
          <w:lang w:val="en-US" w:eastAsia="zh-CN"/>
        </w:rPr>
        <w:t>资金执行率=实际支付资金/实际到位资金×100%，专项资金执行率</w:t>
      </w:r>
      <w:r>
        <w:rPr>
          <w:rFonts w:hint="eastAsia" w:ascii="Times New Roman" w:hAnsi="Times New Roman" w:eastAsia="方正仿宋_GBK" w:cs="Times New Roman"/>
          <w:spacing w:val="1"/>
          <w:sz w:val="30"/>
          <w:szCs w:val="30"/>
          <w:lang w:val="en-US" w:eastAsia="zh-CN"/>
        </w:rPr>
        <w:t>100</w:t>
      </w:r>
      <w:r>
        <w:rPr>
          <w:rFonts w:hint="default" w:ascii="Times New Roman" w:hAnsi="Times New Roman" w:eastAsia="方正仿宋_GBK" w:cs="Times New Roman"/>
          <w:spacing w:val="1"/>
          <w:sz w:val="30"/>
          <w:szCs w:val="30"/>
          <w:lang w:val="en-US" w:eastAsia="zh-CN"/>
        </w:rPr>
        <w:t>%得满分。否则</w:t>
      </w:r>
      <w:r>
        <w:rPr>
          <w:rFonts w:hint="default" w:ascii="仿宋" w:hAnsi="仿宋" w:eastAsia="仿宋" w:cs="仿宋"/>
          <w:spacing w:val="-7"/>
          <w:sz w:val="30"/>
          <w:szCs w:val="30"/>
          <w:lang w:val="en-US" w:eastAsia="zh-CN"/>
        </w:rPr>
        <w:t>本指标得分=资金执行率×分值。</w:t>
      </w:r>
      <w:r>
        <w:rPr>
          <w:rFonts w:ascii="仿宋" w:hAnsi="仿宋" w:eastAsia="仿宋" w:cs="仿宋"/>
          <w:spacing w:val="-7"/>
          <w:sz w:val="30"/>
          <w:szCs w:val="30"/>
        </w:rPr>
        <w:t xml:space="preserve">该指标满分 </w:t>
      </w:r>
      <w:r>
        <w:rPr>
          <w:rFonts w:hint="eastAsia" w:cs="仿宋"/>
          <w:spacing w:val="-7"/>
          <w:sz w:val="30"/>
          <w:szCs w:val="30"/>
          <w:lang w:val="en-US" w:eastAsia="zh-CN"/>
        </w:rPr>
        <w:t>4</w:t>
      </w:r>
      <w:r>
        <w:rPr>
          <w:rFonts w:ascii="仿宋" w:hAnsi="仿宋" w:eastAsia="仿宋" w:cs="仿宋"/>
          <w:spacing w:val="-7"/>
          <w:sz w:val="30"/>
          <w:szCs w:val="30"/>
        </w:rPr>
        <w:t xml:space="preserve"> 分，根据评分标准得</w:t>
      </w:r>
      <w:r>
        <w:rPr>
          <w:rFonts w:hint="eastAsia" w:ascii="Times New Roman" w:hAnsi="Times New Roman" w:cs="Times New Roman"/>
          <w:spacing w:val="-3"/>
          <w:sz w:val="30"/>
          <w:szCs w:val="30"/>
          <w:u w:val="none"/>
          <w:lang w:val="en-US" w:eastAsia="zh-CN" w:bidi="ar"/>
        </w:rPr>
        <w:t>4</w:t>
      </w:r>
      <w:r>
        <w:rPr>
          <w:rFonts w:ascii="Times New Roman" w:hAnsi="Times New Roman" w:eastAsia="仿宋" w:cs="Times New Roman"/>
          <w:spacing w:val="-3"/>
          <w:sz w:val="30"/>
          <w:szCs w:val="30"/>
          <w:u w:val="none"/>
          <w:lang w:bidi="ar"/>
        </w:rPr>
        <w:t>分。</w:t>
      </w:r>
    </w:p>
    <w:p>
      <w:pPr>
        <w:keepNext w:val="0"/>
        <w:keepLines w:val="0"/>
        <w:pageBreakBefore w:val="0"/>
        <w:widowControl w:val="0"/>
        <w:numPr>
          <w:ilvl w:val="0"/>
          <w:numId w:val="0"/>
        </w:numPr>
        <w:kinsoku/>
        <w:wordWrap/>
        <w:overflowPunct w:val="0"/>
        <w:topLinePunct w:val="0"/>
        <w:autoSpaceDE/>
        <w:autoSpaceDN/>
        <w:bidi w:val="0"/>
        <w:adjustRightInd/>
        <w:snapToGrid/>
        <w:spacing w:before="0" w:line="560" w:lineRule="exact"/>
        <w:ind w:right="0" w:rightChars="0" w:firstLine="624" w:firstLineChars="200"/>
        <w:textAlignment w:val="auto"/>
        <w:rPr>
          <w:rFonts w:hint="default" w:ascii="Times New Roman" w:hAnsi="Times New Roman" w:eastAsia="方正仿宋_GBK" w:cs="Times New Roman"/>
          <w:b w:val="0"/>
          <w:spacing w:val="8"/>
          <w:kern w:val="2"/>
          <w:sz w:val="30"/>
          <w:szCs w:val="30"/>
          <w:lang w:val="en-US" w:eastAsia="zh-CN" w:bidi="ar-SA"/>
          <w14:textOutline w14:w="5103" w14:cap="sq" w14:cmpd="sng">
            <w14:solidFill>
              <w14:srgbClr w14:val="000000"/>
            </w14:solidFill>
            <w14:prstDash w14:val="solid"/>
            <w14:bevel/>
          </w14:textOutline>
        </w:rPr>
      </w:pPr>
      <w:r>
        <w:rPr>
          <w:rFonts w:hint="eastAsia" w:ascii="Times New Roman" w:hAnsi="Times New Roman" w:eastAsia="方正仿宋_GBK" w:cs="Times New Roman"/>
          <w:b w:val="0"/>
          <w:spacing w:val="8"/>
          <w:kern w:val="2"/>
          <w:sz w:val="30"/>
          <w:szCs w:val="30"/>
          <w:lang w:val="en-US" w:eastAsia="zh-CN" w:bidi="ar-SA"/>
          <w14:textOutline w14:w="5103" w14:cap="sq" w14:cmpd="sng">
            <w14:solidFill>
              <w14:srgbClr w14:val="000000"/>
            </w14:solidFill>
            <w14:prstDash w14:val="solid"/>
            <w14:bevel/>
          </w14:textOutline>
        </w:rPr>
        <w:t>（3）</w:t>
      </w:r>
      <w:r>
        <w:rPr>
          <w:rFonts w:hint="default" w:ascii="Times New Roman" w:hAnsi="Times New Roman" w:eastAsia="方正仿宋_GBK" w:cs="Times New Roman"/>
          <w:b w:val="0"/>
          <w:spacing w:val="8"/>
          <w:kern w:val="2"/>
          <w:sz w:val="30"/>
          <w:szCs w:val="30"/>
          <w:lang w:val="en-US" w:eastAsia="zh-CN" w:bidi="ar-SA"/>
          <w14:textOutline w14:w="5103" w14:cap="sq" w14:cmpd="sng">
            <w14:solidFill>
              <w14:srgbClr w14:val="000000"/>
            </w14:solidFill>
            <w14:prstDash w14:val="solid"/>
            <w14:bevel/>
          </w14:textOutline>
        </w:rPr>
        <w:t>资金使用合规性</w:t>
      </w:r>
    </w:p>
    <w:p>
      <w:pPr>
        <w:keepNext w:val="0"/>
        <w:keepLines w:val="0"/>
        <w:pageBreakBefore w:val="0"/>
        <w:widowControl w:val="0"/>
        <w:numPr>
          <w:ilvl w:val="0"/>
          <w:numId w:val="0"/>
        </w:numPr>
        <w:kinsoku/>
        <w:wordWrap/>
        <w:overflowPunct w:val="0"/>
        <w:topLinePunct w:val="0"/>
        <w:autoSpaceDE/>
        <w:autoSpaceDN/>
        <w:bidi w:val="0"/>
        <w:adjustRightInd/>
        <w:snapToGrid/>
        <w:spacing w:before="0" w:line="560" w:lineRule="exact"/>
        <w:ind w:right="0" w:rightChars="0" w:firstLine="592" w:firstLineChars="200"/>
        <w:jc w:val="both"/>
        <w:textAlignment w:val="auto"/>
        <w:rPr>
          <w:rFonts w:hint="eastAsia" w:ascii="Times New Roman" w:hAnsi="Times New Roman" w:eastAsia="方正仿宋_GBK" w:cs="Times New Roman"/>
          <w:spacing w:val="0"/>
          <w:kern w:val="0"/>
          <w:sz w:val="30"/>
          <w:szCs w:val="30"/>
          <w:lang w:bidi="zh-CN"/>
        </w:rPr>
      </w:pPr>
      <w:r>
        <w:rPr>
          <w:rFonts w:ascii="Times New Roman" w:hAnsi="Times New Roman" w:eastAsia="方正仿宋_GBK" w:cs="Times New Roman"/>
          <w:spacing w:val="0"/>
          <w:kern w:val="0"/>
          <w:sz w:val="30"/>
          <w:szCs w:val="30"/>
          <w:lang w:bidi="zh-CN"/>
        </w:rPr>
        <w:t>经绩效评价小组</w:t>
      </w:r>
      <w:r>
        <w:rPr>
          <w:rFonts w:hint="eastAsia" w:ascii="Times New Roman" w:hAnsi="Times New Roman" w:eastAsia="方正仿宋_GBK" w:cs="Times New Roman"/>
          <w:spacing w:val="0"/>
          <w:kern w:val="0"/>
          <w:sz w:val="30"/>
          <w:szCs w:val="30"/>
          <w:lang w:bidi="zh-CN"/>
        </w:rPr>
        <w:t>现场翻阅财务凭证</w:t>
      </w:r>
      <w:r>
        <w:rPr>
          <w:rFonts w:ascii="Times New Roman" w:hAnsi="Times New Roman" w:eastAsia="方正仿宋_GBK" w:cs="Times New Roman"/>
          <w:spacing w:val="0"/>
          <w:kern w:val="0"/>
          <w:sz w:val="30"/>
          <w:szCs w:val="30"/>
          <w:lang w:bidi="zh-CN"/>
        </w:rPr>
        <w:t>，</w:t>
      </w:r>
      <w:r>
        <w:rPr>
          <w:rFonts w:hint="eastAsia" w:ascii="Times New Roman" w:hAnsi="Times New Roman" w:eastAsia="方正仿宋_GBK" w:cs="Times New Roman"/>
          <w:spacing w:val="0"/>
          <w:kern w:val="0"/>
          <w:sz w:val="30"/>
          <w:szCs w:val="30"/>
          <w:lang w:val="en-US" w:bidi="zh-CN"/>
        </w:rPr>
        <w:t>同心县住房和城乡建设局实施的王团镇中心小学综合楼</w:t>
      </w:r>
      <w:r>
        <w:rPr>
          <w:rFonts w:hint="eastAsia" w:ascii="Times New Roman" w:hAnsi="Times New Roman" w:eastAsia="方正仿宋_GBK" w:cs="Times New Roman"/>
          <w:spacing w:val="0"/>
          <w:kern w:val="0"/>
          <w:sz w:val="30"/>
          <w:szCs w:val="30"/>
          <w:lang w:bidi="zh-CN"/>
        </w:rPr>
        <w:t>项目资金的使用符合《中华人民共和国预算法》《中华人民共和国会计法》等法律法规和相关规定。</w:t>
      </w:r>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jc w:val="both"/>
        <w:textAlignment w:val="auto"/>
        <w:rPr>
          <w:rFonts w:hint="eastAsia" w:ascii="Times New Roman" w:hAnsi="Times New Roman" w:eastAsia="仿宋"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bidi="zh-CN"/>
        </w:rPr>
        <w:t>同时，根据《</w:t>
      </w:r>
      <w:r>
        <w:rPr>
          <w:rFonts w:hint="eastAsia" w:ascii="Times New Roman" w:hAnsi="Times New Roman" w:eastAsia="方正仿宋_GBK" w:cs="Times New Roman"/>
          <w:spacing w:val="0"/>
          <w:kern w:val="0"/>
          <w:sz w:val="30"/>
          <w:szCs w:val="30"/>
          <w:lang w:val="en-US" w:bidi="zh-CN"/>
        </w:rPr>
        <w:t>国库</w:t>
      </w:r>
      <w:r>
        <w:rPr>
          <w:rFonts w:hint="eastAsia" w:ascii="Times New Roman" w:hAnsi="Times New Roman" w:eastAsia="方正仿宋_GBK" w:cs="Times New Roman"/>
          <w:spacing w:val="0"/>
          <w:kern w:val="0"/>
          <w:sz w:val="30"/>
          <w:szCs w:val="30"/>
          <w:lang w:bidi="zh-CN"/>
        </w:rPr>
        <w:t>直接支付凭证》显示，该项目资金的拨付经单位主管领导、财政局业务科室、国库支付中心审批，</w:t>
      </w:r>
      <w:r>
        <w:rPr>
          <w:rFonts w:hint="eastAsia" w:ascii="Times New Roman" w:hAnsi="Times New Roman" w:eastAsia="方正仿宋_GBK" w:cs="Times New Roman"/>
          <w:spacing w:val="0"/>
          <w:kern w:val="0"/>
          <w:sz w:val="30"/>
          <w:szCs w:val="30"/>
          <w:lang w:val="en-US" w:bidi="zh-CN"/>
        </w:rPr>
        <w:t>每笔资金支付均有增值税电子发票、采购合同、中标通知书、会议纪要等附件，</w:t>
      </w:r>
      <w:r>
        <w:rPr>
          <w:rFonts w:hint="eastAsia" w:ascii="Times New Roman" w:hAnsi="Times New Roman" w:eastAsia="方正仿宋_GBK" w:cs="Times New Roman"/>
          <w:spacing w:val="0"/>
          <w:kern w:val="0"/>
          <w:sz w:val="30"/>
          <w:szCs w:val="30"/>
          <w:lang w:bidi="zh-CN"/>
        </w:rPr>
        <w:t>资金的拨付具有完整的审批程序和手续；不存在截留、挤占、挪用、虚列支出等情况。</w:t>
      </w:r>
      <w:r>
        <w:rPr>
          <w:rFonts w:hint="eastAsia" w:ascii="Times New Roman" w:hAnsi="Times New Roman" w:eastAsia="方正仿宋_GBK" w:cs="Times New Roman"/>
          <w:spacing w:val="0"/>
          <w:kern w:val="0"/>
          <w:sz w:val="30"/>
          <w:szCs w:val="30"/>
          <w:lang w:val="en-US" w:eastAsia="zh-CN" w:bidi="zh-CN"/>
        </w:rPr>
        <w:t>该指标本项满分 4分，</w:t>
      </w:r>
      <w:r>
        <w:rPr>
          <w:rFonts w:ascii="仿宋" w:hAnsi="仿宋" w:eastAsia="仿宋" w:cs="仿宋"/>
          <w:spacing w:val="-7"/>
          <w:sz w:val="30"/>
          <w:szCs w:val="30"/>
        </w:rPr>
        <w:t>根据评分标准得</w:t>
      </w:r>
      <w:r>
        <w:rPr>
          <w:rFonts w:hint="eastAsia" w:cs="仿宋"/>
          <w:spacing w:val="-7"/>
          <w:sz w:val="30"/>
          <w:szCs w:val="30"/>
          <w:lang w:val="en-US" w:eastAsia="zh-CN"/>
        </w:rPr>
        <w:t>4分。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592" w:firstLineChars="200"/>
        <w:jc w:val="both"/>
        <w:textAlignment w:val="center"/>
        <w:rPr>
          <w:rFonts w:hint="eastAsia" w:ascii="方正楷体_GBK" w:hAnsi="方正楷体_GBK" w:eastAsia="方正楷体_GBK" w:cs="方正楷体_GBK"/>
          <w:b/>
          <w:kern w:val="2"/>
          <w:sz w:val="30"/>
          <w:szCs w:val="30"/>
          <w:lang w:val="en-US" w:eastAsia="zh-CN" w:bidi="ar-SA"/>
        </w:rPr>
      </w:pPr>
      <w:r>
        <w:rPr>
          <w:rFonts w:hint="eastAsia" w:ascii="方正楷体_GBK" w:hAnsi="方正楷体_GBK" w:eastAsia="方正楷体_GBK" w:cs="方正楷体_GBK"/>
          <w:b/>
          <w:kern w:val="2"/>
          <w:sz w:val="30"/>
          <w:szCs w:val="30"/>
          <w:lang w:val="en-US" w:eastAsia="zh-CN" w:bidi="ar-SA"/>
        </w:rPr>
        <w:t>（</w:t>
      </w:r>
      <w:r>
        <w:rPr>
          <w:rFonts w:hint="default" w:ascii="Times New Roman" w:hAnsi="Times New Roman" w:eastAsia="方正楷体_GBK" w:cs="Times New Roman"/>
          <w:b/>
          <w:kern w:val="2"/>
          <w:sz w:val="30"/>
          <w:szCs w:val="30"/>
          <w:lang w:val="en-US" w:eastAsia="zh-CN" w:bidi="ar-SA"/>
        </w:rPr>
        <w:t>2</w:t>
      </w:r>
      <w:r>
        <w:rPr>
          <w:rFonts w:hint="eastAsia" w:ascii="方正楷体_GBK" w:hAnsi="方正楷体_GBK" w:eastAsia="方正楷体_GBK" w:cs="方正楷体_GBK"/>
          <w:b/>
          <w:kern w:val="2"/>
          <w:sz w:val="30"/>
          <w:szCs w:val="30"/>
          <w:lang w:val="en-US" w:eastAsia="zh-CN" w:bidi="ar-SA"/>
        </w:rPr>
        <w:t>）组织实施</w:t>
      </w:r>
    </w:p>
    <w:p>
      <w:pPr>
        <w:keepNext w:val="0"/>
        <w:keepLines w:val="0"/>
        <w:pageBreakBefore w:val="0"/>
        <w:widowControl w:val="0"/>
        <w:numPr>
          <w:ilvl w:val="0"/>
          <w:numId w:val="0"/>
        </w:numPr>
        <w:kinsoku/>
        <w:wordWrap/>
        <w:overflowPunct w:val="0"/>
        <w:topLinePunct w:val="0"/>
        <w:autoSpaceDE/>
        <w:autoSpaceDN/>
        <w:bidi w:val="0"/>
        <w:adjustRightInd/>
        <w:snapToGrid/>
        <w:spacing w:before="0" w:line="560" w:lineRule="exact"/>
        <w:ind w:right="0" w:rightChars="0" w:firstLine="624" w:firstLineChars="200"/>
        <w:jc w:val="both"/>
        <w:textAlignment w:val="auto"/>
        <w:rPr>
          <w:rFonts w:hint="default" w:ascii="Times New Roman" w:hAnsi="Times New Roman" w:eastAsia="方正仿宋_GBK" w:cs="Times New Roman"/>
          <w:b w:val="0"/>
          <w:spacing w:val="8"/>
          <w:kern w:val="2"/>
          <w:sz w:val="30"/>
          <w:szCs w:val="30"/>
          <w:lang w:val="en-US" w:eastAsia="zh-CN" w:bidi="ar-SA"/>
          <w14:textOutline w14:w="5103" w14:cap="sq" w14:cmpd="sng">
            <w14:solidFill>
              <w14:srgbClr w14:val="000000"/>
            </w14:solidFill>
            <w14:prstDash w14:val="solid"/>
            <w14:bevel/>
          </w14:textOutline>
        </w:rPr>
      </w:pPr>
      <w:r>
        <w:rPr>
          <w:rFonts w:hint="eastAsia" w:ascii="Times New Roman" w:hAnsi="Times New Roman" w:eastAsia="方正仿宋_GBK" w:cs="Times New Roman"/>
          <w:b w:val="0"/>
          <w:spacing w:val="8"/>
          <w:kern w:val="2"/>
          <w:sz w:val="30"/>
          <w:szCs w:val="30"/>
          <w:lang w:val="en-US" w:eastAsia="zh-CN" w:bidi="ar-SA"/>
          <w14:textOutline w14:w="5103" w14:cap="sq" w14:cmpd="sng">
            <w14:solidFill>
              <w14:srgbClr w14:val="000000"/>
            </w14:solidFill>
            <w14:prstDash w14:val="solid"/>
            <w14:bevel/>
          </w14:textOutline>
        </w:rPr>
        <w:t>1.</w:t>
      </w:r>
      <w:r>
        <w:rPr>
          <w:rFonts w:hint="default" w:ascii="Times New Roman" w:hAnsi="Times New Roman" w:eastAsia="方正仿宋_GBK" w:cs="Times New Roman"/>
          <w:b w:val="0"/>
          <w:spacing w:val="8"/>
          <w:kern w:val="2"/>
          <w:sz w:val="30"/>
          <w:szCs w:val="30"/>
          <w:lang w:val="en-US" w:eastAsia="zh-CN" w:bidi="ar-SA"/>
          <w14:textOutline w14:w="5103" w14:cap="sq" w14:cmpd="sng">
            <w14:solidFill>
              <w14:srgbClr w14:val="000000"/>
            </w14:solidFill>
            <w14:prstDash w14:val="solid"/>
            <w14:bevel/>
          </w14:textOutline>
        </w:rPr>
        <w:t>管理制度健全性</w:t>
      </w:r>
    </w:p>
    <w:p>
      <w:pPr>
        <w:keepNext w:val="0"/>
        <w:keepLines w:val="0"/>
        <w:pageBreakBefore w:val="0"/>
        <w:widowControl/>
        <w:suppressLineNumbers w:val="0"/>
        <w:kinsoku/>
        <w:wordWrap/>
        <w:overflowPunct w:val="0"/>
        <w:topLinePunct w:val="0"/>
        <w:autoSpaceDE/>
        <w:autoSpaceDN/>
        <w:bidi w:val="0"/>
        <w:adjustRightInd/>
        <w:snapToGrid/>
        <w:jc w:val="both"/>
        <w:textAlignment w:val="auto"/>
        <w:rPr>
          <w:rFonts w:hint="eastAsia" w:ascii="Times New Roman" w:hAnsi="Times New Roman" w:eastAsia="方正仿宋_GBK" w:cs="Times New Roman"/>
          <w:spacing w:val="0"/>
          <w:kern w:val="0"/>
          <w:sz w:val="30"/>
          <w:szCs w:val="30"/>
          <w:lang w:val="en-US" w:bidi="zh-CN"/>
        </w:rPr>
      </w:pPr>
      <w:r>
        <w:rPr>
          <w:rFonts w:hint="eastAsia" w:ascii="Times New Roman" w:hAnsi="Times New Roman" w:eastAsia="方正仿宋_GBK" w:cs="Times New Roman"/>
          <w:spacing w:val="0"/>
          <w:kern w:val="0"/>
          <w:sz w:val="30"/>
          <w:szCs w:val="30"/>
          <w:lang w:val="en-US" w:bidi="zh-CN"/>
        </w:rPr>
        <w:t>同心县住房和城乡建设局结合自身工作及业务实际，建立健全了各项规章制度先后组织制定、修订了包括《单位层级内部控制制度》《预算管理内部控制制度》《收支管理内部控制制度》《政府采购管理内部控制制度》《资产管理内部控制制度》《建设项目管理内部控制制度》《合同管理内部控制制度》等含工作规范、业务管理、资产管理、后勤保障管理、党风廉政建设方面的内控管理制度，将内控制度贯穿到各项经济活动中，制度设计较为完善，并基本得到了执行。</w:t>
      </w:r>
    </w:p>
    <w:p>
      <w:pPr>
        <w:keepNext w:val="0"/>
        <w:keepLines w:val="0"/>
        <w:pageBreakBefore w:val="0"/>
        <w:widowControl/>
        <w:suppressLineNumbers w:val="0"/>
        <w:kinsoku/>
        <w:wordWrap/>
        <w:overflowPunct w:val="0"/>
        <w:topLinePunct w:val="0"/>
        <w:autoSpaceDE/>
        <w:autoSpaceDN/>
        <w:bidi w:val="0"/>
        <w:adjustRightInd/>
        <w:snapToGrid/>
        <w:jc w:val="both"/>
        <w:textAlignment w:val="auto"/>
        <w:rPr>
          <w:rFonts w:hint="default"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bidi="zh-CN"/>
        </w:rPr>
        <w:t>在人员岗位上实行不相容职务相分离原则，对“三重一大”事项通过支委会、党组会集决策、设置资金支付审批流程及权限，对各类资金支付实行会签制度，有效防御资金使用风险。实现各项工作有章可循、有文可依，形成了责任明确、管理规范、运行有序的管理工作体系。</w:t>
      </w:r>
      <w:r>
        <w:rPr>
          <w:rFonts w:hint="eastAsia" w:ascii="Times New Roman" w:hAnsi="Times New Roman" w:eastAsia="方正仿宋_GBK" w:cs="Times New Roman"/>
          <w:spacing w:val="0"/>
          <w:kern w:val="0"/>
          <w:sz w:val="30"/>
          <w:szCs w:val="30"/>
          <w:lang w:val="en-US" w:eastAsia="zh-CN" w:bidi="zh-CN"/>
        </w:rPr>
        <w:t>该指标本项满分 4分，</w:t>
      </w:r>
      <w:r>
        <w:rPr>
          <w:rFonts w:hint="default" w:ascii="Times New Roman" w:hAnsi="Times New Roman" w:eastAsia="方正仿宋_GBK" w:cs="Times New Roman"/>
          <w:spacing w:val="0"/>
          <w:kern w:val="0"/>
          <w:sz w:val="30"/>
          <w:szCs w:val="30"/>
          <w:lang w:val="en-US" w:eastAsia="zh-CN" w:bidi="zh-CN"/>
        </w:rPr>
        <w:t>根据评分标准得</w:t>
      </w:r>
      <w:r>
        <w:rPr>
          <w:rFonts w:hint="eastAsia" w:ascii="Times New Roman" w:hAnsi="Times New Roman" w:eastAsia="方正仿宋_GBK" w:cs="Times New Roman"/>
          <w:spacing w:val="0"/>
          <w:kern w:val="0"/>
          <w:sz w:val="30"/>
          <w:szCs w:val="30"/>
          <w:lang w:val="en-US" w:eastAsia="zh-CN" w:bidi="zh-CN"/>
        </w:rPr>
        <w:t>4</w:t>
      </w:r>
      <w:r>
        <w:rPr>
          <w:rFonts w:hint="default" w:ascii="Times New Roman" w:hAnsi="Times New Roman" w:eastAsia="方正仿宋_GBK" w:cs="Times New Roman"/>
          <w:spacing w:val="0"/>
          <w:kern w:val="0"/>
          <w:sz w:val="30"/>
          <w:szCs w:val="30"/>
          <w:lang w:val="en-US" w:eastAsia="zh-CN" w:bidi="zh-CN"/>
        </w:rPr>
        <w:t>分</w:t>
      </w:r>
      <w:r>
        <w:rPr>
          <w:rFonts w:hint="eastAsia" w:ascii="Times New Roman" w:hAnsi="Times New Roman" w:eastAsia="方正仿宋_GBK" w:cs="Times New Roman"/>
          <w:spacing w:val="0"/>
          <w:kern w:val="0"/>
          <w:sz w:val="30"/>
          <w:szCs w:val="30"/>
          <w:lang w:val="en-US" w:eastAsia="zh-CN" w:bidi="zh-CN"/>
        </w:rPr>
        <w:t>。</w:t>
      </w:r>
    </w:p>
    <w:p>
      <w:pPr>
        <w:keepNext w:val="0"/>
        <w:keepLines w:val="0"/>
        <w:pageBreakBefore w:val="0"/>
        <w:numPr>
          <w:ilvl w:val="-1"/>
          <w:numId w:val="0"/>
        </w:numPr>
        <w:kinsoku/>
        <w:wordWrap/>
        <w:topLinePunct w:val="0"/>
        <w:autoSpaceDE/>
        <w:autoSpaceDN/>
        <w:bidi w:val="0"/>
        <w:adjustRightInd/>
        <w:snapToGrid/>
        <w:spacing w:before="0" w:line="560" w:lineRule="exact"/>
        <w:ind w:firstLine="624" w:firstLineChars="200"/>
        <w:rPr>
          <w:rFonts w:hint="default" w:ascii="Times New Roman" w:hAnsi="Times New Roman" w:eastAsia="方正仿宋_GBK" w:cs="Times New Roman"/>
          <w:b/>
          <w:bCs/>
          <w:spacing w:val="0"/>
          <w:kern w:val="0"/>
          <w:sz w:val="30"/>
          <w:szCs w:val="30"/>
          <w:lang w:val="en-US" w:eastAsia="zh-CN" w:bidi="zh-CN"/>
        </w:rPr>
      </w:pPr>
      <w:r>
        <w:rPr>
          <w:rFonts w:hint="eastAsia" w:ascii="Times New Roman" w:hAnsi="Times New Roman" w:eastAsia="方正仿宋_GBK" w:cs="Times New Roman"/>
          <w:b w:val="0"/>
          <w:bCs w:val="0"/>
          <w:spacing w:val="8"/>
          <w:kern w:val="2"/>
          <w:sz w:val="30"/>
          <w:szCs w:val="30"/>
          <w:lang w:val="en-US" w:eastAsia="zh-CN" w:bidi="ar-SA"/>
          <w14:textOutline w14:w="5103" w14:cap="sq" w14:cmpd="sng">
            <w14:solidFill>
              <w14:srgbClr w14:val="000000"/>
            </w14:solidFill>
            <w14:prstDash w14:val="solid"/>
            <w14:bevel/>
          </w14:textOutline>
        </w:rPr>
        <w:t>2.制</w:t>
      </w:r>
      <w:r>
        <w:rPr>
          <w:rFonts w:hint="eastAsia" w:ascii="Times New Roman" w:hAnsi="Times New Roman" w:eastAsia="方正仿宋_GBK" w:cs="Times New Roman"/>
          <w:b/>
          <w:bCs/>
          <w:spacing w:val="0"/>
          <w:kern w:val="0"/>
          <w:sz w:val="30"/>
          <w:szCs w:val="30"/>
          <w:lang w:val="en-US" w:eastAsia="zh-CN" w:bidi="zh-CN"/>
        </w:rPr>
        <w:t>度执行有效性</w:t>
      </w:r>
    </w:p>
    <w:p>
      <w:pPr>
        <w:keepNext w:val="0"/>
        <w:keepLines w:val="0"/>
        <w:pageBreakBefore w:val="0"/>
        <w:widowControl w:val="0"/>
        <w:kinsoku/>
        <w:wordWrap/>
        <w:overflowPunct w:val="0"/>
        <w:topLinePunct w:val="0"/>
        <w:autoSpaceDE/>
        <w:autoSpaceDN/>
        <w:bidi w:val="0"/>
        <w:adjustRightInd/>
        <w:snapToGrid/>
        <w:ind w:left="0" w:leftChars="0"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（1） 同心县住房和城乡建设局在项目的实施过程中支出管理、预算管理遵守相关法律法规、相关管理规定和财务管理制度；</w:t>
      </w:r>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（2）根据项目单位提供的项目合同书、验收报告、技术鉴定等资料部分齐全并及时归档；</w:t>
      </w:r>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（3）根据现场调研以及项目验收报告，项目实施的人员条件、场地设备、信息支撑等落实到位；</w:t>
      </w:r>
    </w:p>
    <w:p>
      <w:pPr>
        <w:keepNext w:val="0"/>
        <w:keepLines w:val="0"/>
        <w:widowControl/>
        <w:suppressLineNumbers w:val="0"/>
        <w:jc w:val="left"/>
        <w:rPr>
          <w:rFonts w:hint="default" w:ascii="Times New Roman" w:hAnsi="Times New Roman" w:eastAsia="方正仿宋_GBK" w:cs="Times New Roman"/>
          <w:color w:val="0000FF"/>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项目实施的组织架构、人员编制完整，能够有效保证项目的实施。该指标本项满分4分，</w:t>
      </w:r>
      <w:r>
        <w:rPr>
          <w:rFonts w:hint="default" w:ascii="Times New Roman" w:hAnsi="Times New Roman" w:eastAsia="方正仿宋_GBK" w:cs="Times New Roman"/>
          <w:spacing w:val="0"/>
          <w:kern w:val="0"/>
          <w:sz w:val="30"/>
          <w:szCs w:val="30"/>
          <w:lang w:val="en-US" w:eastAsia="zh-CN" w:bidi="zh-CN"/>
        </w:rPr>
        <w:t>根据评分标准</w:t>
      </w:r>
      <w:r>
        <w:rPr>
          <w:rFonts w:hint="default" w:ascii="Times New Roman" w:hAnsi="Times New Roman" w:eastAsia="仿宋" w:cs="Times New Roman"/>
          <w:color w:val="000000"/>
          <w:kern w:val="0"/>
          <w:sz w:val="30"/>
          <w:szCs w:val="30"/>
          <w:lang w:val="en-US" w:eastAsia="zh-CN" w:bidi="ar"/>
        </w:rPr>
        <w:t>得</w:t>
      </w:r>
      <w:r>
        <w:rPr>
          <w:rFonts w:hint="eastAsia" w:ascii="Times New Roman" w:hAnsi="Times New Roman" w:cs="Times New Roman"/>
          <w:color w:val="000000"/>
          <w:kern w:val="0"/>
          <w:sz w:val="30"/>
          <w:szCs w:val="30"/>
          <w:lang w:val="en-US" w:eastAsia="zh-CN" w:bidi="ar"/>
        </w:rPr>
        <w:t>4</w:t>
      </w:r>
      <w:r>
        <w:rPr>
          <w:rFonts w:hint="default" w:ascii="Times New Roman" w:hAnsi="Times New Roman" w:eastAsia="仿宋" w:cs="Times New Roman"/>
          <w:color w:val="000000"/>
          <w:kern w:val="0"/>
          <w:sz w:val="30"/>
          <w:szCs w:val="30"/>
          <w:lang w:val="en-US" w:eastAsia="zh-CN" w:bidi="ar"/>
        </w:rPr>
        <w:t>分</w:t>
      </w:r>
      <w:r>
        <w:rPr>
          <w:rFonts w:hint="eastAsia" w:ascii="Times New Roman" w:hAnsi="Times New Roman" w:eastAsia="方正仿宋_GBK" w:cs="Times New Roman"/>
          <w:color w:val="0000FF"/>
          <w:spacing w:val="0"/>
          <w:kern w:val="0"/>
          <w:sz w:val="30"/>
          <w:szCs w:val="30"/>
          <w:lang w:val="en-US" w:eastAsia="zh-CN" w:bidi="zh-CN"/>
        </w:rPr>
        <w:t>。</w:t>
      </w:r>
    </w:p>
    <w:p>
      <w:pPr>
        <w:pStyle w:val="4"/>
        <w:keepNext/>
        <w:keepLines/>
        <w:pageBreakBefore w:val="0"/>
        <w:widowControl w:val="0"/>
        <w:kinsoku/>
        <w:wordWrap/>
        <w:overflowPunct w:val="0"/>
        <w:topLinePunct w:val="0"/>
        <w:autoSpaceDE/>
        <w:autoSpaceDN/>
        <w:bidi w:val="0"/>
        <w:adjustRightInd/>
        <w:snapToGrid/>
        <w:spacing w:beforeLines="0" w:afterLines="0" w:line="560" w:lineRule="exact"/>
        <w:ind w:left="0" w:firstLine="552"/>
        <w:textAlignment w:val="auto"/>
        <w:outlineLvl w:val="1"/>
        <w:rPr>
          <w:rFonts w:hint="eastAsia" w:ascii="方正楷体_GBK" w:hAnsi="方正楷体_GBK" w:eastAsia="方正楷体_GBK" w:cs="方正楷体_GBK"/>
          <w:sz w:val="30"/>
          <w:szCs w:val="30"/>
        </w:rPr>
      </w:pPr>
      <w:bookmarkStart w:id="135" w:name="_Toc18498"/>
      <w:bookmarkStart w:id="136" w:name="_Toc1945"/>
      <w:bookmarkStart w:id="137" w:name="_Toc15106"/>
      <w:r>
        <w:rPr>
          <w:rFonts w:hint="eastAsia" w:ascii="方正楷体_GBK" w:hAnsi="方正楷体_GBK" w:eastAsia="方正楷体_GBK" w:cs="方正楷体_GBK"/>
          <w:spacing w:val="0"/>
          <w:sz w:val="30"/>
          <w:szCs w:val="30"/>
          <w:lang w:eastAsia="zh-CN"/>
        </w:rPr>
        <w:t>（三）</w:t>
      </w:r>
      <w:r>
        <w:rPr>
          <w:rFonts w:hint="eastAsia" w:ascii="方正楷体_GBK" w:hAnsi="方正楷体_GBK" w:eastAsia="方正楷体_GBK" w:cs="方正楷体_GBK"/>
          <w:spacing w:val="0"/>
          <w:sz w:val="30"/>
          <w:szCs w:val="30"/>
        </w:rPr>
        <w:t>项目</w:t>
      </w:r>
      <w:r>
        <w:rPr>
          <w:rFonts w:hint="eastAsia" w:ascii="方正楷体_GBK" w:hAnsi="方正楷体_GBK" w:eastAsia="方正楷体_GBK" w:cs="方正楷体_GBK"/>
          <w:spacing w:val="0"/>
          <w:sz w:val="30"/>
          <w:szCs w:val="30"/>
          <w:lang w:eastAsia="zh-CN"/>
        </w:rPr>
        <w:t>产出</w:t>
      </w:r>
      <w:r>
        <w:rPr>
          <w:rFonts w:hint="eastAsia" w:ascii="方正楷体_GBK" w:hAnsi="方正楷体_GBK" w:eastAsia="方正楷体_GBK" w:cs="方正楷体_GBK"/>
          <w:spacing w:val="0"/>
          <w:sz w:val="30"/>
          <w:szCs w:val="30"/>
        </w:rPr>
        <w:t>情况</w:t>
      </w:r>
      <w:bookmarkEnd w:id="135"/>
      <w:bookmarkEnd w:id="136"/>
      <w:bookmarkEnd w:id="137"/>
    </w:p>
    <w:p>
      <w:pPr>
        <w:keepNext w:val="0"/>
        <w:keepLines w:val="0"/>
        <w:pageBreakBefore w:val="0"/>
        <w:widowControl w:val="0"/>
        <w:kinsoku/>
        <w:wordWrap/>
        <w:overflowPunct w:val="0"/>
        <w:topLinePunct w:val="0"/>
        <w:autoSpaceDE/>
        <w:autoSpaceDN/>
        <w:bidi w:val="0"/>
        <w:adjustRightInd/>
        <w:snapToGrid/>
        <w:textAlignment w:val="auto"/>
        <w:rPr>
          <w:rFonts w:hint="eastAsia" w:ascii="Times New Roman" w:hAnsi="Times New Roman" w:eastAsia="方正仿宋_GBK" w:cs="Times New Roman"/>
          <w:spacing w:val="1"/>
          <w:sz w:val="30"/>
          <w:szCs w:val="30"/>
          <w:lang w:val="en-US" w:eastAsia="zh-CN"/>
        </w:rPr>
      </w:pPr>
      <w:r>
        <w:rPr>
          <w:rFonts w:hint="eastAsia" w:ascii="Times New Roman" w:hAnsi="Times New Roman" w:eastAsia="方正仿宋_GBK" w:cs="Times New Roman"/>
          <w:spacing w:val="1"/>
          <w:sz w:val="30"/>
          <w:szCs w:val="30"/>
          <w:lang w:val="en-US" w:eastAsia="zh-CN"/>
        </w:rPr>
        <w:t>本项指标共设2个二级指标、5个三级指标，权重分值34分，评价得分28分，得分率为82.35%。具体评价指标分析如下：</w:t>
      </w:r>
    </w:p>
    <w:p>
      <w:pPr>
        <w:keepNext w:val="0"/>
        <w:keepLines w:val="0"/>
        <w:pageBreakBefore w:val="0"/>
        <w:widowControl w:val="0"/>
        <w:kinsoku/>
        <w:wordWrap/>
        <w:overflowPunct w:val="0"/>
        <w:topLinePunct w:val="0"/>
        <w:autoSpaceDE/>
        <w:autoSpaceDN/>
        <w:bidi w:val="0"/>
        <w:adjustRightInd/>
        <w:snapToGrid/>
        <w:spacing w:line="560" w:lineRule="exact"/>
        <w:ind w:left="0" w:firstLine="568" w:firstLineChars="200"/>
        <w:textAlignment w:val="auto"/>
        <w:rPr>
          <w:rFonts w:hint="default" w:ascii="Times New Roman" w:hAnsi="Times New Roman" w:eastAsia="方正仿宋_GBK" w:cs="Times New Roman"/>
          <w:b/>
          <w:bCs/>
          <w:spacing w:val="-6"/>
          <w:sz w:val="30"/>
          <w:szCs w:val="30"/>
          <w:lang w:val="en-US" w:eastAsia="zh-CN"/>
        </w:rPr>
      </w:pPr>
      <w:r>
        <w:rPr>
          <w:rFonts w:hint="eastAsia" w:ascii="Times New Roman" w:hAnsi="Times New Roman" w:eastAsia="方正仿宋_GBK" w:cs="Times New Roman"/>
          <w:b/>
          <w:bCs/>
          <w:spacing w:val="-6"/>
          <w:sz w:val="30"/>
          <w:szCs w:val="30"/>
          <w:lang w:val="en-US" w:eastAsia="zh-CN"/>
        </w:rPr>
        <w:t>1.产出数量方面</w:t>
      </w:r>
    </w:p>
    <w:p>
      <w:pPr>
        <w:keepNext w:val="0"/>
        <w:keepLines w:val="0"/>
        <w:pageBreakBefore w:val="0"/>
        <w:widowControl w:val="0"/>
        <w:kinsoku/>
        <w:wordWrap/>
        <w:overflowPunct w:val="0"/>
        <w:topLinePunct w:val="0"/>
        <w:autoSpaceDE/>
        <w:autoSpaceDN/>
        <w:bidi w:val="0"/>
        <w:adjustRightInd/>
        <w:snapToGrid/>
        <w:spacing w:line="560" w:lineRule="exact"/>
        <w:ind w:left="0" w:firstLine="568" w:firstLineChars="200"/>
        <w:textAlignment w:val="auto"/>
        <w:rPr>
          <w:rFonts w:hint="eastAsia" w:ascii="Times New Roman" w:hAnsi="Times New Roman" w:eastAsia="方正仿宋_GBK" w:cs="Times New Roman"/>
          <w:b/>
          <w:bCs/>
          <w:spacing w:val="-6"/>
          <w:sz w:val="30"/>
          <w:szCs w:val="30"/>
          <w:lang w:val="en-US" w:eastAsia="zh-CN"/>
        </w:rPr>
      </w:pPr>
      <w:r>
        <w:rPr>
          <w:rFonts w:hint="eastAsia" w:ascii="Times New Roman" w:hAnsi="Times New Roman" w:eastAsia="方正仿宋_GBK" w:cs="Times New Roman"/>
          <w:b/>
          <w:bCs/>
          <w:spacing w:val="-6"/>
          <w:sz w:val="30"/>
          <w:szCs w:val="30"/>
          <w:lang w:val="en-US" w:eastAsia="zh-CN"/>
        </w:rPr>
        <w:t>（1）实施项目整体完成率</w:t>
      </w:r>
    </w:p>
    <w:p>
      <w:pPr>
        <w:keepNext w:val="0"/>
        <w:keepLines w:val="0"/>
        <w:pageBreakBefore w:val="0"/>
        <w:widowControl w:val="0"/>
        <w:kinsoku/>
        <w:wordWrap/>
        <w:overflowPunct w:val="0"/>
        <w:topLinePunct w:val="0"/>
        <w:autoSpaceDE/>
        <w:autoSpaceDN/>
        <w:bidi w:val="0"/>
        <w:adjustRightInd/>
        <w:snapToGrid/>
        <w:ind w:left="0" w:leftChars="0"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2022年12月26日，同心县发展改革局印发《关于同心县2022年老旧小区改造配套基础设施建设项目(给水、排水、供暖管道更新)初步设计的批复》（同发改审发</w:t>
      </w:r>
      <w:r>
        <w:rPr>
          <w:rFonts w:hint="default" w:ascii="Times New Roman" w:hAnsi="Times New Roman" w:eastAsia="方正仿宋_GBK" w:cs="Times New Roman"/>
          <w:sz w:val="30"/>
          <w:szCs w:val="30"/>
          <w:lang w:val="en-US" w:eastAsia="zh-CN"/>
        </w:rPr>
        <w:t>〔20</w:t>
      </w:r>
      <w:r>
        <w:rPr>
          <w:rFonts w:hint="eastAsia" w:ascii="Times New Roman" w:hAnsi="Times New Roman" w:eastAsia="方正仿宋_GBK" w:cs="Times New Roman"/>
          <w:sz w:val="30"/>
          <w:szCs w:val="30"/>
          <w:lang w:val="en-US" w:eastAsia="zh-CN"/>
        </w:rPr>
        <w:t>22</w:t>
      </w:r>
      <w:r>
        <w:rPr>
          <w:rFonts w:hint="default" w:ascii="Times New Roman" w:hAnsi="Times New Roman" w:eastAsia="方正仿宋_GBK" w:cs="Times New Roman"/>
          <w:sz w:val="30"/>
          <w:szCs w:val="30"/>
          <w:lang w:val="en-US" w:eastAsia="zh-CN"/>
        </w:rPr>
        <w:t>〕</w:t>
      </w:r>
      <w:r>
        <w:rPr>
          <w:rFonts w:hint="eastAsia" w:ascii="Times New Roman" w:hAnsi="Times New Roman" w:eastAsia="方正仿宋_GBK" w:cs="Times New Roman"/>
          <w:spacing w:val="0"/>
          <w:kern w:val="0"/>
          <w:sz w:val="30"/>
          <w:szCs w:val="30"/>
          <w:lang w:val="en-US" w:eastAsia="zh-CN" w:bidi="zh-CN"/>
        </w:rPr>
        <w:t>385号）号，批复项目予以立项；</w:t>
      </w:r>
    </w:p>
    <w:p>
      <w:pPr>
        <w:keepNext w:val="0"/>
        <w:keepLines w:val="0"/>
        <w:pageBreakBefore w:val="0"/>
        <w:widowControl w:val="0"/>
        <w:kinsoku/>
        <w:wordWrap/>
        <w:overflowPunct w:val="0"/>
        <w:topLinePunct w:val="0"/>
        <w:autoSpaceDE/>
        <w:autoSpaceDN/>
        <w:bidi w:val="0"/>
        <w:adjustRightInd/>
        <w:snapToGrid/>
        <w:ind w:left="0" w:leftChars="0" w:firstLine="592" w:firstLineChars="200"/>
        <w:textAlignment w:val="auto"/>
        <w:rPr>
          <w:rFonts w:hint="default" w:ascii="Times New Roman" w:hAnsi="Times New Roman" w:eastAsia="方正仿宋_GBK" w:cs="Times New Roman"/>
          <w:sz w:val="30"/>
          <w:szCs w:val="30"/>
          <w:lang w:val="en-US" w:eastAsia="zh-CN"/>
        </w:rPr>
      </w:pPr>
      <w:r>
        <w:rPr>
          <w:rFonts w:hint="eastAsia" w:ascii="Times New Roman" w:hAnsi="Times New Roman" w:eastAsia="方正仿宋_GBK" w:cs="Times New Roman"/>
          <w:spacing w:val="0"/>
          <w:kern w:val="0"/>
          <w:sz w:val="30"/>
          <w:szCs w:val="30"/>
          <w:lang w:val="en-US" w:eastAsia="zh-CN" w:bidi="zh-CN"/>
        </w:rPr>
        <w:t>2023年3月5日，经过公开招标的方式确定各标段项目中标单位。经现场勘验，项目已完成既定任务目标。</w:t>
      </w:r>
      <w:r>
        <w:rPr>
          <w:rFonts w:hint="eastAsia" w:ascii="Times New Roman" w:hAnsi="Times New Roman" w:eastAsia="方正仿宋_GBK" w:cs="Times New Roman"/>
          <w:sz w:val="30"/>
          <w:szCs w:val="30"/>
          <w:lang w:val="en-US" w:eastAsia="zh-CN"/>
        </w:rPr>
        <w:t>该指标本项满分 8分，</w:t>
      </w:r>
      <w:r>
        <w:rPr>
          <w:rFonts w:hint="default" w:ascii="Times New Roman" w:hAnsi="Times New Roman" w:eastAsia="仿宋" w:cs="Times New Roman"/>
          <w:color w:val="000000"/>
          <w:kern w:val="0"/>
          <w:sz w:val="30"/>
          <w:szCs w:val="30"/>
          <w:lang w:val="en-US" w:eastAsia="zh-CN" w:bidi="ar"/>
        </w:rPr>
        <w:t xml:space="preserve">根据评分标准得 </w:t>
      </w:r>
      <w:r>
        <w:rPr>
          <w:rFonts w:hint="eastAsia" w:ascii="Times New Roman" w:hAnsi="Times New Roman" w:cs="Times New Roman"/>
          <w:color w:val="000000"/>
          <w:kern w:val="0"/>
          <w:sz w:val="30"/>
          <w:szCs w:val="30"/>
          <w:lang w:val="en-US" w:eastAsia="zh-CN" w:bidi="ar"/>
        </w:rPr>
        <w:t>8</w:t>
      </w:r>
      <w:r>
        <w:rPr>
          <w:rFonts w:hint="default" w:ascii="Times New Roman" w:hAnsi="Times New Roman" w:eastAsia="仿宋" w:cs="Times New Roman"/>
          <w:color w:val="000000"/>
          <w:kern w:val="0"/>
          <w:sz w:val="30"/>
          <w:szCs w:val="30"/>
          <w:lang w:val="en-US" w:eastAsia="zh-CN" w:bidi="ar"/>
        </w:rPr>
        <w:t xml:space="preserve"> 分。</w:t>
      </w:r>
    </w:p>
    <w:p>
      <w:pPr>
        <w:keepNext w:val="0"/>
        <w:keepLines w:val="0"/>
        <w:pageBreakBefore w:val="0"/>
        <w:widowControl w:val="0"/>
        <w:kinsoku/>
        <w:wordWrap/>
        <w:overflowPunct w:val="0"/>
        <w:topLinePunct w:val="0"/>
        <w:autoSpaceDE/>
        <w:autoSpaceDN/>
        <w:bidi w:val="0"/>
        <w:adjustRightInd/>
        <w:snapToGrid/>
        <w:spacing w:line="560" w:lineRule="exact"/>
        <w:ind w:left="0" w:firstLine="568" w:firstLineChars="200"/>
        <w:textAlignment w:val="auto"/>
        <w:rPr>
          <w:rFonts w:hint="default" w:ascii="Times New Roman" w:hAnsi="Times New Roman" w:eastAsia="方正仿宋_GBK" w:cs="Times New Roman"/>
          <w:b/>
          <w:bCs/>
          <w:spacing w:val="-6"/>
          <w:sz w:val="30"/>
          <w:szCs w:val="30"/>
          <w:lang w:val="en-US" w:eastAsia="zh-CN"/>
        </w:rPr>
      </w:pPr>
      <w:r>
        <w:rPr>
          <w:rFonts w:hint="eastAsia" w:ascii="Times New Roman" w:hAnsi="Times New Roman" w:eastAsia="方正仿宋_GBK" w:cs="Times New Roman"/>
          <w:b/>
          <w:bCs/>
          <w:spacing w:val="-6"/>
          <w:sz w:val="30"/>
          <w:szCs w:val="30"/>
          <w:lang w:val="en-US" w:eastAsia="zh-CN"/>
        </w:rPr>
        <w:t>2.产出质量方面</w:t>
      </w:r>
    </w:p>
    <w:p>
      <w:pPr>
        <w:keepNext w:val="0"/>
        <w:keepLines w:val="0"/>
        <w:pageBreakBefore w:val="0"/>
        <w:widowControl w:val="0"/>
        <w:kinsoku/>
        <w:wordWrap/>
        <w:overflowPunct w:val="0"/>
        <w:topLinePunct w:val="0"/>
        <w:autoSpaceDE/>
        <w:autoSpaceDN/>
        <w:bidi w:val="0"/>
        <w:adjustRightInd/>
        <w:snapToGrid/>
        <w:spacing w:line="560" w:lineRule="exact"/>
        <w:ind w:left="0" w:firstLine="568" w:firstLineChars="200"/>
        <w:textAlignment w:val="auto"/>
        <w:rPr>
          <w:rFonts w:hint="eastAsia" w:ascii="Times New Roman" w:hAnsi="Times New Roman" w:eastAsia="方正仿宋_GBK" w:cs="Times New Roman"/>
          <w:b/>
          <w:bCs/>
          <w:spacing w:val="-6"/>
          <w:sz w:val="30"/>
          <w:szCs w:val="30"/>
          <w:lang w:val="en-US" w:eastAsia="zh-CN"/>
        </w:rPr>
      </w:pPr>
      <w:r>
        <w:rPr>
          <w:rFonts w:hint="eastAsia" w:ascii="Times New Roman" w:hAnsi="Times New Roman" w:eastAsia="方正仿宋_GBK" w:cs="Times New Roman"/>
          <w:b/>
          <w:bCs/>
          <w:spacing w:val="-6"/>
          <w:sz w:val="30"/>
          <w:szCs w:val="30"/>
          <w:lang w:val="en-US" w:eastAsia="zh-CN"/>
        </w:rPr>
        <w:t>（1）招标采购合规性</w:t>
      </w:r>
    </w:p>
    <w:p>
      <w:pPr>
        <w:keepNext w:val="0"/>
        <w:keepLines w:val="0"/>
        <w:widowControl/>
        <w:suppressLineNumbers w:val="0"/>
        <w:jc w:val="left"/>
        <w:rPr>
          <w:rFonts w:hint="default"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本项目严格遵照《必须招标的工程项目规定》《宁夏回族自治区招投标管理办法》，以及基本建设项目管理和《同心县政府投资项目管理暂行办法》有关工程招标投标管理规定执行，有效落实中标人首要责任，采取直接发包或自主选择进入交易平台方式进行交易。招标公告及时发布、依</w:t>
      </w:r>
      <w:r>
        <w:rPr>
          <w:rFonts w:hint="eastAsia" w:ascii="仿宋" w:hAnsi="仿宋" w:eastAsia="仿宋" w:cs="仿宋"/>
          <w:color w:val="000000"/>
          <w:kern w:val="0"/>
          <w:sz w:val="30"/>
          <w:szCs w:val="30"/>
          <w:lang w:val="en-US" w:eastAsia="zh-CN" w:bidi="ar"/>
        </w:rPr>
        <w:t>法公开，评标程序规范、结果公正，中</w:t>
      </w:r>
      <w:r>
        <w:rPr>
          <w:rFonts w:hint="eastAsia" w:ascii="Times New Roman" w:hAnsi="Times New Roman" w:eastAsia="方正仿宋_GBK" w:cs="Times New Roman"/>
          <w:spacing w:val="0"/>
          <w:kern w:val="0"/>
          <w:sz w:val="30"/>
          <w:szCs w:val="30"/>
          <w:lang w:val="en-US" w:eastAsia="zh-CN" w:bidi="zh-CN"/>
        </w:rPr>
        <w:t>标结果对外公示，有效接受社会监督，未发现围标、串标等违规情况。该指标本项满分5分，</w:t>
      </w:r>
      <w:r>
        <w:rPr>
          <w:rFonts w:hint="default" w:ascii="Times New Roman" w:hAnsi="Times New Roman" w:eastAsia="仿宋" w:cs="Times New Roman"/>
          <w:color w:val="000000"/>
          <w:kern w:val="0"/>
          <w:sz w:val="30"/>
          <w:szCs w:val="30"/>
          <w:lang w:val="en-US" w:eastAsia="zh-CN" w:bidi="ar"/>
        </w:rPr>
        <w:t xml:space="preserve">根据评分标准得 </w:t>
      </w:r>
      <w:r>
        <w:rPr>
          <w:rFonts w:hint="eastAsia" w:ascii="Times New Roman" w:hAnsi="Times New Roman" w:cs="Times New Roman"/>
          <w:color w:val="000000"/>
          <w:kern w:val="0"/>
          <w:sz w:val="30"/>
          <w:szCs w:val="30"/>
          <w:lang w:val="en-US" w:eastAsia="zh-CN" w:bidi="ar"/>
        </w:rPr>
        <w:t>5</w:t>
      </w:r>
      <w:r>
        <w:rPr>
          <w:rFonts w:hint="default" w:ascii="Times New Roman" w:hAnsi="Times New Roman" w:eastAsia="仿宋" w:cs="Times New Roman"/>
          <w:color w:val="000000"/>
          <w:kern w:val="0"/>
          <w:sz w:val="30"/>
          <w:szCs w:val="30"/>
          <w:lang w:val="en-US" w:eastAsia="zh-CN" w:bidi="ar"/>
        </w:rPr>
        <w:t xml:space="preserve"> 分。</w:t>
      </w:r>
    </w:p>
    <w:p>
      <w:pPr>
        <w:keepNext w:val="0"/>
        <w:keepLines w:val="0"/>
        <w:pageBreakBefore w:val="0"/>
        <w:widowControl w:val="0"/>
        <w:kinsoku/>
        <w:wordWrap/>
        <w:overflowPunct w:val="0"/>
        <w:topLinePunct w:val="0"/>
        <w:autoSpaceDE/>
        <w:autoSpaceDN/>
        <w:bidi w:val="0"/>
        <w:adjustRightInd/>
        <w:snapToGrid/>
        <w:spacing w:line="560" w:lineRule="exact"/>
        <w:ind w:left="0" w:firstLine="568" w:firstLineChars="200"/>
        <w:textAlignment w:val="auto"/>
        <w:rPr>
          <w:rFonts w:hint="eastAsia" w:ascii="Times New Roman" w:hAnsi="Times New Roman" w:eastAsia="方正仿宋_GBK" w:cs="Times New Roman"/>
          <w:b/>
          <w:bCs/>
          <w:spacing w:val="-6"/>
          <w:sz w:val="30"/>
          <w:szCs w:val="30"/>
          <w:lang w:val="en-US" w:eastAsia="zh-CN"/>
        </w:rPr>
      </w:pPr>
      <w:r>
        <w:rPr>
          <w:rFonts w:hint="eastAsia" w:ascii="Times New Roman" w:hAnsi="Times New Roman" w:eastAsia="方正仿宋_GBK" w:cs="Times New Roman"/>
          <w:b/>
          <w:bCs/>
          <w:spacing w:val="-6"/>
          <w:sz w:val="30"/>
          <w:szCs w:val="30"/>
          <w:lang w:val="en-US" w:eastAsia="zh-CN"/>
        </w:rPr>
        <w:t>（2）竣工验收质量达标率</w:t>
      </w:r>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cs="仿宋"/>
          <w:b/>
          <w:bCs/>
          <w:color w:val="000000"/>
          <w:kern w:val="0"/>
          <w:sz w:val="30"/>
          <w:szCs w:val="30"/>
          <w:lang w:val="en-US" w:eastAsia="zh-CN" w:bidi="ar"/>
        </w:rPr>
        <w:t>一是</w:t>
      </w:r>
      <w:r>
        <w:rPr>
          <w:rFonts w:hint="eastAsia" w:ascii="Times New Roman" w:hAnsi="Times New Roman" w:eastAsia="方正仿宋_GBK" w:cs="Times New Roman"/>
          <w:spacing w:val="0"/>
          <w:kern w:val="0"/>
          <w:sz w:val="30"/>
          <w:szCs w:val="30"/>
          <w:lang w:val="en-US" w:eastAsia="zh-CN" w:bidi="zh-CN"/>
        </w:rPr>
        <w:t>验收前，施工单位应完成自检，对存在的问题自行整改处理，然后申请专业监理工程师组织验收。专业监理工程师组织施工单位项目专业质量检查员、专业工长等进行验收；</w:t>
      </w:r>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cs="仿宋"/>
          <w:b/>
          <w:bCs/>
          <w:color w:val="000000"/>
          <w:kern w:val="0"/>
          <w:sz w:val="30"/>
          <w:szCs w:val="30"/>
          <w:lang w:val="en-US" w:eastAsia="zh-CN" w:bidi="ar"/>
        </w:rPr>
        <w:t>二是</w:t>
      </w:r>
      <w:r>
        <w:rPr>
          <w:rFonts w:hint="eastAsia" w:ascii="Times New Roman" w:hAnsi="Times New Roman" w:eastAsia="方正仿宋_GBK" w:cs="Times New Roman"/>
          <w:spacing w:val="0"/>
          <w:kern w:val="0"/>
          <w:sz w:val="30"/>
          <w:szCs w:val="30"/>
          <w:lang w:val="en-US" w:eastAsia="zh-CN" w:bidi="zh-CN"/>
        </w:rPr>
        <w:t>施工单位自检合格后，向监理公司提出竣工申请报告，监理公司验收后提出监理单位工程质量评估报告，由建设单位组织勘察、设计、施工单位、监理单位等共同验收；</w:t>
      </w:r>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cs="仿宋"/>
          <w:b/>
          <w:bCs/>
          <w:color w:val="000000"/>
          <w:kern w:val="0"/>
          <w:sz w:val="30"/>
          <w:szCs w:val="30"/>
          <w:lang w:val="en-US" w:eastAsia="zh-CN" w:bidi="ar"/>
        </w:rPr>
        <w:t>三是</w:t>
      </w:r>
      <w:r>
        <w:rPr>
          <w:rFonts w:hint="eastAsia" w:ascii="Times New Roman" w:hAnsi="Times New Roman" w:eastAsia="方正仿宋_GBK" w:cs="Times New Roman"/>
          <w:spacing w:val="0"/>
          <w:kern w:val="0"/>
          <w:sz w:val="30"/>
          <w:szCs w:val="30"/>
          <w:lang w:val="en-US" w:eastAsia="zh-CN" w:bidi="zh-CN"/>
        </w:rPr>
        <w:t>由竣工验收小组组长主持竣工验收；是建设、施工、监理、设计、勘察单位分别书面汇报工程项目建设质量情况、合同履约及执行国家法律法规和工程建设强制性标准情况；验收组分为三部分分别进行检查验收；检查工程实体质量；检查工程建设参与各方提供的竣工资料；对建筑工程的使用功能进行抽查、试验；对竣工验收情况进行汇总讨论，并听取质量监督机构对该工程质量监督情况；</w:t>
      </w:r>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textAlignment w:val="auto"/>
        <w:rPr>
          <w:rFonts w:hint="eastAsia" w:ascii="Times New Roman" w:hAnsi="Times New Roman" w:eastAsia="方正仿宋_GBK" w:cs="Times New Roman"/>
          <w:spacing w:val="0"/>
          <w:kern w:val="0"/>
          <w:sz w:val="30"/>
          <w:szCs w:val="30"/>
          <w:lang w:val="en-US" w:eastAsia="zh-CN" w:bidi="zh-CN"/>
        </w:rPr>
      </w:pPr>
      <w:r>
        <w:rPr>
          <w:rFonts w:hint="eastAsia" w:cs="仿宋"/>
          <w:b/>
          <w:bCs/>
          <w:color w:val="000000"/>
          <w:kern w:val="0"/>
          <w:sz w:val="30"/>
          <w:szCs w:val="30"/>
          <w:lang w:val="en-US" w:eastAsia="zh-CN" w:bidi="ar"/>
        </w:rPr>
        <w:t>四是</w:t>
      </w:r>
      <w:r>
        <w:rPr>
          <w:rFonts w:hint="eastAsia" w:ascii="Times New Roman" w:hAnsi="Times New Roman" w:eastAsia="方正仿宋_GBK" w:cs="Times New Roman"/>
          <w:spacing w:val="0"/>
          <w:kern w:val="0"/>
          <w:sz w:val="30"/>
          <w:szCs w:val="30"/>
          <w:lang w:val="en-US" w:eastAsia="zh-CN" w:bidi="zh-CN"/>
        </w:rPr>
        <w:t>形成竣工验收意见，填写《建设工程竣工验收报告》，验收小组人员分别签字、建设单位盖章。</w:t>
      </w:r>
    </w:p>
    <w:p>
      <w:pPr>
        <w:keepNext w:val="0"/>
        <w:keepLines w:val="0"/>
        <w:widowControl/>
        <w:suppressLineNumbers w:val="0"/>
        <w:jc w:val="left"/>
        <w:rPr>
          <w:rFonts w:hint="eastAsia"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通过对本项目工程验收，工程质量鉴定资料核查，项目均通过工程验收，验收结果合格，达到设计标准和质量要求，并在完工后投入使用。该指标本项满分5分，</w:t>
      </w:r>
      <w:r>
        <w:rPr>
          <w:rFonts w:hint="default" w:ascii="Times New Roman" w:hAnsi="Times New Roman" w:eastAsia="仿宋" w:cs="Times New Roman"/>
          <w:color w:val="000000"/>
          <w:kern w:val="0"/>
          <w:sz w:val="30"/>
          <w:szCs w:val="30"/>
          <w:lang w:val="en-US" w:eastAsia="zh-CN" w:bidi="ar"/>
        </w:rPr>
        <w:t xml:space="preserve">根据评分标准得 </w:t>
      </w:r>
      <w:r>
        <w:rPr>
          <w:rFonts w:hint="eastAsia" w:ascii="Times New Roman" w:hAnsi="Times New Roman" w:eastAsia="方正仿宋_GBK" w:cs="Times New Roman"/>
          <w:spacing w:val="0"/>
          <w:kern w:val="0"/>
          <w:sz w:val="30"/>
          <w:szCs w:val="30"/>
          <w:lang w:val="en-US" w:eastAsia="zh-CN" w:bidi="zh-CN"/>
        </w:rPr>
        <w:t>5分。</w:t>
      </w:r>
    </w:p>
    <w:p>
      <w:pPr>
        <w:keepNext w:val="0"/>
        <w:keepLines w:val="0"/>
        <w:pageBreakBefore w:val="0"/>
        <w:widowControl w:val="0"/>
        <w:kinsoku/>
        <w:wordWrap/>
        <w:overflowPunct w:val="0"/>
        <w:topLinePunct w:val="0"/>
        <w:autoSpaceDE/>
        <w:autoSpaceDN/>
        <w:bidi w:val="0"/>
        <w:adjustRightInd/>
        <w:snapToGrid/>
        <w:spacing w:line="560" w:lineRule="exact"/>
        <w:ind w:left="0" w:firstLine="568" w:firstLineChars="200"/>
        <w:textAlignment w:val="auto"/>
        <w:rPr>
          <w:rFonts w:hint="default" w:ascii="Times New Roman" w:hAnsi="Times New Roman" w:eastAsia="方正仿宋_GBK" w:cs="Times New Roman"/>
          <w:b/>
          <w:bCs/>
          <w:spacing w:val="-6"/>
          <w:sz w:val="30"/>
          <w:szCs w:val="30"/>
          <w:lang w:val="en-US" w:eastAsia="zh-CN"/>
        </w:rPr>
      </w:pPr>
      <w:r>
        <w:rPr>
          <w:rFonts w:hint="eastAsia" w:ascii="Times New Roman" w:hAnsi="Times New Roman" w:eastAsia="方正仿宋_GBK" w:cs="Times New Roman"/>
          <w:b/>
          <w:bCs/>
          <w:spacing w:val="-6"/>
          <w:sz w:val="30"/>
          <w:szCs w:val="30"/>
          <w:lang w:val="en-US" w:eastAsia="zh-CN"/>
        </w:rPr>
        <w:t>3.产出时效方面</w:t>
      </w:r>
    </w:p>
    <w:p>
      <w:pPr>
        <w:pStyle w:val="4"/>
        <w:keepNext/>
        <w:keepLines/>
        <w:pageBreakBefore w:val="0"/>
        <w:widowControl w:val="0"/>
        <w:kinsoku/>
        <w:wordWrap/>
        <w:overflowPunct w:val="0"/>
        <w:topLinePunct w:val="0"/>
        <w:autoSpaceDE/>
        <w:autoSpaceDN/>
        <w:bidi w:val="0"/>
        <w:adjustRightInd/>
        <w:snapToGrid/>
        <w:ind w:left="0" w:leftChars="0" w:firstLine="632" w:firstLineChars="200"/>
        <w:textAlignment w:val="auto"/>
        <w:rPr>
          <w:rFonts w:hint="default" w:ascii="Times New Roman" w:hAnsi="Times New Roman" w:cs="Times New Roman"/>
          <w:lang w:val="en-US" w:eastAsia="zh-CN"/>
        </w:rPr>
      </w:pPr>
      <w:bookmarkStart w:id="138" w:name="_Toc4341"/>
      <w:bookmarkStart w:id="139" w:name="_Toc25249"/>
      <w:bookmarkStart w:id="140" w:name="_Toc13818"/>
      <w:bookmarkStart w:id="141" w:name="_Toc23301"/>
      <w:r>
        <w:rPr>
          <w:rFonts w:hint="default" w:ascii="Times New Roman" w:hAnsi="Times New Roman" w:cs="Times New Roman"/>
          <w:lang w:val="en-US" w:eastAsia="zh-CN"/>
        </w:rPr>
        <w:t>（1）资金到位及时率</w:t>
      </w:r>
      <w:bookmarkEnd w:id="138"/>
      <w:bookmarkEnd w:id="139"/>
      <w:bookmarkEnd w:id="140"/>
      <w:bookmarkEnd w:id="141"/>
    </w:p>
    <w:p>
      <w:pPr>
        <w:keepNext w:val="0"/>
        <w:keepLines w:val="0"/>
        <w:widowControl/>
        <w:suppressLineNumbers w:val="0"/>
        <w:jc w:val="left"/>
        <w:rPr>
          <w:rFonts w:hint="default" w:ascii="Times New Roman" w:hAnsi="Times New Roman" w:eastAsia="方正仿宋_GBK" w:cs="Times New Roman"/>
          <w:spacing w:val="0"/>
          <w:kern w:val="0"/>
          <w:sz w:val="30"/>
          <w:szCs w:val="30"/>
          <w:lang w:val="en-US" w:eastAsia="zh-CN" w:bidi="zh-CN"/>
        </w:rPr>
      </w:pPr>
      <w:r>
        <w:rPr>
          <w:rFonts w:hint="default" w:ascii="Times New Roman" w:hAnsi="Times New Roman" w:eastAsia="方正仿宋_GBK" w:cs="Times New Roman"/>
          <w:spacing w:val="0"/>
          <w:kern w:val="0"/>
          <w:sz w:val="30"/>
          <w:szCs w:val="30"/>
          <w:lang w:val="en-US" w:eastAsia="zh-CN" w:bidi="zh-CN"/>
        </w:rPr>
        <w:t>通过对项目资金使用计划</w:t>
      </w:r>
      <w:r>
        <w:rPr>
          <w:rFonts w:hint="eastAsia" w:ascii="Times New Roman" w:hAnsi="Times New Roman" w:eastAsia="方正仿宋_GBK" w:cs="Times New Roman"/>
          <w:spacing w:val="0"/>
          <w:kern w:val="0"/>
          <w:sz w:val="30"/>
          <w:szCs w:val="30"/>
          <w:lang w:val="en-US" w:eastAsia="zh-CN" w:bidi="zh-CN"/>
        </w:rPr>
        <w:t>、</w:t>
      </w:r>
      <w:r>
        <w:rPr>
          <w:rFonts w:hint="default" w:ascii="Times New Roman" w:hAnsi="Times New Roman" w:eastAsia="方正仿宋_GBK" w:cs="Times New Roman"/>
          <w:spacing w:val="0"/>
          <w:kern w:val="0"/>
          <w:sz w:val="30"/>
          <w:szCs w:val="30"/>
          <w:lang w:val="en-US" w:eastAsia="zh-CN" w:bidi="zh-CN"/>
        </w:rPr>
        <w:t>项目资金安排及支出统计表，以及预算指标执行结果等资料核查，资金到位及时率 100%。该指标本项满分3分，</w:t>
      </w:r>
      <w:r>
        <w:rPr>
          <w:rFonts w:hint="default" w:ascii="Times New Roman" w:hAnsi="Times New Roman" w:eastAsia="仿宋" w:cs="Times New Roman"/>
          <w:color w:val="000000"/>
          <w:kern w:val="0"/>
          <w:sz w:val="30"/>
          <w:szCs w:val="30"/>
          <w:lang w:val="en-US" w:eastAsia="zh-CN" w:bidi="ar"/>
        </w:rPr>
        <w:t xml:space="preserve">根据评分标准得 </w:t>
      </w:r>
      <w:r>
        <w:rPr>
          <w:rFonts w:hint="eastAsia" w:ascii="Times New Roman" w:hAnsi="Times New Roman" w:cs="Times New Roman"/>
          <w:color w:val="000000"/>
          <w:kern w:val="0"/>
          <w:sz w:val="30"/>
          <w:szCs w:val="30"/>
          <w:lang w:val="en-US" w:eastAsia="zh-CN" w:bidi="ar"/>
        </w:rPr>
        <w:t>3</w:t>
      </w:r>
      <w:r>
        <w:rPr>
          <w:rFonts w:hint="default" w:ascii="Times New Roman" w:hAnsi="Times New Roman" w:eastAsia="仿宋" w:cs="Times New Roman"/>
          <w:color w:val="000000"/>
          <w:kern w:val="0"/>
          <w:sz w:val="30"/>
          <w:szCs w:val="30"/>
          <w:lang w:val="en-US" w:eastAsia="zh-CN" w:bidi="ar"/>
        </w:rPr>
        <w:t xml:space="preserve"> 分。</w:t>
      </w:r>
    </w:p>
    <w:p>
      <w:pPr>
        <w:pStyle w:val="4"/>
        <w:keepNext/>
        <w:keepLines/>
        <w:pageBreakBefore w:val="0"/>
        <w:widowControl w:val="0"/>
        <w:kinsoku/>
        <w:wordWrap/>
        <w:overflowPunct w:val="0"/>
        <w:topLinePunct w:val="0"/>
        <w:autoSpaceDE/>
        <w:autoSpaceDN/>
        <w:bidi w:val="0"/>
        <w:adjustRightInd/>
        <w:snapToGrid/>
        <w:ind w:left="0" w:leftChars="0" w:firstLine="632" w:firstLineChars="200"/>
        <w:textAlignment w:val="auto"/>
        <w:rPr>
          <w:rFonts w:hint="default" w:ascii="Times New Roman" w:hAnsi="Times New Roman" w:cs="Times New Roman"/>
          <w:lang w:val="en-US" w:eastAsia="zh-CN"/>
        </w:rPr>
      </w:pPr>
      <w:bookmarkStart w:id="142" w:name="_Toc21408"/>
      <w:bookmarkStart w:id="143" w:name="_Toc32569"/>
      <w:bookmarkStart w:id="144" w:name="_Toc2959"/>
      <w:bookmarkStart w:id="145" w:name="_Toc19549"/>
      <w:r>
        <w:rPr>
          <w:rFonts w:hint="default" w:ascii="Times New Roman" w:hAnsi="Times New Roman" w:cs="Times New Roman"/>
          <w:lang w:val="en-US" w:eastAsia="zh-CN"/>
        </w:rPr>
        <w:t>（</w:t>
      </w:r>
      <w:r>
        <w:rPr>
          <w:rFonts w:hint="eastAsia" w:ascii="Times New Roman" w:hAnsi="Times New Roman" w:cs="Times New Roman"/>
          <w:lang w:val="en-US" w:eastAsia="zh-CN"/>
        </w:rPr>
        <w:t>2</w:t>
      </w:r>
      <w:r>
        <w:rPr>
          <w:rFonts w:hint="default" w:ascii="Times New Roman" w:hAnsi="Times New Roman" w:cs="Times New Roman"/>
          <w:lang w:val="en-US" w:eastAsia="zh-CN"/>
        </w:rPr>
        <w:t>）</w:t>
      </w:r>
      <w:r>
        <w:rPr>
          <w:rFonts w:hint="eastAsia" w:ascii="Times New Roman" w:hAnsi="Times New Roman" w:cs="Times New Roman"/>
          <w:lang w:val="en-US" w:eastAsia="zh-CN"/>
        </w:rPr>
        <w:t>开工完工</w:t>
      </w:r>
      <w:r>
        <w:rPr>
          <w:rFonts w:hint="default" w:ascii="Times New Roman" w:hAnsi="Times New Roman" w:cs="Times New Roman"/>
          <w:lang w:val="en-US" w:eastAsia="zh-CN"/>
        </w:rPr>
        <w:t>及时率</w:t>
      </w:r>
      <w:bookmarkEnd w:id="142"/>
      <w:bookmarkEnd w:id="143"/>
      <w:bookmarkEnd w:id="144"/>
      <w:bookmarkEnd w:id="145"/>
    </w:p>
    <w:p>
      <w:pPr>
        <w:keepNext w:val="0"/>
        <w:keepLines w:val="0"/>
        <w:widowControl/>
        <w:suppressLineNumbers w:val="0"/>
        <w:jc w:val="left"/>
        <w:rPr>
          <w:rFonts w:hint="default" w:ascii="Times New Roman" w:hAnsi="Times New Roman" w:eastAsia="方正仿宋_GBK" w:cs="Times New Roman"/>
          <w:spacing w:val="0"/>
          <w:kern w:val="0"/>
          <w:sz w:val="30"/>
          <w:szCs w:val="30"/>
          <w:lang w:val="en-US" w:eastAsia="zh-CN" w:bidi="zh-CN"/>
        </w:rPr>
      </w:pPr>
      <w:r>
        <w:rPr>
          <w:rFonts w:hint="default" w:ascii="Times New Roman" w:hAnsi="Times New Roman" w:eastAsia="方正仿宋_GBK" w:cs="Times New Roman"/>
          <w:spacing w:val="0"/>
          <w:kern w:val="0"/>
          <w:sz w:val="30"/>
          <w:szCs w:val="30"/>
          <w:lang w:val="en-US" w:eastAsia="zh-CN" w:bidi="zh-CN"/>
        </w:rPr>
        <w:t>经现场资料审核，项目严格按照合同</w:t>
      </w:r>
      <w:r>
        <w:rPr>
          <w:rFonts w:hint="eastAsia" w:ascii="Times New Roman" w:hAnsi="Times New Roman" w:eastAsia="方正仿宋_GBK" w:cs="Times New Roman"/>
          <w:spacing w:val="0"/>
          <w:kern w:val="0"/>
          <w:sz w:val="30"/>
          <w:szCs w:val="30"/>
          <w:lang w:val="en-US" w:eastAsia="zh-CN" w:bidi="zh-CN"/>
        </w:rPr>
        <w:t>、开工报告等</w:t>
      </w:r>
      <w:r>
        <w:rPr>
          <w:rFonts w:hint="default" w:ascii="Times New Roman" w:hAnsi="Times New Roman" w:eastAsia="方正仿宋_GBK" w:cs="Times New Roman"/>
          <w:spacing w:val="0"/>
          <w:kern w:val="0"/>
          <w:sz w:val="30"/>
          <w:szCs w:val="30"/>
          <w:lang w:val="en-US" w:eastAsia="zh-CN" w:bidi="zh-CN"/>
        </w:rPr>
        <w:t>约定履行工期。该指标本项满分3分，</w:t>
      </w:r>
      <w:r>
        <w:rPr>
          <w:rFonts w:hint="default" w:ascii="Times New Roman" w:hAnsi="Times New Roman" w:eastAsia="仿宋" w:cs="Times New Roman"/>
          <w:color w:val="000000"/>
          <w:kern w:val="0"/>
          <w:sz w:val="30"/>
          <w:szCs w:val="30"/>
          <w:lang w:val="en-US" w:eastAsia="zh-CN" w:bidi="ar"/>
        </w:rPr>
        <w:t xml:space="preserve">根据评分标准得 </w:t>
      </w:r>
      <w:r>
        <w:rPr>
          <w:rFonts w:hint="eastAsia" w:ascii="Times New Roman" w:hAnsi="Times New Roman" w:cs="Times New Roman"/>
          <w:color w:val="000000"/>
          <w:kern w:val="0"/>
          <w:sz w:val="30"/>
          <w:szCs w:val="30"/>
          <w:lang w:val="en-US" w:eastAsia="zh-CN" w:bidi="ar"/>
        </w:rPr>
        <w:t>3</w:t>
      </w:r>
      <w:r>
        <w:rPr>
          <w:rFonts w:hint="default" w:ascii="Times New Roman" w:hAnsi="Times New Roman" w:eastAsia="仿宋" w:cs="Times New Roman"/>
          <w:color w:val="000000"/>
          <w:kern w:val="0"/>
          <w:sz w:val="30"/>
          <w:szCs w:val="30"/>
          <w:lang w:val="en-US" w:eastAsia="zh-CN" w:bidi="ar"/>
        </w:rPr>
        <w:t xml:space="preserve"> 分</w:t>
      </w:r>
      <w:r>
        <w:rPr>
          <w:rFonts w:hint="default" w:ascii="Times New Roman" w:hAnsi="Times New Roman" w:eastAsia="方正仿宋_GBK" w:cs="Times New Roman"/>
          <w:spacing w:val="0"/>
          <w:kern w:val="0"/>
          <w:sz w:val="30"/>
          <w:szCs w:val="30"/>
          <w:lang w:val="en-US" w:eastAsia="zh-CN" w:bidi="zh-CN"/>
        </w:rPr>
        <w:t>。</w:t>
      </w:r>
    </w:p>
    <w:p>
      <w:pPr>
        <w:pStyle w:val="4"/>
        <w:keepNext/>
        <w:keepLines/>
        <w:pageBreakBefore w:val="0"/>
        <w:widowControl w:val="0"/>
        <w:kinsoku/>
        <w:wordWrap/>
        <w:overflowPunct w:val="0"/>
        <w:topLinePunct w:val="0"/>
        <w:autoSpaceDE/>
        <w:autoSpaceDN/>
        <w:bidi w:val="0"/>
        <w:adjustRightInd/>
        <w:snapToGrid/>
        <w:ind w:left="0" w:leftChars="0" w:firstLine="632" w:firstLineChars="200"/>
        <w:textAlignment w:val="auto"/>
        <w:rPr>
          <w:rFonts w:hint="default" w:ascii="Times New Roman" w:hAnsi="Times New Roman" w:cs="Times New Roman"/>
          <w:lang w:val="en-US" w:eastAsia="zh-CN"/>
        </w:rPr>
      </w:pPr>
      <w:bookmarkStart w:id="146" w:name="_Toc30038"/>
      <w:bookmarkStart w:id="147" w:name="_Toc4766"/>
      <w:bookmarkStart w:id="148" w:name="_Toc13913"/>
      <w:bookmarkStart w:id="149" w:name="_Toc6805"/>
      <w:r>
        <w:rPr>
          <w:rFonts w:hint="default" w:ascii="Times New Roman" w:hAnsi="Times New Roman" w:cs="Times New Roman"/>
          <w:lang w:val="en-US" w:eastAsia="zh-CN"/>
        </w:rPr>
        <w:t>（</w:t>
      </w:r>
      <w:r>
        <w:rPr>
          <w:rFonts w:hint="eastAsia" w:ascii="Times New Roman" w:hAnsi="Times New Roman" w:cs="Times New Roman"/>
          <w:lang w:val="en-US" w:eastAsia="zh-CN"/>
        </w:rPr>
        <w:t>3</w:t>
      </w:r>
      <w:r>
        <w:rPr>
          <w:rFonts w:hint="default" w:ascii="Times New Roman" w:hAnsi="Times New Roman" w:cs="Times New Roman"/>
          <w:lang w:val="en-US" w:eastAsia="zh-CN"/>
        </w:rPr>
        <w:t>）</w:t>
      </w:r>
      <w:r>
        <w:rPr>
          <w:rFonts w:hint="eastAsia" w:ascii="Times New Roman" w:hAnsi="Times New Roman" w:cs="Times New Roman"/>
          <w:lang w:val="en-US" w:eastAsia="zh-CN"/>
        </w:rPr>
        <w:t>结算审核及验收完成及时率</w:t>
      </w:r>
      <w:bookmarkEnd w:id="146"/>
      <w:bookmarkEnd w:id="147"/>
      <w:bookmarkEnd w:id="148"/>
      <w:bookmarkEnd w:id="149"/>
    </w:p>
    <w:p>
      <w:pPr>
        <w:keepNext w:val="0"/>
        <w:keepLines w:val="0"/>
        <w:pageBreakBefore w:val="0"/>
        <w:widowControl w:val="0"/>
        <w:numPr>
          <w:ilvl w:val="0"/>
          <w:numId w:val="0"/>
        </w:numPr>
        <w:kinsoku/>
        <w:wordWrap/>
        <w:overflowPunct w:val="0"/>
        <w:topLinePunct w:val="0"/>
        <w:autoSpaceDE/>
        <w:autoSpaceDN/>
        <w:bidi w:val="0"/>
        <w:adjustRightInd/>
        <w:snapToGrid/>
        <w:ind w:firstLine="592" w:firstLineChars="200"/>
        <w:textAlignment w:val="auto"/>
        <w:rPr>
          <w:rFonts w:hint="default" w:ascii="Times New Roman" w:hAnsi="Times New Roman" w:eastAsia="方正仿宋_GBK" w:cs="Times New Roman"/>
          <w:spacing w:val="0"/>
          <w:kern w:val="0"/>
          <w:sz w:val="30"/>
          <w:szCs w:val="30"/>
          <w:lang w:val="en-US" w:eastAsia="zh-CN" w:bidi="zh-CN"/>
        </w:rPr>
      </w:pPr>
      <w:r>
        <w:rPr>
          <w:rFonts w:hint="default" w:ascii="Times New Roman" w:hAnsi="Times New Roman" w:eastAsia="方正仿宋_GBK" w:cs="Times New Roman"/>
          <w:spacing w:val="0"/>
          <w:kern w:val="0"/>
          <w:sz w:val="30"/>
          <w:szCs w:val="30"/>
          <w:lang w:val="en-US" w:eastAsia="zh-CN" w:bidi="zh-CN"/>
        </w:rPr>
        <w:t>通过对完工项目结算审核完成时效结果查看，</w:t>
      </w:r>
      <w:r>
        <w:rPr>
          <w:rFonts w:hint="eastAsia" w:ascii="Times New Roman" w:hAnsi="Times New Roman" w:eastAsia="方正仿宋_GBK" w:cs="Times New Roman"/>
          <w:spacing w:val="0"/>
          <w:kern w:val="0"/>
          <w:sz w:val="30"/>
          <w:szCs w:val="30"/>
          <w:lang w:val="en-US" w:eastAsia="zh-CN" w:bidi="zh-CN"/>
        </w:rPr>
        <w:t>未</w:t>
      </w:r>
      <w:r>
        <w:rPr>
          <w:rFonts w:hint="default" w:ascii="Times New Roman" w:hAnsi="Times New Roman" w:eastAsia="方正仿宋_GBK" w:cs="Times New Roman"/>
          <w:spacing w:val="0"/>
          <w:kern w:val="0"/>
          <w:sz w:val="30"/>
          <w:szCs w:val="30"/>
          <w:lang w:val="en-US" w:eastAsia="zh-CN" w:bidi="zh-CN"/>
        </w:rPr>
        <w:t>按期完成结算审核并报审，结算审核</w:t>
      </w:r>
      <w:r>
        <w:rPr>
          <w:rFonts w:hint="eastAsia" w:ascii="Times New Roman" w:hAnsi="Times New Roman" w:eastAsia="方正仿宋_GBK" w:cs="Times New Roman"/>
          <w:spacing w:val="0"/>
          <w:kern w:val="0"/>
          <w:sz w:val="30"/>
          <w:szCs w:val="30"/>
          <w:lang w:val="en-US" w:eastAsia="zh-CN" w:bidi="zh-CN"/>
        </w:rPr>
        <w:t>较为滞后</w:t>
      </w:r>
      <w:r>
        <w:rPr>
          <w:rFonts w:hint="default" w:ascii="Times New Roman" w:hAnsi="Times New Roman" w:eastAsia="方正仿宋_GBK" w:cs="Times New Roman"/>
          <w:spacing w:val="0"/>
          <w:kern w:val="0"/>
          <w:sz w:val="30"/>
          <w:szCs w:val="30"/>
          <w:lang w:val="en-US" w:eastAsia="zh-CN" w:bidi="zh-CN"/>
        </w:rPr>
        <w:t>。该指标</w:t>
      </w:r>
      <w:r>
        <w:rPr>
          <w:rFonts w:hint="eastAsia" w:ascii="Times New Roman" w:hAnsi="Times New Roman" w:eastAsia="方正仿宋_GBK" w:cs="Times New Roman"/>
          <w:spacing w:val="0"/>
          <w:kern w:val="0"/>
          <w:sz w:val="30"/>
          <w:szCs w:val="30"/>
          <w:lang w:val="en-US" w:eastAsia="zh-CN" w:bidi="zh-CN"/>
        </w:rPr>
        <w:t>不得</w:t>
      </w:r>
      <w:r>
        <w:rPr>
          <w:rFonts w:hint="default" w:ascii="Times New Roman" w:hAnsi="Times New Roman" w:eastAsia="方正仿宋_GBK" w:cs="Times New Roman"/>
          <w:spacing w:val="0"/>
          <w:kern w:val="0"/>
          <w:sz w:val="30"/>
          <w:szCs w:val="30"/>
          <w:lang w:val="en-US" w:eastAsia="zh-CN" w:bidi="zh-CN"/>
        </w:rPr>
        <w:t>分。</w:t>
      </w:r>
    </w:p>
    <w:p>
      <w:pPr>
        <w:pStyle w:val="4"/>
        <w:keepNext/>
        <w:keepLines/>
        <w:pageBreakBefore w:val="0"/>
        <w:widowControl w:val="0"/>
        <w:kinsoku/>
        <w:wordWrap/>
        <w:overflowPunct w:val="0"/>
        <w:topLinePunct w:val="0"/>
        <w:autoSpaceDE/>
        <w:autoSpaceDN/>
        <w:bidi w:val="0"/>
        <w:adjustRightInd/>
        <w:snapToGrid/>
        <w:ind w:left="0" w:leftChars="0" w:firstLine="632" w:firstLineChars="200"/>
        <w:textAlignment w:val="auto"/>
        <w:rPr>
          <w:rFonts w:hint="eastAsia" w:ascii="Times New Roman" w:hAnsi="Times New Roman" w:eastAsia="楷体" w:cs="Times New Roman"/>
          <w:b/>
          <w:kern w:val="2"/>
          <w:sz w:val="32"/>
          <w:szCs w:val="32"/>
          <w:lang w:val="en-US" w:eastAsia="zh-CN" w:bidi="ar-SA"/>
        </w:rPr>
      </w:pPr>
      <w:bookmarkStart w:id="150" w:name="_Toc9592"/>
      <w:bookmarkStart w:id="151" w:name="_Toc15238"/>
      <w:bookmarkStart w:id="152" w:name="_Toc26427"/>
      <w:bookmarkStart w:id="153" w:name="_Toc12937"/>
      <w:r>
        <w:rPr>
          <w:rFonts w:hint="default" w:ascii="Times New Roman" w:hAnsi="Times New Roman" w:cs="Times New Roman"/>
          <w:lang w:val="en-US" w:eastAsia="zh-CN"/>
        </w:rPr>
        <w:t>（</w:t>
      </w:r>
      <w:r>
        <w:rPr>
          <w:rFonts w:hint="eastAsia" w:ascii="Times New Roman" w:hAnsi="Times New Roman" w:cs="Times New Roman"/>
          <w:lang w:val="en-US" w:eastAsia="zh-CN"/>
        </w:rPr>
        <w:t>4</w:t>
      </w:r>
      <w:r>
        <w:rPr>
          <w:rFonts w:hint="default" w:ascii="Times New Roman" w:hAnsi="Times New Roman" w:cs="Times New Roman"/>
          <w:lang w:val="en-US" w:eastAsia="zh-CN"/>
        </w:rPr>
        <w:t>）</w:t>
      </w:r>
      <w:r>
        <w:rPr>
          <w:rFonts w:hint="eastAsia" w:ascii="Times New Roman" w:hAnsi="Times New Roman" w:eastAsia="楷体" w:cs="Times New Roman"/>
          <w:b/>
          <w:kern w:val="2"/>
          <w:sz w:val="32"/>
          <w:szCs w:val="32"/>
          <w:lang w:val="en-US" w:eastAsia="zh-CN" w:bidi="ar-SA"/>
        </w:rPr>
        <w:t>财务决算完成及时率</w:t>
      </w:r>
      <w:bookmarkEnd w:id="150"/>
      <w:bookmarkEnd w:id="151"/>
      <w:bookmarkEnd w:id="152"/>
      <w:bookmarkEnd w:id="153"/>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default" w:ascii="Times New Roman" w:hAnsi="Times New Roman" w:eastAsia="方正仿宋_GBK" w:cs="Times New Roman"/>
          <w:spacing w:val="0"/>
          <w:kern w:val="0"/>
          <w:sz w:val="30"/>
          <w:szCs w:val="30"/>
          <w:lang w:val="en-US" w:eastAsia="zh-CN" w:bidi="zh-CN"/>
        </w:rPr>
      </w:pPr>
      <w:r>
        <w:rPr>
          <w:rFonts w:hint="default" w:ascii="Times New Roman" w:hAnsi="Times New Roman" w:eastAsia="方正仿宋_GBK" w:cs="Times New Roman"/>
          <w:spacing w:val="0"/>
          <w:kern w:val="0"/>
          <w:sz w:val="30"/>
          <w:szCs w:val="30"/>
          <w:lang w:val="en-US" w:eastAsia="zh-CN" w:bidi="zh-CN"/>
        </w:rPr>
        <w:t>竣工决算及时性是指按规定时间完成竣工决算报告，真实准确转增资产价值。竣工验收</w:t>
      </w:r>
      <w:r>
        <w:rPr>
          <w:rFonts w:hint="eastAsia" w:ascii="Times New Roman" w:hAnsi="Times New Roman" w:eastAsia="方正仿宋_GBK" w:cs="Times New Roman"/>
          <w:spacing w:val="0"/>
          <w:kern w:val="0"/>
          <w:sz w:val="30"/>
          <w:szCs w:val="30"/>
          <w:lang w:val="en-US" w:eastAsia="zh-CN" w:bidi="zh-CN"/>
        </w:rPr>
        <w:t>使用</w:t>
      </w:r>
      <w:r>
        <w:rPr>
          <w:rFonts w:hint="default" w:ascii="Times New Roman" w:hAnsi="Times New Roman" w:eastAsia="方正仿宋_GBK" w:cs="Times New Roman"/>
          <w:spacing w:val="0"/>
          <w:kern w:val="0"/>
          <w:sz w:val="30"/>
          <w:szCs w:val="30"/>
          <w:lang w:val="en-US" w:eastAsia="zh-CN" w:bidi="zh-CN"/>
        </w:rPr>
        <w:t>后，</w:t>
      </w:r>
      <w:r>
        <w:rPr>
          <w:rFonts w:hint="eastAsia" w:ascii="Times New Roman" w:hAnsi="Times New Roman" w:eastAsia="方正仿宋_GBK" w:cs="Times New Roman"/>
          <w:spacing w:val="0"/>
          <w:kern w:val="0"/>
          <w:sz w:val="30"/>
          <w:szCs w:val="30"/>
          <w:lang w:val="en-US" w:eastAsia="zh-CN" w:bidi="zh-CN"/>
        </w:rPr>
        <w:t>应</w:t>
      </w:r>
      <w:r>
        <w:rPr>
          <w:rFonts w:hint="default" w:ascii="Times New Roman" w:hAnsi="Times New Roman" w:eastAsia="方正仿宋_GBK" w:cs="Times New Roman"/>
          <w:spacing w:val="0"/>
          <w:kern w:val="0"/>
          <w:sz w:val="30"/>
          <w:szCs w:val="30"/>
          <w:lang w:val="en-US" w:eastAsia="zh-CN" w:bidi="zh-CN"/>
        </w:rPr>
        <w:t>按照《基本建设项目竣工财务决算管理暂行办法》规定，建设单位应在项目</w:t>
      </w:r>
      <w:r>
        <w:rPr>
          <w:rFonts w:hint="eastAsia" w:ascii="Times New Roman" w:hAnsi="Times New Roman" w:eastAsia="方正仿宋_GBK" w:cs="Times New Roman"/>
          <w:spacing w:val="0"/>
          <w:kern w:val="0"/>
          <w:sz w:val="30"/>
          <w:szCs w:val="30"/>
          <w:lang w:val="en-US" w:eastAsia="zh-CN" w:bidi="zh-CN"/>
        </w:rPr>
        <w:t>完工</w:t>
      </w:r>
      <w:r>
        <w:rPr>
          <w:rFonts w:hint="default" w:ascii="Times New Roman" w:hAnsi="Times New Roman" w:eastAsia="方正仿宋_GBK" w:cs="Times New Roman"/>
          <w:spacing w:val="0"/>
          <w:kern w:val="0"/>
          <w:sz w:val="30"/>
          <w:szCs w:val="30"/>
          <w:lang w:val="en-US" w:eastAsia="zh-CN" w:bidi="zh-CN"/>
        </w:rPr>
        <w:t>投入使用后的3个月内编制竣工财务决算</w:t>
      </w:r>
      <w:r>
        <w:rPr>
          <w:rFonts w:hint="eastAsia" w:ascii="Times New Roman" w:hAnsi="Times New Roman" w:eastAsia="方正仿宋_GBK" w:cs="Times New Roman"/>
          <w:spacing w:val="0"/>
          <w:kern w:val="0"/>
          <w:sz w:val="30"/>
          <w:szCs w:val="30"/>
          <w:lang w:val="en-US" w:eastAsia="zh-CN" w:bidi="zh-CN"/>
        </w:rPr>
        <w:t>，本项目在完成结算审核投入后未有效开展竣工财务决算工作。</w:t>
      </w:r>
      <w:r>
        <w:rPr>
          <w:rFonts w:hint="default" w:ascii="Times New Roman" w:hAnsi="Times New Roman" w:eastAsia="方正仿宋_GBK" w:cs="Times New Roman"/>
          <w:spacing w:val="0"/>
          <w:kern w:val="0"/>
          <w:sz w:val="30"/>
          <w:szCs w:val="30"/>
          <w:lang w:val="en-US" w:eastAsia="zh-CN" w:bidi="zh-CN"/>
        </w:rPr>
        <w:t>该指标</w:t>
      </w:r>
      <w:r>
        <w:rPr>
          <w:rFonts w:hint="eastAsia" w:ascii="Times New Roman" w:hAnsi="Times New Roman" w:eastAsia="方正仿宋_GBK" w:cs="Times New Roman"/>
          <w:spacing w:val="0"/>
          <w:kern w:val="0"/>
          <w:sz w:val="30"/>
          <w:szCs w:val="30"/>
          <w:lang w:val="en-US" w:eastAsia="zh-CN" w:bidi="zh-CN"/>
        </w:rPr>
        <w:t>不得</w:t>
      </w:r>
      <w:r>
        <w:rPr>
          <w:rFonts w:hint="default" w:ascii="Times New Roman" w:hAnsi="Times New Roman" w:eastAsia="方正仿宋_GBK" w:cs="Times New Roman"/>
          <w:spacing w:val="0"/>
          <w:kern w:val="0"/>
          <w:sz w:val="30"/>
          <w:szCs w:val="30"/>
          <w:lang w:val="en-US" w:eastAsia="zh-CN" w:bidi="zh-CN"/>
        </w:rPr>
        <w:t>分。</w:t>
      </w:r>
    </w:p>
    <w:p>
      <w:pPr>
        <w:keepNext w:val="0"/>
        <w:keepLines w:val="0"/>
        <w:pageBreakBefore w:val="0"/>
        <w:widowControl w:val="0"/>
        <w:kinsoku/>
        <w:wordWrap/>
        <w:overflowPunct w:val="0"/>
        <w:topLinePunct w:val="0"/>
        <w:autoSpaceDE/>
        <w:autoSpaceDN/>
        <w:bidi w:val="0"/>
        <w:adjustRightInd/>
        <w:snapToGrid/>
        <w:spacing w:line="560" w:lineRule="exact"/>
        <w:ind w:left="0" w:firstLine="568" w:firstLineChars="200"/>
        <w:textAlignment w:val="auto"/>
        <w:rPr>
          <w:rFonts w:hint="eastAsia" w:ascii="Times New Roman" w:hAnsi="Times New Roman" w:eastAsia="方正仿宋_GBK" w:cs="Times New Roman"/>
          <w:b/>
          <w:bCs/>
          <w:spacing w:val="-6"/>
          <w:sz w:val="30"/>
          <w:szCs w:val="30"/>
          <w:lang w:val="en-US" w:eastAsia="zh-CN"/>
        </w:rPr>
      </w:pPr>
      <w:r>
        <w:rPr>
          <w:rFonts w:hint="eastAsia" w:ascii="Times New Roman" w:hAnsi="Times New Roman" w:eastAsia="方正仿宋_GBK" w:cs="Times New Roman"/>
          <w:b/>
          <w:bCs/>
          <w:spacing w:val="-6"/>
          <w:sz w:val="30"/>
          <w:szCs w:val="30"/>
          <w:lang w:val="en-US" w:eastAsia="zh-CN"/>
        </w:rPr>
        <w:t>4.产出成本方面</w:t>
      </w:r>
    </w:p>
    <w:p>
      <w:pPr>
        <w:keepNext w:val="0"/>
        <w:keepLines w:val="0"/>
        <w:pageBreakBefore w:val="0"/>
        <w:widowControl/>
        <w:suppressLineNumbers w:val="0"/>
        <w:kinsoku/>
        <w:wordWrap/>
        <w:overflowPunct w:val="0"/>
        <w:topLinePunct w:val="0"/>
        <w:autoSpaceDE/>
        <w:autoSpaceDN/>
        <w:bidi w:val="0"/>
        <w:adjustRightInd/>
        <w:snapToGrid/>
        <w:ind w:left="0" w:leftChars="0" w:firstLine="632" w:firstLineChars="200"/>
        <w:jc w:val="both"/>
        <w:textAlignment w:val="auto"/>
        <w:rPr>
          <w:rFonts w:hint="default" w:ascii="Times New Roman" w:hAnsi="Times New Roman" w:eastAsia="方正仿宋_GBK" w:cs="Times New Roman"/>
          <w:spacing w:val="0"/>
          <w:kern w:val="0"/>
          <w:sz w:val="30"/>
          <w:szCs w:val="30"/>
          <w:lang w:val="en-US" w:eastAsia="zh-CN" w:bidi="zh-CN"/>
        </w:rPr>
      </w:pPr>
      <w:r>
        <w:rPr>
          <w:rFonts w:hint="default" w:ascii="Times New Roman" w:hAnsi="Times New Roman" w:eastAsia="楷体" w:cs="Times New Roman"/>
          <w:b/>
          <w:kern w:val="2"/>
          <w:sz w:val="32"/>
          <w:szCs w:val="32"/>
          <w:lang w:val="en-US" w:eastAsia="zh-CN" w:bidi="ar-SA"/>
        </w:rPr>
        <w:t>工程建设投资成本总额</w:t>
      </w:r>
      <w:r>
        <w:rPr>
          <w:rFonts w:hint="eastAsia" w:ascii="Times New Roman" w:hAnsi="Times New Roman" w:eastAsia="方正仿宋_GBK" w:cs="Times New Roman"/>
          <w:spacing w:val="0"/>
          <w:kern w:val="0"/>
          <w:sz w:val="30"/>
          <w:szCs w:val="30"/>
          <w:lang w:val="en-US" w:eastAsia="zh-CN" w:bidi="zh-CN"/>
        </w:rPr>
        <w:t>：通过对各项目初步设计批复、中标合同金额及结算审核等资料核查，本项目初步设计批复投资总额 2076.63万元。从施工单位提交的中标通知书结果来看，本项目建设投资成本总额控制在初步设计批复总额以内。</w:t>
      </w:r>
      <w:r>
        <w:rPr>
          <w:rFonts w:hint="default" w:ascii="Times New Roman" w:hAnsi="Times New Roman" w:eastAsia="方正仿宋_GBK" w:cs="Times New Roman"/>
          <w:spacing w:val="0"/>
          <w:kern w:val="0"/>
          <w:sz w:val="30"/>
          <w:szCs w:val="30"/>
          <w:lang w:val="en-US" w:eastAsia="zh-CN" w:bidi="zh-CN"/>
        </w:rPr>
        <w:t>该指标本项满分</w:t>
      </w:r>
      <w:r>
        <w:rPr>
          <w:rFonts w:hint="eastAsia" w:ascii="Times New Roman" w:hAnsi="Times New Roman" w:eastAsia="方正仿宋_GBK" w:cs="Times New Roman"/>
          <w:spacing w:val="0"/>
          <w:kern w:val="0"/>
          <w:sz w:val="30"/>
          <w:szCs w:val="30"/>
          <w:lang w:val="en-US" w:eastAsia="zh-CN" w:bidi="zh-CN"/>
        </w:rPr>
        <w:t>4</w:t>
      </w:r>
      <w:r>
        <w:rPr>
          <w:rFonts w:hint="default" w:ascii="Times New Roman" w:hAnsi="Times New Roman" w:eastAsia="方正仿宋_GBK" w:cs="Times New Roman"/>
          <w:spacing w:val="0"/>
          <w:kern w:val="0"/>
          <w:sz w:val="30"/>
          <w:szCs w:val="30"/>
          <w:lang w:val="en-US" w:eastAsia="zh-CN" w:bidi="zh-CN"/>
        </w:rPr>
        <w:t>分，</w:t>
      </w:r>
      <w:r>
        <w:rPr>
          <w:rFonts w:hint="default" w:ascii="Times New Roman" w:hAnsi="Times New Roman" w:eastAsia="仿宋" w:cs="Times New Roman"/>
          <w:color w:val="000000"/>
          <w:kern w:val="0"/>
          <w:sz w:val="30"/>
          <w:szCs w:val="30"/>
          <w:lang w:val="en-US" w:eastAsia="zh-CN" w:bidi="ar"/>
        </w:rPr>
        <w:t>根据评分标准得</w:t>
      </w:r>
      <w:r>
        <w:rPr>
          <w:rFonts w:hint="eastAsia" w:ascii="Times New Roman" w:hAnsi="Times New Roman" w:eastAsia="方正仿宋_GBK" w:cs="Times New Roman"/>
          <w:spacing w:val="0"/>
          <w:kern w:val="0"/>
          <w:sz w:val="30"/>
          <w:szCs w:val="30"/>
          <w:lang w:val="en-US" w:eastAsia="zh-CN" w:bidi="zh-CN"/>
        </w:rPr>
        <w:t>4</w:t>
      </w:r>
      <w:r>
        <w:rPr>
          <w:rFonts w:hint="default" w:ascii="Times New Roman" w:hAnsi="Times New Roman" w:eastAsia="方正仿宋_GBK" w:cs="Times New Roman"/>
          <w:spacing w:val="0"/>
          <w:kern w:val="0"/>
          <w:sz w:val="30"/>
          <w:szCs w:val="30"/>
          <w:lang w:val="en-US" w:eastAsia="zh-CN" w:bidi="zh-CN"/>
        </w:rPr>
        <w:t>分。</w:t>
      </w:r>
    </w:p>
    <w:p>
      <w:pPr>
        <w:pStyle w:val="4"/>
        <w:keepNext/>
        <w:keepLines/>
        <w:pageBreakBefore w:val="0"/>
        <w:widowControl w:val="0"/>
        <w:kinsoku/>
        <w:wordWrap/>
        <w:overflowPunct w:val="0"/>
        <w:topLinePunct w:val="0"/>
        <w:autoSpaceDE/>
        <w:autoSpaceDN/>
        <w:bidi w:val="0"/>
        <w:adjustRightInd/>
        <w:snapToGrid/>
        <w:spacing w:beforeLines="0" w:afterLines="0" w:line="560" w:lineRule="exact"/>
        <w:ind w:left="0" w:leftChars="0" w:firstLine="592" w:firstLineChars="200"/>
        <w:textAlignment w:val="auto"/>
        <w:outlineLvl w:val="1"/>
        <w:rPr>
          <w:rFonts w:hint="eastAsia" w:ascii="方正楷体_GBK" w:hAnsi="方正楷体_GBK" w:eastAsia="方正楷体_GBK" w:cs="方正楷体_GBK"/>
          <w:sz w:val="30"/>
          <w:szCs w:val="30"/>
          <w:lang w:eastAsia="zh-CN"/>
        </w:rPr>
      </w:pPr>
      <w:bookmarkStart w:id="154" w:name="_Toc17947"/>
      <w:bookmarkStart w:id="155" w:name="_Toc26308"/>
      <w:r>
        <w:rPr>
          <w:rFonts w:hint="eastAsia" w:ascii="方正楷体_GBK" w:hAnsi="方正楷体_GBK" w:eastAsia="方正楷体_GBK" w:cs="方正楷体_GBK"/>
          <w:spacing w:val="0"/>
          <w:sz w:val="30"/>
          <w:szCs w:val="30"/>
          <w:lang w:eastAsia="zh-CN"/>
        </w:rPr>
        <w:t>（四）</w:t>
      </w:r>
      <w:r>
        <w:rPr>
          <w:rFonts w:hint="eastAsia" w:ascii="方正楷体_GBK" w:hAnsi="方正楷体_GBK" w:eastAsia="方正楷体_GBK" w:cs="方正楷体_GBK"/>
          <w:spacing w:val="0"/>
          <w:sz w:val="30"/>
          <w:szCs w:val="30"/>
        </w:rPr>
        <w:t>项目</w:t>
      </w:r>
      <w:r>
        <w:rPr>
          <w:rFonts w:hint="eastAsia" w:ascii="方正楷体_GBK" w:hAnsi="方正楷体_GBK" w:eastAsia="方正楷体_GBK" w:cs="方正楷体_GBK"/>
          <w:spacing w:val="0"/>
          <w:sz w:val="30"/>
          <w:szCs w:val="30"/>
          <w:lang w:eastAsia="zh-CN"/>
        </w:rPr>
        <w:t>效益</w:t>
      </w:r>
      <w:r>
        <w:rPr>
          <w:rFonts w:hint="eastAsia" w:ascii="方正楷体_GBK" w:hAnsi="方正楷体_GBK" w:eastAsia="方正楷体_GBK" w:cs="方正楷体_GBK"/>
          <w:spacing w:val="0"/>
          <w:sz w:val="30"/>
          <w:szCs w:val="30"/>
        </w:rPr>
        <w:t>情况</w:t>
      </w:r>
      <w:r>
        <w:rPr>
          <w:rFonts w:hint="eastAsia" w:ascii="方正楷体_GBK" w:hAnsi="方正楷体_GBK" w:eastAsia="方正楷体_GBK" w:cs="方正楷体_GBK"/>
          <w:spacing w:val="0"/>
          <w:sz w:val="30"/>
          <w:szCs w:val="30"/>
          <w:lang w:eastAsia="zh-CN"/>
        </w:rPr>
        <w:t>分析</w:t>
      </w:r>
      <w:bookmarkEnd w:id="154"/>
      <w:bookmarkEnd w:id="155"/>
    </w:p>
    <w:p>
      <w:pPr>
        <w:keepNext w:val="0"/>
        <w:keepLines w:val="0"/>
        <w:pageBreakBefore w:val="0"/>
        <w:widowControl w:val="0"/>
        <w:kinsoku/>
        <w:wordWrap/>
        <w:overflowPunct w:val="0"/>
        <w:topLinePunct w:val="0"/>
        <w:autoSpaceDE/>
        <w:autoSpaceDN/>
        <w:bidi w:val="0"/>
        <w:adjustRightInd/>
        <w:snapToGrid/>
        <w:spacing w:line="560" w:lineRule="exact"/>
        <w:ind w:left="0" w:firstLine="568" w:firstLineChars="200"/>
        <w:textAlignment w:val="auto"/>
        <w:rPr>
          <w:rFonts w:hint="default" w:ascii="Times New Roman" w:hAnsi="Times New Roman" w:eastAsia="方正仿宋_GBK" w:cs="Times New Roman"/>
          <w:b/>
          <w:bCs/>
          <w:spacing w:val="-6"/>
          <w:sz w:val="30"/>
          <w:szCs w:val="30"/>
          <w:lang w:val="en-US" w:eastAsia="zh-CN"/>
        </w:rPr>
      </w:pPr>
      <w:r>
        <w:rPr>
          <w:rFonts w:hint="eastAsia" w:ascii="Times New Roman" w:hAnsi="Times New Roman" w:eastAsia="方正仿宋_GBK" w:cs="Times New Roman"/>
          <w:b/>
          <w:bCs/>
          <w:spacing w:val="-6"/>
          <w:sz w:val="30"/>
          <w:szCs w:val="30"/>
          <w:lang w:val="en-US" w:eastAsia="zh-CN"/>
        </w:rPr>
        <w:t>1.实施效益方面</w:t>
      </w:r>
    </w:p>
    <w:p>
      <w:pPr>
        <w:keepNext w:val="0"/>
        <w:keepLines w:val="0"/>
        <w:pageBreakBefore w:val="0"/>
        <w:widowControl w:val="0"/>
        <w:kinsoku/>
        <w:wordWrap/>
        <w:overflowPunct w:val="0"/>
        <w:topLinePunct w:val="0"/>
        <w:autoSpaceDE/>
        <w:autoSpaceDN/>
        <w:bidi w:val="0"/>
        <w:adjustRightInd/>
        <w:snapToGrid/>
        <w:spacing w:line="560" w:lineRule="exact"/>
        <w:ind w:left="0" w:right="0"/>
        <w:textAlignment w:val="auto"/>
        <w:rPr>
          <w:rFonts w:hint="eastAsia" w:ascii="Times New Roman" w:hAnsi="Times New Roman" w:eastAsia="方正仿宋_GBK" w:cs="Times New Roman"/>
          <w:spacing w:val="1"/>
          <w:sz w:val="30"/>
          <w:szCs w:val="30"/>
          <w:lang w:val="en-US" w:eastAsia="zh-CN"/>
        </w:rPr>
      </w:pPr>
      <w:r>
        <w:rPr>
          <w:rFonts w:hint="eastAsia" w:ascii="Times New Roman" w:hAnsi="Times New Roman" w:eastAsia="方正仿宋_GBK" w:cs="Times New Roman"/>
          <w:spacing w:val="1"/>
          <w:sz w:val="30"/>
          <w:szCs w:val="30"/>
          <w:lang w:val="en-US" w:eastAsia="zh-CN"/>
        </w:rPr>
        <w:t>本项指标共设3个二级指标、4个三级指标，权重分值26分，评价得分26分，得分率为 100.00%。具体评价指标分析如下：</w:t>
      </w:r>
    </w:p>
    <w:p>
      <w:pPr>
        <w:pStyle w:val="4"/>
        <w:pageBreakBefore w:val="0"/>
        <w:kinsoku/>
        <w:wordWrap/>
        <w:topLinePunct w:val="0"/>
        <w:autoSpaceDE/>
        <w:autoSpaceDN/>
        <w:bidi w:val="0"/>
        <w:adjustRightInd/>
        <w:spacing w:beforeLines="0" w:afterLines="0" w:line="560" w:lineRule="exact"/>
        <w:ind w:left="0" w:right="0"/>
        <w:textAlignment w:val="auto"/>
        <w:rPr>
          <w:rFonts w:hint="eastAsia" w:ascii="Times New Roman" w:hAnsi="Times New Roman" w:eastAsia="楷体" w:cs="Times New Roman"/>
          <w:b/>
          <w:kern w:val="2"/>
          <w:sz w:val="30"/>
          <w:szCs w:val="30"/>
          <w:lang w:val="en-US" w:eastAsia="zh-CN" w:bidi="ar-SA"/>
        </w:rPr>
      </w:pPr>
      <w:bookmarkStart w:id="156" w:name="_Toc19646"/>
      <w:bookmarkStart w:id="157" w:name="_Toc19818"/>
      <w:bookmarkStart w:id="158" w:name="_Toc12708"/>
      <w:bookmarkStart w:id="159" w:name="_Toc26433"/>
      <w:r>
        <w:rPr>
          <w:rFonts w:hint="eastAsia" w:ascii="Times New Roman" w:hAnsi="Times New Roman" w:eastAsia="楷体" w:cs="Times New Roman"/>
          <w:b/>
          <w:kern w:val="2"/>
          <w:sz w:val="30"/>
          <w:szCs w:val="30"/>
          <w:lang w:val="en-US" w:eastAsia="zh-CN" w:bidi="ar-SA"/>
        </w:rPr>
        <w:t>（1）提升</w:t>
      </w:r>
      <w:bookmarkEnd w:id="156"/>
      <w:bookmarkEnd w:id="157"/>
      <w:bookmarkEnd w:id="158"/>
      <w:r>
        <w:rPr>
          <w:rFonts w:hint="eastAsia" w:ascii="Times New Roman" w:hAnsi="Times New Roman" w:cs="Times New Roman"/>
          <w:b/>
          <w:kern w:val="2"/>
          <w:sz w:val="30"/>
          <w:szCs w:val="30"/>
          <w:lang w:val="en-US" w:eastAsia="zh-CN" w:bidi="ar-SA"/>
        </w:rPr>
        <w:t>居住环境，提升居民幸福指数</w:t>
      </w:r>
      <w:bookmarkEnd w:id="159"/>
    </w:p>
    <w:p>
      <w:pPr>
        <w:pStyle w:val="9"/>
        <w:keepNext w:val="0"/>
        <w:keepLines w:val="0"/>
        <w:pageBreakBefore w:val="0"/>
        <w:widowControl w:val="0"/>
        <w:kinsoku/>
        <w:wordWrap/>
        <w:overflowPunct/>
        <w:topLinePunct w:val="0"/>
        <w:autoSpaceDE/>
        <w:autoSpaceDN/>
        <w:bidi w:val="0"/>
        <w:adjustRightInd/>
        <w:snapToGrid w:val="0"/>
        <w:spacing w:line="560" w:lineRule="exact"/>
        <w:ind w:left="0" w:right="0" w:firstLine="596" w:firstLineChars="200"/>
        <w:jc w:val="both"/>
        <w:textAlignment w:val="auto"/>
        <w:rPr>
          <w:rFonts w:hint="eastAsia" w:ascii="Times New Roman" w:hAnsi="Times New Roman" w:eastAsia="方正仿宋_GBK" w:cs="Times New Roman"/>
          <w:spacing w:val="1"/>
          <w:kern w:val="2"/>
          <w:sz w:val="30"/>
          <w:szCs w:val="30"/>
          <w:lang w:val="en-US" w:eastAsia="zh-CN" w:bidi="ar-SA"/>
        </w:rPr>
      </w:pPr>
      <w:r>
        <w:rPr>
          <w:rFonts w:hint="eastAsia" w:ascii="Times New Roman" w:hAnsi="Times New Roman" w:eastAsia="方正仿宋_GBK" w:cs="Times New Roman"/>
          <w:spacing w:val="1"/>
          <w:kern w:val="2"/>
          <w:sz w:val="30"/>
          <w:szCs w:val="30"/>
          <w:lang w:val="en-US" w:eastAsia="zh-CN" w:bidi="ar-SA"/>
        </w:rPr>
        <w:t>老旧小区改造是重大民生工程和发展工程，对满足人民群众美好生活需要、推动惠民生扩内需、推进城市更新和开发建设方式转型、促进经济高质量发展具有十分重要的意义。</w:t>
      </w:r>
    </w:p>
    <w:p>
      <w:pPr>
        <w:keepNext w:val="0"/>
        <w:keepLines w:val="0"/>
        <w:pageBreakBefore w:val="0"/>
        <w:widowControl/>
        <w:suppressLineNumbers w:val="0"/>
        <w:kinsoku/>
        <w:wordWrap/>
        <w:overflowPunct w:val="0"/>
        <w:topLinePunct w:val="0"/>
        <w:autoSpaceDE/>
        <w:autoSpaceDN/>
        <w:bidi w:val="0"/>
        <w:adjustRightInd/>
        <w:snapToGrid/>
        <w:spacing w:line="560" w:lineRule="exact"/>
        <w:ind w:left="0" w:leftChars="0" w:right="0" w:firstLine="596" w:firstLineChars="200"/>
        <w:jc w:val="both"/>
        <w:textAlignment w:val="auto"/>
        <w:rPr>
          <w:rFonts w:hint="eastAsia" w:ascii="Times New Roman" w:hAnsi="Times New Roman" w:eastAsia="方正仿宋_GBK" w:cs="Times New Roman"/>
          <w:spacing w:val="1"/>
          <w:sz w:val="30"/>
          <w:szCs w:val="30"/>
          <w:lang w:val="en-US" w:eastAsia="zh-CN"/>
        </w:rPr>
      </w:pPr>
      <w:r>
        <w:rPr>
          <w:rFonts w:hint="eastAsia" w:ascii="Times New Roman" w:hAnsi="Times New Roman" w:eastAsia="方正仿宋_GBK" w:cs="Times New Roman"/>
          <w:spacing w:val="1"/>
          <w:sz w:val="30"/>
          <w:szCs w:val="30"/>
          <w:lang w:val="en-US" w:eastAsia="zh-CN"/>
        </w:rPr>
        <w:t>该项目按照同心县政府投资项目管理办法） 的要求，对老旧小区给水、排水及供暖管道系统进行改造，并优化排水管网系统，保证了小区内生活污水及雨水排放顺畅，有效缓解了原来下水淤堵，雨水排不出去现象出现，减少污水的无组织排放，改善了生态环境，美化了小区环境，并优化供热管网系统，改变项目区域居民冬季饱受严寒的现状，改善了同心县城市基本设施建设，极大地改善区域内人们的生活环境，逐步提升居民的幸福感。</w:t>
      </w:r>
    </w:p>
    <w:p>
      <w:pPr>
        <w:pStyle w:val="9"/>
        <w:keepNext w:val="0"/>
        <w:keepLines w:val="0"/>
        <w:pageBreakBefore w:val="0"/>
        <w:widowControl w:val="0"/>
        <w:kinsoku/>
        <w:wordWrap/>
        <w:overflowPunct/>
        <w:topLinePunct w:val="0"/>
        <w:autoSpaceDE/>
        <w:autoSpaceDN/>
        <w:bidi w:val="0"/>
        <w:adjustRightInd/>
        <w:snapToGrid w:val="0"/>
        <w:spacing w:before="0" w:line="560" w:lineRule="exact"/>
        <w:ind w:left="0" w:right="0" w:firstLine="596" w:firstLineChars="200"/>
        <w:jc w:val="both"/>
        <w:textAlignment w:val="auto"/>
        <w:rPr>
          <w:rFonts w:hint="eastAsia" w:ascii="仿宋" w:hAnsi="仿宋" w:eastAsia="仿宋" w:cs="仿宋"/>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仿宋_GBK" w:cs="Times New Roman"/>
          <w:spacing w:val="1"/>
          <w:kern w:val="2"/>
          <w:sz w:val="30"/>
          <w:szCs w:val="30"/>
          <w:lang w:val="en-US" w:eastAsia="zh-CN" w:bidi="ar-SA"/>
        </w:rPr>
        <w:t>小区排水管网是城镇居民小区极为重要的基础设施之一，与居民日常生活的各个方面息息相关。本项目对原有小区内排水管网进行改造，通过更换排水管道、改变敷设方式等措施，从根本上解决项目所属区域内管道堵塞、排水不畅现象逐年加剧等问题。对原有小区内供热管网进行改造，通过更换供热管线、改变敷设方式等措施，从根本上解决项目所属区域内热力管线常年供热效率不高，跑冒滴漏现象严重，管道堵塞、锈蚀现象逐年加剧等问题。并通过优化设计，使项目排水系统管线、供热系统管线运行更为合理、有效，节省远期运行费用。项目的建成，大大改善安置片区居住环境，对利通区</w:t>
      </w:r>
      <w:r>
        <w:rPr>
          <w:rFonts w:hint="eastAsia" w:ascii="仿宋" w:hAnsi="仿宋" w:eastAsia="仿宋" w:cs="仿宋"/>
          <w:color w:val="000000" w:themeColor="text1"/>
          <w:kern w:val="2"/>
          <w:sz w:val="32"/>
          <w:szCs w:val="32"/>
          <w:lang w:val="en-US" w:eastAsia="zh-CN" w:bidi="ar-SA"/>
          <w14:textFill>
            <w14:solidFill>
              <w14:schemeClr w14:val="tx1"/>
            </w14:solidFill>
          </w14:textFill>
        </w:rPr>
        <w:t>城市基础设施建设</w:t>
      </w:r>
      <w:r>
        <w:rPr>
          <w:rFonts w:hint="eastAsia" w:ascii="仿宋" w:hAnsi="仿宋" w:cs="仿宋"/>
          <w:color w:val="000000" w:themeColor="text1"/>
          <w:kern w:val="2"/>
          <w:sz w:val="32"/>
          <w:szCs w:val="32"/>
          <w:lang w:val="en-US" w:eastAsia="zh-CN" w:bidi="ar-SA"/>
          <w14:textFill>
            <w14:solidFill>
              <w14:schemeClr w14:val="tx1"/>
            </w14:solidFill>
          </w14:textFill>
        </w:rPr>
        <w:t>发展</w:t>
      </w:r>
      <w:r>
        <w:rPr>
          <w:rFonts w:hint="eastAsia" w:ascii="仿宋" w:hAnsi="仿宋" w:eastAsia="仿宋" w:cs="仿宋"/>
          <w:color w:val="000000" w:themeColor="text1"/>
          <w:kern w:val="2"/>
          <w:sz w:val="32"/>
          <w:szCs w:val="32"/>
          <w:lang w:val="en-US" w:eastAsia="zh-CN" w:bidi="ar-SA"/>
          <w14:textFill>
            <w14:solidFill>
              <w14:schemeClr w14:val="tx1"/>
            </w14:solidFill>
          </w14:textFill>
        </w:rPr>
        <w:t>较大的促进作用。</w:t>
      </w:r>
    </w:p>
    <w:p>
      <w:pPr>
        <w:keepNext w:val="0"/>
        <w:keepLines w:val="0"/>
        <w:pageBreakBefore w:val="0"/>
        <w:widowControl/>
        <w:suppressLineNumbers w:val="0"/>
        <w:kinsoku/>
        <w:wordWrap/>
        <w:overflowPunct w:val="0"/>
        <w:topLinePunct w:val="0"/>
        <w:autoSpaceDE/>
        <w:autoSpaceDN/>
        <w:bidi w:val="0"/>
        <w:adjustRightInd/>
        <w:snapToGrid/>
        <w:ind w:left="0" w:leftChars="0" w:firstLine="596" w:firstLineChars="200"/>
        <w:jc w:val="both"/>
        <w:textAlignment w:val="auto"/>
        <w:rPr>
          <w:rFonts w:hint="eastAsia" w:ascii="Times New Roman" w:hAnsi="Times New Roman" w:eastAsia="方正仿宋_GBK" w:cs="Times New Roman"/>
          <w:spacing w:val="1"/>
          <w:sz w:val="30"/>
          <w:szCs w:val="30"/>
          <w:lang w:val="en-US" w:eastAsia="zh-CN"/>
        </w:rPr>
      </w:pPr>
      <w:r>
        <w:rPr>
          <w:rFonts w:hint="eastAsia" w:ascii="Times New Roman" w:hAnsi="Times New Roman" w:eastAsia="方正仿宋_GBK" w:cs="Times New Roman"/>
          <w:spacing w:val="1"/>
          <w:sz w:val="30"/>
          <w:szCs w:val="30"/>
          <w:lang w:val="en-US" w:eastAsia="zh-CN"/>
        </w:rPr>
        <w:t>综上所述，本次改造使安置区居民的生活环境和人居环境舒适度普遍提高，并极大提高了居住社区的和谐程度。从完成改造情况看，达到了整洁干净、亮化美化的要求，较好地融入了现代化城市格局，不仅增强了城市的吸引力和辐射力，实现了物业的保值增值，而且也为展示城市形象锦上添花，居民普遍反映良好。</w:t>
      </w:r>
      <w:r>
        <w:rPr>
          <w:rFonts w:hint="default" w:ascii="Times New Roman" w:hAnsi="Times New Roman" w:eastAsia="方正仿宋_GBK" w:cs="Times New Roman"/>
          <w:spacing w:val="1"/>
          <w:sz w:val="30"/>
          <w:szCs w:val="30"/>
          <w:lang w:val="en-US" w:eastAsia="zh-CN"/>
        </w:rPr>
        <w:t>该指标本项满分</w:t>
      </w:r>
      <w:r>
        <w:rPr>
          <w:rFonts w:hint="eastAsia" w:ascii="Times New Roman" w:hAnsi="Times New Roman" w:eastAsia="方正仿宋_GBK" w:cs="Times New Roman"/>
          <w:spacing w:val="1"/>
          <w:sz w:val="30"/>
          <w:szCs w:val="30"/>
          <w:lang w:val="en-US" w:eastAsia="zh-CN"/>
        </w:rPr>
        <w:t>10</w:t>
      </w:r>
      <w:r>
        <w:rPr>
          <w:rFonts w:hint="default" w:ascii="Times New Roman" w:hAnsi="Times New Roman" w:eastAsia="方正仿宋_GBK" w:cs="Times New Roman"/>
          <w:spacing w:val="1"/>
          <w:sz w:val="30"/>
          <w:szCs w:val="30"/>
          <w:lang w:val="en-US" w:eastAsia="zh-CN"/>
        </w:rPr>
        <w:t>分，</w:t>
      </w:r>
      <w:r>
        <w:rPr>
          <w:rFonts w:hint="default" w:ascii="Times New Roman" w:hAnsi="Times New Roman" w:eastAsia="仿宋" w:cs="Times New Roman"/>
          <w:color w:val="000000"/>
          <w:kern w:val="0"/>
          <w:sz w:val="30"/>
          <w:szCs w:val="30"/>
          <w:lang w:val="en-US" w:eastAsia="zh-CN" w:bidi="ar"/>
        </w:rPr>
        <w:t>根据评分标准得</w:t>
      </w:r>
      <w:r>
        <w:rPr>
          <w:rFonts w:hint="eastAsia" w:ascii="Times New Roman" w:hAnsi="Times New Roman" w:eastAsia="方正仿宋_GBK" w:cs="Times New Roman"/>
          <w:spacing w:val="1"/>
          <w:sz w:val="30"/>
          <w:szCs w:val="30"/>
          <w:lang w:val="en-US" w:eastAsia="zh-CN"/>
        </w:rPr>
        <w:t>5</w:t>
      </w:r>
      <w:r>
        <w:rPr>
          <w:rFonts w:hint="default" w:ascii="Times New Roman" w:hAnsi="Times New Roman" w:eastAsia="方正仿宋_GBK" w:cs="Times New Roman"/>
          <w:spacing w:val="1"/>
          <w:sz w:val="30"/>
          <w:szCs w:val="30"/>
          <w:lang w:val="en-US" w:eastAsia="zh-CN"/>
        </w:rPr>
        <w:t>分。</w:t>
      </w:r>
    </w:p>
    <w:p>
      <w:pPr>
        <w:keepNext w:val="0"/>
        <w:keepLines w:val="0"/>
        <w:pageBreakBefore w:val="0"/>
        <w:widowControl w:val="0"/>
        <w:kinsoku/>
        <w:wordWrap/>
        <w:overflowPunct w:val="0"/>
        <w:topLinePunct w:val="0"/>
        <w:autoSpaceDE/>
        <w:autoSpaceDN/>
        <w:bidi w:val="0"/>
        <w:adjustRightInd/>
        <w:snapToGrid/>
        <w:spacing w:line="560" w:lineRule="exact"/>
        <w:ind w:left="0" w:firstLine="568" w:firstLineChars="200"/>
        <w:textAlignment w:val="auto"/>
        <w:rPr>
          <w:rFonts w:hint="eastAsia" w:ascii="Times New Roman" w:hAnsi="Times New Roman" w:eastAsia="方正仿宋_GBK" w:cs="Times New Roman"/>
          <w:b/>
          <w:bCs/>
          <w:spacing w:val="-6"/>
          <w:sz w:val="30"/>
          <w:szCs w:val="30"/>
          <w:lang w:val="en-US" w:eastAsia="zh-CN"/>
        </w:rPr>
      </w:pPr>
      <w:bookmarkStart w:id="160" w:name="_Toc26089"/>
      <w:bookmarkStart w:id="161" w:name="_Toc11426"/>
      <w:r>
        <w:rPr>
          <w:rFonts w:hint="eastAsia" w:ascii="Times New Roman" w:hAnsi="Times New Roman" w:eastAsia="方正仿宋_GBK" w:cs="Times New Roman"/>
          <w:b/>
          <w:bCs/>
          <w:spacing w:val="-6"/>
          <w:sz w:val="30"/>
          <w:szCs w:val="30"/>
          <w:lang w:val="en-US" w:eastAsia="zh-CN"/>
        </w:rPr>
        <w:t>2.可持续影响性</w:t>
      </w:r>
      <w:bookmarkEnd w:id="160"/>
      <w:bookmarkEnd w:id="161"/>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楷体" w:cs="Times New Roman"/>
          <w:b/>
          <w:kern w:val="2"/>
          <w:sz w:val="30"/>
          <w:szCs w:val="30"/>
          <w:lang w:val="en-US" w:eastAsia="zh-CN" w:bidi="ar-SA"/>
        </w:rPr>
      </w:pPr>
      <w:r>
        <w:rPr>
          <w:rFonts w:hint="eastAsia" w:ascii="Times New Roman" w:hAnsi="Times New Roman" w:eastAsia="楷体" w:cs="Times New Roman"/>
          <w:b/>
          <w:kern w:val="2"/>
          <w:sz w:val="30"/>
          <w:szCs w:val="30"/>
          <w:lang w:val="en-US" w:eastAsia="zh-CN" w:bidi="ar-SA"/>
        </w:rPr>
        <w:t>（1）</w:t>
      </w:r>
      <w:r>
        <w:rPr>
          <w:rFonts w:hint="eastAsia" w:ascii="仿宋" w:hAnsi="仿宋" w:eastAsia="仿宋" w:cs="仿宋"/>
          <w:b/>
          <w:bCs/>
          <w:color w:val="000000" w:themeColor="text1"/>
          <w:kern w:val="2"/>
          <w:sz w:val="30"/>
          <w:szCs w:val="30"/>
          <w:lang w:val="en-US" w:eastAsia="zh-CN" w:bidi="ar-SA"/>
          <w14:textFill>
            <w14:solidFill>
              <w14:schemeClr w14:val="tx1"/>
            </w14:solidFill>
          </w14:textFill>
        </w:rPr>
        <w:t>长效机制健全性</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①是否建立或具备长期维护机制、方案；②是否明确养护责任部门、配备维护管理人员；③养护维护支持经费来源是否有保障。项目在竣工后未定制细化可操作执行的维护方案。</w:t>
      </w:r>
      <w:r>
        <w:rPr>
          <w:rFonts w:hint="default" w:ascii="Times New Roman" w:hAnsi="Times New Roman" w:eastAsia="方正仿宋_GBK" w:cs="Times New Roman"/>
          <w:spacing w:val="1"/>
          <w:sz w:val="30"/>
          <w:szCs w:val="30"/>
          <w:lang w:val="en-US" w:eastAsia="zh-CN"/>
        </w:rPr>
        <w:t>该指标本项满分</w:t>
      </w:r>
      <w:r>
        <w:rPr>
          <w:rFonts w:hint="eastAsia" w:ascii="Times New Roman" w:hAnsi="Times New Roman" w:eastAsia="方正仿宋_GBK" w:cs="Times New Roman"/>
          <w:spacing w:val="1"/>
          <w:sz w:val="30"/>
          <w:szCs w:val="30"/>
          <w:lang w:val="en-US" w:eastAsia="zh-CN"/>
        </w:rPr>
        <w:t>3</w:t>
      </w:r>
      <w:r>
        <w:rPr>
          <w:rFonts w:hint="default" w:ascii="Times New Roman" w:hAnsi="Times New Roman" w:eastAsia="方正仿宋_GBK" w:cs="Times New Roman"/>
          <w:spacing w:val="1"/>
          <w:sz w:val="30"/>
          <w:szCs w:val="30"/>
          <w:lang w:val="en-US" w:eastAsia="zh-CN"/>
        </w:rPr>
        <w:t>分，</w:t>
      </w:r>
      <w:r>
        <w:rPr>
          <w:rFonts w:hint="default" w:ascii="Times New Roman" w:hAnsi="Times New Roman" w:eastAsia="仿宋" w:cs="Times New Roman"/>
          <w:color w:val="000000"/>
          <w:kern w:val="0"/>
          <w:sz w:val="30"/>
          <w:szCs w:val="30"/>
          <w:lang w:val="en-US" w:eastAsia="zh-CN" w:bidi="ar"/>
        </w:rPr>
        <w:t>根据评分标准得</w:t>
      </w:r>
      <w:r>
        <w:rPr>
          <w:rFonts w:hint="eastAsia" w:ascii="Times New Roman" w:hAnsi="Times New Roman" w:eastAsia="方正仿宋_GBK" w:cs="Times New Roman"/>
          <w:spacing w:val="1"/>
          <w:sz w:val="30"/>
          <w:szCs w:val="30"/>
          <w:lang w:val="en-US" w:eastAsia="zh-CN"/>
        </w:rPr>
        <w:t>3</w:t>
      </w:r>
      <w:r>
        <w:rPr>
          <w:rFonts w:hint="default" w:ascii="Times New Roman" w:hAnsi="Times New Roman" w:eastAsia="方正仿宋_GBK" w:cs="Times New Roman"/>
          <w:spacing w:val="1"/>
          <w:sz w:val="30"/>
          <w:szCs w:val="30"/>
          <w:lang w:val="en-US" w:eastAsia="zh-CN"/>
        </w:rPr>
        <w:t>分</w:t>
      </w:r>
      <w:r>
        <w:rPr>
          <w:rFonts w:hint="default" w:ascii="Times New Roman" w:hAnsi="Times New Roman" w:eastAsia="方正仿宋_GBK" w:cs="Times New Roman"/>
          <w:spacing w:val="0"/>
          <w:kern w:val="0"/>
          <w:sz w:val="30"/>
          <w:szCs w:val="30"/>
          <w:lang w:val="en-US" w:eastAsia="zh-CN" w:bidi="zh-CN"/>
        </w:rPr>
        <w:t>。</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（2）档案资料完备性</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spacing w:val="1"/>
          <w:sz w:val="30"/>
          <w:szCs w:val="30"/>
          <w:lang w:val="en-US" w:eastAsia="zh-CN"/>
        </w:rPr>
      </w:pPr>
      <w:r>
        <w:rPr>
          <w:rFonts w:hint="eastAsia" w:ascii="Times New Roman" w:hAnsi="Times New Roman" w:eastAsia="方正仿宋_GBK" w:cs="Times New Roman"/>
          <w:spacing w:val="0"/>
          <w:kern w:val="0"/>
          <w:sz w:val="30"/>
          <w:szCs w:val="30"/>
          <w:lang w:val="en-US" w:eastAsia="zh-CN" w:bidi="zh-CN"/>
        </w:rPr>
        <w:t>项目经验收投入使用后，项目实施单位的档案管理人员同工程项目管理人员，按照相关规定对建筑工程中的所有文件进行全面审核检查，竣工材料真实、较完善，全面符合档案归档的要求。并且应该积极严格地贯彻相关规定，将竣工档案验收作为整个工程验收的关键环节，保证工程建筑档案资料的完整准确。</w:t>
      </w:r>
      <w:r>
        <w:rPr>
          <w:rFonts w:hint="default" w:ascii="Times New Roman" w:hAnsi="Times New Roman" w:eastAsia="方正仿宋_GBK" w:cs="Times New Roman"/>
          <w:spacing w:val="1"/>
          <w:sz w:val="30"/>
          <w:szCs w:val="30"/>
          <w:lang w:val="en-US" w:eastAsia="zh-CN"/>
        </w:rPr>
        <w:t>该指标本项满分</w:t>
      </w:r>
      <w:r>
        <w:rPr>
          <w:rFonts w:hint="eastAsia" w:ascii="Times New Roman" w:hAnsi="Times New Roman" w:eastAsia="方正仿宋_GBK" w:cs="Times New Roman"/>
          <w:spacing w:val="1"/>
          <w:sz w:val="30"/>
          <w:szCs w:val="30"/>
          <w:lang w:val="en-US" w:eastAsia="zh-CN"/>
        </w:rPr>
        <w:t>3</w:t>
      </w:r>
      <w:r>
        <w:rPr>
          <w:rFonts w:hint="default" w:ascii="Times New Roman" w:hAnsi="Times New Roman" w:eastAsia="方正仿宋_GBK" w:cs="Times New Roman"/>
          <w:spacing w:val="1"/>
          <w:sz w:val="30"/>
          <w:szCs w:val="30"/>
          <w:lang w:val="en-US" w:eastAsia="zh-CN"/>
        </w:rPr>
        <w:t>分，</w:t>
      </w:r>
      <w:r>
        <w:rPr>
          <w:rFonts w:hint="default" w:ascii="Times New Roman" w:hAnsi="Times New Roman" w:eastAsia="仿宋" w:cs="Times New Roman"/>
          <w:color w:val="000000"/>
          <w:kern w:val="0"/>
          <w:sz w:val="30"/>
          <w:szCs w:val="30"/>
          <w:lang w:val="en-US" w:eastAsia="zh-CN" w:bidi="ar"/>
        </w:rPr>
        <w:t>根据评分标准得</w:t>
      </w:r>
      <w:r>
        <w:rPr>
          <w:rFonts w:hint="eastAsia" w:ascii="Times New Roman" w:hAnsi="Times New Roman" w:eastAsia="方正仿宋_GBK" w:cs="Times New Roman"/>
          <w:spacing w:val="1"/>
          <w:sz w:val="30"/>
          <w:szCs w:val="30"/>
          <w:lang w:val="en-US" w:eastAsia="zh-CN"/>
        </w:rPr>
        <w:t>3</w:t>
      </w:r>
      <w:r>
        <w:rPr>
          <w:rFonts w:hint="default" w:ascii="Times New Roman" w:hAnsi="Times New Roman" w:eastAsia="方正仿宋_GBK" w:cs="Times New Roman"/>
          <w:spacing w:val="1"/>
          <w:sz w:val="30"/>
          <w:szCs w:val="30"/>
          <w:lang w:val="en-US" w:eastAsia="zh-CN"/>
        </w:rPr>
        <w:t>分。</w:t>
      </w:r>
    </w:p>
    <w:p>
      <w:pPr>
        <w:pStyle w:val="4"/>
        <w:keepNext/>
        <w:keepLines/>
        <w:pageBreakBefore w:val="0"/>
        <w:widowControl w:val="0"/>
        <w:numPr>
          <w:ilvl w:val="0"/>
          <w:numId w:val="0"/>
        </w:numPr>
        <w:kinsoku/>
        <w:wordWrap/>
        <w:overflowPunct w:val="0"/>
        <w:topLinePunct w:val="0"/>
        <w:autoSpaceDE/>
        <w:autoSpaceDN/>
        <w:bidi w:val="0"/>
        <w:adjustRightInd/>
        <w:snapToGrid/>
        <w:ind w:firstLine="632" w:firstLineChars="200"/>
        <w:textAlignment w:val="auto"/>
        <w:rPr>
          <w:rFonts w:hint="eastAsia" w:ascii="Times New Roman" w:hAnsi="Times New Roman" w:eastAsia="楷体" w:cs="Times New Roman"/>
          <w:b/>
          <w:kern w:val="2"/>
          <w:sz w:val="32"/>
          <w:szCs w:val="32"/>
          <w:lang w:val="en-US" w:eastAsia="zh-CN" w:bidi="ar-SA"/>
        </w:rPr>
      </w:pPr>
      <w:bookmarkStart w:id="162" w:name="_Toc16497"/>
      <w:bookmarkStart w:id="163" w:name="_Toc9957"/>
      <w:bookmarkStart w:id="164" w:name="_Toc3765"/>
      <w:bookmarkStart w:id="165" w:name="_Toc6636"/>
      <w:r>
        <w:rPr>
          <w:rFonts w:hint="eastAsia" w:ascii="Times New Roman" w:hAnsi="Times New Roman" w:eastAsia="楷体" w:cs="Times New Roman"/>
          <w:b/>
          <w:kern w:val="2"/>
          <w:sz w:val="32"/>
          <w:szCs w:val="32"/>
          <w:lang w:val="en-US" w:eastAsia="zh-CN" w:bidi="ar-SA"/>
        </w:rPr>
        <w:t>（2）</w:t>
      </w:r>
      <w:r>
        <w:rPr>
          <w:rFonts w:hint="eastAsia" w:ascii="Times New Roman" w:hAnsi="Times New Roman" w:cs="Times New Roman"/>
          <w:b/>
          <w:kern w:val="2"/>
          <w:sz w:val="32"/>
          <w:szCs w:val="32"/>
          <w:lang w:val="en-US" w:eastAsia="zh-CN" w:bidi="ar-SA"/>
        </w:rPr>
        <w:t>满意度</w:t>
      </w:r>
      <w:bookmarkEnd w:id="162"/>
      <w:bookmarkEnd w:id="163"/>
      <w:bookmarkEnd w:id="164"/>
      <w:bookmarkEnd w:id="165"/>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default" w:ascii="Times New Roman" w:hAnsi="Times New Roman" w:eastAsia="方正仿宋_GBK" w:cs="Times New Roman"/>
          <w:spacing w:val="0"/>
          <w:kern w:val="0"/>
          <w:sz w:val="30"/>
          <w:szCs w:val="30"/>
          <w:lang w:val="en-US" w:eastAsia="zh-CN" w:bidi="zh-CN"/>
        </w:rPr>
      </w:pPr>
      <w:r>
        <w:rPr>
          <w:rFonts w:hint="eastAsia" w:ascii="Times New Roman" w:hAnsi="Times New Roman" w:eastAsia="方正仿宋_GBK" w:cs="Times New Roman"/>
          <w:spacing w:val="0"/>
          <w:kern w:val="0"/>
          <w:sz w:val="30"/>
          <w:szCs w:val="30"/>
          <w:lang w:val="en-US" w:eastAsia="zh-CN" w:bidi="zh-CN"/>
        </w:rPr>
        <w:t>我们通过发放调查问卷的方式，对项目实施地区人员进行了满意度调查，调查问卷内容包括项目建设情况、项目设计、历史要素、人文环境等方面。经统计，项目整体的</w:t>
      </w:r>
      <w:r>
        <w:rPr>
          <w:rFonts w:hint="default" w:ascii="Times New Roman" w:hAnsi="Times New Roman" w:eastAsia="方正仿宋_GBK" w:cs="Times New Roman"/>
          <w:spacing w:val="0"/>
          <w:kern w:val="0"/>
          <w:sz w:val="30"/>
          <w:szCs w:val="30"/>
          <w:lang w:val="en-US" w:eastAsia="zh-CN" w:bidi="zh-CN"/>
        </w:rPr>
        <w:t>满意度≥9</w:t>
      </w:r>
      <w:r>
        <w:rPr>
          <w:rFonts w:hint="eastAsia" w:ascii="Times New Roman" w:hAnsi="Times New Roman" w:eastAsia="方正仿宋_GBK" w:cs="Times New Roman"/>
          <w:spacing w:val="0"/>
          <w:kern w:val="0"/>
          <w:sz w:val="30"/>
          <w:szCs w:val="30"/>
          <w:lang w:val="en-US" w:eastAsia="zh-CN" w:bidi="zh-CN"/>
        </w:rPr>
        <w:t>5</w:t>
      </w:r>
      <w:r>
        <w:rPr>
          <w:rFonts w:hint="default" w:ascii="Times New Roman" w:hAnsi="Times New Roman" w:eastAsia="方正仿宋_GBK" w:cs="Times New Roman"/>
          <w:spacing w:val="0"/>
          <w:kern w:val="0"/>
          <w:sz w:val="30"/>
          <w:szCs w:val="30"/>
          <w:lang w:val="en-US" w:eastAsia="zh-CN" w:bidi="zh-CN"/>
        </w:rPr>
        <w:t>分。该指标本项满分10分，根据评分标准得10分。</w:t>
      </w:r>
    </w:p>
    <w:p>
      <w:pPr>
        <w:pStyle w:val="3"/>
        <w:ind w:firstLine="592" w:firstLineChars="200"/>
        <w:rPr>
          <w:rFonts w:hint="eastAsia" w:asciiTheme="majorEastAsia" w:hAnsiTheme="majorEastAsia" w:eastAsiaTheme="majorEastAsia" w:cstheme="majorEastAsia"/>
          <w:b/>
          <w:bCs/>
          <w:sz w:val="30"/>
          <w:szCs w:val="30"/>
        </w:rPr>
      </w:pPr>
      <w:bookmarkStart w:id="166" w:name="_Toc1561"/>
      <w:bookmarkStart w:id="167" w:name="_Toc629"/>
      <w:bookmarkStart w:id="168" w:name="_Toc31782"/>
      <w:r>
        <w:rPr>
          <w:rFonts w:hint="eastAsia" w:asciiTheme="majorEastAsia" w:hAnsiTheme="majorEastAsia" w:eastAsiaTheme="majorEastAsia" w:cstheme="majorEastAsia"/>
          <w:b/>
          <w:bCs/>
          <w:sz w:val="30"/>
          <w:szCs w:val="30"/>
          <w:lang w:val="en-US" w:eastAsia="zh-CN"/>
        </w:rPr>
        <w:t>七</w:t>
      </w:r>
      <w:r>
        <w:rPr>
          <w:rFonts w:hint="eastAsia" w:asciiTheme="majorEastAsia" w:hAnsiTheme="majorEastAsia" w:eastAsiaTheme="majorEastAsia" w:cstheme="majorEastAsia"/>
          <w:b/>
          <w:bCs/>
          <w:sz w:val="30"/>
          <w:szCs w:val="30"/>
        </w:rPr>
        <w:t>、主要经验做法、存在问题及建议</w:t>
      </w:r>
      <w:bookmarkEnd w:id="166"/>
      <w:bookmarkEnd w:id="167"/>
      <w:bookmarkEnd w:id="168"/>
    </w:p>
    <w:p>
      <w:pPr>
        <w:pStyle w:val="4"/>
        <w:ind w:firstLine="562"/>
        <w:rPr>
          <w:rFonts w:ascii="方正楷体_GBK" w:hAnsi="方正楷体_GBK" w:eastAsia="方正楷体_GBK" w:cs="方正楷体_GBK"/>
          <w:b/>
          <w:bCs w:val="0"/>
          <w:sz w:val="32"/>
          <w:szCs w:val="32"/>
        </w:rPr>
      </w:pPr>
      <w:bookmarkStart w:id="169" w:name="_Toc12401"/>
      <w:bookmarkStart w:id="170" w:name="_Toc19800"/>
      <w:bookmarkStart w:id="171" w:name="_Toc4904"/>
      <w:r>
        <w:rPr>
          <w:rFonts w:hint="eastAsia" w:ascii="方正楷体_GBK" w:hAnsi="方正楷体_GBK" w:eastAsia="方正楷体_GBK" w:cs="方正楷体_GBK"/>
          <w:b/>
          <w:bCs w:val="0"/>
          <w:sz w:val="32"/>
          <w:szCs w:val="32"/>
        </w:rPr>
        <w:t>（一）经验做法</w:t>
      </w:r>
      <w:bookmarkEnd w:id="169"/>
      <w:bookmarkEnd w:id="170"/>
      <w:bookmarkEnd w:id="171"/>
    </w:p>
    <w:p>
      <w:pPr>
        <w:keepNext w:val="0"/>
        <w:keepLines w:val="0"/>
        <w:pageBreakBefore w:val="0"/>
        <w:widowControl/>
        <w:kinsoku/>
        <w:wordWrap/>
        <w:overflowPunct/>
        <w:topLinePunct w:val="0"/>
        <w:autoSpaceDE/>
        <w:autoSpaceDN/>
        <w:bidi w:val="0"/>
        <w:adjustRightInd w:val="0"/>
        <w:snapToGrid w:val="0"/>
        <w:spacing w:line="560" w:lineRule="exact"/>
        <w:ind w:firstLine="592" w:firstLineChars="200"/>
        <w:jc w:val="both"/>
        <w:textAlignment w:val="auto"/>
        <w:rPr>
          <w:rFonts w:hint="default" w:ascii="Times New Roman" w:hAnsi="Times New Roman" w:eastAsia="方正仿宋_GBK" w:cs="Times New Roman"/>
          <w:color w:val="auto"/>
          <w:kern w:val="0"/>
          <w:sz w:val="30"/>
          <w:szCs w:val="30"/>
          <w:lang w:val="en-US" w:eastAsia="zh-CN" w:bidi="zh-CN"/>
        </w:rPr>
      </w:pPr>
      <w:r>
        <w:rPr>
          <w:rFonts w:hint="default" w:ascii="Times New Roman" w:hAnsi="Times New Roman" w:eastAsia="方正仿宋_GBK" w:cs="Times New Roman"/>
          <w:color w:val="auto"/>
          <w:kern w:val="0"/>
          <w:sz w:val="30"/>
          <w:szCs w:val="30"/>
          <w:lang w:val="en-US" w:eastAsia="zh-CN" w:bidi="zh-CN"/>
        </w:rPr>
        <w:t>本次绩效评价，通过现场资料收集、实地调查和现场访谈，总结了</w:t>
      </w:r>
      <w:r>
        <w:rPr>
          <w:rFonts w:hint="eastAsia" w:ascii="Times New Roman" w:hAnsi="Times New Roman" w:eastAsia="方正仿宋_GBK" w:cs="Times New Roman"/>
          <w:color w:val="auto"/>
          <w:kern w:val="0"/>
          <w:sz w:val="30"/>
          <w:szCs w:val="30"/>
          <w:lang w:val="en-US" w:eastAsia="zh-CN" w:bidi="zh-CN"/>
        </w:rPr>
        <w:t>同心县2022年老旧小区改造配套基础设施建设项目</w:t>
      </w:r>
      <w:r>
        <w:rPr>
          <w:rFonts w:hint="default" w:ascii="Times New Roman" w:hAnsi="Times New Roman" w:eastAsia="方正仿宋_GBK" w:cs="Times New Roman"/>
          <w:color w:val="auto"/>
          <w:kern w:val="0"/>
          <w:sz w:val="30"/>
          <w:szCs w:val="30"/>
          <w:lang w:val="en-US" w:eastAsia="zh-CN" w:bidi="zh-CN"/>
        </w:rPr>
        <w:t>实施方面取得了一定的成就</w:t>
      </w:r>
      <w:r>
        <w:rPr>
          <w:rFonts w:hint="eastAsia" w:ascii="Times New Roman" w:hAnsi="Times New Roman" w:eastAsia="方正仿宋_GBK" w:cs="Times New Roman"/>
          <w:color w:val="auto"/>
          <w:kern w:val="0"/>
          <w:sz w:val="30"/>
          <w:szCs w:val="30"/>
          <w:lang w:val="en-US" w:eastAsia="zh-CN" w:bidi="zh-CN"/>
        </w:rPr>
        <w:t>，</w:t>
      </w:r>
      <w:r>
        <w:rPr>
          <w:rFonts w:hint="default" w:ascii="Times New Roman" w:hAnsi="Times New Roman" w:eastAsia="方正仿宋_GBK" w:cs="Times New Roman"/>
          <w:color w:val="auto"/>
          <w:kern w:val="0"/>
          <w:sz w:val="30"/>
          <w:szCs w:val="30"/>
          <w:lang w:val="en-US" w:eastAsia="zh-CN" w:bidi="zh-CN"/>
        </w:rPr>
        <w:t>经验和做法主要有以下几个方面：</w:t>
      </w:r>
    </w:p>
    <w:p>
      <w:pPr>
        <w:keepNext w:val="0"/>
        <w:keepLines w:val="0"/>
        <w:pageBreakBefore w:val="0"/>
        <w:widowControl/>
        <w:kinsoku/>
        <w:wordWrap/>
        <w:overflowPunct/>
        <w:topLinePunct w:val="0"/>
        <w:autoSpaceDE/>
        <w:autoSpaceDN/>
        <w:bidi w:val="0"/>
        <w:adjustRightInd w:val="0"/>
        <w:snapToGrid w:val="0"/>
        <w:spacing w:line="560" w:lineRule="exact"/>
        <w:ind w:firstLine="592" w:firstLineChars="200"/>
        <w:jc w:val="both"/>
        <w:textAlignment w:val="auto"/>
        <w:rPr>
          <w:rFonts w:hint="eastAsia" w:ascii="Times New Roman" w:hAnsi="Times New Roman" w:eastAsia="方正仿宋_GBK" w:cs="Times New Roman"/>
          <w:color w:val="auto"/>
          <w:kern w:val="0"/>
          <w:sz w:val="30"/>
          <w:szCs w:val="30"/>
          <w:lang w:val="en-US" w:eastAsia="zh-CN" w:bidi="zh-CN"/>
        </w:rPr>
      </w:pPr>
      <w:r>
        <w:rPr>
          <w:rFonts w:hint="eastAsia" w:ascii="Times New Roman" w:hAnsi="Times New Roman" w:eastAsia="方正仿宋_GBK" w:cs="Times New Roman"/>
          <w:b/>
          <w:bCs/>
          <w:color w:val="auto"/>
          <w:kern w:val="0"/>
          <w:sz w:val="30"/>
          <w:szCs w:val="30"/>
          <w:lang w:val="en-US" w:eastAsia="zh-CN" w:bidi="zh-CN"/>
        </w:rPr>
        <w:t>一是</w:t>
      </w:r>
      <w:r>
        <w:rPr>
          <w:rFonts w:hint="eastAsia" w:ascii="Times New Roman" w:hAnsi="Times New Roman" w:eastAsia="方正仿宋_GBK" w:cs="Times New Roman"/>
          <w:color w:val="auto"/>
          <w:kern w:val="0"/>
          <w:sz w:val="30"/>
          <w:szCs w:val="30"/>
          <w:lang w:val="en-US" w:eastAsia="zh-CN" w:bidi="zh-CN"/>
        </w:rPr>
        <w:t>全面推行工程项目法人制、合同制、招标制和质量终身制，严格按照工程设计要求和施工标准进行施工，并聘请工程监理现场监督，发现问题，及时纠正，确保工程进度和质量；</w:t>
      </w:r>
    </w:p>
    <w:p>
      <w:pPr>
        <w:keepNext w:val="0"/>
        <w:keepLines w:val="0"/>
        <w:pageBreakBefore w:val="0"/>
        <w:widowControl/>
        <w:kinsoku/>
        <w:wordWrap/>
        <w:overflowPunct/>
        <w:topLinePunct w:val="0"/>
        <w:autoSpaceDE/>
        <w:autoSpaceDN/>
        <w:bidi w:val="0"/>
        <w:adjustRightInd w:val="0"/>
        <w:snapToGrid w:val="0"/>
        <w:spacing w:line="560" w:lineRule="exact"/>
        <w:ind w:firstLine="592" w:firstLineChars="200"/>
        <w:jc w:val="both"/>
        <w:textAlignment w:val="auto"/>
        <w:rPr>
          <w:rFonts w:hint="eastAsia" w:ascii="Times New Roman" w:hAnsi="Times New Roman" w:eastAsia="方正仿宋_GBK" w:cs="Times New Roman"/>
          <w:color w:val="auto"/>
          <w:kern w:val="0"/>
          <w:sz w:val="30"/>
          <w:szCs w:val="30"/>
          <w:lang w:val="en-US" w:eastAsia="zh-CN" w:bidi="zh-CN"/>
        </w:rPr>
      </w:pPr>
      <w:r>
        <w:rPr>
          <w:rFonts w:hint="eastAsia" w:ascii="Times New Roman" w:hAnsi="Times New Roman" w:eastAsia="方正仿宋_GBK" w:cs="Times New Roman"/>
          <w:b/>
          <w:bCs/>
          <w:color w:val="auto"/>
          <w:kern w:val="0"/>
          <w:sz w:val="30"/>
          <w:szCs w:val="30"/>
          <w:lang w:val="en-US" w:eastAsia="zh-CN" w:bidi="zh-CN"/>
        </w:rPr>
        <w:t>二是</w:t>
      </w:r>
      <w:r>
        <w:rPr>
          <w:rFonts w:hint="eastAsia" w:ascii="Times New Roman" w:hAnsi="Times New Roman" w:eastAsia="方正仿宋_GBK" w:cs="Times New Roman"/>
          <w:color w:val="auto"/>
          <w:kern w:val="0"/>
          <w:sz w:val="30"/>
          <w:szCs w:val="30"/>
          <w:lang w:val="en-US" w:eastAsia="zh-CN" w:bidi="zh-CN"/>
        </w:rPr>
        <w:t>不断推动进展情况定期调度和督查通报机制；</w:t>
      </w:r>
    </w:p>
    <w:p>
      <w:pPr>
        <w:keepNext w:val="0"/>
        <w:keepLines w:val="0"/>
        <w:pageBreakBefore w:val="0"/>
        <w:widowControl/>
        <w:kinsoku/>
        <w:wordWrap/>
        <w:overflowPunct/>
        <w:topLinePunct w:val="0"/>
        <w:autoSpaceDE/>
        <w:autoSpaceDN/>
        <w:bidi w:val="0"/>
        <w:adjustRightInd w:val="0"/>
        <w:snapToGrid w:val="0"/>
        <w:spacing w:line="560" w:lineRule="exact"/>
        <w:ind w:firstLine="592" w:firstLineChars="200"/>
        <w:jc w:val="both"/>
        <w:textAlignment w:val="auto"/>
        <w:rPr>
          <w:rFonts w:hint="eastAsia" w:ascii="Times New Roman" w:hAnsi="Times New Roman" w:eastAsia="方正仿宋_GBK" w:cs="Times New Roman"/>
          <w:color w:val="auto"/>
          <w:kern w:val="0"/>
          <w:sz w:val="30"/>
          <w:szCs w:val="30"/>
          <w:lang w:val="en-US" w:eastAsia="zh-CN" w:bidi="zh-CN"/>
        </w:rPr>
      </w:pPr>
      <w:r>
        <w:rPr>
          <w:rFonts w:hint="eastAsia" w:ascii="Times New Roman" w:hAnsi="Times New Roman" w:eastAsia="方正仿宋_GBK" w:cs="Times New Roman"/>
          <w:b/>
          <w:bCs/>
          <w:color w:val="auto"/>
          <w:kern w:val="0"/>
          <w:sz w:val="30"/>
          <w:szCs w:val="30"/>
          <w:lang w:val="en-US" w:eastAsia="zh-CN" w:bidi="zh-CN"/>
        </w:rPr>
        <w:t>三是</w:t>
      </w:r>
      <w:r>
        <w:rPr>
          <w:rFonts w:hint="eastAsia" w:ascii="Times New Roman" w:hAnsi="Times New Roman" w:eastAsia="方正仿宋_GBK" w:cs="Times New Roman"/>
          <w:color w:val="auto"/>
          <w:kern w:val="0"/>
          <w:sz w:val="30"/>
          <w:szCs w:val="30"/>
          <w:lang w:val="en-US" w:eastAsia="zh-CN" w:bidi="zh-CN"/>
        </w:rPr>
        <w:t>组织监理公司和施工公司定期召开工地例会，针对工程质量、安全进度方面进行沟通，对存在的问题各方进行商讨解决，落实质量，严抓工程质量关，保证施工进度，努力创建标准化工地；</w:t>
      </w:r>
    </w:p>
    <w:p>
      <w:pPr>
        <w:keepNext w:val="0"/>
        <w:keepLines w:val="0"/>
        <w:pageBreakBefore w:val="0"/>
        <w:widowControl/>
        <w:kinsoku/>
        <w:wordWrap/>
        <w:overflowPunct/>
        <w:topLinePunct w:val="0"/>
        <w:autoSpaceDE/>
        <w:autoSpaceDN/>
        <w:bidi w:val="0"/>
        <w:adjustRightInd w:val="0"/>
        <w:snapToGrid w:val="0"/>
        <w:spacing w:line="560" w:lineRule="exact"/>
        <w:ind w:firstLine="592" w:firstLineChars="200"/>
        <w:jc w:val="both"/>
        <w:textAlignment w:val="auto"/>
        <w:rPr>
          <w:rFonts w:hint="eastAsia" w:ascii="Times New Roman" w:hAnsi="Times New Roman" w:eastAsia="方正仿宋_GBK" w:cs="Times New Roman"/>
          <w:color w:val="auto"/>
          <w:kern w:val="0"/>
          <w:sz w:val="30"/>
          <w:szCs w:val="30"/>
          <w:lang w:val="en-US" w:eastAsia="zh-CN" w:bidi="zh-CN"/>
        </w:rPr>
      </w:pPr>
      <w:r>
        <w:rPr>
          <w:rFonts w:hint="eastAsia" w:ascii="Times New Roman" w:hAnsi="Times New Roman" w:eastAsia="方正仿宋_GBK" w:cs="Times New Roman"/>
          <w:b/>
          <w:bCs/>
          <w:color w:val="auto"/>
          <w:kern w:val="0"/>
          <w:sz w:val="30"/>
          <w:szCs w:val="30"/>
          <w:lang w:val="en-US" w:eastAsia="zh-CN" w:bidi="zh-CN"/>
        </w:rPr>
        <w:t>四是</w:t>
      </w:r>
      <w:r>
        <w:rPr>
          <w:rFonts w:hint="eastAsia" w:ascii="Times New Roman" w:hAnsi="Times New Roman" w:eastAsia="方正仿宋_GBK" w:cs="Times New Roman"/>
          <w:color w:val="auto"/>
          <w:kern w:val="0"/>
          <w:sz w:val="30"/>
          <w:szCs w:val="30"/>
          <w:lang w:val="en-US" w:eastAsia="zh-CN" w:bidi="zh-CN"/>
        </w:rPr>
        <w:t>立足现场，通过经常性的监督以保证整个项目和各工程活动按照计划和合同有效地实施，达到预定的目标。五是按时记录项目台账，及时控制和掌握资金使用情况，科学合理安排项目事务。六是抓好项目竣工验收，按照国家《建设项目（工程）竣工验收办法》的规定，及时组织竣工验收。</w:t>
      </w:r>
    </w:p>
    <w:p>
      <w:pPr>
        <w:keepNext w:val="0"/>
        <w:keepLines w:val="0"/>
        <w:pageBreakBefore w:val="0"/>
        <w:widowControl/>
        <w:kinsoku/>
        <w:wordWrap/>
        <w:overflowPunct/>
        <w:topLinePunct w:val="0"/>
        <w:autoSpaceDE/>
        <w:autoSpaceDN/>
        <w:bidi w:val="0"/>
        <w:adjustRightInd w:val="0"/>
        <w:snapToGrid w:val="0"/>
        <w:spacing w:line="560" w:lineRule="exact"/>
        <w:ind w:firstLine="592" w:firstLineChars="200"/>
        <w:jc w:val="both"/>
        <w:textAlignment w:val="auto"/>
        <w:rPr>
          <w:rFonts w:hint="eastAsia" w:ascii="Times New Roman" w:hAnsi="Times New Roman" w:eastAsia="方正仿宋_GBK" w:cs="Times New Roman"/>
          <w:color w:val="auto"/>
          <w:kern w:val="0"/>
          <w:sz w:val="30"/>
          <w:szCs w:val="30"/>
          <w:lang w:val="en-US" w:eastAsia="zh-CN" w:bidi="zh-CN"/>
        </w:rPr>
      </w:pPr>
      <w:r>
        <w:rPr>
          <w:rFonts w:hint="eastAsia" w:ascii="Times New Roman" w:hAnsi="Times New Roman" w:eastAsia="方正仿宋_GBK" w:cs="Times New Roman"/>
          <w:b/>
          <w:bCs/>
          <w:color w:val="auto"/>
          <w:kern w:val="0"/>
          <w:sz w:val="30"/>
          <w:szCs w:val="30"/>
          <w:lang w:val="en-US" w:eastAsia="zh-CN" w:bidi="zh-CN"/>
        </w:rPr>
        <w:t>五是</w:t>
      </w:r>
      <w:r>
        <w:rPr>
          <w:rFonts w:hint="eastAsia" w:ascii="Times New Roman" w:hAnsi="Times New Roman" w:eastAsia="方正仿宋_GBK" w:cs="Times New Roman"/>
          <w:color w:val="auto"/>
          <w:kern w:val="0"/>
          <w:sz w:val="30"/>
          <w:szCs w:val="30"/>
          <w:lang w:val="en-US" w:eastAsia="zh-CN" w:bidi="zh-CN"/>
        </w:rPr>
        <w:t>在老旧小区改造过程中，县住建局、街道、施工方都将“民情民意”放在第一位，在改造前发起民意调查、在改造中不断征求群众意见、在改造完成后做好民意回访。居民在改造过程中全程参与、全程监督，把“要我改”变成了“我要改”，居民也成了改造工作中的“主人翁”。</w:t>
      </w:r>
    </w:p>
    <w:p>
      <w:pPr>
        <w:pStyle w:val="4"/>
        <w:ind w:firstLine="562"/>
        <w:rPr>
          <w:rFonts w:hint="eastAsia" w:ascii="方正楷体_GBK" w:hAnsi="方正楷体_GBK" w:eastAsia="方正楷体_GBK" w:cs="方正楷体_GBK"/>
          <w:b/>
          <w:bCs w:val="0"/>
          <w:sz w:val="32"/>
          <w:szCs w:val="32"/>
        </w:rPr>
      </w:pPr>
      <w:r>
        <w:rPr>
          <w:rFonts w:hint="eastAsia" w:ascii="方正楷体_GBK" w:hAnsi="方正楷体_GBK" w:eastAsia="方正楷体_GBK" w:cs="方正楷体_GBK"/>
          <w:b/>
          <w:bCs w:val="0"/>
          <w:sz w:val="32"/>
          <w:szCs w:val="32"/>
          <w:lang w:val="en-US" w:eastAsia="zh-CN"/>
        </w:rPr>
        <w:t xml:space="preserve"> </w:t>
      </w:r>
      <w:bookmarkStart w:id="172" w:name="_Toc14234"/>
      <w:bookmarkStart w:id="173" w:name="_Toc29738"/>
      <w:bookmarkStart w:id="174" w:name="_Toc13811"/>
      <w:r>
        <w:rPr>
          <w:rFonts w:hint="eastAsia" w:ascii="方正楷体_GBK" w:hAnsi="方正楷体_GBK" w:eastAsia="方正楷体_GBK" w:cs="方正楷体_GBK"/>
          <w:b/>
          <w:bCs w:val="0"/>
          <w:sz w:val="32"/>
          <w:szCs w:val="32"/>
        </w:rPr>
        <w:t>（二）存在的问题</w:t>
      </w:r>
      <w:bookmarkEnd w:id="172"/>
      <w:bookmarkEnd w:id="173"/>
      <w:bookmarkEnd w:id="174"/>
    </w:p>
    <w:p>
      <w:pPr>
        <w:keepNext w:val="0"/>
        <w:keepLines w:val="0"/>
        <w:widowControl/>
        <w:suppressLineNumbers w:val="0"/>
        <w:jc w:val="left"/>
        <w:rPr>
          <w:rFonts w:hint="eastAsia" w:ascii="Times New Roman" w:hAnsi="Times New Roman" w:eastAsia="方正仿宋_GBK" w:cs="Times New Roman"/>
          <w:b/>
          <w:bCs/>
          <w:kern w:val="2"/>
          <w:sz w:val="30"/>
          <w:szCs w:val="30"/>
          <w:lang w:val="en-US" w:eastAsia="zh-CN" w:bidi="zh-CN"/>
        </w:rPr>
      </w:pPr>
      <w:r>
        <w:rPr>
          <w:rFonts w:hint="eastAsia" w:ascii="Times New Roman" w:hAnsi="Times New Roman" w:eastAsia="方正仿宋_GBK" w:cs="Times New Roman"/>
          <w:b/>
          <w:bCs/>
          <w:kern w:val="2"/>
          <w:sz w:val="30"/>
          <w:szCs w:val="30"/>
          <w:lang w:val="en-US" w:eastAsia="zh-CN" w:bidi="zh-CN"/>
        </w:rPr>
        <w:t>1.预算绩效管理方面。</w:t>
      </w:r>
    </w:p>
    <w:p>
      <w:pPr>
        <w:keepNext w:val="0"/>
        <w:keepLines w:val="0"/>
        <w:widowControl/>
        <w:suppressLineNumbers w:val="0"/>
        <w:jc w:val="left"/>
        <w:rPr>
          <w:rFonts w:hint="eastAsia" w:ascii="Times New Roman" w:hAnsi="Times New Roman" w:eastAsia="方正仿宋_GBK" w:cs="Times New Roman"/>
          <w:b w:val="0"/>
          <w:kern w:val="2"/>
          <w:sz w:val="30"/>
          <w:szCs w:val="30"/>
          <w:lang w:val="en-US" w:eastAsia="zh-CN" w:bidi="zh-CN"/>
        </w:rPr>
      </w:pPr>
      <w:r>
        <w:rPr>
          <w:rFonts w:hint="eastAsia" w:ascii="Times New Roman" w:hAnsi="Times New Roman" w:eastAsia="方正仿宋_GBK" w:cs="Times New Roman"/>
          <w:b w:val="0"/>
          <w:kern w:val="2"/>
          <w:sz w:val="30"/>
          <w:szCs w:val="30"/>
          <w:lang w:val="en-US" w:eastAsia="zh-CN" w:bidi="zh-CN"/>
        </w:rPr>
        <w:t>项目实施单位对绩效管理意识薄弱、重视程度不够。</w:t>
      </w:r>
      <w:r>
        <w:rPr>
          <w:rFonts w:hint="eastAsia" w:ascii="Times New Roman" w:hAnsi="Times New Roman" w:eastAsia="方正仿宋_GBK" w:cs="Times New Roman"/>
          <w:b/>
          <w:bCs/>
          <w:kern w:val="2"/>
          <w:sz w:val="30"/>
          <w:szCs w:val="30"/>
          <w:lang w:val="en-US" w:eastAsia="zh-CN" w:bidi="zh-CN"/>
        </w:rPr>
        <w:t>一是</w:t>
      </w:r>
      <w:r>
        <w:rPr>
          <w:rFonts w:hint="eastAsia" w:ascii="Times New Roman" w:hAnsi="Times New Roman" w:eastAsia="方正仿宋_GBK" w:cs="Times New Roman"/>
          <w:b w:val="0"/>
          <w:kern w:val="2"/>
          <w:sz w:val="30"/>
          <w:szCs w:val="30"/>
          <w:lang w:val="en-US" w:eastAsia="zh-CN" w:bidi="zh-CN"/>
        </w:rPr>
        <w:t>在资金下达后，未及时补报绩效目标并强化绩效运行监控；</w:t>
      </w:r>
      <w:r>
        <w:rPr>
          <w:rFonts w:hint="eastAsia" w:ascii="Times New Roman" w:hAnsi="Times New Roman" w:eastAsia="方正仿宋_GBK" w:cs="Times New Roman"/>
          <w:b/>
          <w:bCs/>
          <w:kern w:val="2"/>
          <w:sz w:val="30"/>
          <w:szCs w:val="30"/>
          <w:lang w:val="en-US" w:eastAsia="zh-CN" w:bidi="zh-CN"/>
        </w:rPr>
        <w:t>二是</w:t>
      </w:r>
      <w:r>
        <w:rPr>
          <w:rFonts w:hint="eastAsia" w:ascii="Times New Roman" w:hAnsi="Times New Roman" w:eastAsia="方正仿宋_GBK" w:cs="Times New Roman"/>
          <w:b w:val="0"/>
          <w:kern w:val="2"/>
          <w:sz w:val="30"/>
          <w:szCs w:val="30"/>
          <w:lang w:val="en-US" w:eastAsia="zh-CN" w:bidi="zh-CN"/>
        </w:rPr>
        <w:t xml:space="preserve">项目实施单位对绩效评价认识不强，均未形成完整的绩效指标体系，项目结束后未能严格编写自评报告。 </w:t>
      </w:r>
    </w:p>
    <w:p>
      <w:pPr>
        <w:pStyle w:val="1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Chars="200" w:right="0" w:rightChars="0"/>
        <w:jc w:val="both"/>
        <w:textAlignment w:val="auto"/>
        <w:rPr>
          <w:rFonts w:hint="eastAsia" w:ascii="Times New Roman" w:hAnsi="Times New Roman" w:eastAsia="方正仿宋_GBK" w:cs="Times New Roman"/>
          <w:b/>
          <w:bCs/>
          <w:kern w:val="2"/>
          <w:sz w:val="30"/>
          <w:szCs w:val="30"/>
          <w:lang w:val="en-US" w:eastAsia="zh-CN" w:bidi="zh-CN"/>
        </w:rPr>
      </w:pPr>
      <w:r>
        <w:rPr>
          <w:rFonts w:hint="eastAsia" w:ascii="Times New Roman" w:hAnsi="Times New Roman" w:eastAsia="方正仿宋_GBK" w:cs="Times New Roman"/>
          <w:b/>
          <w:bCs/>
          <w:kern w:val="2"/>
          <w:sz w:val="30"/>
          <w:szCs w:val="30"/>
          <w:lang w:val="en-US" w:eastAsia="zh-CN" w:bidi="zh-CN"/>
        </w:rPr>
        <w:t>2.项目完工后，久拖不“决”。</w:t>
      </w:r>
    </w:p>
    <w:p>
      <w:pPr>
        <w:pStyle w:val="1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right="0" w:rightChars="0" w:firstLine="592" w:firstLineChars="200"/>
        <w:jc w:val="both"/>
        <w:textAlignment w:val="auto"/>
        <w:rPr>
          <w:rFonts w:hint="eastAsia" w:ascii="Times New Roman" w:hAnsi="Times New Roman" w:eastAsia="方正仿宋_GBK" w:cs="Times New Roman"/>
          <w:kern w:val="2"/>
          <w:sz w:val="30"/>
          <w:szCs w:val="30"/>
          <w:lang w:val="en-US" w:eastAsia="zh-CN" w:bidi="zh-CN"/>
        </w:rPr>
      </w:pPr>
      <w:r>
        <w:rPr>
          <w:rFonts w:hint="eastAsia" w:ascii="Times New Roman" w:hAnsi="Times New Roman" w:eastAsia="方正仿宋_GBK" w:cs="Times New Roman"/>
          <w:kern w:val="2"/>
          <w:sz w:val="30"/>
          <w:szCs w:val="30"/>
          <w:lang w:val="en-US" w:eastAsia="zh-CN" w:bidi="zh-CN"/>
        </w:rPr>
        <w:t>在资料审阅过程中发现，项目在结算审核、竣工财务决算编制、会计核算、在建工程“转固”等方面存在一些亟待解决的问题。竣工财务决算工作严重滞后，导致新增资产价值难以确认。</w:t>
      </w:r>
    </w:p>
    <w:p>
      <w:pPr>
        <w:pStyle w:val="4"/>
        <w:pageBreakBefore w:val="0"/>
        <w:kinsoku/>
        <w:wordWrap/>
        <w:topLinePunct w:val="0"/>
        <w:autoSpaceDE/>
        <w:autoSpaceDN/>
        <w:bidi w:val="0"/>
        <w:adjustRightInd/>
        <w:snapToGrid/>
        <w:spacing w:beforeLines="0" w:afterLines="0" w:line="560" w:lineRule="exact"/>
        <w:ind w:left="0" w:leftChars="0" w:firstLine="592" w:firstLineChars="200"/>
        <w:jc w:val="both"/>
        <w:textAlignment w:val="auto"/>
        <w:rPr>
          <w:rFonts w:hint="eastAsia" w:ascii="方正楷体_GBK" w:hAnsi="方正楷体_GBK" w:eastAsia="方正楷体_GBK" w:cs="方正楷体_GBK"/>
          <w:color w:val="333333"/>
          <w:sz w:val="30"/>
          <w:szCs w:val="30"/>
          <w:shd w:val="clear" w:fill="FFFFFF"/>
          <w:lang w:val="en-US" w:eastAsia="zh-CN" w:bidi="zh-CN"/>
        </w:rPr>
      </w:pPr>
      <w:bookmarkStart w:id="175" w:name="_Toc29351"/>
      <w:r>
        <w:rPr>
          <w:rFonts w:hint="eastAsia" w:ascii="方正楷体_GBK" w:hAnsi="方正楷体_GBK" w:eastAsia="方正楷体_GBK" w:cs="方正楷体_GBK"/>
          <w:color w:val="333333"/>
          <w:sz w:val="30"/>
          <w:szCs w:val="30"/>
          <w:shd w:val="clear" w:fill="FFFFFF"/>
          <w:lang w:val="en-US" w:eastAsia="zh-CN" w:bidi="zh-CN"/>
        </w:rPr>
        <w:t>（三）建议</w:t>
      </w:r>
      <w:bookmarkEnd w:id="175"/>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rPr>
          <w:rFonts w:hint="eastAsia" w:ascii="Times New Roman" w:hAnsi="Times New Roman" w:eastAsia="方正仿宋_GBK" w:cs="Times New Roman"/>
          <w:b/>
          <w:bCs/>
          <w:spacing w:val="0"/>
          <w:kern w:val="0"/>
          <w:sz w:val="30"/>
          <w:szCs w:val="30"/>
          <w:lang w:val="en-US" w:bidi="zh-CN"/>
        </w:rPr>
      </w:pPr>
      <w:r>
        <w:rPr>
          <w:rFonts w:hint="eastAsia" w:ascii="Times New Roman" w:hAnsi="Times New Roman" w:eastAsia="方正仿宋_GBK" w:cs="Times New Roman"/>
          <w:b/>
          <w:bCs/>
          <w:spacing w:val="0"/>
          <w:kern w:val="0"/>
          <w:sz w:val="30"/>
          <w:szCs w:val="30"/>
          <w:lang w:val="en-US" w:eastAsia="zh-CN" w:bidi="zh-CN"/>
        </w:rPr>
        <w:t xml:space="preserve">1.强化项目预算绩效管理。 </w:t>
      </w:r>
    </w:p>
    <w:p>
      <w:pPr>
        <w:keepNext w:val="0"/>
        <w:keepLines w:val="0"/>
        <w:pageBreakBefore w:val="0"/>
        <w:widowControl/>
        <w:suppressLineNumbers w:val="0"/>
        <w:kinsoku/>
        <w:wordWrap/>
        <w:overflowPunct w:val="0"/>
        <w:topLinePunct w:val="0"/>
        <w:autoSpaceDE/>
        <w:autoSpaceDN/>
        <w:bidi w:val="0"/>
        <w:adjustRightInd/>
        <w:snapToGrid/>
        <w:ind w:left="0" w:leftChars="0" w:firstLine="592" w:firstLineChars="200"/>
        <w:jc w:val="both"/>
        <w:textAlignment w:val="auto"/>
      </w:pPr>
      <w:r>
        <w:rPr>
          <w:rFonts w:hint="eastAsia" w:ascii="方正仿宋_GBK" w:hAnsi="方正仿宋_GBK" w:eastAsia="方正仿宋_GBK" w:cs="方正仿宋_GBK"/>
          <w:color w:val="000000"/>
          <w:kern w:val="0"/>
          <w:sz w:val="30"/>
          <w:szCs w:val="30"/>
          <w:lang w:val="en-US" w:eastAsia="zh-CN" w:bidi="ar"/>
        </w:rPr>
        <w:t>建议</w:t>
      </w:r>
      <w:r>
        <w:rPr>
          <w:rFonts w:hint="eastAsia" w:ascii="Times New Roman" w:hAnsi="Times New Roman" w:eastAsia="方正仿宋_GBK" w:cs="Times New Roman"/>
          <w:spacing w:val="0"/>
          <w:kern w:val="0"/>
          <w:sz w:val="30"/>
          <w:szCs w:val="30"/>
          <w:lang w:val="en-US" w:bidi="zh-CN"/>
        </w:rPr>
        <w:t>项目实施单位</w:t>
      </w:r>
      <w:r>
        <w:rPr>
          <w:rFonts w:hint="eastAsia" w:ascii="方正仿宋_GBK" w:hAnsi="方正仿宋_GBK" w:eastAsia="方正仿宋_GBK" w:cs="方正仿宋_GBK"/>
          <w:color w:val="000000"/>
          <w:kern w:val="0"/>
          <w:sz w:val="30"/>
          <w:szCs w:val="30"/>
          <w:lang w:val="en-US" w:eastAsia="zh-CN" w:bidi="ar"/>
        </w:rPr>
        <w:t>根据《宁夏回族自治区党委人民政府关于全面实施预算绩效管理的实施意见》《自治区财政厅关于进一步加强绩效目标管理的通知》文件，完善项目支出预算绩效目标编制，并撰写自评报告。同时，财政和业务主管部门应加强指导监督。</w:t>
      </w:r>
    </w:p>
    <w:p>
      <w:pPr>
        <w:pStyle w:val="1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leftChars="200" w:right="0" w:rightChars="0"/>
        <w:textAlignment w:val="auto"/>
        <w:rPr>
          <w:rFonts w:hint="eastAsia" w:ascii="Times New Roman" w:hAnsi="Times New Roman" w:eastAsia="方正仿宋_GBK" w:cs="Times New Roman"/>
          <w:b/>
          <w:bCs/>
          <w:spacing w:val="0"/>
          <w:kern w:val="0"/>
          <w:sz w:val="30"/>
          <w:szCs w:val="30"/>
          <w:lang w:val="en-US" w:eastAsia="zh-CN" w:bidi="zh-CN"/>
        </w:rPr>
      </w:pPr>
      <w:r>
        <w:rPr>
          <w:rFonts w:hint="eastAsia" w:ascii="Times New Roman" w:hAnsi="Times New Roman" w:eastAsia="方正仿宋_GBK" w:cs="Times New Roman"/>
          <w:b/>
          <w:bCs/>
          <w:spacing w:val="0"/>
          <w:kern w:val="0"/>
          <w:sz w:val="30"/>
          <w:szCs w:val="30"/>
          <w:lang w:val="en-US" w:eastAsia="zh-CN" w:bidi="zh-CN"/>
        </w:rPr>
        <w:t>2.提升决算意识，履行决算职能。</w:t>
      </w:r>
    </w:p>
    <w:p>
      <w:pPr>
        <w:pStyle w:val="1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0" w:beforeAutospacing="0" w:after="0" w:afterAutospacing="0" w:line="560" w:lineRule="exact"/>
        <w:ind w:right="0" w:rightChars="0" w:firstLine="592" w:firstLineChars="200"/>
        <w:jc w:val="both"/>
        <w:textAlignment w:val="auto"/>
        <w:rPr>
          <w:rFonts w:hint="eastAsia" w:ascii="方正仿宋_GBK" w:hAnsi="方正仿宋_GBK" w:eastAsia="方正仿宋_GBK" w:cs="方正仿宋_GBK"/>
          <w:color w:val="000000"/>
          <w:kern w:val="0"/>
          <w:sz w:val="30"/>
          <w:szCs w:val="30"/>
          <w:lang w:val="en-US" w:eastAsia="zh-CN" w:bidi="ar"/>
        </w:rPr>
      </w:pPr>
      <w:r>
        <w:rPr>
          <w:rFonts w:hint="eastAsia" w:ascii="方正仿宋_GBK" w:hAnsi="方正仿宋_GBK" w:eastAsia="方正仿宋_GBK" w:cs="方正仿宋_GBK"/>
          <w:color w:val="000000"/>
          <w:kern w:val="0"/>
          <w:sz w:val="30"/>
          <w:szCs w:val="30"/>
          <w:lang w:val="en-US" w:eastAsia="zh-CN" w:bidi="ar"/>
        </w:rPr>
        <w:t>建设单位要重视基本建设项目竣工财务决算工作，加强对竣工财务决算的组织领导，加强法律法规和相关制度学习，确保制度办法贯彻落实到位。同时，注重竣工财务决算管理，增强单位财务、工程部门间沟通协作，及时编制竣工财务决算，保证竣工财务决算的真实、完整、准确。</w:t>
      </w:r>
    </w:p>
    <w:p>
      <w:pPr>
        <w:keepNext w:val="0"/>
        <w:keepLines w:val="0"/>
        <w:pageBreakBefore w:val="0"/>
        <w:widowControl/>
        <w:numPr>
          <w:ilvl w:val="0"/>
          <w:numId w:val="0"/>
        </w:numPr>
        <w:suppressLineNumbers w:val="0"/>
        <w:kinsoku/>
        <w:wordWrap/>
        <w:overflowPunct w:val="0"/>
        <w:topLinePunct w:val="0"/>
        <w:autoSpaceDE/>
        <w:autoSpaceDN/>
        <w:bidi w:val="0"/>
        <w:adjustRightInd/>
        <w:snapToGrid/>
        <w:ind w:firstLine="592" w:firstLineChars="200"/>
        <w:jc w:val="both"/>
        <w:textAlignment w:val="auto"/>
        <w:rPr>
          <w:rFonts w:hint="eastAsia" w:asciiTheme="majorEastAsia" w:hAnsiTheme="majorEastAsia" w:eastAsiaTheme="majorEastAsia" w:cstheme="majorEastAsia"/>
          <w:b/>
          <w:bCs/>
          <w:kern w:val="44"/>
          <w:sz w:val="30"/>
          <w:szCs w:val="30"/>
          <w:lang w:val="en-US" w:eastAsia="zh-CN" w:bidi="ar-SA"/>
        </w:rPr>
      </w:pPr>
      <w:r>
        <w:rPr>
          <w:rFonts w:hint="default" w:ascii="Times New Roman" w:hAnsi="Times New Roman" w:eastAsia="方正仿宋_GBK" w:cs="Times New Roman"/>
          <w:color w:val="000000"/>
          <w:kern w:val="0"/>
          <w:sz w:val="30"/>
          <w:szCs w:val="30"/>
          <w:lang w:val="en-US" w:eastAsia="zh-CN" w:bidi="ar"/>
        </w:rPr>
        <w:t>按照《基本建设项目竣工财务决算管理暂行办法》规定，建设单位应在项目</w:t>
      </w:r>
      <w:r>
        <w:rPr>
          <w:rFonts w:hint="eastAsia" w:ascii="Times New Roman" w:hAnsi="Times New Roman" w:eastAsia="方正仿宋_GBK" w:cs="Times New Roman"/>
          <w:color w:val="000000"/>
          <w:kern w:val="0"/>
          <w:sz w:val="30"/>
          <w:szCs w:val="30"/>
          <w:lang w:val="en-US" w:eastAsia="zh-CN" w:bidi="ar"/>
        </w:rPr>
        <w:t>完工</w:t>
      </w:r>
      <w:r>
        <w:rPr>
          <w:rFonts w:hint="default" w:ascii="Times New Roman" w:hAnsi="Times New Roman" w:eastAsia="方正仿宋_GBK" w:cs="Times New Roman"/>
          <w:color w:val="000000"/>
          <w:kern w:val="0"/>
          <w:sz w:val="30"/>
          <w:szCs w:val="30"/>
          <w:lang w:val="en-US" w:eastAsia="zh-CN" w:bidi="ar"/>
        </w:rPr>
        <w:t>投入使用后的3个月内编制竣工财务决算，特殊情况可延长，中小型项目不超过2个月，大型项目不超过6个月</w:t>
      </w:r>
      <w:r>
        <w:rPr>
          <w:rFonts w:hint="eastAsia" w:ascii="Times New Roman" w:hAnsi="Times New Roman" w:eastAsia="方正仿宋_GBK" w:cs="Times New Roman"/>
          <w:color w:val="000000"/>
          <w:kern w:val="0"/>
          <w:sz w:val="30"/>
          <w:szCs w:val="30"/>
          <w:lang w:val="en-US" w:eastAsia="zh-CN" w:bidi="ar"/>
        </w:rPr>
        <w:t>。</w:t>
      </w:r>
    </w:p>
    <w:p>
      <w:pPr>
        <w:pStyle w:val="3"/>
        <w:ind w:firstLine="592" w:firstLineChars="200"/>
        <w:rPr>
          <w:rFonts w:hint="eastAsia" w:asciiTheme="majorEastAsia" w:hAnsiTheme="majorEastAsia" w:eastAsiaTheme="majorEastAsia" w:cstheme="majorEastAsia"/>
          <w:b/>
          <w:bCs/>
          <w:sz w:val="30"/>
          <w:szCs w:val="30"/>
          <w:lang w:val="en-US" w:eastAsia="zh-CN"/>
        </w:rPr>
      </w:pPr>
      <w:bookmarkStart w:id="176" w:name="_Toc16933"/>
      <w:r>
        <w:rPr>
          <w:rFonts w:hint="eastAsia" w:asciiTheme="majorEastAsia" w:hAnsiTheme="majorEastAsia" w:eastAsiaTheme="majorEastAsia" w:cstheme="majorEastAsia"/>
          <w:b/>
          <w:bCs/>
          <w:sz w:val="30"/>
          <w:szCs w:val="30"/>
          <w:lang w:val="en-US" w:eastAsia="zh-CN"/>
        </w:rPr>
        <w:t>八、其他需要说明的问题</w:t>
      </w:r>
      <w:bookmarkEnd w:id="176"/>
    </w:p>
    <w:p>
      <w:pPr>
        <w:pStyle w:val="3"/>
        <w:ind w:firstLine="592" w:firstLineChars="200"/>
        <w:rPr>
          <w:rFonts w:hint="eastAsia" w:ascii="方正仿宋_GBK" w:hAnsi="方正仿宋_GBK" w:eastAsia="方正仿宋_GBK" w:cs="方正仿宋_GBK"/>
          <w:color w:val="000000"/>
          <w:kern w:val="0"/>
          <w:sz w:val="30"/>
          <w:szCs w:val="30"/>
          <w:lang w:val="en-US" w:eastAsia="zh-CN" w:bidi="ar"/>
        </w:rPr>
      </w:pPr>
      <w:bookmarkStart w:id="177" w:name="_Toc15102"/>
      <w:r>
        <w:rPr>
          <w:rFonts w:hint="eastAsia" w:ascii="Times New Roman" w:hAnsi="Times New Roman" w:eastAsia="方正仿宋_GBK" w:cs="Times New Roman"/>
          <w:color w:val="000000"/>
          <w:kern w:val="0"/>
          <w:sz w:val="30"/>
          <w:szCs w:val="30"/>
          <w:lang w:val="en-US" w:eastAsia="zh-CN" w:bidi="ar"/>
        </w:rPr>
        <w:t>我们的责任是在实施绩效评价程序的基础上对项目管理、资金执行、资金的使用、项目目标达成进行绩效评价项目评价的可靠性基于相关部门和单位提供资料的全面性和准确性，评价机构尽可</w:t>
      </w:r>
      <w:r>
        <w:rPr>
          <w:rFonts w:hint="eastAsia" w:ascii="方正仿宋_GBK" w:hAnsi="方正仿宋_GBK" w:eastAsia="方正仿宋_GBK" w:cs="方正仿宋_GBK"/>
          <w:color w:val="000000"/>
          <w:kern w:val="0"/>
          <w:sz w:val="30"/>
          <w:szCs w:val="30"/>
          <w:lang w:val="en-US" w:eastAsia="zh-CN" w:bidi="ar"/>
        </w:rPr>
        <w:t>能地收集更为全面、有效、准确的文件和数据，但由于受客观因素的限制，只能在相关部门和单位提供的现有资料的前提下，结合应有的职业判断作出尽可能可靠的评价结论。</w:t>
      </w:r>
      <w:bookmarkEnd w:id="177"/>
    </w:p>
    <w:p>
      <w:pPr>
        <w:keepNext w:val="0"/>
        <w:keepLines w:val="0"/>
        <w:pageBreakBefore w:val="0"/>
        <w:widowControl/>
        <w:numPr>
          <w:ilvl w:val="0"/>
          <w:numId w:val="0"/>
        </w:numPr>
        <w:suppressLineNumbers w:val="0"/>
        <w:kinsoku/>
        <w:wordWrap/>
        <w:overflowPunct w:val="0"/>
        <w:topLinePunct w:val="0"/>
        <w:autoSpaceDE/>
        <w:autoSpaceDN/>
        <w:bidi w:val="0"/>
        <w:adjustRightInd/>
        <w:snapToGrid/>
        <w:ind w:firstLine="592" w:firstLineChars="200"/>
        <w:jc w:val="both"/>
        <w:textAlignment w:val="auto"/>
        <w:rPr>
          <w:rFonts w:hint="default" w:ascii="Times New Roman" w:hAnsi="Times New Roman" w:eastAsia="方正仿宋_GBK" w:cs="Times New Roman"/>
          <w:color w:val="000000"/>
          <w:kern w:val="0"/>
          <w:sz w:val="30"/>
          <w:szCs w:val="30"/>
          <w:lang w:val="en-US" w:eastAsia="zh-CN" w:bidi="ar"/>
        </w:rPr>
      </w:pPr>
      <w:r>
        <w:rPr>
          <w:rFonts w:hint="default" w:ascii="Times New Roman" w:hAnsi="Times New Roman" w:eastAsia="方正仿宋_GBK" w:cs="Times New Roman"/>
          <w:color w:val="000000"/>
          <w:kern w:val="0"/>
          <w:sz w:val="30"/>
          <w:szCs w:val="30"/>
          <w:lang w:val="en-US" w:eastAsia="zh-CN" w:bidi="ar"/>
        </w:rPr>
        <w:t>本绩效评价报告是在被评价单位提供项目资料的基础上核实、分析而完成的，评价工作组现场核实的事项仅限于同心县2022年老旧小区改造配套基础设施建设项目项目补助资金有关的方面。同时评价报告及结论也受评价人员对项目的了解程度、专业知识和评价能力的限制，因此，本绩效评价报告仅对同心县2022年老旧小区改造配套基础设施建设项目补助资金的绩效评价发表意见，不应视为是对项目主管单位工作的全面评价，也不应视为是对项目执行单位财务报表的客观性、公允性发表审计意见。因使用不当而造成的不利事项，与执行评价的第三方评价机构和执行评价的工作人员无关。</w:t>
      </w:r>
    </w:p>
    <w:p>
      <w:pPr>
        <w:keepNext w:val="0"/>
        <w:keepLines w:val="0"/>
        <w:pageBreakBefore w:val="0"/>
        <w:widowControl/>
        <w:numPr>
          <w:ilvl w:val="0"/>
          <w:numId w:val="0"/>
        </w:numPr>
        <w:suppressLineNumbers w:val="0"/>
        <w:kinsoku/>
        <w:wordWrap/>
        <w:overflowPunct w:val="0"/>
        <w:topLinePunct w:val="0"/>
        <w:autoSpaceDE/>
        <w:autoSpaceDN/>
        <w:bidi w:val="0"/>
        <w:adjustRightInd/>
        <w:snapToGrid/>
        <w:ind w:firstLine="592" w:firstLineChars="200"/>
        <w:jc w:val="both"/>
        <w:textAlignment w:val="auto"/>
        <w:rPr>
          <w:rFonts w:hint="eastAsia" w:ascii="方正仿宋_GBK" w:hAnsi="方正仿宋_GBK" w:eastAsia="方正仿宋_GBK" w:cs="方正仿宋_GBK"/>
          <w:color w:val="000000"/>
          <w:kern w:val="0"/>
          <w:sz w:val="30"/>
          <w:szCs w:val="30"/>
          <w:lang w:val="en-US" w:eastAsia="zh-CN" w:bidi="ar"/>
        </w:rPr>
      </w:pPr>
      <w:r>
        <w:rPr>
          <w:rFonts w:hint="eastAsia" w:ascii="方正仿宋_GBK" w:hAnsi="方正仿宋_GBK" w:eastAsia="方正仿宋_GBK" w:cs="方正仿宋_GBK"/>
          <w:color w:val="000000"/>
          <w:kern w:val="0"/>
          <w:sz w:val="30"/>
          <w:szCs w:val="30"/>
          <w:lang w:val="en-US" w:eastAsia="zh-CN" w:bidi="ar"/>
        </w:rPr>
        <w:t>本次评价结果依赖于评价期搜集的项目的基础数据，随着时间变更，基础数据可能本次评价结果依赖于评价期搜集的项目的基础数据，随着时间变更，基础数据可能会发生变化，评价结果和结论可能会不同。</w:t>
      </w:r>
    </w:p>
    <w:p>
      <w:pPr>
        <w:keepNext w:val="0"/>
        <w:keepLines w:val="0"/>
        <w:pageBreakBefore w:val="0"/>
        <w:widowControl/>
        <w:numPr>
          <w:ilvl w:val="0"/>
          <w:numId w:val="0"/>
        </w:numPr>
        <w:suppressLineNumbers w:val="0"/>
        <w:kinsoku/>
        <w:wordWrap/>
        <w:overflowPunct w:val="0"/>
        <w:topLinePunct w:val="0"/>
        <w:autoSpaceDE/>
        <w:autoSpaceDN/>
        <w:bidi w:val="0"/>
        <w:adjustRightInd/>
        <w:snapToGrid/>
        <w:ind w:firstLine="592" w:firstLineChars="200"/>
        <w:jc w:val="both"/>
        <w:textAlignment w:val="auto"/>
        <w:rPr>
          <w:rFonts w:hint="eastAsia" w:ascii="方正仿宋_GBK" w:hAnsi="方正仿宋_GBK" w:eastAsia="方正仿宋_GBK" w:cs="方正仿宋_GBK"/>
          <w:color w:val="000000"/>
          <w:kern w:val="0"/>
          <w:sz w:val="30"/>
          <w:szCs w:val="30"/>
          <w:lang w:val="en-US" w:eastAsia="zh-CN" w:bidi="ar"/>
        </w:rPr>
      </w:pPr>
    </w:p>
    <w:p>
      <w:pPr>
        <w:pStyle w:val="5"/>
        <w:rPr>
          <w:rFonts w:hint="eastAsia" w:ascii="方正仿宋_GBK" w:hAnsi="方正仿宋_GBK" w:eastAsia="方正仿宋_GBK" w:cs="方正仿宋_GBK"/>
          <w:color w:val="000000"/>
          <w:kern w:val="0"/>
          <w:sz w:val="30"/>
          <w:szCs w:val="30"/>
          <w:lang w:val="en-US" w:eastAsia="zh-CN" w:bidi="ar"/>
        </w:rPr>
      </w:pPr>
    </w:p>
    <w:p>
      <w:pPr>
        <w:pageBreakBefore w:val="0"/>
        <w:widowControl w:val="0"/>
        <w:kinsoku/>
        <w:wordWrap/>
        <w:overflowPunct/>
        <w:topLinePunct w:val="0"/>
        <w:autoSpaceDE/>
        <w:autoSpaceDN/>
        <w:bidi w:val="0"/>
        <w:adjustRightInd/>
        <w:snapToGrid w:val="0"/>
        <w:spacing w:line="580" w:lineRule="exact"/>
        <w:ind w:firstLine="592" w:firstLineChars="200"/>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方正仿宋_GBK" w:hAnsi="方正仿宋_GBK" w:eastAsia="方正仿宋_GBK" w:cs="方正仿宋_GBK"/>
          <w:b/>
          <w:bCs/>
          <w:kern w:val="2"/>
          <w:sz w:val="30"/>
          <w:szCs w:val="30"/>
          <w:lang w:val="en-US" w:eastAsia="zh-CN" w:bidi="ar-SA"/>
        </w:rPr>
        <w:t>附件：</w:t>
      </w:r>
      <w:r>
        <w:rPr>
          <w:rFonts w:hint="eastAsia" w:ascii="Times New Roman" w:hAnsi="Times New Roman" w:eastAsia="方正仿宋_GBK" w:cs="Times New Roman"/>
          <w:b w:val="0"/>
          <w:bCs w:val="0"/>
          <w:kern w:val="2"/>
          <w:sz w:val="30"/>
          <w:szCs w:val="30"/>
          <w:lang w:val="en-US" w:eastAsia="zh-CN" w:bidi="ar-SA"/>
        </w:rPr>
        <w:t>1.</w:t>
      </w:r>
      <w:r>
        <w:rPr>
          <w:rFonts w:hint="eastAsia" w:ascii="方正仿宋_GBK" w:hAnsi="方正仿宋_GBK" w:eastAsia="方正仿宋_GBK" w:cs="方正仿宋_GBK"/>
          <w:b w:val="0"/>
          <w:bCs w:val="0"/>
          <w:kern w:val="2"/>
          <w:sz w:val="30"/>
          <w:szCs w:val="30"/>
          <w:lang w:val="en-US" w:eastAsia="zh-CN" w:bidi="ar-SA"/>
        </w:rPr>
        <w:t>项目绩效评价指标体系</w:t>
      </w:r>
    </w:p>
    <w:p>
      <w:pPr>
        <w:pageBreakBefore w:val="0"/>
        <w:widowControl w:val="0"/>
        <w:kinsoku/>
        <w:wordWrap/>
        <w:overflowPunct/>
        <w:topLinePunct w:val="0"/>
        <w:autoSpaceDE/>
        <w:autoSpaceDN/>
        <w:bidi w:val="0"/>
        <w:adjustRightInd/>
        <w:snapToGrid w:val="0"/>
        <w:spacing w:line="580" w:lineRule="exact"/>
        <w:ind w:firstLine="1480" w:firstLineChars="500"/>
        <w:textAlignment w:val="auto"/>
        <w:rPr>
          <w:rFonts w:hint="eastAsia" w:ascii="方正仿宋_GBK" w:hAnsi="方正仿宋_GBK" w:eastAsia="方正仿宋_GBK" w:cs="方正仿宋_GBK"/>
          <w:b w:val="0"/>
          <w:bCs w:val="0"/>
          <w:kern w:val="2"/>
          <w:sz w:val="30"/>
          <w:szCs w:val="30"/>
          <w:lang w:val="en-US" w:eastAsia="zh-CN" w:bidi="ar-SA"/>
        </w:rPr>
      </w:pPr>
      <w:r>
        <w:rPr>
          <w:rFonts w:hint="eastAsia" w:ascii="Times New Roman" w:hAnsi="Times New Roman" w:eastAsia="方正仿宋_GBK" w:cs="Times New Roman"/>
          <w:b w:val="0"/>
          <w:bCs w:val="0"/>
          <w:kern w:val="2"/>
          <w:sz w:val="30"/>
          <w:szCs w:val="30"/>
          <w:lang w:val="en-US" w:eastAsia="zh-CN" w:bidi="ar-SA"/>
        </w:rPr>
        <w:t>2.</w:t>
      </w:r>
      <w:r>
        <w:rPr>
          <w:rFonts w:hint="eastAsia" w:ascii="方正仿宋_GBK" w:hAnsi="方正仿宋_GBK" w:eastAsia="方正仿宋_GBK" w:cs="方正仿宋_GBK"/>
          <w:b w:val="0"/>
          <w:bCs w:val="0"/>
          <w:kern w:val="2"/>
          <w:sz w:val="30"/>
          <w:szCs w:val="30"/>
          <w:lang w:val="en-US" w:eastAsia="zh-CN" w:bidi="ar-SA"/>
        </w:rPr>
        <w:t>项目访谈方案及访谈记录</w:t>
      </w:r>
    </w:p>
    <w:p>
      <w:pPr>
        <w:pageBreakBefore w:val="0"/>
        <w:widowControl w:val="0"/>
        <w:kinsoku/>
        <w:wordWrap/>
        <w:overflowPunct/>
        <w:topLinePunct w:val="0"/>
        <w:autoSpaceDE/>
        <w:autoSpaceDN/>
        <w:bidi w:val="0"/>
        <w:adjustRightInd/>
        <w:snapToGrid w:val="0"/>
        <w:spacing w:line="580" w:lineRule="exact"/>
        <w:ind w:firstLine="1480" w:firstLineChars="500"/>
        <w:textAlignment w:val="auto"/>
        <w:rPr>
          <w:rFonts w:hint="default" w:ascii="Times New Roman" w:hAnsi="Times New Roman" w:eastAsia="方正仿宋_GBK" w:cs="Times New Roman"/>
          <w:b w:val="0"/>
          <w:bCs w:val="0"/>
          <w:kern w:val="2"/>
          <w:sz w:val="30"/>
          <w:szCs w:val="30"/>
          <w:lang w:val="en-US" w:eastAsia="zh-CN" w:bidi="ar-SA"/>
        </w:rPr>
      </w:pPr>
      <w:r>
        <w:rPr>
          <w:rFonts w:hint="eastAsia" w:ascii="Times New Roman" w:hAnsi="Times New Roman" w:eastAsia="方正仿宋_GBK" w:cs="Times New Roman"/>
          <w:b w:val="0"/>
          <w:bCs w:val="0"/>
          <w:kern w:val="2"/>
          <w:sz w:val="30"/>
          <w:szCs w:val="30"/>
          <w:lang w:val="en-US" w:eastAsia="zh-CN" w:bidi="ar-SA"/>
        </w:rPr>
        <w:t>3.项目问卷调查</w:t>
      </w:r>
    </w:p>
    <w:p>
      <w:pPr>
        <w:pageBreakBefore w:val="0"/>
        <w:widowControl w:val="0"/>
        <w:kinsoku/>
        <w:wordWrap/>
        <w:overflowPunct/>
        <w:topLinePunct w:val="0"/>
        <w:autoSpaceDE/>
        <w:autoSpaceDN/>
        <w:bidi w:val="0"/>
        <w:adjustRightInd/>
        <w:snapToGrid w:val="0"/>
        <w:spacing w:line="580" w:lineRule="exact"/>
        <w:ind w:firstLine="1480" w:firstLineChars="500"/>
        <w:textAlignment w:val="auto"/>
        <w:rPr>
          <w:rFonts w:hint="default" w:ascii="Times New Roman" w:hAnsi="Times New Roman" w:eastAsia="方正仿宋_GBK" w:cs="Times New Roman"/>
          <w:b w:val="0"/>
          <w:bCs w:val="0"/>
          <w:kern w:val="2"/>
          <w:sz w:val="30"/>
          <w:szCs w:val="30"/>
          <w:lang w:val="en-US" w:eastAsia="zh-CN" w:bidi="ar-SA"/>
        </w:rPr>
      </w:pPr>
      <w:r>
        <w:rPr>
          <w:rFonts w:hint="eastAsia" w:ascii="Times New Roman" w:hAnsi="Times New Roman" w:eastAsia="方正仿宋_GBK" w:cs="Times New Roman"/>
          <w:b w:val="0"/>
          <w:bCs w:val="0"/>
          <w:kern w:val="2"/>
          <w:sz w:val="30"/>
          <w:szCs w:val="30"/>
          <w:lang w:val="en-US" w:eastAsia="zh-CN" w:bidi="ar-SA"/>
        </w:rPr>
        <w:t>4.绩效评价报告（征求意见稿）意见反馈表</w:t>
      </w:r>
    </w:p>
    <w:p>
      <w:pPr>
        <w:pageBreakBefore w:val="0"/>
        <w:widowControl w:val="0"/>
        <w:kinsoku/>
        <w:wordWrap/>
        <w:overflowPunct/>
        <w:topLinePunct w:val="0"/>
        <w:autoSpaceDE/>
        <w:autoSpaceDN/>
        <w:bidi w:val="0"/>
        <w:adjustRightInd/>
        <w:snapToGrid w:val="0"/>
        <w:spacing w:line="580" w:lineRule="exact"/>
        <w:ind w:firstLine="1480" w:firstLineChars="500"/>
        <w:textAlignment w:val="auto"/>
        <w:rPr>
          <w:rFonts w:hint="eastAsia" w:ascii="Times New Roman" w:hAnsi="Times New Roman" w:eastAsia="方正仿宋_GBK" w:cs="Times New Roman"/>
          <w:b w:val="0"/>
          <w:bCs w:val="0"/>
          <w:kern w:val="2"/>
          <w:sz w:val="30"/>
          <w:szCs w:val="30"/>
          <w:lang w:val="en-US" w:eastAsia="zh-CN" w:bidi="ar-SA"/>
        </w:rPr>
      </w:pPr>
    </w:p>
    <w:p>
      <w:pPr>
        <w:snapToGrid w:val="0"/>
        <w:spacing w:line="560" w:lineRule="exact"/>
        <w:ind w:firstLine="552" w:firstLineChars="200"/>
        <w:jc w:val="right"/>
        <w:rPr>
          <w:rFonts w:hint="eastAsia" w:ascii="Times New Roman" w:hAnsi="Times New Roman" w:eastAsia="方正仿宋_GB2312" w:cs="Times New Roman"/>
          <w:sz w:val="28"/>
          <w:szCs w:val="28"/>
          <w:lang w:val="zh-CN"/>
        </w:rPr>
      </w:pPr>
    </w:p>
    <w:p>
      <w:pPr>
        <w:snapToGrid w:val="0"/>
        <w:spacing w:line="560" w:lineRule="exact"/>
        <w:ind w:firstLine="552" w:firstLineChars="200"/>
        <w:jc w:val="right"/>
        <w:rPr>
          <w:rFonts w:hint="eastAsia" w:ascii="Times New Roman" w:hAnsi="Times New Roman" w:eastAsia="方正仿宋_GB2312" w:cs="Times New Roman"/>
          <w:sz w:val="28"/>
          <w:szCs w:val="28"/>
          <w:lang w:val="zh-CN"/>
        </w:rPr>
      </w:pPr>
    </w:p>
    <w:p>
      <w:pPr>
        <w:pStyle w:val="5"/>
        <w:rPr>
          <w:rFonts w:hint="eastAsia" w:ascii="Times New Roman" w:hAnsi="Times New Roman" w:eastAsia="方正仿宋_GB2312" w:cs="Times New Roman"/>
          <w:sz w:val="28"/>
          <w:szCs w:val="28"/>
          <w:lang w:val="zh-CN"/>
        </w:rPr>
      </w:pPr>
    </w:p>
    <w:p>
      <w:pPr>
        <w:rPr>
          <w:rFonts w:hint="eastAsia"/>
          <w:lang w:val="zh-CN"/>
        </w:rPr>
      </w:pPr>
    </w:p>
    <w:p>
      <w:pPr>
        <w:rPr>
          <w:rFonts w:hint="eastAsia"/>
          <w:lang w:val="zh-CN"/>
        </w:rPr>
      </w:pPr>
    </w:p>
    <w:p>
      <w:pPr>
        <w:pStyle w:val="5"/>
        <w:rPr>
          <w:rFonts w:hint="eastAsia"/>
          <w:lang w:val="zh-CN"/>
        </w:rPr>
      </w:pPr>
    </w:p>
    <w:p>
      <w:pPr>
        <w:snapToGrid w:val="0"/>
        <w:spacing w:line="560" w:lineRule="exact"/>
        <w:ind w:firstLine="552" w:firstLineChars="200"/>
        <w:jc w:val="right"/>
        <w:rPr>
          <w:rFonts w:ascii="Times New Roman" w:hAnsi="Times New Roman" w:eastAsia="方正仿宋_GB2312" w:cs="Times New Roman"/>
          <w:sz w:val="28"/>
          <w:szCs w:val="28"/>
          <w:lang w:val="zh-CN"/>
        </w:rPr>
      </w:pPr>
      <w:r>
        <w:rPr>
          <w:rFonts w:hint="eastAsia" w:ascii="Times New Roman" w:hAnsi="Times New Roman" w:eastAsia="方正仿宋_GB2312" w:cs="Times New Roman"/>
          <w:sz w:val="28"/>
          <w:szCs w:val="28"/>
          <w:lang w:val="zh-CN"/>
        </w:rPr>
        <w:t>宁夏万协项目管理有限公司</w:t>
      </w:r>
    </w:p>
    <w:p>
      <w:pPr>
        <w:keepNext w:val="0"/>
        <w:keepLines w:val="0"/>
        <w:pageBreakBefore w:val="0"/>
        <w:widowControl/>
        <w:kinsoku/>
        <w:wordWrap/>
        <w:overflowPunct w:val="0"/>
        <w:topLinePunct w:val="0"/>
        <w:autoSpaceDE/>
        <w:autoSpaceDN/>
        <w:bidi w:val="0"/>
        <w:adjustRightInd w:val="0"/>
        <w:snapToGrid w:val="0"/>
        <w:spacing w:line="560" w:lineRule="exact"/>
        <w:ind w:firstLine="552" w:firstLineChars="200"/>
        <w:textAlignment w:val="auto"/>
        <w:rPr>
          <w:rFonts w:hint="default" w:ascii="方正仿宋_GBK" w:hAnsi="方正仿宋_GBK" w:eastAsia="方正仿宋_GBK" w:cs="方正仿宋_GBK"/>
          <w:kern w:val="2"/>
          <w:sz w:val="30"/>
          <w:szCs w:val="30"/>
          <w:lang w:val="en-US" w:eastAsia="zh-CN" w:bidi="ar-SA"/>
        </w:rPr>
      </w:pPr>
      <w:r>
        <w:rPr>
          <w:rFonts w:hint="eastAsia" w:ascii="Times New Roman" w:hAnsi="Times New Roman" w:eastAsia="方正仿宋_GB2312" w:cs="Times New Roman"/>
          <w:b w:val="0"/>
          <w:sz w:val="28"/>
          <w:szCs w:val="28"/>
          <w:lang w:val="en-US" w:eastAsia="zh-CN"/>
        </w:rPr>
        <w:t xml:space="preserve">                                        </w:t>
      </w:r>
      <w:bookmarkEnd w:id="53"/>
      <w:bookmarkEnd w:id="54"/>
      <w:bookmarkEnd w:id="55"/>
      <w:bookmarkEnd w:id="56"/>
      <w:bookmarkEnd w:id="57"/>
      <w:bookmarkEnd w:id="58"/>
      <w:bookmarkEnd w:id="59"/>
      <w:bookmarkEnd w:id="60"/>
      <w:r>
        <w:rPr>
          <w:rFonts w:hint="eastAsia" w:ascii="Times New Roman" w:hAnsi="Times New Roman" w:eastAsia="方正仿宋_GB2312" w:cs="Times New Roman"/>
          <w:b w:val="0"/>
          <w:sz w:val="28"/>
          <w:szCs w:val="28"/>
          <w:lang w:val="en-US" w:eastAsia="zh-CN"/>
        </w:rPr>
        <w:t>2023年12月31日</w:t>
      </w:r>
      <w:bookmarkEnd w:id="27"/>
      <w:bookmarkEnd w:id="61"/>
      <w:bookmarkStart w:id="178" w:name="_Toc5302"/>
      <w:bookmarkStart w:id="179" w:name="_Toc20313"/>
      <w:r>
        <w:rPr>
          <w:rFonts w:hint="eastAsia" w:ascii="方正仿宋_GBK" w:hAnsi="方正仿宋_GBK" w:eastAsia="方正仿宋_GBK" w:cs="方正仿宋_GBK"/>
          <w:b w:val="0"/>
          <w:bCs w:val="0"/>
          <w:kern w:val="2"/>
          <w:sz w:val="30"/>
          <w:szCs w:val="30"/>
          <w:lang w:val="en-US" w:eastAsia="zh-CN" w:bidi="ar-SA"/>
        </w:rPr>
        <w:t xml:space="preserve">     </w:t>
      </w:r>
    </w:p>
    <w:p>
      <w:pPr>
        <w:rPr>
          <w:rFonts w:hint="default"/>
          <w:lang w:val="en-US" w:eastAsia="zh-CN"/>
        </w:rPr>
        <w:sectPr>
          <w:headerReference r:id="rId7" w:type="default"/>
          <w:footerReference r:id="rId8" w:type="default"/>
          <w:pgSz w:w="11906" w:h="16838"/>
          <w:pgMar w:top="2098" w:right="1587" w:bottom="2098" w:left="1587" w:header="1587" w:footer="935" w:gutter="0"/>
          <w:pgNumType w:fmt="decimal"/>
          <w:cols w:space="0" w:num="1"/>
          <w:rtlGutter w:val="0"/>
          <w:docGrid w:type="linesAndChars" w:linePitch="589" w:charSpace="-842"/>
        </w:sectPr>
      </w:pPr>
    </w:p>
    <w:bookmarkEnd w:id="178"/>
    <w:bookmarkEnd w:id="179"/>
    <w:p>
      <w:pPr>
        <w:pStyle w:val="2"/>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hint="eastAsia" w:ascii="Times New Roman" w:hAnsi="Times New Roman" w:eastAsia="方正仿宋_GBK" w:cs="Times New Roman"/>
          <w:b w:val="0"/>
          <w:bCs w:val="0"/>
          <w:sz w:val="30"/>
          <w:szCs w:val="30"/>
          <w:lang w:val="en-US" w:eastAsia="zh-CN"/>
        </w:rPr>
      </w:pPr>
      <w:r>
        <w:rPr>
          <w:rFonts w:hint="default" w:ascii="Times New Roman" w:hAnsi="Times New Roman" w:eastAsia="方正仿宋_GBK" w:cs="Times New Roman"/>
          <w:b w:val="0"/>
          <w:bCs w:val="0"/>
          <w:kern w:val="2"/>
          <w:sz w:val="30"/>
          <w:szCs w:val="30"/>
          <w:lang w:val="en-US" w:eastAsia="zh-CN" w:bidi="ar-SA"/>
        </w:rPr>
        <w:t>附件</w:t>
      </w:r>
      <w:r>
        <w:rPr>
          <w:rFonts w:hint="eastAsia" w:ascii="Times New Roman" w:hAnsi="Times New Roman" w:eastAsia="方正仿宋_GBK" w:cs="Times New Roman"/>
          <w:b w:val="0"/>
          <w:bCs w:val="0"/>
          <w:sz w:val="30"/>
          <w:szCs w:val="30"/>
          <w:lang w:val="en-US" w:eastAsia="zh-CN"/>
        </w:rPr>
        <w:t>1 同心县2022年老旧小区改造配套基础设施建设项目绩效评价指标体系</w:t>
      </w:r>
    </w:p>
    <w:p>
      <w:pPr>
        <w:keepNext w:val="0"/>
        <w:keepLines w:val="0"/>
        <w:pageBreakBefore w:val="0"/>
        <w:widowControl w:val="0"/>
        <w:kinsoku/>
        <w:wordWrap/>
        <w:overflowPunct w:val="0"/>
        <w:topLinePunct w:val="0"/>
        <w:autoSpaceDE/>
        <w:autoSpaceDN/>
        <w:bidi w:val="0"/>
        <w:adjustRightInd/>
        <w:snapToGrid/>
        <w:spacing w:line="440" w:lineRule="exact"/>
        <w:ind w:left="0" w:leftChars="0" w:firstLine="0" w:firstLineChars="0"/>
        <w:jc w:val="center"/>
        <w:textAlignment w:val="auto"/>
        <w:rPr>
          <w:rFonts w:hint="eastAsia" w:ascii="方正公文小标宋" w:hAnsi="方正公文小标宋" w:eastAsia="方正公文小标宋" w:cs="方正公文小标宋"/>
          <w:b w:val="0"/>
          <w:bCs w:val="0"/>
          <w:kern w:val="2"/>
          <w:sz w:val="30"/>
          <w:szCs w:val="30"/>
          <w:lang w:val="en-US" w:eastAsia="zh-CN" w:bidi="ar-SA"/>
        </w:rPr>
      </w:pPr>
    </w:p>
    <w:p>
      <w:pPr>
        <w:keepNext w:val="0"/>
        <w:keepLines w:val="0"/>
        <w:pageBreakBefore w:val="0"/>
        <w:widowControl w:val="0"/>
        <w:kinsoku/>
        <w:wordWrap/>
        <w:overflowPunct w:val="0"/>
        <w:topLinePunct w:val="0"/>
        <w:autoSpaceDE/>
        <w:autoSpaceDN/>
        <w:bidi w:val="0"/>
        <w:adjustRightInd/>
        <w:snapToGrid/>
        <w:spacing w:line="440" w:lineRule="exact"/>
        <w:ind w:left="0" w:leftChars="0" w:firstLine="0" w:firstLineChars="0"/>
        <w:jc w:val="center"/>
        <w:textAlignment w:val="auto"/>
        <w:rPr>
          <w:rFonts w:hint="eastAsia"/>
          <w:lang w:val="en-US" w:eastAsia="zh-CN"/>
        </w:rPr>
      </w:pPr>
      <w:r>
        <w:rPr>
          <w:rFonts w:hint="eastAsia" w:ascii="方正公文小标宋" w:hAnsi="方正公文小标宋" w:eastAsia="方正公文小标宋" w:cs="方正公文小标宋"/>
          <w:b w:val="0"/>
          <w:bCs w:val="0"/>
          <w:kern w:val="2"/>
          <w:sz w:val="30"/>
          <w:szCs w:val="30"/>
          <w:lang w:val="en-US" w:eastAsia="zh-CN" w:bidi="ar-SA"/>
        </w:rPr>
        <w:t>项目绩效评价指标体系及评分</w:t>
      </w:r>
    </w:p>
    <w:tbl>
      <w:tblPr>
        <w:tblStyle w:val="21"/>
        <w:tblW w:w="20778"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07"/>
        <w:gridCol w:w="1085"/>
        <w:gridCol w:w="981"/>
        <w:gridCol w:w="2365"/>
        <w:gridCol w:w="5"/>
        <w:gridCol w:w="1043"/>
        <w:gridCol w:w="704"/>
        <w:gridCol w:w="5"/>
        <w:gridCol w:w="8364"/>
        <w:gridCol w:w="4343"/>
        <w:gridCol w:w="7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blHeader/>
        </w:trPr>
        <w:tc>
          <w:tcPr>
            <w:tcW w:w="1107" w:type="dxa"/>
            <w:tcBorders>
              <w:top w:val="single" w:color="auto" w:sz="4" w:space="0"/>
              <w:left w:val="single" w:color="auto" w:sz="4" w:space="0"/>
              <w:bottom w:val="nil"/>
              <w:right w:val="single" w:color="auto" w:sz="4" w:space="0"/>
            </w:tcBorders>
            <w:shd w:val="clear" w:color="auto" w:fill="D7D7D7" w:themeFill="background1" w:themeFillShade="D8"/>
            <w:noWrap/>
            <w:vAlign w:val="center"/>
          </w:tcPr>
          <w:p>
            <w:pPr>
              <w:keepNext w:val="0"/>
              <w:keepLines w:val="0"/>
              <w:pageBreakBefore w:val="0"/>
              <w:widowControl/>
              <w:suppressLineNumbers w:val="0"/>
              <w:kinsoku/>
              <w:wordWrap/>
              <w:overflowPunct w:val="0"/>
              <w:topLinePunct w:val="0"/>
              <w:autoSpaceDE/>
              <w:autoSpaceDN/>
              <w:bidi w:val="0"/>
              <w:adjustRightInd/>
              <w:snapToGrid/>
              <w:spacing w:line="320" w:lineRule="exact"/>
              <w:ind w:left="0" w:leftChars="0" w:firstLine="0" w:firstLineChars="0"/>
              <w:jc w:val="center"/>
              <w:textAlignment w:val="center"/>
              <w:rPr>
                <w:rFonts w:hint="eastAsia" w:ascii="方正公文小标宋" w:hAnsi="方正公文小标宋" w:eastAsia="方正公文小标宋" w:cs="方正公文小标宋"/>
                <w:b/>
                <w:bCs/>
                <w:kern w:val="2"/>
                <w:sz w:val="30"/>
                <w:szCs w:val="30"/>
                <w:lang w:val="en-US" w:eastAsia="zh-CN" w:bidi="ar-SA"/>
              </w:rPr>
            </w:pPr>
            <w:r>
              <w:rPr>
                <w:rFonts w:hint="default" w:ascii="Times New Roman" w:hAnsi="Times New Roman" w:eastAsia="方正仿宋_GBK" w:cs="Times New Roman"/>
                <w:b/>
                <w:bCs/>
                <w:i w:val="0"/>
                <w:iCs w:val="0"/>
                <w:color w:val="000000"/>
                <w:kern w:val="0"/>
                <w:sz w:val="22"/>
                <w:szCs w:val="22"/>
                <w:u w:val="none"/>
                <w:lang w:val="en-US" w:eastAsia="zh-CN" w:bidi="ar"/>
              </w:rPr>
              <w:t>一级指标</w:t>
            </w:r>
          </w:p>
        </w:tc>
        <w:tc>
          <w:tcPr>
            <w:tcW w:w="1085" w:type="dxa"/>
            <w:tcBorders>
              <w:top w:val="single" w:color="auto" w:sz="4" w:space="0"/>
              <w:left w:val="single" w:color="auto" w:sz="4" w:space="0"/>
              <w:bottom w:val="nil"/>
              <w:right w:val="single" w:color="auto" w:sz="4" w:space="0"/>
            </w:tcBorders>
            <w:shd w:val="clear" w:color="auto" w:fill="D7D7D7" w:themeFill="background1" w:themeFillShade="D8"/>
            <w:noWrap/>
            <w:vAlign w:val="center"/>
          </w:tcPr>
          <w:p>
            <w:pPr>
              <w:keepNext w:val="0"/>
              <w:keepLines w:val="0"/>
              <w:pageBreakBefore w:val="0"/>
              <w:widowControl/>
              <w:suppressLineNumbers w:val="0"/>
              <w:kinsoku/>
              <w:wordWrap/>
              <w:overflowPunct w:val="0"/>
              <w:topLinePunct w:val="0"/>
              <w:autoSpaceDE/>
              <w:autoSpaceDN/>
              <w:bidi w:val="0"/>
              <w:adjustRightInd/>
              <w:snapToGrid/>
              <w:spacing w:line="320" w:lineRule="exact"/>
              <w:ind w:left="0" w:leftChars="0" w:firstLine="0" w:firstLineChars="0"/>
              <w:jc w:val="center"/>
              <w:textAlignment w:val="center"/>
              <w:rPr>
                <w:rFonts w:hint="eastAsia" w:ascii="方正公文小标宋" w:hAnsi="方正公文小标宋" w:eastAsia="方正公文小标宋" w:cs="方正公文小标宋"/>
                <w:b/>
                <w:bCs/>
                <w:kern w:val="2"/>
                <w:sz w:val="30"/>
                <w:szCs w:val="30"/>
                <w:lang w:val="en-US" w:eastAsia="zh-CN" w:bidi="ar-SA"/>
              </w:rPr>
            </w:pPr>
            <w:r>
              <w:rPr>
                <w:rFonts w:hint="default" w:ascii="Times New Roman" w:hAnsi="Times New Roman" w:eastAsia="方正仿宋_GBK" w:cs="Times New Roman"/>
                <w:b/>
                <w:bCs/>
                <w:i w:val="0"/>
                <w:iCs w:val="0"/>
                <w:color w:val="000000"/>
                <w:kern w:val="0"/>
                <w:sz w:val="22"/>
                <w:szCs w:val="22"/>
                <w:u w:val="none"/>
                <w:lang w:val="en-US" w:eastAsia="zh-CN" w:bidi="ar"/>
              </w:rPr>
              <w:t>二级指标</w:t>
            </w:r>
          </w:p>
        </w:tc>
        <w:tc>
          <w:tcPr>
            <w:tcW w:w="981" w:type="dxa"/>
            <w:tcBorders>
              <w:top w:val="single" w:color="auto" w:sz="4" w:space="0"/>
              <w:left w:val="single" w:color="auto" w:sz="4" w:space="0"/>
              <w:bottom w:val="nil"/>
              <w:right w:val="single" w:color="auto" w:sz="4" w:space="0"/>
            </w:tcBorders>
            <w:shd w:val="clear" w:color="auto" w:fill="D7D7D7" w:themeFill="background1" w:themeFillShade="D8"/>
            <w:noWrap/>
            <w:vAlign w:val="center"/>
          </w:tcPr>
          <w:p>
            <w:pPr>
              <w:keepNext w:val="0"/>
              <w:keepLines w:val="0"/>
              <w:pageBreakBefore w:val="0"/>
              <w:widowControl/>
              <w:suppressLineNumbers w:val="0"/>
              <w:kinsoku/>
              <w:wordWrap/>
              <w:overflowPunct w:val="0"/>
              <w:topLinePunct w:val="0"/>
              <w:autoSpaceDE/>
              <w:autoSpaceDN/>
              <w:bidi w:val="0"/>
              <w:adjustRightInd/>
              <w:snapToGrid/>
              <w:spacing w:line="320" w:lineRule="exact"/>
              <w:ind w:left="0" w:leftChars="0" w:firstLine="0" w:firstLineChars="0"/>
              <w:jc w:val="center"/>
              <w:textAlignment w:val="center"/>
              <w:rPr>
                <w:rFonts w:hint="eastAsia" w:ascii="方正公文小标宋" w:hAnsi="方正公文小标宋" w:eastAsia="方正公文小标宋" w:cs="方正公文小标宋"/>
                <w:b/>
                <w:bCs/>
                <w:kern w:val="2"/>
                <w:sz w:val="30"/>
                <w:szCs w:val="30"/>
                <w:lang w:val="en-US" w:eastAsia="zh-CN" w:bidi="ar-SA"/>
              </w:rPr>
            </w:pPr>
            <w:r>
              <w:rPr>
                <w:rFonts w:hint="default" w:ascii="Times New Roman" w:hAnsi="Times New Roman" w:eastAsia="方正仿宋_GBK" w:cs="Times New Roman"/>
                <w:b/>
                <w:bCs/>
                <w:i w:val="0"/>
                <w:iCs w:val="0"/>
                <w:color w:val="000000"/>
                <w:kern w:val="0"/>
                <w:sz w:val="22"/>
                <w:szCs w:val="22"/>
                <w:u w:val="none"/>
                <w:lang w:val="en-US" w:eastAsia="zh-CN" w:bidi="ar"/>
              </w:rPr>
              <w:t>三级指标</w:t>
            </w:r>
          </w:p>
        </w:tc>
        <w:tc>
          <w:tcPr>
            <w:tcW w:w="2370" w:type="dxa"/>
            <w:gridSpan w:val="2"/>
            <w:tcBorders>
              <w:top w:val="single" w:color="auto" w:sz="4" w:space="0"/>
              <w:left w:val="single" w:color="auto" w:sz="4" w:space="0"/>
              <w:bottom w:val="nil"/>
              <w:right w:val="single" w:color="auto" w:sz="4" w:space="0"/>
            </w:tcBorders>
            <w:shd w:val="clear" w:color="auto" w:fill="D7D7D7" w:themeFill="background1" w:themeFillShade="D8"/>
            <w:noWrap/>
            <w:vAlign w:val="center"/>
          </w:tcPr>
          <w:p>
            <w:pPr>
              <w:keepNext w:val="0"/>
              <w:keepLines w:val="0"/>
              <w:pageBreakBefore w:val="0"/>
              <w:widowControl/>
              <w:suppressLineNumbers w:val="0"/>
              <w:kinsoku/>
              <w:wordWrap/>
              <w:overflowPunct w:val="0"/>
              <w:topLinePunct w:val="0"/>
              <w:autoSpaceDE/>
              <w:autoSpaceDN/>
              <w:bidi w:val="0"/>
              <w:adjustRightInd/>
              <w:snapToGrid/>
              <w:spacing w:line="320" w:lineRule="exact"/>
              <w:ind w:firstLine="432" w:firstLineChars="200"/>
              <w:jc w:val="center"/>
              <w:textAlignment w:val="center"/>
              <w:rPr>
                <w:rFonts w:hint="eastAsia" w:ascii="方正公文小标宋" w:hAnsi="方正公文小标宋" w:eastAsia="方正公文小标宋" w:cs="方正公文小标宋"/>
                <w:b/>
                <w:bCs/>
                <w:kern w:val="2"/>
                <w:sz w:val="30"/>
                <w:szCs w:val="30"/>
                <w:lang w:val="en-US" w:eastAsia="zh-CN" w:bidi="ar-SA"/>
              </w:rPr>
            </w:pPr>
            <w:r>
              <w:rPr>
                <w:rFonts w:hint="default" w:ascii="Times New Roman" w:hAnsi="Times New Roman" w:eastAsia="方正仿宋_GBK" w:cs="Times New Roman"/>
                <w:b/>
                <w:bCs/>
                <w:i w:val="0"/>
                <w:iCs w:val="0"/>
                <w:color w:val="000000"/>
                <w:kern w:val="0"/>
                <w:sz w:val="22"/>
                <w:szCs w:val="22"/>
                <w:u w:val="none"/>
                <w:lang w:val="en-US" w:eastAsia="zh-CN" w:bidi="ar"/>
              </w:rPr>
              <w:t>指标解释</w:t>
            </w:r>
          </w:p>
        </w:tc>
        <w:tc>
          <w:tcPr>
            <w:tcW w:w="1043" w:type="dxa"/>
            <w:tcBorders>
              <w:top w:val="single" w:color="auto" w:sz="4" w:space="0"/>
              <w:left w:val="single" w:color="auto" w:sz="4" w:space="0"/>
              <w:bottom w:val="nil"/>
              <w:right w:val="single" w:color="auto" w:sz="4" w:space="0"/>
            </w:tcBorders>
            <w:shd w:val="clear" w:color="auto" w:fill="D7D7D7" w:themeFill="background1" w:themeFillShade="D8"/>
            <w:noWrap/>
            <w:vAlign w:val="center"/>
          </w:tcPr>
          <w:p>
            <w:pPr>
              <w:keepNext w:val="0"/>
              <w:keepLines w:val="0"/>
              <w:pageBreakBefore w:val="0"/>
              <w:widowControl/>
              <w:suppressLineNumbers w:val="0"/>
              <w:kinsoku/>
              <w:wordWrap/>
              <w:overflowPunct w:val="0"/>
              <w:topLinePunct w:val="0"/>
              <w:autoSpaceDE/>
              <w:autoSpaceDN/>
              <w:bidi w:val="0"/>
              <w:adjustRightInd/>
              <w:snapToGrid/>
              <w:spacing w:line="320" w:lineRule="exact"/>
              <w:ind w:left="0" w:leftChars="0" w:firstLine="0" w:firstLineChars="0"/>
              <w:jc w:val="both"/>
              <w:textAlignment w:val="center"/>
              <w:rPr>
                <w:rFonts w:hint="eastAsia" w:ascii="方正公文小标宋" w:hAnsi="方正公文小标宋" w:eastAsia="方正公文小标宋" w:cs="方正公文小标宋"/>
                <w:b/>
                <w:bCs/>
                <w:kern w:val="2"/>
                <w:sz w:val="30"/>
                <w:szCs w:val="30"/>
                <w:lang w:val="en-US" w:eastAsia="zh-CN" w:bidi="ar-SA"/>
              </w:rPr>
            </w:pPr>
            <w:r>
              <w:rPr>
                <w:rFonts w:hint="default" w:ascii="Times New Roman" w:hAnsi="Times New Roman" w:eastAsia="方正仿宋_GBK" w:cs="Times New Roman"/>
                <w:b/>
                <w:bCs/>
                <w:i w:val="0"/>
                <w:iCs w:val="0"/>
                <w:color w:val="000000"/>
                <w:kern w:val="0"/>
                <w:sz w:val="22"/>
                <w:szCs w:val="22"/>
                <w:u w:val="none"/>
                <w:lang w:val="en-US" w:eastAsia="zh-CN" w:bidi="ar"/>
              </w:rPr>
              <w:t>标杆值</w:t>
            </w:r>
          </w:p>
        </w:tc>
        <w:tc>
          <w:tcPr>
            <w:tcW w:w="709" w:type="dxa"/>
            <w:gridSpan w:val="2"/>
            <w:tcBorders>
              <w:top w:val="single" w:color="auto" w:sz="4" w:space="0"/>
              <w:left w:val="single" w:color="auto" w:sz="4" w:space="0"/>
              <w:bottom w:val="nil"/>
              <w:right w:val="single" w:color="auto" w:sz="4" w:space="0"/>
            </w:tcBorders>
            <w:shd w:val="clear" w:color="auto" w:fill="D7D7D7" w:themeFill="background1" w:themeFillShade="D8"/>
            <w:noWrap/>
            <w:vAlign w:val="center"/>
          </w:tcPr>
          <w:p>
            <w:pPr>
              <w:keepNext w:val="0"/>
              <w:keepLines w:val="0"/>
              <w:pageBreakBefore w:val="0"/>
              <w:widowControl/>
              <w:suppressLineNumbers w:val="0"/>
              <w:kinsoku/>
              <w:wordWrap/>
              <w:overflowPunct w:val="0"/>
              <w:topLinePunct w:val="0"/>
              <w:autoSpaceDE/>
              <w:autoSpaceDN/>
              <w:bidi w:val="0"/>
              <w:adjustRightInd/>
              <w:snapToGrid/>
              <w:spacing w:line="320" w:lineRule="exact"/>
              <w:ind w:left="0" w:leftChars="0" w:firstLine="0" w:firstLineChars="0"/>
              <w:jc w:val="both"/>
              <w:textAlignment w:val="center"/>
              <w:rPr>
                <w:rFonts w:hint="eastAsia" w:ascii="方正公文小标宋" w:hAnsi="方正公文小标宋" w:eastAsia="方正公文小标宋" w:cs="方正公文小标宋"/>
                <w:b/>
                <w:bCs/>
                <w:kern w:val="2"/>
                <w:sz w:val="30"/>
                <w:szCs w:val="30"/>
                <w:lang w:val="en-US" w:eastAsia="zh-CN" w:bidi="ar-SA"/>
              </w:rPr>
            </w:pPr>
            <w:r>
              <w:rPr>
                <w:rFonts w:hint="default" w:ascii="Times New Roman" w:hAnsi="Times New Roman" w:eastAsia="方正仿宋_GBK" w:cs="Times New Roman"/>
                <w:b/>
                <w:bCs/>
                <w:i w:val="0"/>
                <w:iCs w:val="0"/>
                <w:color w:val="000000"/>
                <w:kern w:val="0"/>
                <w:sz w:val="22"/>
                <w:szCs w:val="22"/>
                <w:u w:val="none"/>
                <w:lang w:val="en-US" w:eastAsia="zh-CN" w:bidi="ar"/>
              </w:rPr>
              <w:t>分值</w:t>
            </w:r>
          </w:p>
        </w:tc>
        <w:tc>
          <w:tcPr>
            <w:tcW w:w="8364" w:type="dxa"/>
            <w:tcBorders>
              <w:top w:val="single" w:color="auto" w:sz="4" w:space="0"/>
              <w:left w:val="single" w:color="auto" w:sz="4" w:space="0"/>
              <w:bottom w:val="nil"/>
              <w:right w:val="single" w:color="auto" w:sz="4" w:space="0"/>
            </w:tcBorders>
            <w:shd w:val="clear" w:color="auto" w:fill="D7D7D7" w:themeFill="background1" w:themeFillShade="D8"/>
            <w:noWrap/>
            <w:vAlign w:val="center"/>
          </w:tcPr>
          <w:p>
            <w:pPr>
              <w:keepNext w:val="0"/>
              <w:keepLines w:val="0"/>
              <w:pageBreakBefore w:val="0"/>
              <w:widowControl/>
              <w:suppressLineNumbers w:val="0"/>
              <w:kinsoku/>
              <w:wordWrap/>
              <w:overflowPunct w:val="0"/>
              <w:topLinePunct w:val="0"/>
              <w:autoSpaceDE/>
              <w:autoSpaceDN/>
              <w:bidi w:val="0"/>
              <w:adjustRightInd/>
              <w:snapToGrid/>
              <w:spacing w:line="320" w:lineRule="exact"/>
              <w:ind w:firstLine="432" w:firstLineChars="200"/>
              <w:jc w:val="center"/>
              <w:textAlignment w:val="center"/>
              <w:rPr>
                <w:rFonts w:hint="eastAsia" w:ascii="方正公文小标宋" w:hAnsi="方正公文小标宋" w:eastAsia="方正公文小标宋" w:cs="方正公文小标宋"/>
                <w:b/>
                <w:bCs/>
                <w:kern w:val="2"/>
                <w:sz w:val="30"/>
                <w:szCs w:val="30"/>
                <w:lang w:val="en-US" w:eastAsia="zh-CN" w:bidi="ar-SA"/>
              </w:rPr>
            </w:pPr>
            <w:r>
              <w:rPr>
                <w:rFonts w:hint="default" w:ascii="Times New Roman" w:hAnsi="Times New Roman" w:eastAsia="方正仿宋_GBK" w:cs="Times New Roman"/>
                <w:b/>
                <w:bCs/>
                <w:i w:val="0"/>
                <w:iCs w:val="0"/>
                <w:color w:val="000000"/>
                <w:kern w:val="0"/>
                <w:sz w:val="22"/>
                <w:szCs w:val="22"/>
                <w:u w:val="none"/>
                <w:lang w:val="en-US" w:eastAsia="zh-CN" w:bidi="ar"/>
              </w:rPr>
              <w:t>评价标准</w:t>
            </w:r>
          </w:p>
        </w:tc>
        <w:tc>
          <w:tcPr>
            <w:tcW w:w="4343" w:type="dxa"/>
            <w:tcBorders>
              <w:top w:val="single" w:color="auto" w:sz="4" w:space="0"/>
              <w:left w:val="single" w:color="auto" w:sz="4" w:space="0"/>
              <w:bottom w:val="nil"/>
              <w:right w:val="single" w:color="auto" w:sz="4" w:space="0"/>
            </w:tcBorders>
            <w:shd w:val="clear" w:color="auto" w:fill="D7D7D7" w:themeFill="background1" w:themeFillShade="D8"/>
            <w:noWrap/>
            <w:vAlign w:val="center"/>
          </w:tcPr>
          <w:p>
            <w:pPr>
              <w:keepNext w:val="0"/>
              <w:keepLines w:val="0"/>
              <w:pageBreakBefore w:val="0"/>
              <w:widowControl/>
              <w:suppressLineNumbers w:val="0"/>
              <w:kinsoku/>
              <w:wordWrap/>
              <w:overflowPunct w:val="0"/>
              <w:topLinePunct w:val="0"/>
              <w:autoSpaceDE/>
              <w:autoSpaceDN/>
              <w:bidi w:val="0"/>
              <w:adjustRightInd/>
              <w:snapToGrid/>
              <w:spacing w:line="320" w:lineRule="exact"/>
              <w:ind w:firstLine="432" w:firstLineChars="200"/>
              <w:jc w:val="center"/>
              <w:textAlignment w:val="center"/>
              <w:rPr>
                <w:rFonts w:hint="eastAsia" w:ascii="方正公文小标宋" w:hAnsi="方正公文小标宋" w:eastAsia="方正公文小标宋" w:cs="方正公文小标宋"/>
                <w:b/>
                <w:bCs/>
                <w:kern w:val="2"/>
                <w:sz w:val="30"/>
                <w:szCs w:val="30"/>
                <w:lang w:val="en-US" w:eastAsia="zh-CN" w:bidi="ar-SA"/>
              </w:rPr>
            </w:pPr>
            <w:r>
              <w:rPr>
                <w:rFonts w:hint="default" w:ascii="Times New Roman" w:hAnsi="Times New Roman" w:eastAsia="方正仿宋_GBK" w:cs="Times New Roman"/>
                <w:b/>
                <w:bCs/>
                <w:i w:val="0"/>
                <w:iCs w:val="0"/>
                <w:color w:val="000000"/>
                <w:kern w:val="0"/>
                <w:sz w:val="22"/>
                <w:szCs w:val="22"/>
                <w:u w:val="none"/>
                <w:lang w:val="en-US" w:eastAsia="zh-CN" w:bidi="ar"/>
              </w:rPr>
              <w:t>完成情况</w:t>
            </w:r>
          </w:p>
        </w:tc>
        <w:tc>
          <w:tcPr>
            <w:tcW w:w="776" w:type="dxa"/>
            <w:tcBorders>
              <w:top w:val="single" w:color="auto" w:sz="4" w:space="0"/>
              <w:left w:val="single" w:color="auto" w:sz="4" w:space="0"/>
              <w:bottom w:val="nil"/>
              <w:right w:val="single" w:color="auto" w:sz="4" w:space="0"/>
            </w:tcBorders>
            <w:shd w:val="clear" w:color="auto" w:fill="D7D7D7" w:themeFill="background1" w:themeFillShade="D8"/>
            <w:noWrap/>
            <w:vAlign w:val="center"/>
          </w:tcPr>
          <w:p>
            <w:pPr>
              <w:keepNext w:val="0"/>
              <w:keepLines w:val="0"/>
              <w:pageBreakBefore w:val="0"/>
              <w:widowControl/>
              <w:suppressLineNumbers w:val="0"/>
              <w:kinsoku/>
              <w:wordWrap/>
              <w:overflowPunct w:val="0"/>
              <w:topLinePunct w:val="0"/>
              <w:autoSpaceDE/>
              <w:autoSpaceDN/>
              <w:bidi w:val="0"/>
              <w:adjustRightInd/>
              <w:snapToGrid/>
              <w:spacing w:line="320" w:lineRule="exact"/>
              <w:ind w:left="0" w:leftChars="0" w:firstLine="0" w:firstLineChars="0"/>
              <w:jc w:val="both"/>
              <w:textAlignment w:val="center"/>
              <w:rPr>
                <w:rFonts w:hint="eastAsia" w:ascii="方正公文小标宋" w:hAnsi="方正公文小标宋" w:eastAsia="方正公文小标宋" w:cs="方正公文小标宋"/>
                <w:b/>
                <w:bCs/>
                <w:kern w:val="2"/>
                <w:sz w:val="30"/>
                <w:szCs w:val="30"/>
                <w:lang w:val="en-US" w:eastAsia="zh-CN" w:bidi="ar-SA"/>
              </w:rPr>
            </w:pPr>
            <w:r>
              <w:rPr>
                <w:rFonts w:hint="default" w:ascii="Times New Roman" w:hAnsi="Times New Roman" w:eastAsia="方正仿宋_GBK" w:cs="Times New Roman"/>
                <w:b/>
                <w:bCs/>
                <w:i w:val="0"/>
                <w:iCs w:val="0"/>
                <w:color w:val="000000"/>
                <w:kern w:val="0"/>
                <w:sz w:val="22"/>
                <w:szCs w:val="22"/>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项目决策</w:t>
            </w:r>
            <w:r>
              <w:rPr>
                <w:rFonts w:hint="eastAsia" w:ascii="Times New Roman" w:hAnsi="Times New Roman" w:eastAsia="方正仿宋_GBK" w:cs="Times New Roman"/>
                <w:i w:val="0"/>
                <w:iCs w:val="0"/>
                <w:color w:val="000000"/>
                <w:kern w:val="0"/>
                <w:sz w:val="21"/>
                <w:szCs w:val="21"/>
                <w:u w:val="none"/>
                <w:lang w:val="en-US" w:eastAsia="zh-CN" w:bidi="ar"/>
              </w:rPr>
              <w:t>（20分）</w:t>
            </w:r>
          </w:p>
        </w:tc>
        <w:tc>
          <w:tcPr>
            <w:tcW w:w="10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项目</w:t>
            </w:r>
            <w:r>
              <w:rPr>
                <w:rFonts w:hint="eastAsia" w:ascii="Times New Roman" w:hAnsi="Times New Roman" w:eastAsia="方正仿宋_GBK" w:cs="Times New Roman"/>
                <w:i w:val="0"/>
                <w:iCs w:val="0"/>
                <w:color w:val="000000"/>
                <w:kern w:val="0"/>
                <w:sz w:val="22"/>
                <w:szCs w:val="22"/>
                <w:u w:val="none"/>
                <w:lang w:val="en-US" w:eastAsia="zh-CN" w:bidi="ar"/>
              </w:rPr>
              <w:t>立项</w:t>
            </w:r>
            <w:r>
              <w:rPr>
                <w:rFonts w:hint="default" w:ascii="Times New Roman" w:hAnsi="Times New Roman" w:eastAsia="方正仿宋_GBK" w:cs="Times New Roman"/>
                <w:i w:val="0"/>
                <w:iCs w:val="0"/>
                <w:color w:val="000000"/>
                <w:kern w:val="0"/>
                <w:sz w:val="22"/>
                <w:szCs w:val="22"/>
                <w:u w:val="none"/>
                <w:lang w:val="en-US" w:eastAsia="zh-CN" w:bidi="ar"/>
              </w:rPr>
              <w:t>实施</w:t>
            </w: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实施依据充分性</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项目实施是否符合法律法规、相关政策、发展规划以及部门职责，用以反映和考核项目实施依据情况。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充分</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①项目实施是否符合国家法律法规、国民经济发展规划和相关政策</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该项目符合国家法律法规、国民经济发展规划和相关政策</w:t>
            </w: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符合行业发展规划和政策要求</w:t>
            </w: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与部门职责密切相关，项目不重复，项目实施依据充分</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②项目实施是否符合行业发展规划和政策要求</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③项目实施是否与部门职责范围相符，属于部门</w:t>
            </w:r>
            <w:r>
              <w:rPr>
                <w:rFonts w:hint="eastAsia" w:ascii="Times New Roman" w:hAnsi="Times New Roman" w:eastAsia="方正仿宋_GBK" w:cs="Times New Roman"/>
                <w:i w:val="0"/>
                <w:iCs w:val="0"/>
                <w:color w:val="000000"/>
                <w:kern w:val="0"/>
                <w:sz w:val="21"/>
                <w:szCs w:val="21"/>
                <w:u w:val="none"/>
                <w:lang w:val="en-US" w:eastAsia="zh-CN" w:bidi="ar"/>
              </w:rPr>
              <w:t>履职</w:t>
            </w:r>
            <w:r>
              <w:rPr>
                <w:rFonts w:hint="default" w:ascii="Times New Roman" w:hAnsi="Times New Roman" w:eastAsia="方正仿宋_GBK" w:cs="Times New Roman"/>
                <w:i w:val="0"/>
                <w:iCs w:val="0"/>
                <w:color w:val="000000"/>
                <w:kern w:val="0"/>
                <w:sz w:val="21"/>
                <w:szCs w:val="21"/>
                <w:u w:val="none"/>
                <w:lang w:val="en-US" w:eastAsia="zh-CN" w:bidi="ar"/>
              </w:rPr>
              <w:t>所需</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微软雅黑" w:cs="Times New Roman"/>
                <w:i w:val="0"/>
                <w:iCs w:val="0"/>
                <w:color w:val="000000"/>
                <w:sz w:val="21"/>
                <w:szCs w:val="21"/>
                <w:u w:val="none"/>
              </w:rPr>
            </w:pPr>
            <w:r>
              <w:rPr>
                <w:rFonts w:hint="default" w:ascii="Times New Roman" w:hAnsi="Times New Roman" w:eastAsia="微软雅黑" w:cs="Times New Roman"/>
                <w:i w:val="0"/>
                <w:iCs w:val="0"/>
                <w:color w:val="000000"/>
                <w:kern w:val="0"/>
                <w:sz w:val="21"/>
                <w:szCs w:val="21"/>
                <w:u w:val="none"/>
                <w:lang w:val="en-US" w:eastAsia="zh-CN" w:bidi="ar"/>
              </w:rPr>
              <w:t>④</w:t>
            </w:r>
            <w:r>
              <w:rPr>
                <w:rStyle w:val="33"/>
                <w:rFonts w:hint="default" w:ascii="Times New Roman" w:hAnsi="Times New Roman" w:cs="Times New Roman"/>
                <w:lang w:val="en-US" w:eastAsia="zh-CN" w:bidi="ar"/>
              </w:rPr>
              <w:t>项目是否属于公共财政支持范围，是否符合中央地方事权支出责任划分原则</w:t>
            </w:r>
            <w:r>
              <w:rPr>
                <w:rStyle w:val="33"/>
                <w:rFonts w:hint="eastAsia" w:ascii="Times New Roman" w:hAnsi="Times New Roman" w:cs="Times New Roman"/>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微软雅黑" w:cs="Times New Roman"/>
                <w:i w:val="0"/>
                <w:iCs w:val="0"/>
                <w:color w:val="000000"/>
                <w:sz w:val="21"/>
                <w:szCs w:val="21"/>
                <w:u w:val="none"/>
              </w:rPr>
            </w:pPr>
            <w:r>
              <w:rPr>
                <w:rFonts w:hint="default" w:ascii="Times New Roman" w:hAnsi="Times New Roman" w:eastAsia="微软雅黑" w:cs="Times New Roman"/>
                <w:i w:val="0"/>
                <w:iCs w:val="0"/>
                <w:color w:val="000000"/>
                <w:kern w:val="0"/>
                <w:sz w:val="21"/>
                <w:szCs w:val="21"/>
                <w:u w:val="none"/>
                <w:lang w:val="en-US" w:eastAsia="zh-CN" w:bidi="ar"/>
              </w:rPr>
              <w:t>⑤</w:t>
            </w:r>
            <w:r>
              <w:rPr>
                <w:rStyle w:val="33"/>
                <w:rFonts w:hint="default" w:ascii="Times New Roman" w:hAnsi="Times New Roman" w:cs="Times New Roman"/>
                <w:lang w:val="en-US" w:eastAsia="zh-CN" w:bidi="ar"/>
              </w:rPr>
              <w:t>项目是否与相关部门同类项目或部门内部相关项目重复</w:t>
            </w:r>
            <w:r>
              <w:rPr>
                <w:rStyle w:val="33"/>
                <w:rFonts w:hint="eastAsia" w:ascii="Times New Roman" w:hAnsi="Times New Roman" w:cs="Times New Roman"/>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以上每条要素占权重分的 20%，每有一条不符合扣除对应权重分，扣完为止。</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3"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实施程序规范性</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项目申请、设立过程是否符合相关要求，用以反映和考核项目实施的规范情况。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规范</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3</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①项目是否按照规定的程序申请设立</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8"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②审批文件、</w:t>
            </w:r>
            <w:r>
              <w:rPr>
                <w:rFonts w:hint="eastAsia" w:ascii="Times New Roman" w:hAnsi="Times New Roman" w:eastAsia="方正仿宋_GBK" w:cs="Times New Roman"/>
                <w:i w:val="0"/>
                <w:iCs w:val="0"/>
                <w:color w:val="000000"/>
                <w:kern w:val="0"/>
                <w:sz w:val="21"/>
                <w:szCs w:val="21"/>
                <w:u w:val="none"/>
                <w:lang w:val="en-US" w:eastAsia="zh-CN" w:bidi="ar"/>
              </w:rPr>
              <w:t>材料</w:t>
            </w:r>
            <w:r>
              <w:rPr>
                <w:rFonts w:hint="default" w:ascii="Times New Roman" w:hAnsi="Times New Roman" w:eastAsia="方正仿宋_GBK" w:cs="Times New Roman"/>
                <w:i w:val="0"/>
                <w:iCs w:val="0"/>
                <w:color w:val="000000"/>
                <w:kern w:val="0"/>
                <w:sz w:val="21"/>
                <w:szCs w:val="21"/>
                <w:u w:val="none"/>
                <w:lang w:val="en-US" w:eastAsia="zh-CN" w:bidi="ar"/>
              </w:rPr>
              <w:t>是否符合相关要求</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7"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③事前是否已经过必要的可行性研究、专家论证风险评估、</w:t>
            </w:r>
            <w:r>
              <w:rPr>
                <w:rFonts w:hint="eastAsia" w:ascii="Times New Roman" w:hAnsi="Times New Roman" w:eastAsia="方正仿宋_GBK" w:cs="Times New Roman"/>
                <w:i w:val="0"/>
                <w:iCs w:val="0"/>
                <w:color w:val="000000"/>
                <w:kern w:val="0"/>
                <w:sz w:val="21"/>
                <w:szCs w:val="21"/>
                <w:u w:val="none"/>
                <w:lang w:val="en-US" w:eastAsia="zh-CN" w:bidi="ar"/>
              </w:rPr>
              <w:t>绩效前评估、</w:t>
            </w:r>
            <w:r>
              <w:rPr>
                <w:rFonts w:hint="default" w:ascii="Times New Roman" w:hAnsi="Times New Roman" w:eastAsia="方正仿宋_GBK" w:cs="Times New Roman"/>
                <w:i w:val="0"/>
                <w:iCs w:val="0"/>
                <w:color w:val="000000"/>
                <w:kern w:val="0"/>
                <w:sz w:val="21"/>
                <w:szCs w:val="21"/>
                <w:u w:val="none"/>
                <w:lang w:val="en-US" w:eastAsia="zh-CN" w:bidi="ar"/>
              </w:rPr>
              <w:t>集体决策</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5"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以上每条要素占权重分的 1/3，每有一条不符合，扣除对应权重分，扣完为止。</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绩效目标</w:t>
            </w: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绩效目标合理性</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项目所设定的绩效目标是否依据充分是否符合客观实际，用以反映和考核项目绩效目标与项目实施的相符情况。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合理</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4</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①项目是否有绩效目标</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该项目</w:t>
            </w:r>
            <w:r>
              <w:rPr>
                <w:rFonts w:hint="eastAsia" w:ascii="Times New Roman" w:hAnsi="Times New Roman" w:eastAsia="方正仿宋_GBK" w:cs="Times New Roman"/>
                <w:i w:val="0"/>
                <w:iCs w:val="0"/>
                <w:color w:val="000000"/>
                <w:kern w:val="0"/>
                <w:sz w:val="22"/>
                <w:szCs w:val="22"/>
                <w:u w:val="none"/>
                <w:lang w:val="en-US" w:eastAsia="zh-CN" w:bidi="ar"/>
              </w:rPr>
              <w:t>未</w:t>
            </w:r>
            <w:r>
              <w:rPr>
                <w:rFonts w:hint="default" w:ascii="Times New Roman" w:hAnsi="Times New Roman" w:eastAsia="方正仿宋_GBK" w:cs="Times New Roman"/>
                <w:i w:val="0"/>
                <w:iCs w:val="0"/>
                <w:color w:val="000000"/>
                <w:kern w:val="0"/>
                <w:sz w:val="22"/>
                <w:szCs w:val="22"/>
                <w:u w:val="none"/>
                <w:lang w:val="en-US" w:eastAsia="zh-CN" w:bidi="ar"/>
              </w:rPr>
              <w:t>设定了绩效目标。</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②项目绩效目标与实际工作内容是否具有相关性</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③项目预期产出效益和效果是否符合正常的业绩水平；</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④是否与预算确定的项目投资额或资金量相匹配</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以上每条要素各占权重的 25%，每有一条不符合，扣除对应的权重分，扣完为止。</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绩效目标明确性</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依据绩效目标设定的绩效指标是否清晰、细化、可衡量等，用以反映和考核项目绩效目标的明细化情况。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明确</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3</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①是否将项目绩效目标细化分解为具体的绩效指标</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该项目</w:t>
            </w:r>
            <w:r>
              <w:rPr>
                <w:rFonts w:hint="eastAsia" w:ascii="Times New Roman" w:hAnsi="Times New Roman" w:eastAsia="方正仿宋_GBK" w:cs="Times New Roman"/>
                <w:i w:val="0"/>
                <w:iCs w:val="0"/>
                <w:color w:val="000000"/>
                <w:kern w:val="0"/>
                <w:sz w:val="22"/>
                <w:szCs w:val="22"/>
                <w:u w:val="none"/>
                <w:lang w:val="en-US" w:eastAsia="zh-CN" w:bidi="ar"/>
              </w:rPr>
              <w:t>未编制</w:t>
            </w:r>
            <w:r>
              <w:rPr>
                <w:rFonts w:hint="default" w:ascii="Times New Roman" w:hAnsi="Times New Roman" w:eastAsia="方正仿宋_GBK" w:cs="Times New Roman"/>
                <w:i w:val="0"/>
                <w:iCs w:val="0"/>
                <w:color w:val="000000"/>
                <w:kern w:val="0"/>
                <w:sz w:val="22"/>
                <w:szCs w:val="22"/>
                <w:u w:val="none"/>
                <w:lang w:val="en-US" w:eastAsia="zh-CN" w:bidi="ar"/>
              </w:rPr>
              <w:t>绩效目标，</w:t>
            </w:r>
            <w:r>
              <w:rPr>
                <w:rFonts w:hint="eastAsia" w:ascii="Times New Roman" w:hAnsi="Times New Roman" w:eastAsia="方正仿宋_GBK" w:cs="Times New Roman"/>
                <w:i w:val="0"/>
                <w:iCs w:val="0"/>
                <w:color w:val="000000"/>
                <w:kern w:val="0"/>
                <w:sz w:val="22"/>
                <w:szCs w:val="22"/>
                <w:u w:val="none"/>
                <w:lang w:val="en-US" w:eastAsia="zh-CN" w:bidi="ar"/>
              </w:rPr>
              <w:t>指标不能够</w:t>
            </w:r>
            <w:r>
              <w:rPr>
                <w:rFonts w:hint="default" w:ascii="Times New Roman" w:hAnsi="Times New Roman" w:eastAsia="方正仿宋_GBK" w:cs="Times New Roman"/>
                <w:i w:val="0"/>
                <w:iCs w:val="0"/>
                <w:color w:val="000000"/>
                <w:kern w:val="0"/>
                <w:sz w:val="22"/>
                <w:szCs w:val="22"/>
                <w:u w:val="none"/>
                <w:lang w:val="en-US" w:eastAsia="zh-CN" w:bidi="ar"/>
              </w:rPr>
              <w:t>清晰、细化、可衡量。</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②是否通过清晰、可衡量的指标值予以体现</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③是否与项目目标任务数或计划数相对应</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以上每条要素各占权重的 1/3，每有一条不符合，扣除对应的权重分，扣完为止</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资金投入</w:t>
            </w: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预算编制科学性</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项目预算编制是否经过科学论证、有明确标准</w:t>
            </w:r>
            <w:r>
              <w:rPr>
                <w:rFonts w:hint="eastAsia" w:ascii="Times New Roman" w:hAnsi="Times New Roman" w:eastAsia="方正仿宋_GBK"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资金额度与年度目标是否相适应，用以反映和考核项目预算编制的科学性、合理性情况。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科学</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4</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①预算编制是否经过科学论证</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该项目预算额度测算依据充分，均按照标准编制，且预算内容与项目内容相匹配，预算确定的项目资金量与工作任务相匹配。</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②预算内容与项目内容是否匹配</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③预算额度测算依据是否充分，是否按照标准编制；</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④预算确定的项目投资额或资金量是否与工作任务相匹配</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以上每条要素各占权重的 25%，每有一条不符合，扣除对应的权重分，扣完为止。</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资金分配合理性</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项目预算资金分配是否有测算依据，与补助单位或地方实际是否相适应，用以反映和考核项目预算资金分配的科学性、合理性情况。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合理</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2</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①预算资金分配依据是否充分</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该项目预算分配依据充分，资金分配额度合理，与项目单位及地方实际相适应。</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②资金分配额度是否合理，与项目单位或地方实际是否相适应</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1"/>
                <w:szCs w:val="21"/>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以上每条要素各占权重的 50%，每有一条不符合，扣除对应的权重分，扣完为止。</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1"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Times New Roman" w:hAnsi="Times New Roman" w:eastAsia="宋体" w:cs="Times New Roman"/>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项目过程（</w:t>
            </w:r>
            <w:r>
              <w:rPr>
                <w:rFonts w:hint="default" w:ascii="Times New Roman" w:hAnsi="Times New Roman" w:eastAsia="方正仿宋_GBK" w:cs="Times New Roman"/>
                <w:i w:val="0"/>
                <w:iCs w:val="0"/>
                <w:color w:val="000000"/>
                <w:kern w:val="0"/>
                <w:sz w:val="22"/>
                <w:szCs w:val="22"/>
                <w:u w:val="none"/>
                <w:lang w:val="en-US" w:eastAsia="zh-CN" w:bidi="ar"/>
              </w:rPr>
              <w:t>20</w:t>
            </w:r>
            <w:r>
              <w:rPr>
                <w:rFonts w:hint="eastAsia" w:ascii="方正仿宋_GBK" w:hAnsi="方正仿宋_GBK" w:eastAsia="方正仿宋_GBK" w:cs="方正仿宋_GBK"/>
                <w:i w:val="0"/>
                <w:iCs w:val="0"/>
                <w:color w:val="000000"/>
                <w:kern w:val="0"/>
                <w:sz w:val="22"/>
                <w:szCs w:val="22"/>
                <w:u w:val="none"/>
                <w:lang w:val="en-US" w:eastAsia="zh-CN" w:bidi="ar"/>
              </w:rPr>
              <w:t>分）</w:t>
            </w:r>
          </w:p>
        </w:tc>
        <w:tc>
          <w:tcPr>
            <w:tcW w:w="10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资金管理</w:t>
            </w: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资金到位率</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实际到位资金与预算资金的比率，用以反映和考核资金落实情况对项目实施的总体保障程度。</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100%</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4</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资金到位率=(实际到位资金/预算资金)x100%</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项目</w:t>
            </w:r>
            <w:r>
              <w:rPr>
                <w:rFonts w:hint="eastAsia" w:ascii="Times New Roman" w:hAnsi="Times New Roman" w:eastAsia="方正仿宋_GBK" w:cs="Times New Roman"/>
                <w:i w:val="0"/>
                <w:iCs w:val="0"/>
                <w:color w:val="000000"/>
                <w:kern w:val="0"/>
                <w:sz w:val="22"/>
                <w:szCs w:val="22"/>
                <w:u w:val="none"/>
                <w:lang w:val="en-US" w:eastAsia="zh-CN" w:bidi="ar"/>
              </w:rPr>
              <w:t>预算</w:t>
            </w:r>
            <w:r>
              <w:rPr>
                <w:rFonts w:hint="default" w:ascii="Times New Roman" w:hAnsi="Times New Roman" w:eastAsia="方正仿宋_GBK" w:cs="Times New Roman"/>
                <w:i w:val="0"/>
                <w:iCs w:val="0"/>
                <w:color w:val="000000"/>
                <w:kern w:val="0"/>
                <w:sz w:val="22"/>
                <w:szCs w:val="22"/>
                <w:u w:val="none"/>
                <w:lang w:val="en-US" w:eastAsia="zh-CN" w:bidi="ar"/>
              </w:rPr>
              <w:t>资金全部到位</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资金到位率=100%，得权重分满分，每降低 1%，扣除 5%权重分，扣完为止。</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预算执行率</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项目预算资金是否按照计划执行，用以反映或考核项目预算执行情况。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100%</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4</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预算执行率=(实际支出资金/实际到位资金 )x100%</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项目预算资金1710.00万元，实际支出1710.00万元，预算执行率100%。</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rPr>
            </w:pPr>
            <w:r>
              <w:rPr>
                <w:rFonts w:hint="eastAsia" w:ascii="Times New Roman" w:hAnsi="Times New Roman" w:eastAsia="宋体" w:cs="Times New Roman"/>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资金执行率=实际支付资金/实际到位资金×100%，专项资金执行率85%得满分。否则本指标得分=资金执行率×分值。</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资金使用合规性</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项目资金使用是否符合相关的财务管理制度规定，用以反映和考核项目资金的规范运行情况。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合规</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4</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①是否符合国家财经法规和财务管理制度以及有关专项资金管理办法的规定</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该项目专项资金的使用符合国家财经法规和财务管理制度以及有关专项资金管理办法的规定</w:t>
            </w:r>
            <w:r>
              <w:rPr>
                <w:rFonts w:hint="eastAsia" w:ascii="Times New Roman" w:hAnsi="Times New Roman" w:eastAsia="方正仿宋_GBK"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预算分配、拨付均有完整的审批程序和手续</w:t>
            </w:r>
            <w:r>
              <w:rPr>
                <w:rFonts w:hint="eastAsia" w:ascii="Times New Roman" w:hAnsi="Times New Roman" w:eastAsia="方正仿宋_GBK"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项目支出符合项目预算批复或合同规定的用途</w:t>
            </w:r>
            <w:r>
              <w:rPr>
                <w:rFonts w:hint="eastAsia" w:ascii="Times New Roman" w:hAnsi="Times New Roman" w:eastAsia="方正仿宋_GBK"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不存在截留、挤占、挪用、虚列支出等情况。</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②资金的拨付是否有完整的审批程序和手续</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③是否符合项目预算批复或合同规定的用途；</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④是否存在截留、挤占、挪用、虚列支出等情况；</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以上每</w:t>
            </w:r>
            <w:r>
              <w:rPr>
                <w:rFonts w:hint="eastAsia" w:ascii="Times New Roman" w:hAnsi="Times New Roman" w:eastAsia="方正仿宋_GBK" w:cs="Times New Roman"/>
                <w:i w:val="0"/>
                <w:iCs w:val="0"/>
                <w:color w:val="000000"/>
                <w:kern w:val="0"/>
                <w:sz w:val="22"/>
                <w:szCs w:val="22"/>
                <w:u w:val="none"/>
                <w:lang w:val="en-US" w:eastAsia="zh-CN" w:bidi="ar"/>
              </w:rPr>
              <w:t>项</w:t>
            </w:r>
            <w:r>
              <w:rPr>
                <w:rFonts w:hint="default" w:ascii="Times New Roman" w:hAnsi="Times New Roman" w:eastAsia="方正仿宋_GBK" w:cs="Times New Roman"/>
                <w:i w:val="0"/>
                <w:iCs w:val="0"/>
                <w:color w:val="000000"/>
                <w:kern w:val="0"/>
                <w:sz w:val="22"/>
                <w:szCs w:val="22"/>
                <w:u w:val="none"/>
                <w:lang w:val="en-US" w:eastAsia="zh-CN" w:bidi="ar"/>
              </w:rPr>
              <w:t>指标各占权重分的 25%，要素D2不符合，扣除对应权重分</w:t>
            </w:r>
            <w:r>
              <w:rPr>
                <w:rFonts w:hint="eastAsia" w:ascii="Times New Roman" w:hAnsi="Times New Roman" w:eastAsia="方正仿宋_GBK"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t xml:space="preserve"> 要素③④不符合属于重大违纪，该指标不得分。</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组织实施</w:t>
            </w: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管理制度健全性</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项目实施单位的财务和业务管理制度是否健全，用以反映和考核财务和业务管理制度对项目顺利实施的保障情况。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健全</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4</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①是否已制定或具有相应的财务和业务管理制度</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此项目财务和业务管理制度合法、合规、完整。</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②财务和业务管理制度是否合法、合规、完整</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以上每条要素各占权重的 50%，每有一条不符合，扣除对应的权重分，扣完为止。</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方正仿宋_GBK" w:hAnsi="方正仿宋_GBK" w:eastAsia="方正仿宋_GBK" w:cs="方正仿宋_GBK"/>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制度执行有效性</w:t>
            </w:r>
          </w:p>
        </w:tc>
        <w:tc>
          <w:tcPr>
            <w:tcW w:w="2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项目实施是否符合相关管理规定，用以反映和考核相关管理制度的有效执行情况。</w:t>
            </w:r>
          </w:p>
        </w:tc>
        <w:tc>
          <w:tcPr>
            <w:tcW w:w="104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有效</w:t>
            </w:r>
          </w:p>
        </w:tc>
        <w:tc>
          <w:tcPr>
            <w:tcW w:w="7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4</w:t>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评价要点</w:t>
            </w:r>
            <w:r>
              <w:rPr>
                <w:rFonts w:hint="eastAsia" w:ascii="Times New Roman" w:hAnsi="Times New Roman" w:eastAsia="方正仿宋_GBK" w:cs="Times New Roman"/>
                <w:i w:val="0"/>
                <w:iCs w:val="0"/>
                <w:color w:val="000000"/>
                <w:kern w:val="0"/>
                <w:sz w:val="22"/>
                <w:szCs w:val="22"/>
                <w:u w:val="none"/>
                <w:lang w:val="en-US" w:eastAsia="zh-CN" w:bidi="ar"/>
              </w:rPr>
              <w:t>：</w:t>
            </w:r>
            <w:r>
              <w:rPr>
                <w:rFonts w:hint="default" w:ascii="Times New Roman" w:hAnsi="Times New Roman" w:eastAsia="方正仿宋_GBK" w:cs="Times New Roman"/>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①是否遵守相关法律法规和相关</w:t>
            </w:r>
            <w:r>
              <w:rPr>
                <w:rFonts w:hint="eastAsia" w:ascii="Times New Roman" w:hAnsi="Times New Roman" w:eastAsia="方正仿宋_GBK" w:cs="Times New Roman"/>
                <w:i w:val="0"/>
                <w:iCs w:val="0"/>
                <w:color w:val="000000"/>
                <w:kern w:val="0"/>
                <w:sz w:val="22"/>
                <w:szCs w:val="22"/>
                <w:u w:val="none"/>
                <w:lang w:val="en-US" w:eastAsia="zh-CN" w:bidi="ar"/>
              </w:rPr>
              <w:t>管理规定</w:t>
            </w:r>
            <w:r>
              <w:rPr>
                <w:rFonts w:hint="default" w:ascii="Times New Roman" w:hAnsi="Times New Roman" w:eastAsia="方正仿宋_GBK" w:cs="Times New Roman"/>
                <w:i w:val="0"/>
                <w:iCs w:val="0"/>
                <w:color w:val="000000"/>
                <w:kern w:val="0"/>
                <w:sz w:val="22"/>
                <w:szCs w:val="22"/>
                <w:u w:val="none"/>
                <w:lang w:val="en-US" w:eastAsia="zh-CN" w:bidi="ar"/>
              </w:rPr>
              <w:t>；</w:t>
            </w:r>
          </w:p>
        </w:tc>
        <w:tc>
          <w:tcPr>
            <w:tcW w:w="434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sz w:val="22"/>
                <w:szCs w:val="22"/>
                <w:u w:val="none"/>
                <w:lang w:val="en-US" w:eastAsia="zh-CN"/>
              </w:rPr>
              <w:t>-</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②项目调整及支出调整手续是否完备；</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③项目合同书、验收报告、技术鉴定等资料是否齐全并及时归档</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④项目实施的人员条件、场地设备、信息支撑等是否落实到位</w:t>
            </w: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5"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宋体" w:cs="Times New Roman"/>
                <w:i w:val="0"/>
                <w:iCs w:val="0"/>
                <w:color w:val="000000"/>
                <w:sz w:val="22"/>
                <w:szCs w:val="22"/>
                <w:u w:val="none"/>
              </w:rPr>
            </w:pPr>
          </w:p>
        </w:tc>
        <w:tc>
          <w:tcPr>
            <w:tcW w:w="1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9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2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104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以上每条要素各占权重的 25%，每有一条不符合，扣除对应的权重分，扣完为止。</w:t>
            </w:r>
          </w:p>
        </w:tc>
        <w:tc>
          <w:tcPr>
            <w:tcW w:w="434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default" w:ascii="Times New Roman" w:hAnsi="Times New Roman" w:eastAsia="方正仿宋_GBK" w:cs="Times New Roman"/>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6" w:hRule="atLeast"/>
        </w:trPr>
        <w:tc>
          <w:tcPr>
            <w:tcW w:w="110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项目产出（</w:t>
            </w:r>
            <w:r>
              <w:rPr>
                <w:rFonts w:hint="default" w:ascii="Times New Roman" w:hAnsi="Times New Roman" w:eastAsia="方正仿宋_GBK" w:cs="Times New Roman"/>
                <w:i w:val="0"/>
                <w:iCs w:val="0"/>
                <w:color w:val="000000"/>
                <w:kern w:val="0"/>
                <w:sz w:val="22"/>
                <w:szCs w:val="22"/>
                <w:u w:val="none"/>
                <w:lang w:val="en-US" w:eastAsia="zh-CN" w:bidi="ar"/>
              </w:rPr>
              <w:t>3</w:t>
            </w:r>
            <w:r>
              <w:rPr>
                <w:rFonts w:hint="eastAsia" w:ascii="Times New Roman" w:hAnsi="Times New Roman" w:eastAsia="方正仿宋_GBK" w:cs="Times New Roman"/>
                <w:i w:val="0"/>
                <w:iCs w:val="0"/>
                <w:color w:val="000000"/>
                <w:kern w:val="0"/>
                <w:sz w:val="22"/>
                <w:szCs w:val="22"/>
                <w:u w:val="none"/>
                <w:lang w:val="en-US" w:eastAsia="zh-CN" w:bidi="ar"/>
              </w:rPr>
              <w:t>4</w:t>
            </w:r>
            <w:r>
              <w:rPr>
                <w:rFonts w:hint="eastAsia" w:ascii="方正仿宋_GBK" w:hAnsi="方正仿宋_GBK" w:eastAsia="方正仿宋_GBK" w:cs="方正仿宋_GBK"/>
                <w:i w:val="0"/>
                <w:iCs w:val="0"/>
                <w:color w:val="000000"/>
                <w:kern w:val="0"/>
                <w:sz w:val="22"/>
                <w:szCs w:val="22"/>
                <w:u w:val="none"/>
                <w:lang w:val="en-US" w:eastAsia="zh-CN" w:bidi="ar"/>
              </w:rPr>
              <w:t>分）</w:t>
            </w:r>
          </w:p>
        </w:tc>
        <w:tc>
          <w:tcPr>
            <w:tcW w:w="1085"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产出数量</w:t>
            </w:r>
          </w:p>
        </w:tc>
        <w:tc>
          <w:tcPr>
            <w:tcW w:w="981"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实施项目整体完成率</w:t>
            </w:r>
          </w:p>
        </w:tc>
        <w:tc>
          <w:tcPr>
            <w:tcW w:w="2365"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用以反映和考核实施项</w:t>
            </w:r>
            <w:r>
              <w:rPr>
                <w:rFonts w:hint="eastAsia" w:ascii="Times New Roman" w:hAnsi="Times New Roman" w:eastAsia="方正仿宋_GBK" w:cs="Times New Roman"/>
                <w:i w:val="0"/>
                <w:iCs w:val="0"/>
                <w:color w:val="000000"/>
                <w:kern w:val="0"/>
                <w:sz w:val="22"/>
                <w:szCs w:val="22"/>
                <w:u w:val="none"/>
                <w:lang w:val="en-US" w:eastAsia="zh-CN" w:bidi="ar"/>
              </w:rPr>
              <w:t>目及整体目标任务完成情况。</w:t>
            </w:r>
          </w:p>
        </w:tc>
        <w:tc>
          <w:tcPr>
            <w:tcW w:w="1048" w:type="dxa"/>
            <w:gridSpan w:val="2"/>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sz w:val="22"/>
                <w:szCs w:val="22"/>
                <w:u w:val="none"/>
                <w:lang w:val="en-US" w:eastAsia="zh-CN"/>
              </w:rPr>
              <w:t>100</w:t>
            </w:r>
            <w:r>
              <w:rPr>
                <w:rFonts w:hint="eastAsia" w:ascii="Times New Roman" w:hAnsi="Times New Roman" w:eastAsia="方正仿宋_GBK" w:cs="Times New Roman"/>
                <w:b w:val="0"/>
                <w:color w:val="auto"/>
                <w:kern w:val="44"/>
                <w:sz w:val="21"/>
                <w:szCs w:val="21"/>
                <w:shd w:val="clear" w:fill="auto"/>
                <w:vertAlign w:val="baseline"/>
                <w:lang w:val="en-US" w:eastAsia="zh-CN" w:bidi="zh-CN"/>
              </w:rPr>
              <w:t>%</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lang w:val="en-US" w:eastAsia="zh-CN"/>
              </w:rPr>
            </w:pPr>
            <w:r>
              <w:rPr>
                <w:rFonts w:hint="eastAsia" w:ascii="Times New Roman" w:hAnsi="Times New Roman" w:eastAsia="方正仿宋_GBK" w:cs="Times New Roman"/>
                <w:i w:val="0"/>
                <w:iCs w:val="0"/>
                <w:color w:val="000000"/>
                <w:sz w:val="22"/>
                <w:szCs w:val="22"/>
                <w:u w:val="none"/>
                <w:lang w:val="en-US" w:eastAsia="zh-CN"/>
              </w:rPr>
              <w:t>8</w:t>
            </w:r>
          </w:p>
        </w:tc>
        <w:tc>
          <w:tcPr>
            <w:tcW w:w="8369"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 xml:space="preserve">评价要点：项目产出数量指标项下三级及细化指标预期目标值是否全面达成。 </w:t>
            </w: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kern w:val="0"/>
                <w:sz w:val="22"/>
                <w:szCs w:val="22"/>
                <w:u w:val="none"/>
                <w:lang w:val="en-US" w:eastAsia="zh-CN" w:bidi="ar"/>
              </w:rPr>
              <w:t>评分标准：全面达成，得对应指标权重分值；否则按照实际完成比率建设得分。</w:t>
            </w:r>
          </w:p>
        </w:tc>
        <w:tc>
          <w:tcPr>
            <w:tcW w:w="4343"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lang w:val="en-US" w:eastAsia="zh-CN"/>
              </w:rPr>
            </w:pPr>
            <w:r>
              <w:rPr>
                <w:rFonts w:hint="eastAsia" w:ascii="Times New Roman" w:hAnsi="Times New Roman" w:eastAsia="方正仿宋_GBK" w:cs="Times New Roman"/>
                <w:i w:val="0"/>
                <w:iCs w:val="0"/>
                <w:color w:val="000000"/>
                <w:sz w:val="22"/>
                <w:szCs w:val="22"/>
                <w:u w:val="none"/>
                <w:lang w:val="en-US" w:eastAsia="zh-CN"/>
              </w:rPr>
              <w:t>已全面完成。</w:t>
            </w:r>
          </w:p>
        </w:tc>
        <w:tc>
          <w:tcPr>
            <w:tcW w:w="776"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lang w:val="en-US"/>
              </w:rPr>
            </w:pPr>
            <w:r>
              <w:rPr>
                <w:rFonts w:hint="eastAsia" w:ascii="Times New Roman" w:hAnsi="Times New Roman" w:eastAsia="方正仿宋_GBK" w:cs="Times New Roman"/>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10"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108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产出质量</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kern w:val="0"/>
                <w:sz w:val="22"/>
                <w:szCs w:val="22"/>
                <w:u w:val="none"/>
                <w:lang w:val="en-US" w:eastAsia="zh-CN" w:bidi="ar"/>
              </w:rPr>
              <w:t>招标采购合规率</w:t>
            </w:r>
          </w:p>
        </w:tc>
        <w:tc>
          <w:tcPr>
            <w:tcW w:w="236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用以反映和考核项目招投</w:t>
            </w:r>
            <w:r>
              <w:rPr>
                <w:rFonts w:hint="eastAsia" w:ascii="Times New Roman" w:hAnsi="Times New Roman" w:eastAsia="方正仿宋_GBK" w:cs="Times New Roman"/>
                <w:i w:val="0"/>
                <w:iCs w:val="0"/>
                <w:color w:val="000000"/>
                <w:kern w:val="0"/>
                <w:sz w:val="22"/>
                <w:szCs w:val="22"/>
                <w:u w:val="none"/>
                <w:lang w:val="en-US" w:eastAsia="zh-CN" w:bidi="ar"/>
              </w:rPr>
              <w:t>标程序及验收结果规范达标情况</w:t>
            </w:r>
            <w:r>
              <w:rPr>
                <w:rFonts w:hint="default" w:ascii="Times New Roman" w:hAnsi="Times New Roman" w:eastAsia="方正仿宋_GBK" w:cs="Times New Roman"/>
                <w:i w:val="0"/>
                <w:iCs w:val="0"/>
                <w:color w:val="000000"/>
                <w:kern w:val="0"/>
                <w:sz w:val="22"/>
                <w:szCs w:val="22"/>
                <w:u w:val="none"/>
                <w:lang w:val="en-US" w:eastAsia="zh-CN" w:bidi="ar"/>
              </w:rPr>
              <w:t>。</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default" w:ascii="Times New Roman" w:hAnsi="Times New Roman" w:eastAsia="宋体" w:cs="Times New Roman"/>
                <w:i w:val="0"/>
                <w:iCs w:val="0"/>
                <w:color w:val="000000"/>
                <w:kern w:val="0"/>
                <w:sz w:val="22"/>
                <w:szCs w:val="22"/>
                <w:u w:val="none"/>
                <w:lang w:val="en-US" w:eastAsia="zh-CN" w:bidi="ar"/>
              </w:rPr>
              <w:t>100%</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5</w:t>
            </w:r>
          </w:p>
        </w:tc>
        <w:tc>
          <w:tcPr>
            <w:tcW w:w="8369"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lang w:eastAsia="zh-CN"/>
              </w:rPr>
            </w:pPr>
            <w:r>
              <w:rPr>
                <w:rFonts w:hint="default" w:ascii="Times New Roman" w:hAnsi="Times New Roman" w:eastAsia="方正仿宋_GBK" w:cs="Times New Roman"/>
                <w:i w:val="0"/>
                <w:iCs w:val="0"/>
                <w:color w:val="000000"/>
                <w:sz w:val="22"/>
                <w:szCs w:val="22"/>
                <w:u w:val="none"/>
                <w:lang w:val="en-US" w:eastAsia="zh-CN"/>
              </w:rPr>
              <w:t>评价要点：</w:t>
            </w:r>
            <w:r>
              <w:rPr>
                <w:rFonts w:hint="eastAsia" w:ascii="Times New Roman" w:hAnsi="Times New Roman" w:eastAsia="方正仿宋_GBK" w:cs="Times New Roman"/>
                <w:i w:val="0"/>
                <w:iCs w:val="0"/>
                <w:color w:val="000000"/>
                <w:sz w:val="22"/>
                <w:szCs w:val="22"/>
                <w:u w:val="none"/>
                <w:lang w:val="en-US" w:eastAsia="zh-CN"/>
              </w:rPr>
              <w:t xml:space="preserve">项目产出质量指标项下三级及细化指标预期目标值是否全面达成。 </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left"/>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sz w:val="22"/>
                <w:szCs w:val="22"/>
                <w:u w:val="none"/>
                <w:lang w:val="en-US" w:eastAsia="zh-CN"/>
              </w:rPr>
              <w:t>评分标准：全面达成，得对应指标权重分值；否则按照实际完成比率建设得分</w:t>
            </w:r>
          </w:p>
        </w:tc>
        <w:tc>
          <w:tcPr>
            <w:tcW w:w="4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lang w:val="en-US" w:eastAsia="zh-CN"/>
              </w:rPr>
            </w:pPr>
            <w:r>
              <w:rPr>
                <w:rFonts w:hint="eastAsia" w:ascii="Times New Roman" w:hAnsi="Times New Roman" w:eastAsia="方正仿宋_GBK" w:cs="Times New Roman"/>
                <w:i w:val="0"/>
                <w:iCs w:val="0"/>
                <w:color w:val="000000"/>
                <w:sz w:val="22"/>
                <w:szCs w:val="22"/>
                <w:u w:val="none"/>
                <w:lang w:val="en-US" w:eastAsia="zh-CN"/>
              </w:rPr>
              <w:t>采购程序合规、合法。</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rPr>
            </w:pPr>
            <w:r>
              <w:rPr>
                <w:rFonts w:hint="eastAsia" w:ascii="Times New Roman" w:hAnsi="Times New Roman" w:eastAsia="宋体" w:cs="Times New Roman"/>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8"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108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竣工验收质量达标率</w:t>
            </w:r>
          </w:p>
        </w:tc>
        <w:tc>
          <w:tcPr>
            <w:tcW w:w="236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100%</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5</w:t>
            </w:r>
          </w:p>
        </w:tc>
        <w:tc>
          <w:tcPr>
            <w:tcW w:w="8369"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left"/>
              <w:textAlignment w:val="center"/>
              <w:rPr>
                <w:rFonts w:hint="eastAsia" w:ascii="Times New Roman" w:hAnsi="Times New Roman" w:eastAsia="方正仿宋_GBK" w:cs="Times New Roman"/>
                <w:i w:val="0"/>
                <w:iCs w:val="0"/>
                <w:color w:val="000000"/>
                <w:kern w:val="0"/>
                <w:sz w:val="22"/>
                <w:szCs w:val="22"/>
                <w:u w:val="none"/>
                <w:lang w:val="en-US" w:eastAsia="zh-CN" w:bidi="ar"/>
              </w:rPr>
            </w:pPr>
          </w:p>
        </w:tc>
        <w:tc>
          <w:tcPr>
            <w:tcW w:w="4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验收合格。</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2"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108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产出时效</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资金到位及时率</w:t>
            </w:r>
          </w:p>
        </w:tc>
        <w:tc>
          <w:tcPr>
            <w:tcW w:w="236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kern w:val="0"/>
                <w:sz w:val="22"/>
                <w:szCs w:val="22"/>
                <w:u w:val="none"/>
                <w:lang w:val="en-US" w:eastAsia="zh-CN" w:bidi="ar"/>
              </w:rPr>
              <w:t>用以反映和考核项目开工、完工、结算审核及财务决算审计工作完成及时程度。</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100%</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3</w:t>
            </w:r>
          </w:p>
        </w:tc>
        <w:tc>
          <w:tcPr>
            <w:tcW w:w="8369"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left"/>
              <w:textAlignment w:val="center"/>
              <w:rPr>
                <w:rFonts w:hint="eastAsia" w:ascii="Times New Roman" w:hAnsi="Times New Roman" w:eastAsia="方正仿宋_GBK" w:cs="Times New Roman"/>
                <w:i w:val="0"/>
                <w:iCs w:val="0"/>
                <w:color w:val="000000"/>
                <w:sz w:val="22"/>
                <w:szCs w:val="22"/>
                <w:u w:val="none"/>
                <w:lang w:val="en-US" w:eastAsia="zh-CN"/>
              </w:rPr>
            </w:pPr>
            <w:r>
              <w:rPr>
                <w:rFonts w:hint="eastAsia" w:ascii="Times New Roman" w:hAnsi="Times New Roman" w:eastAsia="方正仿宋_GBK" w:cs="Times New Roman"/>
                <w:i w:val="0"/>
                <w:iCs w:val="0"/>
                <w:color w:val="000000"/>
                <w:sz w:val="22"/>
                <w:szCs w:val="22"/>
                <w:u w:val="none"/>
                <w:lang w:val="en-US" w:eastAsia="zh-CN"/>
              </w:rPr>
              <w:t xml:space="preserve">评价要点：项目产出时效指标项下三级及细化指标预期目标值是否全面达成。 </w:t>
            </w:r>
          </w:p>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left"/>
              <w:textAlignment w:val="center"/>
              <w:rPr>
                <w:rFonts w:hint="eastAsia" w:ascii="Times New Roman" w:hAnsi="Times New Roman" w:eastAsia="方正仿宋_GBK" w:cs="Times New Roman"/>
                <w:i w:val="0"/>
                <w:iCs w:val="0"/>
                <w:color w:val="000000"/>
                <w:sz w:val="22"/>
                <w:szCs w:val="22"/>
                <w:u w:val="none"/>
                <w:lang w:val="en-US" w:eastAsia="zh-CN"/>
              </w:rPr>
            </w:pPr>
            <w:r>
              <w:rPr>
                <w:rFonts w:hint="eastAsia" w:ascii="Times New Roman" w:hAnsi="Times New Roman" w:eastAsia="方正仿宋_GBK" w:cs="Times New Roman"/>
                <w:i w:val="0"/>
                <w:iCs w:val="0"/>
                <w:color w:val="000000"/>
                <w:sz w:val="22"/>
                <w:szCs w:val="22"/>
                <w:u w:val="none"/>
                <w:lang w:val="en-US" w:eastAsia="zh-CN"/>
              </w:rPr>
              <w:t>评分标准：全面达成，得对应指标权重分值；否则按照实际完成比率建设得分</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lang w:val="en-US"/>
              </w:rPr>
            </w:pPr>
          </w:p>
        </w:tc>
        <w:tc>
          <w:tcPr>
            <w:tcW w:w="4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sz w:val="22"/>
                <w:szCs w:val="22"/>
                <w:u w:val="none"/>
                <w:lang w:eastAsia="zh-CN"/>
              </w:rPr>
            </w:pPr>
            <w:r>
              <w:rPr>
                <w:rFonts w:hint="eastAsia" w:ascii="Times New Roman" w:hAnsi="Times New Roman" w:eastAsia="方正仿宋_GBK" w:cs="Times New Roman"/>
                <w:i w:val="0"/>
                <w:iCs w:val="0"/>
                <w:color w:val="000000"/>
                <w:sz w:val="22"/>
                <w:szCs w:val="22"/>
                <w:u w:val="none"/>
                <w:lang w:eastAsia="zh-CN"/>
              </w:rPr>
              <w:t>已完成</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7"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108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开工及完工及时率</w:t>
            </w:r>
          </w:p>
        </w:tc>
        <w:tc>
          <w:tcPr>
            <w:tcW w:w="236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100%</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3</w:t>
            </w:r>
          </w:p>
        </w:tc>
        <w:tc>
          <w:tcPr>
            <w:tcW w:w="8369" w:type="dxa"/>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lang w:val="en-US"/>
              </w:rPr>
            </w:pPr>
          </w:p>
        </w:tc>
        <w:tc>
          <w:tcPr>
            <w:tcW w:w="4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sz w:val="22"/>
                <w:szCs w:val="22"/>
                <w:u w:val="none"/>
                <w:lang w:val="en-US" w:eastAsia="zh-CN"/>
              </w:rPr>
              <w:t>较及时</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5"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108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结算审核及验收完成及时率</w:t>
            </w:r>
          </w:p>
        </w:tc>
        <w:tc>
          <w:tcPr>
            <w:tcW w:w="236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100%</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3</w:t>
            </w:r>
          </w:p>
        </w:tc>
        <w:tc>
          <w:tcPr>
            <w:tcW w:w="8369" w:type="dxa"/>
            <w:gridSpan w:val="2"/>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lang w:val="en-US"/>
              </w:rPr>
            </w:pPr>
          </w:p>
        </w:tc>
        <w:tc>
          <w:tcPr>
            <w:tcW w:w="4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sz w:val="22"/>
                <w:szCs w:val="22"/>
                <w:u w:val="none"/>
                <w:lang w:val="en-US" w:eastAsia="zh-CN"/>
              </w:rPr>
              <w:t>未</w:t>
            </w:r>
            <w:r>
              <w:rPr>
                <w:rFonts w:hint="eastAsia" w:ascii="Times New Roman" w:hAnsi="Times New Roman" w:eastAsia="方正仿宋_GBK" w:cs="Times New Roman"/>
                <w:i w:val="0"/>
                <w:iCs w:val="0"/>
                <w:color w:val="000000"/>
                <w:sz w:val="22"/>
                <w:szCs w:val="22"/>
                <w:u w:val="none"/>
                <w:lang w:eastAsia="zh-CN"/>
              </w:rPr>
              <w:t>完成</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7"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108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财务决算完成及时率</w:t>
            </w:r>
          </w:p>
        </w:tc>
        <w:tc>
          <w:tcPr>
            <w:tcW w:w="236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eastAsia" w:ascii="Times New Roman" w:hAnsi="Times New Roman" w:eastAsia="方正仿宋_GBK" w:cs="Times New Roman"/>
                <w:i w:val="0"/>
                <w:iCs w:val="0"/>
                <w:color w:val="000000"/>
                <w:sz w:val="22"/>
                <w:szCs w:val="22"/>
                <w:u w:val="none"/>
                <w:lang w:val="en-US" w:eastAsia="zh-CN"/>
              </w:rPr>
            </w:pPr>
            <w:r>
              <w:rPr>
                <w:rFonts w:hint="eastAsia" w:ascii="Times New Roman" w:hAnsi="Times New Roman" w:eastAsia="方正仿宋_GBK" w:cs="Times New Roman"/>
                <w:i w:val="0"/>
                <w:iCs w:val="0"/>
                <w:color w:val="000000"/>
                <w:sz w:val="22"/>
                <w:szCs w:val="22"/>
                <w:u w:val="none"/>
                <w:lang w:val="en-US" w:eastAsia="zh-CN"/>
              </w:rPr>
              <w:t>未开展</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firstLine="0" w:firstLineChars="0"/>
              <w:jc w:val="center"/>
              <w:textAlignment w:val="center"/>
              <w:rPr>
                <w:rFonts w:hint="default" w:ascii="Times New Roman" w:hAnsi="Times New Roman" w:eastAsia="方正仿宋_GBK" w:cs="Times New Roman"/>
                <w:i w:val="0"/>
                <w:iCs w:val="0"/>
                <w:color w:val="000000"/>
                <w:sz w:val="22"/>
                <w:szCs w:val="22"/>
                <w:u w:val="none"/>
                <w:lang w:val="en-US" w:eastAsia="zh-CN"/>
              </w:rPr>
            </w:pPr>
            <w:r>
              <w:rPr>
                <w:rFonts w:hint="eastAsia" w:ascii="Times New Roman" w:hAnsi="Times New Roman" w:eastAsia="方正仿宋_GBK" w:cs="Times New Roman"/>
                <w:i w:val="0"/>
                <w:iCs w:val="0"/>
                <w:color w:val="000000"/>
                <w:sz w:val="22"/>
                <w:szCs w:val="22"/>
                <w:u w:val="none"/>
                <w:lang w:val="en-US" w:eastAsia="zh-CN"/>
              </w:rPr>
              <w:t>3</w:t>
            </w:r>
          </w:p>
        </w:tc>
        <w:tc>
          <w:tcPr>
            <w:tcW w:w="8369"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left"/>
              <w:textAlignment w:val="center"/>
              <w:rPr>
                <w:rFonts w:hint="default" w:ascii="Times New Roman" w:hAnsi="Times New Roman" w:eastAsia="方正仿宋_GBK" w:cs="Times New Roman"/>
                <w:i w:val="0"/>
                <w:iCs w:val="0"/>
                <w:color w:val="000000"/>
                <w:sz w:val="22"/>
                <w:szCs w:val="22"/>
                <w:u w:val="none"/>
                <w:lang w:val="en-US"/>
              </w:rPr>
            </w:pPr>
          </w:p>
        </w:tc>
        <w:tc>
          <w:tcPr>
            <w:tcW w:w="4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Times New Roman" w:hAnsi="Times New Roman" w:eastAsia="方正仿宋_GBK" w:cs="Times New Roman"/>
                <w:i w:val="0"/>
                <w:iCs w:val="0"/>
                <w:color w:val="000000"/>
                <w:sz w:val="22"/>
                <w:szCs w:val="22"/>
                <w:u w:val="none"/>
                <w:lang w:eastAsia="zh-CN"/>
              </w:rPr>
            </w:pPr>
            <w:r>
              <w:rPr>
                <w:rFonts w:hint="eastAsia" w:ascii="Times New Roman" w:hAnsi="Times New Roman" w:eastAsia="方正仿宋_GBK" w:cs="Times New Roman"/>
                <w:i w:val="0"/>
                <w:iCs w:val="0"/>
                <w:color w:val="000000"/>
                <w:sz w:val="22"/>
                <w:szCs w:val="22"/>
                <w:u w:val="none"/>
                <w:lang w:eastAsia="zh-CN"/>
              </w:rPr>
              <w:t>截至目前，财务决算未开展。</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88" w:hRule="atLeast"/>
        </w:trPr>
        <w:tc>
          <w:tcPr>
            <w:tcW w:w="110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320" w:lineRule="exact"/>
              <w:jc w:val="center"/>
              <w:rPr>
                <w:rFonts w:hint="eastAsia" w:ascii="方正仿宋_GBK" w:hAnsi="方正仿宋_GBK" w:eastAsia="方正仿宋_GBK" w:cs="方正仿宋_GBK"/>
                <w:i w:val="0"/>
                <w:iCs w:val="0"/>
                <w:color w:val="000000"/>
                <w:sz w:val="22"/>
                <w:szCs w:val="22"/>
                <w:u w:val="none"/>
              </w:rPr>
            </w:pPr>
          </w:p>
        </w:tc>
        <w:tc>
          <w:tcPr>
            <w:tcW w:w="108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eastAsia" w:ascii="方正仿宋_GBK" w:hAnsi="方正仿宋_GBK" w:eastAsia="方正仿宋_GBK" w:cs="方正仿宋_GBK"/>
                <w:i w:val="0"/>
                <w:iCs w:val="0"/>
                <w:color w:val="000000"/>
                <w:sz w:val="22"/>
                <w:szCs w:val="22"/>
                <w:u w:val="none"/>
              </w:rPr>
            </w:pPr>
            <w:r>
              <w:rPr>
                <w:rFonts w:hint="eastAsia" w:ascii="方正仿宋_GBK" w:hAnsi="方正仿宋_GBK" w:eastAsia="方正仿宋_GBK" w:cs="方正仿宋_GBK"/>
                <w:i w:val="0"/>
                <w:iCs w:val="0"/>
                <w:color w:val="000000"/>
                <w:kern w:val="0"/>
                <w:sz w:val="22"/>
                <w:szCs w:val="22"/>
                <w:u w:val="none"/>
                <w:lang w:val="en-US" w:eastAsia="zh-CN" w:bidi="ar"/>
              </w:rPr>
              <w:t>产出成本</w:t>
            </w:r>
          </w:p>
        </w:tc>
        <w:tc>
          <w:tcPr>
            <w:tcW w:w="981"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topLinePunct w:val="0"/>
              <w:autoSpaceDE/>
              <w:autoSpaceDN/>
              <w:bidi w:val="0"/>
              <w:adjustRightInd/>
              <w:snapToGrid/>
              <w:spacing w:line="280" w:lineRule="exact"/>
              <w:ind w:left="0" w:leftChars="0" w:firstLine="0" w:firstLineChars="0"/>
              <w:jc w:val="left"/>
              <w:rPr>
                <w:rFonts w:hint="default" w:ascii="Times New Roman" w:hAnsi="Times New Roman" w:eastAsia="方正仿宋_GBK" w:cs="Times New Roman"/>
                <w:i w:val="0"/>
                <w:iCs w:val="0"/>
                <w:color w:val="000000"/>
                <w:sz w:val="22"/>
                <w:szCs w:val="22"/>
                <w:u w:val="none"/>
              </w:rPr>
            </w:pPr>
            <w:r>
              <w:rPr>
                <w:rFonts w:hint="default" w:ascii="Times New Roman" w:hAnsi="Times New Roman" w:eastAsia="方正仿宋_GBK" w:cs="Times New Roman"/>
                <w:i w:val="0"/>
                <w:iCs w:val="0"/>
                <w:color w:val="000000"/>
                <w:kern w:val="0"/>
                <w:sz w:val="22"/>
                <w:szCs w:val="22"/>
                <w:u w:val="none"/>
                <w:lang w:val="en-US" w:eastAsia="zh-CN" w:bidi="ar"/>
              </w:rPr>
              <w:t>工程建设投资成本总额</w:t>
            </w:r>
          </w:p>
        </w:tc>
        <w:tc>
          <w:tcPr>
            <w:tcW w:w="236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kern w:val="0"/>
                <w:sz w:val="22"/>
                <w:szCs w:val="22"/>
                <w:u w:val="none"/>
                <w:lang w:val="en-US" w:eastAsia="zh-CN" w:bidi="ar"/>
              </w:rPr>
              <w:t>用以反映和考核项目实际建设投资成本超支或节约程度。</w:t>
            </w:r>
          </w:p>
        </w:tc>
        <w:tc>
          <w:tcPr>
            <w:tcW w:w="1048"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控制在批复</w:t>
            </w:r>
            <w:r>
              <w:rPr>
                <w:rFonts w:hint="eastAsia" w:ascii="Times New Roman" w:hAnsi="Times New Roman" w:eastAsia="方正仿宋_GBK" w:cs="Times New Roman"/>
                <w:i w:val="0"/>
                <w:iCs w:val="0"/>
                <w:color w:val="000000"/>
                <w:kern w:val="0"/>
                <w:sz w:val="22"/>
                <w:szCs w:val="22"/>
                <w:u w:val="none"/>
                <w:lang w:val="en-US" w:eastAsia="zh-CN" w:bidi="ar"/>
              </w:rPr>
              <w:t>概算总额内</w:t>
            </w:r>
          </w:p>
        </w:tc>
        <w:tc>
          <w:tcPr>
            <w:tcW w:w="704"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4</w:t>
            </w:r>
          </w:p>
        </w:tc>
        <w:tc>
          <w:tcPr>
            <w:tcW w:w="8369"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评价要点：</w:t>
            </w:r>
            <w:r>
              <w:rPr>
                <w:rFonts w:hint="eastAsia" w:ascii="Times New Roman" w:hAnsi="Times New Roman" w:eastAsia="方正仿宋_GBK" w:cs="Times New Roman"/>
                <w:i w:val="0"/>
                <w:iCs w:val="0"/>
                <w:color w:val="000000"/>
                <w:kern w:val="0"/>
                <w:sz w:val="22"/>
                <w:szCs w:val="22"/>
                <w:u w:val="none"/>
                <w:lang w:val="en-US" w:eastAsia="zh-CN" w:bidi="ar"/>
              </w:rPr>
              <w:t xml:space="preserve">工程建设投资成本是否超支或节约。 </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default" w:ascii="Times New Roman" w:hAnsi="Times New Roman" w:eastAsia="方正仿宋_GBK" w:cs="Times New Roman"/>
                <w:i w:val="0"/>
                <w:iCs w:val="0"/>
                <w:color w:val="000000"/>
                <w:sz w:val="22"/>
                <w:szCs w:val="22"/>
                <w:u w:val="none"/>
              </w:rPr>
            </w:pPr>
            <w:r>
              <w:rPr>
                <w:rFonts w:hint="eastAsia" w:ascii="Times New Roman" w:hAnsi="Times New Roman" w:eastAsia="方正仿宋_GBK" w:cs="Times New Roman"/>
                <w:i w:val="0"/>
                <w:iCs w:val="0"/>
                <w:color w:val="000000"/>
                <w:kern w:val="0"/>
                <w:sz w:val="22"/>
                <w:szCs w:val="22"/>
                <w:u w:val="none"/>
                <w:lang w:val="en-US" w:eastAsia="zh-CN" w:bidi="ar"/>
              </w:rPr>
              <w:t>评分标准：控制在批复概算投资总额内，获得指标权重分值；否则酌情赋分。</w:t>
            </w:r>
          </w:p>
        </w:tc>
        <w:tc>
          <w:tcPr>
            <w:tcW w:w="434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Times New Roman" w:hAnsi="Times New Roman" w:eastAsia="方正仿宋_GBK" w:cs="Times New Roman"/>
                <w:i w:val="0"/>
                <w:iCs w:val="0"/>
                <w:color w:val="000000"/>
                <w:sz w:val="22"/>
                <w:szCs w:val="22"/>
                <w:u w:val="none"/>
                <w:lang w:val="en-US" w:eastAsia="zh-CN"/>
              </w:rPr>
            </w:pPr>
            <w:r>
              <w:rPr>
                <w:rFonts w:hint="eastAsia" w:ascii="Times New Roman" w:hAnsi="Times New Roman" w:eastAsia="方正仿宋_GBK" w:cs="Times New Roman"/>
                <w:i w:val="0"/>
                <w:iCs w:val="0"/>
                <w:color w:val="000000"/>
                <w:sz w:val="22"/>
                <w:szCs w:val="22"/>
                <w:u w:val="none"/>
                <w:lang w:val="en-US" w:eastAsia="zh-CN"/>
              </w:rPr>
              <w:t>未发生超预算现象。</w:t>
            </w:r>
          </w:p>
        </w:tc>
        <w:tc>
          <w:tcPr>
            <w:tcW w:w="776"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77" w:hRule="atLeast"/>
        </w:trPr>
        <w:tc>
          <w:tcPr>
            <w:tcW w:w="1107"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项目效益（</w:t>
            </w:r>
            <w:r>
              <w:rPr>
                <w:rFonts w:hint="default" w:ascii="Times New Roman" w:hAnsi="Times New Roman" w:eastAsia="方正仿宋_GBK" w:cs="Times New Roman"/>
                <w:i w:val="0"/>
                <w:iCs w:val="0"/>
                <w:color w:val="000000"/>
                <w:kern w:val="0"/>
                <w:sz w:val="22"/>
                <w:szCs w:val="22"/>
                <w:u w:val="none"/>
                <w:lang w:val="en-US" w:eastAsia="zh-CN" w:bidi="ar"/>
              </w:rPr>
              <w:t>2</w:t>
            </w:r>
            <w:r>
              <w:rPr>
                <w:rFonts w:hint="eastAsia" w:ascii="Times New Roman" w:hAnsi="Times New Roman" w:eastAsia="方正仿宋_GBK" w:cs="Times New Roman"/>
                <w:i w:val="0"/>
                <w:iCs w:val="0"/>
                <w:color w:val="000000"/>
                <w:kern w:val="0"/>
                <w:sz w:val="22"/>
                <w:szCs w:val="22"/>
                <w:u w:val="none"/>
                <w:lang w:val="en-US" w:eastAsia="zh-CN" w:bidi="ar"/>
              </w:rPr>
              <w:t>6</w:t>
            </w:r>
            <w:r>
              <w:rPr>
                <w:rFonts w:hint="eastAsia" w:ascii="方正仿宋_GBK" w:hAnsi="方正仿宋_GBK" w:eastAsia="方正仿宋_GBK" w:cs="方正仿宋_GBK"/>
                <w:i w:val="0"/>
                <w:iCs w:val="0"/>
                <w:color w:val="000000"/>
                <w:kern w:val="0"/>
                <w:sz w:val="22"/>
                <w:szCs w:val="22"/>
                <w:u w:val="none"/>
                <w:lang w:val="en-US" w:eastAsia="zh-CN" w:bidi="ar"/>
              </w:rPr>
              <w:t>分）</w:t>
            </w:r>
          </w:p>
        </w:tc>
        <w:tc>
          <w:tcPr>
            <w:tcW w:w="1085" w:type="dxa"/>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实施效益</w:t>
            </w:r>
          </w:p>
        </w:tc>
        <w:tc>
          <w:tcPr>
            <w:tcW w:w="981" w:type="dxa"/>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推动基础教育质量</w:t>
            </w:r>
          </w:p>
        </w:tc>
        <w:tc>
          <w:tcPr>
            <w:tcW w:w="2365" w:type="dxa"/>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推动基础教育质量稳步提升，义务教育学校办学条件改善效果</w:t>
            </w:r>
          </w:p>
        </w:tc>
        <w:tc>
          <w:tcPr>
            <w:tcW w:w="1048" w:type="dxa"/>
            <w:gridSpan w:val="2"/>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逐步增强</w:t>
            </w:r>
          </w:p>
        </w:tc>
        <w:tc>
          <w:tcPr>
            <w:tcW w:w="704" w:type="dxa"/>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w:t>
            </w:r>
          </w:p>
        </w:tc>
        <w:tc>
          <w:tcPr>
            <w:tcW w:w="8369" w:type="dxa"/>
            <w:gridSpan w:val="2"/>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 xml:space="preserve">评价要点： </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 xml:space="preserve">项目社会效益指标项下各细化指标值是否实现或达成。 </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 xml:space="preserve">评价标准： </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 xml:space="preserve">通过文件资料核查获得的相关印证资料，以及问卷调查结果，社会效益项下各细 </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化指标值实现或到达预期目标，获得对应指标分值；否则根据实际情况酌情扣分。</w:t>
            </w:r>
          </w:p>
        </w:tc>
        <w:tc>
          <w:tcPr>
            <w:tcW w:w="4343" w:type="dxa"/>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776" w:type="dxa"/>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rPr>
            </w:pPr>
            <w:r>
              <w:rPr>
                <w:rFonts w:hint="eastAsia" w:ascii="Times New Roman" w:hAnsi="Times New Roman" w:eastAsia="宋体" w:cs="Times New Roman"/>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8" w:hRule="atLeast"/>
        </w:trPr>
        <w:tc>
          <w:tcPr>
            <w:tcW w:w="1107"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1085" w:type="dxa"/>
            <w:vMerge w:val="restart"/>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可持续影响</w:t>
            </w:r>
          </w:p>
        </w:tc>
        <w:tc>
          <w:tcPr>
            <w:tcW w:w="981" w:type="dxa"/>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长效机制健全性</w:t>
            </w:r>
          </w:p>
        </w:tc>
        <w:tc>
          <w:tcPr>
            <w:tcW w:w="2365"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建立健全长期可维护机制</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健全</w:t>
            </w:r>
          </w:p>
        </w:tc>
        <w:tc>
          <w:tcPr>
            <w:tcW w:w="704" w:type="dxa"/>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3</w:t>
            </w:r>
          </w:p>
        </w:tc>
        <w:tc>
          <w:tcPr>
            <w:tcW w:w="8369" w:type="dxa"/>
            <w:gridSpan w:val="2"/>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评价要点</w:t>
            </w:r>
            <w:r>
              <w:rPr>
                <w:rFonts w:hint="eastAsia" w:ascii="Times New Roman" w:hAnsi="Times New Roman" w:eastAsia="方正仿宋_GBK" w:cs="Times New Roman"/>
                <w:i w:val="0"/>
                <w:iCs w:val="0"/>
                <w:color w:val="000000"/>
                <w:kern w:val="0"/>
                <w:sz w:val="22"/>
                <w:szCs w:val="22"/>
                <w:u w:val="none"/>
                <w:lang w:val="en-US" w:eastAsia="zh-CN" w:bidi="ar"/>
              </w:rPr>
              <w:t>：项目长效管理机制是否健全且执行有效。</w:t>
            </w:r>
            <w:r>
              <w:rPr>
                <w:rFonts w:hint="eastAsia" w:ascii="Times New Roman" w:hAnsi="Times New Roman" w:eastAsia="方正仿宋_GBK" w:cs="Times New Roman"/>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评价方法：</w:t>
            </w:r>
            <w:r>
              <w:rPr>
                <w:rFonts w:hint="eastAsia" w:ascii="Times New Roman" w:hAnsi="Times New Roman" w:eastAsia="方正仿宋_GBK" w:cs="Times New Roman"/>
                <w:i w:val="0"/>
                <w:iCs w:val="0"/>
                <w:color w:val="000000"/>
                <w:kern w:val="0"/>
                <w:sz w:val="22"/>
                <w:szCs w:val="22"/>
                <w:u w:val="none"/>
                <w:lang w:val="en-US" w:eastAsia="zh-CN" w:bidi="ar"/>
              </w:rPr>
              <w:t>通过项目资料核查，符合并达到评价要点要求，获得对应指标分值；否则根据实际核查结果酌情扣分。</w:t>
            </w:r>
          </w:p>
        </w:tc>
        <w:tc>
          <w:tcPr>
            <w:tcW w:w="4343" w:type="dxa"/>
            <w:tcBorders>
              <w:top w:val="single" w:color="auto" w:sz="4" w:space="0"/>
              <w:left w:val="single" w:color="000000" w:sz="4" w:space="0"/>
              <w:right w:val="single" w:color="000000" w:sz="4" w:space="0"/>
            </w:tcBorders>
            <w:shd w:val="clear" w:color="auto" w:fill="auto"/>
            <w:vAlign w:val="center"/>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776"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8" w:hRule="atLeast"/>
        </w:trPr>
        <w:tc>
          <w:tcPr>
            <w:tcW w:w="1107"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p>
        </w:tc>
        <w:tc>
          <w:tcPr>
            <w:tcW w:w="1085" w:type="dxa"/>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eastAsia" w:ascii="方正仿宋_GBK" w:hAnsi="方正仿宋_GBK" w:eastAsia="方正仿宋_GBK" w:cs="方正仿宋_GBK"/>
                <w:i w:val="0"/>
                <w:iCs w:val="0"/>
                <w:color w:val="000000"/>
                <w:kern w:val="0"/>
                <w:sz w:val="22"/>
                <w:szCs w:val="22"/>
                <w:u w:val="none"/>
                <w:lang w:val="en-US" w:eastAsia="zh-CN" w:bidi="ar"/>
              </w:rPr>
            </w:pPr>
          </w:p>
        </w:tc>
        <w:tc>
          <w:tcPr>
            <w:tcW w:w="981" w:type="dxa"/>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档案资料完备性</w:t>
            </w:r>
          </w:p>
        </w:tc>
        <w:tc>
          <w:tcPr>
            <w:tcW w:w="2365"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考察项目结束后档案归档情况。</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center"/>
              <w:textAlignment w:val="center"/>
              <w:rPr>
                <w:rFonts w:hint="eastAsia"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完备</w:t>
            </w:r>
          </w:p>
        </w:tc>
        <w:tc>
          <w:tcPr>
            <w:tcW w:w="704" w:type="dxa"/>
            <w:tcBorders>
              <w:top w:val="single" w:color="auto"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3</w:t>
            </w:r>
          </w:p>
        </w:tc>
        <w:tc>
          <w:tcPr>
            <w:tcW w:w="8369" w:type="dxa"/>
            <w:gridSpan w:val="2"/>
            <w:tcBorders>
              <w:top w:val="single" w:color="auto"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firstLine="0" w:firstLineChars="0"/>
              <w:jc w:val="both"/>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评价要点</w:t>
            </w:r>
            <w:r>
              <w:rPr>
                <w:rFonts w:hint="eastAsia" w:ascii="Times New Roman" w:hAnsi="Times New Roman" w:eastAsia="方正仿宋_GBK" w:cs="Times New Roman"/>
                <w:i w:val="0"/>
                <w:iCs w:val="0"/>
                <w:color w:val="000000"/>
                <w:kern w:val="0"/>
                <w:sz w:val="22"/>
                <w:szCs w:val="22"/>
                <w:u w:val="none"/>
                <w:lang w:val="en-US" w:eastAsia="zh-CN" w:bidi="ar"/>
              </w:rPr>
              <w:t>：项目档案管理机制是否健全且执行有效。</w:t>
            </w:r>
            <w:r>
              <w:rPr>
                <w:rFonts w:hint="eastAsia" w:ascii="Times New Roman" w:hAnsi="Times New Roman" w:eastAsia="方正仿宋_GBK" w:cs="Times New Roman"/>
                <w:i w:val="0"/>
                <w:iCs w:val="0"/>
                <w:color w:val="000000"/>
                <w:kern w:val="0"/>
                <w:sz w:val="22"/>
                <w:szCs w:val="22"/>
                <w:u w:val="none"/>
                <w:lang w:val="en-US" w:eastAsia="zh-CN" w:bidi="ar"/>
              </w:rPr>
              <w:br w:type="textWrapping"/>
            </w:r>
            <w:r>
              <w:rPr>
                <w:rFonts w:hint="default" w:ascii="Times New Roman" w:hAnsi="Times New Roman" w:eastAsia="方正仿宋_GBK" w:cs="Times New Roman"/>
                <w:i w:val="0"/>
                <w:iCs w:val="0"/>
                <w:color w:val="000000"/>
                <w:kern w:val="0"/>
                <w:sz w:val="22"/>
                <w:szCs w:val="22"/>
                <w:u w:val="none"/>
                <w:lang w:val="en-US" w:eastAsia="zh-CN" w:bidi="ar"/>
              </w:rPr>
              <w:t>评价方法：</w:t>
            </w:r>
            <w:r>
              <w:rPr>
                <w:rFonts w:hint="eastAsia" w:ascii="Times New Roman" w:hAnsi="Times New Roman" w:eastAsia="方正仿宋_GBK" w:cs="Times New Roman"/>
                <w:i w:val="0"/>
                <w:iCs w:val="0"/>
                <w:color w:val="000000"/>
                <w:kern w:val="0"/>
                <w:sz w:val="22"/>
                <w:szCs w:val="22"/>
                <w:u w:val="none"/>
                <w:lang w:val="en-US" w:eastAsia="zh-CN" w:bidi="ar"/>
              </w:rPr>
              <w:t>通过项目资料核查，符合并达到评价要点要求，获得对应指标分值；否则根据实际核查结果酌情扣分。</w:t>
            </w:r>
          </w:p>
        </w:tc>
        <w:tc>
          <w:tcPr>
            <w:tcW w:w="4343" w:type="dxa"/>
            <w:tcBorders>
              <w:top w:val="single" w:color="auto" w:sz="4" w:space="0"/>
              <w:left w:val="single" w:color="000000" w:sz="4" w:space="0"/>
              <w:right w:val="single" w:color="000000" w:sz="4" w:space="0"/>
            </w:tcBorders>
            <w:shd w:val="clear" w:color="auto" w:fill="auto"/>
            <w:vAlign w:val="center"/>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exact"/>
              <w:ind w:left="0" w:leftChars="0" w:right="0" w:firstLine="0" w:firstLineChars="0"/>
              <w:jc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w:t>
            </w:r>
          </w:p>
        </w:tc>
        <w:tc>
          <w:tcPr>
            <w:tcW w:w="776"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3" w:hRule="atLeast"/>
        </w:trPr>
        <w:tc>
          <w:tcPr>
            <w:tcW w:w="1107" w:type="dxa"/>
            <w:vMerge w:val="continue"/>
            <w:tcBorders>
              <w:left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sz w:val="22"/>
                <w:szCs w:val="22"/>
                <w:u w:val="none"/>
              </w:rPr>
            </w:pPr>
          </w:p>
        </w:tc>
        <w:tc>
          <w:tcPr>
            <w:tcW w:w="108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满意度</w:t>
            </w:r>
          </w:p>
        </w:tc>
        <w:tc>
          <w:tcPr>
            <w:tcW w:w="981"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受益对象满意度</w:t>
            </w:r>
          </w:p>
        </w:tc>
        <w:tc>
          <w:tcPr>
            <w:tcW w:w="2365"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项目实施地周边市民满意度</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default" w:ascii="Times New Roman" w:hAnsi="Times New Roman" w:eastAsia="方正仿宋_GBK" w:cs="Times New Roman"/>
                <w:i w:val="0"/>
                <w:iCs w:val="0"/>
                <w:color w:val="000000"/>
                <w:kern w:val="0"/>
                <w:sz w:val="22"/>
                <w:szCs w:val="22"/>
                <w:u w:val="none"/>
                <w:lang w:val="en-US" w:eastAsia="zh-CN" w:bidi="ar"/>
              </w:rPr>
              <w:t>≥90</w:t>
            </w:r>
          </w:p>
        </w:tc>
        <w:tc>
          <w:tcPr>
            <w:tcW w:w="704"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center"/>
              <w:textAlignment w:val="center"/>
              <w:rPr>
                <w:rFonts w:hint="default" w:ascii="Times New Roman" w:hAnsi="Times New Roman" w:eastAsia="方正仿宋_GBK" w:cs="Times New Roman"/>
                <w:i w:val="0"/>
                <w:iCs w:val="0"/>
                <w:color w:val="000000"/>
                <w:kern w:val="0"/>
                <w:sz w:val="22"/>
                <w:szCs w:val="22"/>
                <w:u w:val="none"/>
                <w:lang w:val="en-US" w:eastAsia="zh-CN" w:bidi="ar"/>
              </w:rPr>
            </w:pPr>
            <w:r>
              <w:rPr>
                <w:rFonts w:hint="eastAsia" w:ascii="Times New Roman" w:hAnsi="Times New Roman" w:eastAsia="方正仿宋_GBK" w:cs="Times New Roman"/>
                <w:i w:val="0"/>
                <w:iCs w:val="0"/>
                <w:color w:val="000000"/>
                <w:kern w:val="0"/>
                <w:sz w:val="22"/>
                <w:szCs w:val="22"/>
                <w:u w:val="none"/>
                <w:lang w:val="en-US" w:eastAsia="zh-CN" w:bidi="ar"/>
              </w:rPr>
              <w:t>10</w:t>
            </w:r>
          </w:p>
        </w:tc>
        <w:tc>
          <w:tcPr>
            <w:tcW w:w="8369" w:type="dxa"/>
            <w:gridSpan w:val="2"/>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方正仿宋_GBK" w:hAnsi="方正仿宋_GBK" w:eastAsia="方正仿宋_GBK" w:cs="方正仿宋_GBK"/>
                <w:i w:val="0"/>
                <w:iCs w:val="0"/>
                <w:color w:val="000000"/>
                <w:kern w:val="0"/>
                <w:sz w:val="22"/>
                <w:szCs w:val="22"/>
                <w:u w:val="none"/>
                <w:lang w:val="en-US" w:eastAsia="zh-CN" w:bidi="ar"/>
              </w:rPr>
            </w:pPr>
            <w:r>
              <w:rPr>
                <w:rFonts w:hint="eastAsia" w:ascii="方正仿宋_GBK" w:hAnsi="方正仿宋_GBK" w:eastAsia="方正仿宋_GBK" w:cs="方正仿宋_GBK"/>
                <w:i w:val="0"/>
                <w:iCs w:val="0"/>
                <w:color w:val="000000"/>
                <w:kern w:val="0"/>
                <w:sz w:val="22"/>
                <w:szCs w:val="22"/>
                <w:u w:val="none"/>
                <w:lang w:val="en-US" w:eastAsia="zh-CN" w:bidi="ar"/>
              </w:rPr>
              <w:t>评价要点：通</w:t>
            </w:r>
            <w:r>
              <w:rPr>
                <w:rFonts w:hint="eastAsia" w:ascii="Times New Roman" w:hAnsi="Times New Roman" w:eastAsia="方正仿宋_GBK" w:cs="Times New Roman"/>
                <w:i w:val="0"/>
                <w:iCs w:val="0"/>
                <w:color w:val="000000"/>
                <w:kern w:val="0"/>
                <w:sz w:val="22"/>
                <w:szCs w:val="22"/>
                <w:u w:val="none"/>
                <w:lang w:val="en-US" w:eastAsia="zh-CN" w:bidi="ar"/>
              </w:rPr>
              <w:t>过发放满意度问卷调查，进行测评。评价要点：满意度&gt;90分。</w:t>
            </w:r>
          </w:p>
        </w:tc>
        <w:tc>
          <w:tcPr>
            <w:tcW w:w="4343"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sz w:val="22"/>
                <w:szCs w:val="22"/>
                <w:u w:val="none"/>
                <w:lang w:val="en-US"/>
              </w:rPr>
            </w:pPr>
            <w:r>
              <w:rPr>
                <w:rFonts w:hint="eastAsia" w:ascii="Times New Roman" w:hAnsi="Times New Roman" w:eastAsia="方正仿宋_GBK" w:cs="Times New Roman"/>
                <w:i w:val="0"/>
                <w:iCs w:val="0"/>
                <w:color w:val="000000"/>
                <w:kern w:val="0"/>
                <w:sz w:val="22"/>
                <w:szCs w:val="22"/>
                <w:u w:val="none"/>
                <w:lang w:val="en-US" w:eastAsia="zh-CN" w:bidi="ar"/>
              </w:rPr>
              <w:t>≥94%。</w:t>
            </w:r>
          </w:p>
        </w:tc>
        <w:tc>
          <w:tcPr>
            <w:tcW w:w="776" w:type="dxa"/>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216" w:firstLineChars="100"/>
              <w:jc w:val="both"/>
              <w:textAlignment w:val="center"/>
              <w:rPr>
                <w:rFonts w:hint="default" w:ascii="Times New Roman" w:hAnsi="Times New Roman" w:eastAsia="宋体" w:cs="Times New Roman"/>
                <w:i w:val="0"/>
                <w:iCs w:val="0"/>
                <w:color w:val="000000"/>
                <w:sz w:val="22"/>
                <w:szCs w:val="22"/>
                <w:u w:val="none"/>
                <w:lang w:val="en-US"/>
              </w:rPr>
            </w:pPr>
            <w:r>
              <w:rPr>
                <w:rFonts w:hint="eastAsia" w:ascii="Times New Roman" w:hAnsi="Times New Roman" w:eastAsia="宋体" w:cs="Times New Roman"/>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110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adjustRightInd/>
              <w:snapToGrid/>
              <w:spacing w:line="240" w:lineRule="exact"/>
              <w:jc w:val="both"/>
              <w:rPr>
                <w:rFonts w:hint="eastAsia" w:ascii="Times New Roman" w:hAnsi="Times New Roman" w:eastAsia="宋体" w:cs="Times New Roman"/>
                <w:i w:val="0"/>
                <w:iCs w:val="0"/>
                <w:color w:val="000000"/>
                <w:sz w:val="22"/>
                <w:szCs w:val="22"/>
                <w:u w:val="none"/>
                <w:lang w:val="en-US" w:eastAsia="zh-CN"/>
              </w:rPr>
            </w:pPr>
            <w:r>
              <w:rPr>
                <w:rFonts w:hint="eastAsia" w:ascii="Times New Roman" w:hAnsi="Times New Roman" w:eastAsia="宋体" w:cs="Times New Roman"/>
                <w:i w:val="0"/>
                <w:iCs w:val="0"/>
                <w:color w:val="000000"/>
                <w:sz w:val="22"/>
                <w:szCs w:val="22"/>
                <w:u w:val="none"/>
                <w:lang w:val="en-US" w:eastAsia="zh-CN"/>
              </w:rPr>
              <w:t>-</w:t>
            </w:r>
          </w:p>
        </w:tc>
        <w:tc>
          <w:tcPr>
            <w:tcW w:w="108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31"/>
                <w:rFonts w:hint="default"/>
                <w:lang w:val="en-US" w:eastAsia="zh-CN" w:bidi="ar"/>
              </w:rPr>
            </w:pPr>
            <w:r>
              <w:rPr>
                <w:rStyle w:val="31"/>
                <w:rFonts w:hint="eastAsia"/>
                <w:lang w:val="en-US" w:eastAsia="zh-CN" w:bidi="ar"/>
              </w:rPr>
              <w:t>-</w:t>
            </w:r>
          </w:p>
        </w:tc>
        <w:tc>
          <w:tcPr>
            <w:tcW w:w="9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Style w:val="31"/>
                <w:rFonts w:hint="default"/>
                <w:lang w:val="en-US" w:eastAsia="zh-CN" w:bidi="ar"/>
              </w:rPr>
            </w:pPr>
            <w:r>
              <w:rPr>
                <w:rStyle w:val="31"/>
                <w:rFonts w:hint="eastAsia"/>
                <w:lang w:val="en-US" w:eastAsia="zh-CN" w:bidi="ar"/>
              </w:rPr>
              <w:t>-</w:t>
            </w:r>
          </w:p>
        </w:tc>
        <w:tc>
          <w:tcPr>
            <w:tcW w:w="2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31"/>
                <w:rFonts w:hint="default"/>
                <w:lang w:val="en-US" w:eastAsia="zh-CN" w:bidi="ar"/>
              </w:rPr>
            </w:pPr>
            <w:r>
              <w:rPr>
                <w:rStyle w:val="31"/>
                <w:rFonts w:hint="eastAsia"/>
                <w:lang w:val="en-US" w:eastAsia="zh-CN" w:bidi="ar"/>
              </w:rPr>
              <w:t>-</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w:t>
            </w:r>
          </w:p>
        </w:tc>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fldChar w:fldCharType="begin"/>
            </w:r>
            <w:r>
              <w:rPr>
                <w:rFonts w:hint="default" w:ascii="Times New Roman" w:hAnsi="Times New Roman" w:eastAsia="宋体" w:cs="Times New Roman"/>
                <w:i w:val="0"/>
                <w:iCs w:val="0"/>
                <w:color w:val="000000"/>
                <w:kern w:val="0"/>
                <w:sz w:val="22"/>
                <w:szCs w:val="22"/>
                <w:u w:val="none"/>
                <w:lang w:val="en-US" w:eastAsia="zh-CN" w:bidi="ar"/>
              </w:rPr>
              <w:instrText xml:space="preserve"> = sum(F2:F61) \* MERGEFORMAT </w:instrText>
            </w:r>
            <w:r>
              <w:rPr>
                <w:rFonts w:hint="default" w:ascii="Times New Roman" w:hAnsi="Times New Roman" w:eastAsia="宋体" w:cs="Times New Roman"/>
                <w:i w:val="0"/>
                <w:iCs w:val="0"/>
                <w:color w:val="000000"/>
                <w:kern w:val="0"/>
                <w:sz w:val="22"/>
                <w:szCs w:val="22"/>
                <w:u w:val="none"/>
                <w:lang w:val="en-US" w:eastAsia="zh-CN" w:bidi="ar"/>
              </w:rPr>
              <w:fldChar w:fldCharType="separate"/>
            </w:r>
            <w:r>
              <w:rPr>
                <w:rFonts w:hint="default" w:ascii="Times New Roman" w:hAnsi="Times New Roman" w:eastAsia="宋体" w:cs="Times New Roman"/>
                <w:i w:val="0"/>
                <w:iCs w:val="0"/>
                <w:color w:val="000000"/>
                <w:kern w:val="0"/>
                <w:sz w:val="22"/>
                <w:szCs w:val="22"/>
                <w:u w:val="none"/>
                <w:lang w:val="en-US" w:eastAsia="zh-CN" w:bidi="ar"/>
              </w:rPr>
              <w:t>100</w:t>
            </w:r>
            <w:r>
              <w:rPr>
                <w:rFonts w:hint="default" w:ascii="Times New Roman" w:hAnsi="Times New Roman" w:eastAsia="宋体" w:cs="Times New Roman"/>
                <w:i w:val="0"/>
                <w:iCs w:val="0"/>
                <w:color w:val="000000"/>
                <w:kern w:val="0"/>
                <w:sz w:val="22"/>
                <w:szCs w:val="22"/>
                <w:u w:val="none"/>
                <w:lang w:val="en-US" w:eastAsia="zh-CN" w:bidi="ar"/>
              </w:rPr>
              <w:fldChar w:fldCharType="end"/>
            </w:r>
          </w:p>
        </w:tc>
        <w:tc>
          <w:tcPr>
            <w:tcW w:w="8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31"/>
                <w:rFonts w:hint="default"/>
                <w:lang w:val="en-US" w:eastAsia="zh-CN" w:bidi="ar"/>
              </w:rPr>
            </w:pPr>
            <w:r>
              <w:rPr>
                <w:rStyle w:val="31"/>
                <w:rFonts w:hint="eastAsia"/>
                <w:lang w:val="en-US" w:eastAsia="zh-CN" w:bidi="ar"/>
              </w:rPr>
              <w:t>-</w:t>
            </w:r>
          </w:p>
        </w:tc>
        <w:tc>
          <w:tcPr>
            <w:tcW w:w="4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31"/>
                <w:rFonts w:hint="default"/>
                <w:lang w:val="en-US" w:eastAsia="zh-CN" w:bidi="ar"/>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88</w:t>
            </w:r>
          </w:p>
        </w:tc>
      </w:tr>
    </w:tbl>
    <w:p>
      <w:pPr>
        <w:rPr>
          <w:rFonts w:hint="default" w:ascii="Times New Roman" w:hAnsi="Times New Roman" w:eastAsia="方正仿宋_GBK" w:cs="Times New Roman"/>
          <w:b w:val="0"/>
          <w:bCs w:val="0"/>
          <w:kern w:val="2"/>
          <w:sz w:val="30"/>
          <w:szCs w:val="30"/>
          <w:lang w:val="en-US" w:eastAsia="zh-CN" w:bidi="ar-SA"/>
        </w:rPr>
      </w:pPr>
    </w:p>
    <w:p>
      <w:pPr>
        <w:rPr>
          <w:rFonts w:hint="default" w:ascii="Times New Roman" w:hAnsi="Times New Roman" w:eastAsia="方正仿宋_GBK" w:cs="Times New Roman"/>
          <w:b w:val="0"/>
          <w:bCs w:val="0"/>
          <w:kern w:val="2"/>
          <w:sz w:val="30"/>
          <w:szCs w:val="30"/>
          <w:lang w:val="en-US" w:eastAsia="zh-CN" w:bidi="ar-SA"/>
        </w:rPr>
      </w:pPr>
    </w:p>
    <w:p>
      <w:pPr>
        <w:rPr>
          <w:rFonts w:hint="default" w:ascii="Times New Roman" w:hAnsi="Times New Roman" w:eastAsia="方正仿宋_GBK" w:cs="Times New Roman"/>
          <w:b w:val="0"/>
          <w:bCs w:val="0"/>
          <w:kern w:val="2"/>
          <w:sz w:val="30"/>
          <w:szCs w:val="30"/>
          <w:lang w:val="en-US" w:eastAsia="zh-CN" w:bidi="ar-SA"/>
        </w:rPr>
      </w:pPr>
    </w:p>
    <w:p>
      <w:pPr>
        <w:rPr>
          <w:rFonts w:hint="default" w:ascii="Times New Roman" w:hAnsi="Times New Roman" w:eastAsia="方正仿宋_GBK" w:cs="Times New Roman"/>
          <w:b w:val="0"/>
          <w:bCs w:val="0"/>
          <w:kern w:val="2"/>
          <w:sz w:val="30"/>
          <w:szCs w:val="30"/>
          <w:lang w:val="en-US" w:eastAsia="zh-CN" w:bidi="ar-SA"/>
        </w:rPr>
      </w:pPr>
    </w:p>
    <w:p>
      <w:pPr>
        <w:pStyle w:val="2"/>
        <w:keepNext w:val="0"/>
        <w:keepLines w:val="0"/>
        <w:pageBreakBefore w:val="0"/>
        <w:widowControl w:val="0"/>
        <w:kinsoku/>
        <w:wordWrap/>
        <w:overflowPunct w:val="0"/>
        <w:topLinePunct w:val="0"/>
        <w:autoSpaceDE/>
        <w:autoSpaceDN/>
        <w:bidi w:val="0"/>
        <w:adjustRightInd/>
        <w:snapToGrid/>
        <w:spacing w:line="440" w:lineRule="exact"/>
        <w:jc w:val="both"/>
        <w:textAlignment w:val="auto"/>
        <w:rPr>
          <w:rFonts w:hint="default" w:ascii="Times New Roman" w:hAnsi="Times New Roman" w:eastAsia="方正仿宋_GBK" w:cs="Times New Roman"/>
          <w:b w:val="0"/>
          <w:bCs w:val="0"/>
          <w:kern w:val="2"/>
          <w:sz w:val="30"/>
          <w:szCs w:val="30"/>
          <w:lang w:val="en-US" w:eastAsia="zh-CN" w:bidi="ar-SA"/>
        </w:rPr>
      </w:pPr>
    </w:p>
    <w:p>
      <w:pPr>
        <w:ind w:left="0" w:leftChars="0" w:firstLine="0" w:firstLineChars="0"/>
        <w:rPr>
          <w:rFonts w:hint="eastAsia"/>
          <w:lang w:val="en-US" w:eastAsia="zh-CN"/>
        </w:rPr>
        <w:sectPr>
          <w:headerReference r:id="rId9" w:type="default"/>
          <w:pgSz w:w="23811" w:h="16838" w:orient="landscape"/>
          <w:pgMar w:top="2098" w:right="1587" w:bottom="2098" w:left="1587" w:header="1417" w:footer="935" w:gutter="0"/>
          <w:pgNumType w:fmt="decimal"/>
          <w:cols w:space="0" w:num="1"/>
          <w:rtlGutter w:val="0"/>
          <w:docGrid w:type="linesAndChars" w:linePitch="589" w:charSpace="-842"/>
        </w:sectPr>
      </w:pPr>
    </w:p>
    <w:p>
      <w:pPr>
        <w:pageBreakBefore w:val="0"/>
        <w:widowControl w:val="0"/>
        <w:kinsoku/>
        <w:wordWrap/>
        <w:overflowPunct/>
        <w:topLinePunct w:val="0"/>
        <w:autoSpaceDE/>
        <w:autoSpaceDN/>
        <w:bidi w:val="0"/>
        <w:adjustRightInd/>
        <w:snapToGrid w:val="0"/>
        <w:spacing w:line="580" w:lineRule="exact"/>
        <w:ind w:left="0" w:leftChars="0" w:firstLine="0" w:firstLineChars="0"/>
        <w:textAlignment w:val="auto"/>
        <w:rPr>
          <w:rFonts w:hint="default" w:ascii="Times New Roman" w:hAnsi="Times New Roman" w:eastAsia="方正仿宋_GBK" w:cs="Times New Roman"/>
          <w:lang w:val="en-US" w:eastAsia="zh-CN"/>
        </w:rPr>
      </w:pPr>
      <w:r>
        <w:rPr>
          <w:rFonts w:hint="eastAsia" w:ascii="Times New Roman" w:hAnsi="Times New Roman" w:eastAsia="方正仿宋_GBK" w:cs="Times New Roman"/>
          <w:lang w:val="en-US" w:eastAsia="zh-CN"/>
        </w:rPr>
        <w:t xml:space="preserve">附件2 </w:t>
      </w:r>
    </w:p>
    <w:p>
      <w:pPr>
        <w:pStyle w:val="2"/>
        <w:jc w:val="center"/>
        <w:rPr>
          <w:rFonts w:hint="eastAsia" w:ascii="方正小标宋_GBK" w:hAnsi="方正小标宋_GBK" w:eastAsia="方正小标宋_GBK" w:cs="方正小标宋_GBK"/>
          <w:b w:val="0"/>
          <w:bCs w:val="0"/>
          <w:color w:val="181717" w:themeColor="background2" w:themeShade="1A"/>
          <w:kern w:val="2"/>
          <w:sz w:val="30"/>
          <w:szCs w:val="30"/>
          <w:lang w:val="en-US" w:eastAsia="zh-CN" w:bidi="ar-SA"/>
        </w:rPr>
      </w:pPr>
      <w:r>
        <w:rPr>
          <w:rFonts w:hint="eastAsia" w:ascii="方正小标宋_GBK" w:hAnsi="方正小标宋_GBK" w:eastAsia="方正小标宋_GBK" w:cs="方正小标宋_GBK"/>
          <w:b w:val="0"/>
          <w:bCs w:val="0"/>
          <w:color w:val="181717" w:themeColor="background2" w:themeShade="1A"/>
          <w:kern w:val="2"/>
          <w:sz w:val="30"/>
          <w:szCs w:val="30"/>
          <w:lang w:val="en-US" w:eastAsia="zh-CN" w:bidi="ar-SA"/>
        </w:rPr>
        <w:t>同心县2022年老旧小区改造配套基础设施建设项目</w:t>
      </w:r>
    </w:p>
    <w:p>
      <w:pPr>
        <w:pStyle w:val="2"/>
        <w:jc w:val="center"/>
        <w:rPr>
          <w:rFonts w:hint="default" w:ascii="方正小标宋_GBK" w:hAnsi="方正小标宋_GBK" w:eastAsia="方正小标宋_GBK" w:cs="方正小标宋_GBK"/>
          <w:b w:val="0"/>
          <w:bCs w:val="0"/>
          <w:color w:val="181717" w:themeColor="background2" w:themeShade="1A"/>
          <w:kern w:val="2"/>
          <w:sz w:val="30"/>
          <w:szCs w:val="30"/>
          <w:lang w:val="en-US" w:eastAsia="zh-CN" w:bidi="ar-SA"/>
        </w:rPr>
      </w:pPr>
      <w:r>
        <w:rPr>
          <w:rFonts w:hint="eastAsia" w:ascii="方正小标宋_GBK" w:hAnsi="方正小标宋_GBK" w:eastAsia="方正小标宋_GBK" w:cs="方正小标宋_GBK"/>
          <w:b w:val="0"/>
          <w:bCs w:val="0"/>
          <w:color w:val="181717" w:themeColor="background2" w:themeShade="1A"/>
          <w:kern w:val="2"/>
          <w:sz w:val="30"/>
          <w:szCs w:val="30"/>
          <w:lang w:val="en-US" w:eastAsia="zh-CN" w:bidi="ar-SA"/>
        </w:rPr>
        <w:t>访谈方案</w:t>
      </w:r>
    </w:p>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592" w:firstLineChars="200"/>
        <w:textAlignment w:val="auto"/>
        <w:rPr>
          <w:rFonts w:hint="eastAsia" w:ascii="方正仿宋_GBK" w:hAnsi="方正仿宋_GBK" w:eastAsia="方正仿宋_GBK" w:cs="方正仿宋_GBK"/>
          <w:b w:val="0"/>
          <w:bCs w:val="0"/>
          <w:kern w:val="0"/>
          <w:sz w:val="30"/>
          <w:szCs w:val="30"/>
          <w:lang w:val="en-US" w:eastAsia="zh-CN" w:bidi="zh-CN"/>
        </w:rPr>
      </w:pPr>
      <w:r>
        <w:rPr>
          <w:rFonts w:hint="eastAsia" w:ascii="方正仿宋_GBK" w:hAnsi="方正仿宋_GBK" w:eastAsia="方正仿宋_GBK" w:cs="方正仿宋_GBK"/>
          <w:b w:val="0"/>
          <w:bCs w:val="0"/>
          <w:kern w:val="0"/>
          <w:sz w:val="30"/>
          <w:szCs w:val="30"/>
          <w:lang w:val="en-US" w:eastAsia="zh-CN" w:bidi="zh-CN"/>
        </w:rPr>
        <w:t>本次访谈在通过与相关人员进行沟通，了解专项资金项目的组织、实施、管理的具体情况，发现部门运行和管理中的问题，评估财政部门资金的使用以及部门职能，了解和评估财政资金使用的效率和效益，发现资金使用和管理中的问题，为项目的管理和执行提供充分的决策依据。</w:t>
      </w:r>
    </w:p>
    <w:p>
      <w:pPr>
        <w:pStyle w:val="19"/>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Chars="0" w:firstLine="592" w:firstLineChars="200"/>
        <w:textAlignment w:val="auto"/>
        <w:rPr>
          <w:rFonts w:hint="eastAsia" w:ascii="方正仿宋_GBK" w:hAnsi="方正仿宋_GBK" w:eastAsia="方正仿宋_GBK" w:cs="方正仿宋_GBK"/>
          <w:color w:val="000000"/>
          <w:sz w:val="30"/>
          <w:szCs w:val="30"/>
        </w:rPr>
      </w:pPr>
      <w:r>
        <w:rPr>
          <w:rStyle w:val="24"/>
          <w:rFonts w:hint="eastAsia" w:ascii="方正仿宋_GBK" w:hAnsi="方正仿宋_GBK" w:eastAsia="方正仿宋_GBK" w:cs="方正仿宋_GBK"/>
          <w:color w:val="000000"/>
          <w:sz w:val="30"/>
          <w:szCs w:val="30"/>
          <w:lang w:eastAsia="zh-CN"/>
        </w:rPr>
        <w:t>（</w:t>
      </w:r>
      <w:r>
        <w:rPr>
          <w:rStyle w:val="24"/>
          <w:rFonts w:hint="eastAsia" w:ascii="方正仿宋_GBK" w:hAnsi="方正仿宋_GBK" w:eastAsia="方正仿宋_GBK" w:cs="方正仿宋_GBK"/>
          <w:color w:val="000000"/>
          <w:sz w:val="30"/>
          <w:szCs w:val="30"/>
          <w:lang w:val="en-US" w:eastAsia="zh-CN"/>
        </w:rPr>
        <w:t>一</w:t>
      </w:r>
      <w:r>
        <w:rPr>
          <w:rStyle w:val="24"/>
          <w:rFonts w:hint="eastAsia" w:ascii="方正仿宋_GBK" w:hAnsi="方正仿宋_GBK" w:eastAsia="方正仿宋_GBK" w:cs="方正仿宋_GBK"/>
          <w:color w:val="000000"/>
          <w:sz w:val="30"/>
          <w:szCs w:val="30"/>
          <w:lang w:eastAsia="zh-CN"/>
        </w:rPr>
        <w:t>）</w:t>
      </w:r>
      <w:r>
        <w:rPr>
          <w:rStyle w:val="24"/>
          <w:rFonts w:hint="eastAsia" w:ascii="方正仿宋_GBK" w:hAnsi="方正仿宋_GBK" w:eastAsia="方正仿宋_GBK" w:cs="方正仿宋_GBK"/>
          <w:color w:val="000000"/>
          <w:sz w:val="30"/>
          <w:szCs w:val="30"/>
        </w:rPr>
        <w:t>访谈对象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jc w:val="both"/>
        <w:textAlignment w:val="auto"/>
        <w:rPr>
          <w:rFonts w:hint="eastAsia" w:ascii="方正仿宋_GBK" w:hAnsi="方正仿宋_GBK" w:eastAsia="方正仿宋_GBK" w:cs="方正仿宋_GBK"/>
          <w:b w:val="0"/>
          <w:bCs w:val="0"/>
          <w:kern w:val="0"/>
          <w:sz w:val="30"/>
          <w:szCs w:val="30"/>
          <w:lang w:val="en-US" w:eastAsia="zh-CN" w:bidi="zh-CN"/>
        </w:rPr>
      </w:pPr>
      <w:r>
        <w:rPr>
          <w:rFonts w:hint="eastAsia" w:ascii="方正仿宋_GBK" w:hAnsi="方正仿宋_GBK" w:eastAsia="方正仿宋_GBK" w:cs="方正仿宋_GBK"/>
          <w:b w:val="0"/>
          <w:bCs w:val="0"/>
          <w:kern w:val="0"/>
          <w:sz w:val="30"/>
          <w:szCs w:val="30"/>
          <w:lang w:val="en-US" w:eastAsia="zh-CN" w:bidi="zh-CN"/>
        </w:rPr>
        <w:t>同心县住房和城乡建设局分管领导</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jc w:val="both"/>
        <w:textAlignment w:val="auto"/>
        <w:rPr>
          <w:rFonts w:hint="eastAsia" w:ascii="方正仿宋_GBK" w:hAnsi="方正仿宋_GBK" w:eastAsia="方正仿宋_GBK" w:cs="方正仿宋_GBK"/>
          <w:b w:val="0"/>
          <w:bCs w:val="0"/>
          <w:kern w:val="0"/>
          <w:sz w:val="30"/>
          <w:szCs w:val="30"/>
          <w:lang w:val="en-US" w:eastAsia="zh-CN" w:bidi="zh-CN"/>
        </w:rPr>
      </w:pPr>
      <w:r>
        <w:rPr>
          <w:rFonts w:hint="eastAsia" w:ascii="方正仿宋_GBK" w:hAnsi="方正仿宋_GBK" w:eastAsia="方正仿宋_GBK" w:cs="方正仿宋_GBK"/>
          <w:b w:val="0"/>
          <w:bCs w:val="0"/>
          <w:kern w:val="0"/>
          <w:sz w:val="30"/>
          <w:szCs w:val="30"/>
          <w:lang w:val="en-US" w:eastAsia="zh-CN" w:bidi="zh-CN"/>
        </w:rPr>
        <w:t>同心县住房和城乡建设局项目办负责人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92" w:firstLineChars="200"/>
        <w:jc w:val="both"/>
        <w:textAlignment w:val="auto"/>
        <w:rPr>
          <w:rFonts w:hint="eastAsia" w:ascii="方正仿宋_GBK" w:hAnsi="方正仿宋_GBK" w:eastAsia="方正仿宋_GBK" w:cs="方正仿宋_GBK"/>
          <w:b w:val="0"/>
          <w:bCs w:val="0"/>
          <w:kern w:val="0"/>
          <w:sz w:val="30"/>
          <w:szCs w:val="30"/>
          <w:lang w:val="en-US" w:eastAsia="zh-CN" w:bidi="zh-CN"/>
        </w:rPr>
      </w:pPr>
      <w:r>
        <w:rPr>
          <w:rFonts w:hint="eastAsia" w:ascii="方正仿宋_GBK" w:hAnsi="方正仿宋_GBK" w:eastAsia="方正仿宋_GBK" w:cs="方正仿宋_GBK"/>
          <w:b w:val="0"/>
          <w:bCs w:val="0"/>
          <w:kern w:val="0"/>
          <w:sz w:val="30"/>
          <w:szCs w:val="30"/>
          <w:lang w:val="en-US" w:eastAsia="zh-CN" w:bidi="zh-CN"/>
        </w:rPr>
        <w:t>同心县住房和城乡建设局财务科室负责人</w:t>
      </w:r>
    </w:p>
    <w:p>
      <w:pPr>
        <w:pStyle w:val="19"/>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Chars="0" w:firstLine="592" w:firstLineChars="200"/>
        <w:textAlignment w:val="auto"/>
        <w:rPr>
          <w:rStyle w:val="24"/>
          <w:rFonts w:hint="eastAsia" w:ascii="方正仿宋_GBK" w:hAnsi="方正仿宋_GBK" w:eastAsia="方正仿宋_GBK" w:cs="方正仿宋_GBK"/>
          <w:color w:val="000000"/>
          <w:sz w:val="30"/>
          <w:szCs w:val="30"/>
        </w:rPr>
      </w:pPr>
      <w:r>
        <w:rPr>
          <w:rStyle w:val="24"/>
          <w:rFonts w:hint="eastAsia" w:ascii="方正仿宋_GBK" w:hAnsi="方正仿宋_GBK" w:eastAsia="方正仿宋_GBK" w:cs="方正仿宋_GBK"/>
          <w:color w:val="000000"/>
          <w:sz w:val="30"/>
          <w:szCs w:val="30"/>
          <w:lang w:eastAsia="zh-CN"/>
        </w:rPr>
        <w:t>（</w:t>
      </w:r>
      <w:r>
        <w:rPr>
          <w:rStyle w:val="24"/>
          <w:rFonts w:hint="eastAsia" w:ascii="方正仿宋_GBK" w:hAnsi="方正仿宋_GBK" w:eastAsia="方正仿宋_GBK" w:cs="方正仿宋_GBK"/>
          <w:color w:val="000000"/>
          <w:sz w:val="30"/>
          <w:szCs w:val="30"/>
          <w:lang w:val="en-US" w:eastAsia="zh-CN"/>
        </w:rPr>
        <w:t>二</w:t>
      </w:r>
      <w:r>
        <w:rPr>
          <w:rStyle w:val="24"/>
          <w:rFonts w:hint="eastAsia" w:ascii="方正仿宋_GBK" w:hAnsi="方正仿宋_GBK" w:eastAsia="方正仿宋_GBK" w:cs="方正仿宋_GBK"/>
          <w:color w:val="000000"/>
          <w:sz w:val="30"/>
          <w:szCs w:val="30"/>
          <w:lang w:eastAsia="zh-CN"/>
        </w:rPr>
        <w:t>）</w:t>
      </w:r>
      <w:r>
        <w:rPr>
          <w:rStyle w:val="24"/>
          <w:rFonts w:hint="eastAsia" w:ascii="方正仿宋_GBK" w:hAnsi="方正仿宋_GBK" w:eastAsia="方正仿宋_GBK" w:cs="方正仿宋_GBK"/>
          <w:color w:val="000000"/>
          <w:sz w:val="30"/>
          <w:szCs w:val="30"/>
        </w:rPr>
        <w:t>访谈内容</w:t>
      </w:r>
    </w:p>
    <w:p>
      <w:pPr>
        <w:keepNext w:val="0"/>
        <w:keepLines w:val="0"/>
        <w:pageBreakBefore w:val="0"/>
        <w:widowControl w:val="0"/>
        <w:kinsoku/>
        <w:wordWrap/>
        <w:overflowPunct/>
        <w:topLinePunct w:val="0"/>
        <w:autoSpaceDE w:val="0"/>
        <w:autoSpaceDN w:val="0"/>
        <w:bidi w:val="0"/>
        <w:adjustRightInd/>
        <w:snapToGrid/>
        <w:spacing w:line="560" w:lineRule="exact"/>
        <w:ind w:firstLine="592" w:firstLineChars="200"/>
        <w:jc w:val="both"/>
        <w:textAlignment w:val="auto"/>
        <w:rPr>
          <w:rFonts w:hint="eastAsia" w:ascii="方正仿宋_GBK" w:hAnsi="方正仿宋_GBK" w:eastAsia="方正仿宋_GBK" w:cs="方正仿宋_GBK"/>
          <w:b w:val="0"/>
          <w:bCs w:val="0"/>
          <w:kern w:val="0"/>
          <w:sz w:val="30"/>
          <w:szCs w:val="30"/>
          <w:lang w:val="en-US" w:eastAsia="zh-CN" w:bidi="zh-CN"/>
        </w:rPr>
      </w:pPr>
      <w:r>
        <w:rPr>
          <w:rFonts w:hint="eastAsia" w:ascii="方正仿宋_GBK" w:hAnsi="方正仿宋_GBK" w:eastAsia="方正仿宋_GBK" w:cs="方正仿宋_GBK"/>
          <w:b w:val="0"/>
          <w:bCs w:val="0"/>
          <w:kern w:val="0"/>
          <w:sz w:val="30"/>
          <w:szCs w:val="30"/>
          <w:lang w:val="en-US" w:eastAsia="zh-CN" w:bidi="zh-CN"/>
        </w:rPr>
        <w:t>对项目预算单位、项目实施单位相关人员的访谈，主要了解项目单位主要部门职能和性质、项目组织实施具体工作、项目实施过程中质量进度的管控、内部规章制度、资金使用情况等，全方位地了解项目实施单位的情况和现状。</w:t>
      </w:r>
    </w:p>
    <w:p>
      <w:pPr>
        <w:pStyle w:val="19"/>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Chars="0" w:firstLine="592" w:firstLineChars="200"/>
        <w:textAlignment w:val="auto"/>
        <w:rPr>
          <w:rFonts w:hint="eastAsia" w:ascii="方正仿宋_GBK" w:hAnsi="方正仿宋_GBK" w:eastAsia="方正仿宋_GBK" w:cs="方正仿宋_GBK"/>
          <w:color w:val="000000"/>
          <w:sz w:val="30"/>
          <w:szCs w:val="30"/>
        </w:rPr>
      </w:pPr>
      <w:r>
        <w:rPr>
          <w:rStyle w:val="24"/>
          <w:rFonts w:hint="eastAsia" w:ascii="方正仿宋_GBK" w:hAnsi="方正仿宋_GBK" w:eastAsia="方正仿宋_GBK" w:cs="方正仿宋_GBK"/>
          <w:color w:val="000000"/>
          <w:sz w:val="30"/>
          <w:szCs w:val="30"/>
          <w:lang w:eastAsia="zh-CN"/>
        </w:rPr>
        <w:t>（</w:t>
      </w:r>
      <w:r>
        <w:rPr>
          <w:rStyle w:val="24"/>
          <w:rFonts w:hint="eastAsia" w:ascii="方正仿宋_GBK" w:hAnsi="方正仿宋_GBK" w:eastAsia="方正仿宋_GBK" w:cs="方正仿宋_GBK"/>
          <w:color w:val="000000"/>
          <w:sz w:val="30"/>
          <w:szCs w:val="30"/>
          <w:lang w:val="en-US" w:eastAsia="zh-CN"/>
        </w:rPr>
        <w:t>三</w:t>
      </w:r>
      <w:r>
        <w:rPr>
          <w:rStyle w:val="24"/>
          <w:rFonts w:hint="eastAsia" w:ascii="方正仿宋_GBK" w:hAnsi="方正仿宋_GBK" w:eastAsia="方正仿宋_GBK" w:cs="方正仿宋_GBK"/>
          <w:color w:val="000000"/>
          <w:sz w:val="30"/>
          <w:szCs w:val="30"/>
          <w:lang w:eastAsia="zh-CN"/>
        </w:rPr>
        <w:t>）</w:t>
      </w:r>
      <w:r>
        <w:rPr>
          <w:rStyle w:val="24"/>
          <w:rFonts w:hint="eastAsia" w:ascii="方正仿宋_GBK" w:hAnsi="方正仿宋_GBK" w:eastAsia="方正仿宋_GBK" w:cs="方正仿宋_GBK"/>
          <w:color w:val="000000"/>
          <w:sz w:val="30"/>
          <w:szCs w:val="30"/>
        </w:rPr>
        <w:t>访谈方式</w:t>
      </w:r>
    </w:p>
    <w:p>
      <w:pPr>
        <w:keepNext w:val="0"/>
        <w:keepLines w:val="0"/>
        <w:pageBreakBefore w:val="0"/>
        <w:widowControl w:val="0"/>
        <w:kinsoku/>
        <w:wordWrap/>
        <w:overflowPunct/>
        <w:topLinePunct w:val="0"/>
        <w:autoSpaceDE w:val="0"/>
        <w:autoSpaceDN w:val="0"/>
        <w:bidi w:val="0"/>
        <w:adjustRightInd/>
        <w:snapToGrid/>
        <w:spacing w:line="560" w:lineRule="exact"/>
        <w:ind w:firstLine="592" w:firstLineChars="200"/>
        <w:jc w:val="both"/>
        <w:textAlignment w:val="auto"/>
        <w:rPr>
          <w:rFonts w:hint="eastAsia" w:ascii="方正仿宋_GBK" w:hAnsi="方正仿宋_GBK" w:eastAsia="方正仿宋_GBK" w:cs="方正仿宋_GBK"/>
          <w:b w:val="0"/>
          <w:bCs w:val="0"/>
          <w:kern w:val="0"/>
          <w:sz w:val="30"/>
          <w:szCs w:val="30"/>
          <w:lang w:val="en-US" w:eastAsia="zh-CN" w:bidi="zh-CN"/>
        </w:rPr>
      </w:pPr>
      <w:r>
        <w:rPr>
          <w:rFonts w:hint="eastAsia" w:ascii="方正仿宋_GBK" w:hAnsi="方正仿宋_GBK" w:eastAsia="方正仿宋_GBK" w:cs="方正仿宋_GBK"/>
          <w:b w:val="0"/>
          <w:bCs w:val="0"/>
          <w:kern w:val="0"/>
          <w:sz w:val="30"/>
          <w:szCs w:val="30"/>
          <w:lang w:val="en-US" w:eastAsia="zh-CN" w:bidi="zh-CN"/>
        </w:rPr>
        <w:t>项目组选取面谈的方式，提前将访谈提纲发给访谈对象，并预约访谈时间，有效完成访谈工作。</w:t>
      </w:r>
    </w:p>
    <w:p>
      <w:pPr>
        <w:pStyle w:val="19"/>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Chars="0" w:firstLine="592" w:firstLineChars="200"/>
        <w:textAlignment w:val="auto"/>
        <w:rPr>
          <w:rStyle w:val="24"/>
          <w:rFonts w:hint="eastAsia" w:ascii="方正仿宋_GBK" w:hAnsi="方正仿宋_GBK" w:eastAsia="方正仿宋_GBK" w:cs="方正仿宋_GBK"/>
          <w:color w:val="000000"/>
          <w:sz w:val="30"/>
          <w:szCs w:val="30"/>
          <w:lang w:val="en-US" w:eastAsia="zh-CN"/>
        </w:rPr>
      </w:pPr>
      <w:r>
        <w:rPr>
          <w:rStyle w:val="24"/>
          <w:rFonts w:hint="eastAsia" w:ascii="方正仿宋_GBK" w:hAnsi="方正仿宋_GBK" w:eastAsia="方正仿宋_GBK" w:cs="方正仿宋_GBK"/>
          <w:color w:val="000000"/>
          <w:sz w:val="30"/>
          <w:szCs w:val="30"/>
          <w:lang w:eastAsia="zh-CN"/>
        </w:rPr>
        <w:t>（</w:t>
      </w:r>
      <w:r>
        <w:rPr>
          <w:rStyle w:val="24"/>
          <w:rFonts w:hint="eastAsia" w:ascii="方正仿宋_GBK" w:hAnsi="方正仿宋_GBK" w:eastAsia="方正仿宋_GBK" w:cs="方正仿宋_GBK"/>
          <w:color w:val="000000"/>
          <w:sz w:val="30"/>
          <w:szCs w:val="30"/>
          <w:lang w:val="en-US" w:eastAsia="zh-CN"/>
        </w:rPr>
        <w:t>四</w:t>
      </w:r>
      <w:r>
        <w:rPr>
          <w:rStyle w:val="24"/>
          <w:rFonts w:hint="eastAsia" w:ascii="方正仿宋_GBK" w:hAnsi="方正仿宋_GBK" w:eastAsia="方正仿宋_GBK" w:cs="方正仿宋_GBK"/>
          <w:color w:val="000000"/>
          <w:sz w:val="30"/>
          <w:szCs w:val="30"/>
          <w:lang w:eastAsia="zh-CN"/>
        </w:rPr>
        <w:t>）访谈</w:t>
      </w:r>
      <w:r>
        <w:rPr>
          <w:rStyle w:val="24"/>
          <w:rFonts w:hint="eastAsia" w:ascii="方正仿宋_GBK" w:hAnsi="方正仿宋_GBK" w:eastAsia="方正仿宋_GBK" w:cs="方正仿宋_GBK"/>
          <w:color w:val="000000"/>
          <w:sz w:val="30"/>
          <w:szCs w:val="30"/>
          <w:lang w:val="en-US" w:eastAsia="zh-CN"/>
        </w:rPr>
        <w:t>问题清单</w:t>
      </w:r>
    </w:p>
    <w:p>
      <w:pPr>
        <w:keepNext w:val="0"/>
        <w:keepLines w:val="0"/>
        <w:pageBreakBefore w:val="0"/>
        <w:widowControl w:val="0"/>
        <w:kinsoku/>
        <w:wordWrap/>
        <w:overflowPunct/>
        <w:topLinePunct w:val="0"/>
        <w:autoSpaceDE w:val="0"/>
        <w:autoSpaceDN w:val="0"/>
        <w:bidi w:val="0"/>
        <w:adjustRightInd/>
        <w:snapToGrid/>
        <w:spacing w:line="560" w:lineRule="exact"/>
        <w:ind w:firstLine="592" w:firstLineChars="200"/>
        <w:jc w:val="both"/>
        <w:textAlignment w:val="auto"/>
        <w:rPr>
          <w:rFonts w:hint="eastAsia" w:ascii="方正仿宋_GBK" w:hAnsi="方正仿宋_GBK" w:eastAsia="方正仿宋_GBK" w:cs="方正仿宋_GBK"/>
          <w:b w:val="0"/>
          <w:bCs w:val="0"/>
          <w:kern w:val="0"/>
          <w:sz w:val="30"/>
          <w:szCs w:val="30"/>
          <w:lang w:val="en-US" w:eastAsia="zh-CN" w:bidi="zh-CN"/>
        </w:rPr>
      </w:pPr>
      <w:r>
        <w:rPr>
          <w:rFonts w:hint="default" w:ascii="Times New Roman" w:hAnsi="Times New Roman" w:eastAsia="方正仿宋_GBK" w:cs="Times New Roman"/>
          <w:b w:val="0"/>
          <w:bCs w:val="0"/>
          <w:kern w:val="0"/>
          <w:sz w:val="30"/>
          <w:szCs w:val="30"/>
          <w:lang w:val="en-US" w:eastAsia="zh-CN" w:bidi="zh-CN"/>
        </w:rPr>
        <w:t>1.请简要介绍一下同心县2022年老旧小区改造配套基础设施建设</w:t>
      </w:r>
      <w:r>
        <w:rPr>
          <w:rFonts w:hint="eastAsia" w:ascii="方正仿宋_GBK" w:hAnsi="方正仿宋_GBK" w:eastAsia="方正仿宋_GBK" w:cs="方正仿宋_GBK"/>
          <w:b w:val="0"/>
          <w:bCs w:val="0"/>
          <w:kern w:val="0"/>
          <w:sz w:val="30"/>
          <w:szCs w:val="30"/>
          <w:lang w:val="en-US" w:eastAsia="zh-CN" w:bidi="zh-CN"/>
        </w:rPr>
        <w:t>项目实施中主要负责的工作内容？</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2.对于预算安排，如何去根据实际情况制定实施方案？</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de-DE" w:eastAsia="zh-CN" w:bidi="zh-CN"/>
        </w:rPr>
      </w:pPr>
      <w:bookmarkStart w:id="180" w:name="_Toc385352814"/>
      <w:bookmarkStart w:id="181" w:name="_Toc385521993"/>
      <w:bookmarkStart w:id="182" w:name="_Toc385522401"/>
      <w:bookmarkStart w:id="183" w:name="_Toc387361423"/>
      <w:bookmarkStart w:id="184" w:name="_Toc393466358"/>
      <w:bookmarkStart w:id="185" w:name="_Toc396323558"/>
      <w:bookmarkStart w:id="186" w:name="_Toc390983233"/>
      <w:r>
        <w:rPr>
          <w:rFonts w:hint="eastAsia" w:ascii="Times New Roman" w:hAnsi="Times New Roman" w:eastAsia="方正仿宋_GBK" w:cs="Times New Roman"/>
          <w:b w:val="0"/>
          <w:bCs w:val="0"/>
          <w:kern w:val="0"/>
          <w:sz w:val="30"/>
          <w:szCs w:val="30"/>
          <w:lang w:val="en-US" w:eastAsia="zh-CN" w:bidi="zh-CN"/>
        </w:rPr>
        <w:t>3.项目实施效果和意义，</w:t>
      </w:r>
      <w:r>
        <w:rPr>
          <w:rFonts w:hint="eastAsia" w:ascii="Times New Roman" w:hAnsi="Times New Roman" w:eastAsia="方正仿宋_GBK" w:cs="Times New Roman"/>
          <w:b w:val="0"/>
          <w:bCs w:val="0"/>
          <w:kern w:val="0"/>
          <w:sz w:val="30"/>
          <w:szCs w:val="30"/>
          <w:lang w:val="de-DE" w:eastAsia="zh-CN" w:bidi="zh-CN"/>
        </w:rPr>
        <w:t>项目带来了哪些好的社会效益和经济效益？</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4.请您简要介绍</w:t>
      </w:r>
      <w:r>
        <w:rPr>
          <w:rFonts w:hint="eastAsia" w:ascii="Times New Roman" w:hAnsi="Times New Roman" w:eastAsia="方正仿宋_GBK" w:cs="Times New Roman"/>
          <w:b w:val="0"/>
          <w:bCs w:val="0"/>
          <w:kern w:val="0"/>
          <w:sz w:val="30"/>
          <w:szCs w:val="30"/>
          <w:lang w:val="de-DE" w:eastAsia="zh-CN" w:bidi="zh-CN"/>
        </w:rPr>
        <w:t>项目</w:t>
      </w:r>
      <w:r>
        <w:rPr>
          <w:rFonts w:hint="eastAsia" w:ascii="Times New Roman" w:hAnsi="Times New Roman" w:eastAsia="方正仿宋_GBK" w:cs="Times New Roman"/>
          <w:b w:val="0"/>
          <w:bCs w:val="0"/>
          <w:kern w:val="0"/>
          <w:sz w:val="30"/>
          <w:szCs w:val="30"/>
          <w:lang w:val="en-US" w:eastAsia="zh-CN" w:bidi="zh-CN"/>
        </w:rPr>
        <w:t xml:space="preserve">的资金支出情况与资金核拨流程？               </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5.作为项目的主管方在项目开展过程中为保障资金支出的合规性和合理性都做了哪些监督和约束工作？</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6.项目实施过程中采取了哪些控制措施？例如：物资采购进度、物资质量规范等。</w:t>
      </w:r>
    </w:p>
    <w:p>
      <w:pPr>
        <w:keepNext w:val="0"/>
        <w:keepLines w:val="0"/>
        <w:pageBreakBefore w:val="0"/>
        <w:widowControl w:val="0"/>
        <w:kinsoku/>
        <w:wordWrap/>
        <w:overflowPunct/>
        <w:topLinePunct w:val="0"/>
        <w:autoSpaceDE w:val="0"/>
        <w:autoSpaceDN w:val="0"/>
        <w:bidi w:val="0"/>
        <w:adjustRightInd/>
        <w:snapToGrid/>
        <w:spacing w:line="560" w:lineRule="exact"/>
        <w:ind w:firstLine="592" w:firstLineChars="200"/>
        <w:jc w:val="both"/>
        <w:textAlignment w:val="auto"/>
        <w:rPr>
          <w:rFonts w:hint="eastAsia" w:ascii="仿宋" w:hAnsi="仿宋" w:eastAsia="仿宋" w:cs="仿宋"/>
          <w:b w:val="0"/>
          <w:bCs w:val="0"/>
          <w:sz w:val="32"/>
          <w:szCs w:val="32"/>
          <w:lang w:val="en-US" w:eastAsia="zh-CN"/>
        </w:rPr>
      </w:pPr>
      <w:r>
        <w:rPr>
          <w:rFonts w:hint="eastAsia" w:ascii="Times New Roman" w:hAnsi="Times New Roman" w:eastAsia="方正仿宋_GBK" w:cs="Times New Roman"/>
          <w:b w:val="0"/>
          <w:bCs w:val="0"/>
          <w:kern w:val="0"/>
          <w:sz w:val="30"/>
          <w:szCs w:val="30"/>
          <w:lang w:val="en-US" w:eastAsia="zh-CN" w:bidi="zh-CN"/>
        </w:rPr>
        <w:t>7.</w:t>
      </w:r>
      <w:bookmarkEnd w:id="180"/>
      <w:bookmarkEnd w:id="181"/>
      <w:bookmarkEnd w:id="182"/>
      <w:bookmarkEnd w:id="183"/>
      <w:bookmarkEnd w:id="184"/>
      <w:bookmarkEnd w:id="185"/>
      <w:bookmarkEnd w:id="186"/>
      <w:r>
        <w:rPr>
          <w:rFonts w:hint="eastAsia" w:ascii="仿宋" w:hAnsi="仿宋" w:eastAsia="仿宋" w:cs="仿宋"/>
          <w:b w:val="0"/>
          <w:bCs w:val="0"/>
          <w:sz w:val="32"/>
          <w:szCs w:val="32"/>
          <w:lang w:val="en-US" w:eastAsia="zh-CN"/>
        </w:rPr>
        <w:t>项目过程中都有哪些好的经验做法？项目开展都有哪些难点和建议？</w:t>
      </w:r>
    </w:p>
    <w:p>
      <w:pPr>
        <w:pStyle w:val="4"/>
        <w:pageBreakBefore w:val="0"/>
        <w:widowControl w:val="0"/>
        <w:kinsoku/>
        <w:wordWrap/>
        <w:topLinePunct w:val="0"/>
        <w:bidi w:val="0"/>
        <w:adjustRightInd/>
        <w:snapToGrid/>
        <w:spacing w:beforeLines="0" w:afterLines="0"/>
        <w:textAlignment w:val="auto"/>
        <w:rPr>
          <w:rFonts w:hint="eastAsia" w:ascii="仿宋" w:hAnsi="仿宋" w:eastAsia="仿宋" w:cs="仿宋"/>
          <w:b w:val="0"/>
          <w:bCs w:val="0"/>
          <w:sz w:val="32"/>
          <w:szCs w:val="32"/>
          <w:lang w:val="en-US" w:eastAsia="zh-CN"/>
        </w:rPr>
      </w:pPr>
    </w:p>
    <w:p>
      <w:pPr>
        <w:rPr>
          <w:rFonts w:hint="eastAsia" w:ascii="仿宋" w:hAnsi="仿宋" w:eastAsia="仿宋" w:cs="仿宋"/>
          <w:b w:val="0"/>
          <w:bCs w:val="0"/>
          <w:sz w:val="32"/>
          <w:szCs w:val="32"/>
          <w:lang w:val="en-US" w:eastAsia="zh-CN"/>
        </w:rPr>
      </w:pPr>
    </w:p>
    <w:p>
      <w:pPr>
        <w:pStyle w:val="4"/>
        <w:rPr>
          <w:rFonts w:hint="eastAsia" w:ascii="仿宋" w:hAnsi="仿宋" w:eastAsia="仿宋" w:cs="仿宋"/>
          <w:b w:val="0"/>
          <w:bCs w:val="0"/>
          <w:sz w:val="32"/>
          <w:szCs w:val="32"/>
          <w:lang w:val="en-US" w:eastAsia="zh-CN"/>
        </w:rPr>
      </w:pPr>
    </w:p>
    <w:p>
      <w:pPr>
        <w:rPr>
          <w:rFonts w:hint="eastAsia" w:ascii="仿宋" w:hAnsi="仿宋" w:eastAsia="仿宋" w:cs="仿宋"/>
          <w:b w:val="0"/>
          <w:bCs w:val="0"/>
          <w:sz w:val="32"/>
          <w:szCs w:val="32"/>
          <w:lang w:val="en-US" w:eastAsia="zh-CN"/>
        </w:rPr>
      </w:pPr>
    </w:p>
    <w:p>
      <w:pPr>
        <w:pStyle w:val="4"/>
        <w:rPr>
          <w:rFonts w:hint="eastAsia" w:ascii="仿宋" w:hAnsi="仿宋" w:eastAsia="仿宋" w:cs="仿宋"/>
          <w:b w:val="0"/>
          <w:bCs w:val="0"/>
          <w:sz w:val="32"/>
          <w:szCs w:val="32"/>
          <w:lang w:val="en-US" w:eastAsia="zh-CN"/>
        </w:rPr>
      </w:pPr>
    </w:p>
    <w:p>
      <w:pPr>
        <w:rPr>
          <w:rFonts w:hint="eastAsia" w:ascii="仿宋" w:hAnsi="仿宋" w:eastAsia="仿宋" w:cs="仿宋"/>
          <w:b w:val="0"/>
          <w:bCs w:val="0"/>
          <w:sz w:val="32"/>
          <w:szCs w:val="32"/>
          <w:lang w:val="en-US" w:eastAsia="zh-CN"/>
        </w:rPr>
      </w:pPr>
    </w:p>
    <w:p>
      <w:pPr>
        <w:pStyle w:val="4"/>
        <w:rPr>
          <w:rFonts w:hint="eastAsia" w:ascii="仿宋" w:hAnsi="仿宋" w:eastAsia="仿宋" w:cs="仿宋"/>
          <w:b w:val="0"/>
          <w:bCs w:val="0"/>
          <w:sz w:val="32"/>
          <w:szCs w:val="32"/>
          <w:lang w:val="en-US" w:eastAsia="zh-CN"/>
        </w:rPr>
      </w:pPr>
    </w:p>
    <w:p>
      <w:pPr>
        <w:rPr>
          <w:rFonts w:hint="eastAsia" w:ascii="仿宋" w:hAnsi="仿宋" w:eastAsia="仿宋" w:cs="仿宋"/>
          <w:b w:val="0"/>
          <w:bCs w:val="0"/>
          <w:sz w:val="32"/>
          <w:szCs w:val="32"/>
          <w:lang w:val="en-US" w:eastAsia="zh-CN"/>
        </w:rPr>
      </w:pPr>
    </w:p>
    <w:p>
      <w:pPr>
        <w:pStyle w:val="4"/>
        <w:rPr>
          <w:rFonts w:hint="eastAsia" w:ascii="仿宋" w:hAnsi="仿宋" w:eastAsia="仿宋" w:cs="仿宋"/>
          <w:b w:val="0"/>
          <w:bCs w:val="0"/>
          <w:sz w:val="32"/>
          <w:szCs w:val="32"/>
          <w:lang w:val="en-US" w:eastAsia="zh-CN"/>
        </w:rPr>
      </w:pPr>
    </w:p>
    <w:p>
      <w:pPr>
        <w:rPr>
          <w:rFonts w:hint="eastAsia"/>
          <w:lang w:val="en-US" w:eastAsia="zh-CN"/>
        </w:rPr>
      </w:pPr>
    </w:p>
    <w:p>
      <w:pPr>
        <w:rPr>
          <w:rFonts w:hint="eastAsia" w:ascii="仿宋" w:hAnsi="仿宋" w:eastAsia="仿宋" w:cs="仿宋"/>
          <w:b w:val="0"/>
          <w:bCs w:val="0"/>
          <w:sz w:val="32"/>
          <w:szCs w:val="32"/>
          <w:lang w:val="en-US" w:eastAsia="zh-CN"/>
        </w:rPr>
      </w:pPr>
    </w:p>
    <w:p>
      <w:pPr>
        <w:pageBreakBefore w:val="0"/>
        <w:widowControl w:val="0"/>
        <w:kinsoku/>
        <w:wordWrap/>
        <w:overflowPunct/>
        <w:topLinePunct w:val="0"/>
        <w:autoSpaceDE/>
        <w:autoSpaceDN/>
        <w:bidi w:val="0"/>
        <w:adjustRightInd/>
        <w:snapToGrid w:val="0"/>
        <w:spacing w:line="580" w:lineRule="exact"/>
        <w:ind w:left="0" w:leftChars="0" w:firstLine="0" w:firstLineChars="0"/>
        <w:textAlignment w:val="auto"/>
        <w:rPr>
          <w:rFonts w:hint="default"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附件3</w:t>
      </w:r>
    </w:p>
    <w:p>
      <w:pPr>
        <w:jc w:val="center"/>
        <w:rPr>
          <w:rFonts w:hint="eastAsia" w:ascii="方正小标宋_GBK" w:hAnsi="方正小标宋_GBK" w:eastAsia="方正小标宋_GBK" w:cs="方正小标宋_GBK"/>
          <w:b w:val="0"/>
          <w:bCs w:val="0"/>
          <w:color w:val="181717" w:themeColor="background2" w:themeShade="1A"/>
          <w:kern w:val="2"/>
          <w:sz w:val="30"/>
          <w:szCs w:val="30"/>
          <w:lang w:val="en-US" w:eastAsia="zh-CN" w:bidi="ar-SA"/>
        </w:rPr>
      </w:pPr>
      <w:r>
        <w:rPr>
          <w:rFonts w:hint="eastAsia" w:ascii="方正小标宋_GBK" w:hAnsi="方正小标宋_GBK" w:eastAsia="方正小标宋_GBK" w:cs="方正小标宋_GBK"/>
          <w:b w:val="0"/>
          <w:bCs w:val="0"/>
          <w:color w:val="181717" w:themeColor="background2" w:themeShade="1A"/>
          <w:kern w:val="2"/>
          <w:sz w:val="30"/>
          <w:szCs w:val="30"/>
          <w:lang w:val="en-US" w:eastAsia="zh-CN" w:bidi="ar-SA"/>
        </w:rPr>
        <w:t>同心县2022年老旧小区改造配套基础设施建设项目</w:t>
      </w:r>
    </w:p>
    <w:p>
      <w:pPr>
        <w:jc w:val="center"/>
        <w:rPr>
          <w:rFonts w:hint="eastAsia"/>
          <w:lang w:val="en-US" w:eastAsia="zh-CN"/>
        </w:rPr>
      </w:pPr>
      <w:r>
        <w:rPr>
          <w:rFonts w:hint="eastAsia" w:ascii="方正小标宋_GBK" w:hAnsi="方正小标宋_GBK" w:eastAsia="方正小标宋_GBK" w:cs="方正小标宋_GBK"/>
          <w:b w:val="0"/>
          <w:bCs w:val="0"/>
          <w:color w:val="181717" w:themeColor="background2" w:themeShade="1A"/>
          <w:kern w:val="2"/>
          <w:sz w:val="30"/>
          <w:szCs w:val="30"/>
          <w:lang w:val="en-US" w:eastAsia="zh-CN" w:bidi="ar-SA"/>
        </w:rPr>
        <w:t>调查问卷样本</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尊敬的先生/女士：</w:t>
      </w:r>
    </w:p>
    <w:p>
      <w:pPr>
        <w:keepNext w:val="0"/>
        <w:keepLines w:val="0"/>
        <w:pageBreakBefore w:val="0"/>
        <w:widowControl w:val="0"/>
        <w:kinsoku/>
        <w:wordWrap/>
        <w:overflowPunct/>
        <w:topLinePunct w:val="0"/>
        <w:autoSpaceDE w:val="0"/>
        <w:autoSpaceDN w:val="0"/>
        <w:bidi w:val="0"/>
        <w:adjustRightInd/>
        <w:snapToGrid/>
        <w:spacing w:line="560" w:lineRule="exact"/>
        <w:ind w:left="0" w:leftChars="0"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val="0"/>
          <w:bCs w:val="0"/>
          <w:kern w:val="0"/>
          <w:sz w:val="30"/>
          <w:szCs w:val="30"/>
          <w:lang w:val="en-US" w:eastAsia="zh-CN" w:bidi="zh-CN"/>
        </w:rPr>
        <w:t>您好！受同心县财政局委托，我公司对同心县2022年老旧小区改造配套基础设施建设项目（给水、排水、供暖管道更新）情况展开调研。感谢您抽出宝贵时间参与问卷调查，请根据您的真实感受填写，我们保证问卷数据仅限于统计分析，对您的个人信息及答案将予以严格保密，感谢您的支持与配合！</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592" w:firstLineChars="200"/>
        <w:jc w:val="both"/>
        <w:textAlignment w:val="auto"/>
        <w:rPr>
          <w:rFonts w:hint="eastAsia" w:ascii="Times New Roman" w:hAnsi="Times New Roman" w:eastAsia="方正仿宋_GBK" w:cs="Times New Roman"/>
          <w:b/>
          <w:bCs/>
          <w:kern w:val="0"/>
          <w:sz w:val="30"/>
          <w:szCs w:val="30"/>
          <w:lang w:val="en-US" w:eastAsia="zh-CN" w:bidi="zh-CN"/>
        </w:rPr>
      </w:pPr>
      <w:r>
        <w:rPr>
          <w:rFonts w:hint="eastAsia" w:ascii="Times New Roman" w:hAnsi="Times New Roman" w:eastAsia="方正仿宋_GBK" w:cs="Times New Roman"/>
          <w:b/>
          <w:bCs/>
          <w:kern w:val="0"/>
          <w:sz w:val="30"/>
          <w:szCs w:val="30"/>
          <w:lang w:val="en-US" w:eastAsia="zh-CN" w:bidi="zh-CN"/>
        </w:rPr>
        <w:t>（一）基本信息</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592" w:firstLineChars="200"/>
        <w:jc w:val="both"/>
        <w:textAlignment w:val="auto"/>
        <w:rPr>
          <w:rFonts w:hint="eastAsia" w:ascii="Times New Roman" w:hAnsi="Times New Roman" w:eastAsia="方正仿宋_GBK" w:cs="Times New Roman"/>
          <w:b w:val="0"/>
          <w:bCs w:val="0"/>
          <w:kern w:val="0"/>
          <w:sz w:val="30"/>
          <w:szCs w:val="30"/>
          <w:lang w:val="en-US" w:eastAsia="zh-CN" w:bidi="zh-CN"/>
        </w:rPr>
      </w:pPr>
      <w:r>
        <w:rPr>
          <w:rFonts w:hint="eastAsia" w:ascii="Times New Roman" w:hAnsi="Times New Roman" w:eastAsia="方正仿宋_GBK" w:cs="Times New Roman"/>
          <w:b/>
          <w:bCs/>
          <w:kern w:val="0"/>
          <w:sz w:val="30"/>
          <w:szCs w:val="30"/>
          <w:lang w:val="en-US" w:eastAsia="zh-CN" w:bidi="zh-CN"/>
        </w:rPr>
        <w:t>1.</w:t>
      </w:r>
      <w:r>
        <w:rPr>
          <w:rFonts w:hint="eastAsia" w:ascii="Times New Roman" w:hAnsi="Times New Roman" w:eastAsia="方正仿宋_GBK" w:cs="Times New Roman"/>
          <w:b w:val="0"/>
          <w:bCs w:val="0"/>
          <w:kern w:val="0"/>
          <w:sz w:val="30"/>
          <w:szCs w:val="30"/>
          <w:lang w:val="en-US" w:eastAsia="zh-CN" w:bidi="zh-CN"/>
        </w:rPr>
        <w:t>请问您得年龄？</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592" w:firstLineChars="200"/>
        <w:jc w:val="both"/>
        <w:textAlignment w:val="auto"/>
        <w:rPr>
          <w:rFonts w:hint="eastAsia" w:ascii="Times New Roman" w:hAnsi="Times New Roman" w:cs="Times New Roman"/>
          <w:sz w:val="30"/>
          <w:szCs w:val="30"/>
          <w:lang w:val="en-US" w:eastAsia="zh-CN"/>
        </w:rPr>
      </w:pPr>
      <w:r>
        <w:rPr>
          <w:rFonts w:hint="eastAsia" w:ascii="Times New Roman" w:hAnsi="Times New Roman" w:cs="Times New Roman"/>
          <w:sz w:val="30"/>
          <w:szCs w:val="30"/>
          <w:lang w:val="en-US" w:eastAsia="zh-CN"/>
        </w:rPr>
        <w:t>□20岁以下   □21-40岁  □41-60岁  □61岁以上</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Chars="200"/>
        <w:jc w:val="both"/>
        <w:textAlignment w:val="auto"/>
        <w:rPr>
          <w:rFonts w:hint="eastAsia" w:ascii="Times New Roman" w:hAnsi="Times New Roman" w:cs="Times New Roman"/>
          <w:sz w:val="30"/>
          <w:szCs w:val="30"/>
          <w:lang w:val="en-US" w:eastAsia="zh-CN"/>
        </w:rPr>
      </w:pPr>
      <w:r>
        <w:rPr>
          <w:rFonts w:hint="eastAsia" w:ascii="Times New Roman" w:hAnsi="Times New Roman" w:cs="Times New Roman"/>
          <w:b/>
          <w:bCs/>
          <w:sz w:val="30"/>
          <w:szCs w:val="30"/>
          <w:lang w:val="en-US" w:eastAsia="zh-CN"/>
        </w:rPr>
        <w:t>2.</w:t>
      </w:r>
      <w:r>
        <w:rPr>
          <w:rFonts w:hint="eastAsia" w:ascii="Times New Roman" w:hAnsi="Times New Roman" w:cs="Times New Roman"/>
          <w:sz w:val="30"/>
          <w:szCs w:val="30"/>
          <w:lang w:val="en-US" w:eastAsia="zh-CN"/>
        </w:rPr>
        <w:t>请问您的文化程度？</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592" w:firstLineChars="200"/>
        <w:jc w:val="both"/>
        <w:textAlignment w:val="auto"/>
        <w:rPr>
          <w:rFonts w:hint="default" w:ascii="Times New Roman" w:hAnsi="Times New Roman" w:cs="Times New Roman"/>
          <w:sz w:val="30"/>
          <w:szCs w:val="30"/>
          <w:lang w:val="en-US" w:eastAsia="zh-CN"/>
        </w:rPr>
      </w:pPr>
      <w:r>
        <w:rPr>
          <w:rFonts w:hint="eastAsia" w:ascii="Times New Roman" w:hAnsi="Times New Roman" w:cs="Times New Roman"/>
          <w:sz w:val="30"/>
          <w:szCs w:val="30"/>
          <w:lang w:val="en-US" w:eastAsia="zh-CN"/>
        </w:rPr>
        <w:t>□中专及以下 □大专   □本科     □研究生及以上</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Chars="200"/>
        <w:jc w:val="both"/>
        <w:textAlignment w:val="auto"/>
        <w:rPr>
          <w:rFonts w:hint="default" w:ascii="Times New Roman" w:hAnsi="Times New Roman" w:cs="Times New Roman"/>
          <w:sz w:val="30"/>
          <w:szCs w:val="30"/>
          <w:lang w:val="en-US" w:eastAsia="zh-CN"/>
        </w:rPr>
      </w:pPr>
      <w:r>
        <w:rPr>
          <w:rFonts w:hint="eastAsia" w:ascii="Times New Roman" w:hAnsi="Times New Roman" w:cs="Times New Roman"/>
          <w:b/>
          <w:bCs/>
          <w:sz w:val="30"/>
          <w:szCs w:val="30"/>
          <w:lang w:val="en-US" w:eastAsia="zh-CN"/>
        </w:rPr>
        <w:t>3.请问您</w:t>
      </w:r>
      <w:r>
        <w:rPr>
          <w:rFonts w:hint="eastAsia" w:ascii="Times New Roman" w:hAnsi="Times New Roman" w:cs="Times New Roman"/>
          <w:sz w:val="30"/>
          <w:szCs w:val="30"/>
          <w:lang w:val="en-US" w:eastAsia="zh-CN"/>
        </w:rPr>
        <w:t>是否为同心县当地居民？</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firstLine="592" w:firstLineChars="200"/>
        <w:jc w:val="both"/>
        <w:textAlignment w:val="auto"/>
        <w:rPr>
          <w:rFonts w:hint="default" w:ascii="Times New Roman" w:hAnsi="Times New Roman" w:cs="Times New Roman"/>
          <w:sz w:val="30"/>
          <w:szCs w:val="30"/>
          <w:lang w:val="en-US" w:eastAsia="zh-CN"/>
        </w:rPr>
      </w:pPr>
      <w:r>
        <w:rPr>
          <w:rFonts w:hint="eastAsia" w:ascii="Times New Roman" w:hAnsi="Times New Roman" w:cs="Times New Roman"/>
          <w:sz w:val="30"/>
          <w:szCs w:val="30"/>
          <w:lang w:val="en-US" w:eastAsia="zh-CN"/>
        </w:rPr>
        <w:t>□是     □否</w:t>
      </w:r>
    </w:p>
    <w:p>
      <w:pPr>
        <w:keepNext w:val="0"/>
        <w:keepLines w:val="0"/>
        <w:pageBreakBefore w:val="0"/>
        <w:widowControl w:val="0"/>
        <w:numPr>
          <w:ilvl w:val="0"/>
          <w:numId w:val="0"/>
        </w:numPr>
        <w:kinsoku/>
        <w:wordWrap/>
        <w:overflowPunct/>
        <w:topLinePunct w:val="0"/>
        <w:autoSpaceDE w:val="0"/>
        <w:autoSpaceDN w:val="0"/>
        <w:bidi w:val="0"/>
        <w:adjustRightInd/>
        <w:snapToGrid/>
        <w:spacing w:line="560" w:lineRule="exact"/>
        <w:ind w:leftChars="0" w:firstLine="592" w:firstLineChars="200"/>
        <w:jc w:val="both"/>
        <w:textAlignment w:val="auto"/>
        <w:rPr>
          <w:rFonts w:hint="eastAsia" w:ascii="Times New Roman" w:hAnsi="Times New Roman" w:eastAsia="方正仿宋_GBK" w:cs="Times New Roman"/>
          <w:b/>
          <w:bCs/>
          <w:kern w:val="0"/>
          <w:sz w:val="30"/>
          <w:szCs w:val="30"/>
          <w:lang w:val="en-US" w:eastAsia="zh-CN" w:bidi="zh-CN"/>
        </w:rPr>
      </w:pPr>
      <w:r>
        <w:rPr>
          <w:rFonts w:hint="eastAsia" w:ascii="Times New Roman" w:hAnsi="Times New Roman" w:eastAsia="方正仿宋_GBK" w:cs="Times New Roman"/>
          <w:b/>
          <w:bCs/>
          <w:kern w:val="0"/>
          <w:sz w:val="30"/>
          <w:szCs w:val="30"/>
          <w:lang w:val="en-US" w:eastAsia="zh-CN" w:bidi="zh-CN"/>
        </w:rPr>
        <w:t>（二）满意度问题</w:t>
      </w: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r>
        <w:rPr>
          <w:rFonts w:hint="eastAsia" w:ascii="Times New Roman" w:hAnsi="Times New Roman" w:eastAsia="仿宋" w:cs="Times New Roman"/>
          <w:kern w:val="2"/>
          <w:sz w:val="30"/>
          <w:szCs w:val="30"/>
          <w:lang w:val="en-US" w:eastAsia="zh-CN" w:bidi="ar-SA"/>
        </w:rPr>
        <w:t>1.您对同心县2022年老旧小区改造配套基础设施建设项目建设是否满意？</w:t>
      </w: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r>
        <w:rPr>
          <w:rFonts w:hint="eastAsia" w:ascii="Times New Roman" w:hAnsi="Times New Roman" w:eastAsia="仿宋" w:cs="Times New Roman"/>
          <w:kern w:val="2"/>
          <w:sz w:val="30"/>
          <w:szCs w:val="30"/>
          <w:lang w:val="en-US" w:eastAsia="zh-CN" w:bidi="ar-SA"/>
        </w:rPr>
        <w:t>A.非常满意   B.较满意   C.一般   D.较不满意   E.不满意</w:t>
      </w: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r>
        <w:rPr>
          <w:rFonts w:hint="eastAsia" w:ascii="Times New Roman" w:hAnsi="Times New Roman" w:eastAsia="仿宋" w:cs="Times New Roman"/>
          <w:kern w:val="2"/>
          <w:sz w:val="30"/>
          <w:szCs w:val="30"/>
          <w:lang w:val="en-US" w:eastAsia="zh-CN" w:bidi="ar-SA"/>
        </w:rPr>
        <w:t>2.您对同心县2022年老旧小区改造配套基础设施建设项目施工过程的管理是否满意？</w:t>
      </w: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r>
        <w:rPr>
          <w:rFonts w:hint="eastAsia" w:ascii="Times New Roman" w:hAnsi="Times New Roman" w:eastAsia="仿宋" w:cs="Times New Roman"/>
          <w:kern w:val="2"/>
          <w:sz w:val="30"/>
          <w:szCs w:val="30"/>
          <w:lang w:val="en-US" w:eastAsia="zh-CN" w:bidi="ar-SA"/>
        </w:rPr>
        <w:t>A.非常满意   B.较满意   C.一般   D.较不满意   E.不满意</w:t>
      </w: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r>
        <w:rPr>
          <w:rFonts w:hint="eastAsia" w:ascii="Times New Roman" w:hAnsi="Times New Roman" w:eastAsia="仿宋" w:cs="Times New Roman"/>
          <w:kern w:val="2"/>
          <w:sz w:val="30"/>
          <w:szCs w:val="30"/>
          <w:lang w:val="en-US" w:eastAsia="zh-CN" w:bidi="ar-SA"/>
        </w:rPr>
        <w:t>3.您对同心县2022年老旧小区改造配套基础设施建设项目工程总体进度是否满意？</w:t>
      </w: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r>
        <w:rPr>
          <w:rFonts w:hint="eastAsia" w:ascii="Times New Roman" w:hAnsi="Times New Roman" w:eastAsia="仿宋" w:cs="Times New Roman"/>
          <w:kern w:val="2"/>
          <w:sz w:val="30"/>
          <w:szCs w:val="30"/>
          <w:lang w:val="en-US" w:eastAsia="zh-CN" w:bidi="ar-SA"/>
        </w:rPr>
        <w:t>A.非常满意   B.较满意   C.一般   D.较不满意   E.不满意</w:t>
      </w: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r>
        <w:rPr>
          <w:rFonts w:hint="eastAsia" w:ascii="Times New Roman" w:hAnsi="Times New Roman" w:eastAsia="仿宋" w:cs="Times New Roman"/>
          <w:kern w:val="2"/>
          <w:sz w:val="30"/>
          <w:szCs w:val="30"/>
          <w:lang w:val="en-US" w:eastAsia="zh-CN" w:bidi="ar-SA"/>
        </w:rPr>
        <w:t>（三）开放问题</w:t>
      </w: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r>
        <w:rPr>
          <w:rFonts w:hint="eastAsia" w:ascii="Times New Roman" w:hAnsi="Times New Roman" w:eastAsia="仿宋" w:cs="Times New Roman"/>
          <w:kern w:val="2"/>
          <w:sz w:val="30"/>
          <w:szCs w:val="30"/>
          <w:lang w:val="en-US" w:eastAsia="zh-CN" w:bidi="ar-SA"/>
        </w:rPr>
        <w:t>您对同心县2022年老旧小区改造配套基础设施建设项目还有什么意见和建议？</w:t>
      </w: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592" w:firstLineChars="200"/>
        <w:jc w:val="both"/>
        <w:textAlignment w:val="auto"/>
        <w:rPr>
          <w:rFonts w:hint="eastAsia" w:ascii="Times New Roman" w:hAnsi="Times New Roman" w:eastAsia="仿宋" w:cs="Times New Roman"/>
          <w:kern w:val="2"/>
          <w:sz w:val="30"/>
          <w:szCs w:val="30"/>
          <w:lang w:val="en-US" w:eastAsia="zh-CN" w:bidi="ar-SA"/>
        </w:rPr>
      </w:pPr>
    </w:p>
    <w:p>
      <w:pPr>
        <w:pageBreakBefore w:val="0"/>
        <w:widowControl w:val="0"/>
        <w:kinsoku/>
        <w:wordWrap/>
        <w:overflowPunct/>
        <w:topLinePunct w:val="0"/>
        <w:autoSpaceDE/>
        <w:autoSpaceDN/>
        <w:bidi w:val="0"/>
        <w:adjustRightInd/>
        <w:snapToGrid w:val="0"/>
        <w:spacing w:line="580" w:lineRule="exact"/>
        <w:ind w:left="0" w:leftChars="0" w:firstLine="0" w:firstLineChars="0"/>
        <w:textAlignment w:val="auto"/>
        <w:rPr>
          <w:rFonts w:hint="default" w:ascii="Times New Roman" w:hAnsi="Times New Roman" w:eastAsia="方正仿宋_GBK" w:cs="Times New Roman"/>
          <w:sz w:val="30"/>
          <w:szCs w:val="30"/>
          <w:lang w:val="en-US" w:eastAsia="zh-CN"/>
        </w:rPr>
      </w:pPr>
      <w:r>
        <w:rPr>
          <w:rFonts w:hint="eastAsia" w:ascii="Times New Roman" w:hAnsi="Times New Roman" w:eastAsia="方正仿宋_GBK" w:cs="Times New Roman"/>
          <w:sz w:val="30"/>
          <w:szCs w:val="30"/>
          <w:lang w:val="en-US" w:eastAsia="zh-CN"/>
        </w:rPr>
        <w:t>附件4</w:t>
      </w:r>
    </w:p>
    <w:p>
      <w:pPr>
        <w:jc w:val="center"/>
        <w:rPr>
          <w:rFonts w:hint="default" w:ascii="方正小标宋_GBK" w:hAnsi="方正小标宋_GBK" w:eastAsia="方正小标宋_GBK" w:cs="方正小标宋_GBK"/>
          <w:b w:val="0"/>
          <w:bCs w:val="0"/>
          <w:color w:val="181717" w:themeColor="background2" w:themeShade="1A"/>
          <w:kern w:val="2"/>
          <w:sz w:val="30"/>
          <w:szCs w:val="30"/>
          <w:lang w:val="en-US" w:eastAsia="zh-CN" w:bidi="ar-SA"/>
        </w:rPr>
      </w:pPr>
      <w:r>
        <w:rPr>
          <w:rFonts w:hint="eastAsia" w:ascii="方正小标宋_GBK" w:hAnsi="方正小标宋_GBK" w:eastAsia="方正小标宋_GBK" w:cs="方正小标宋_GBK"/>
          <w:b w:val="0"/>
          <w:bCs w:val="0"/>
          <w:color w:val="181717" w:themeColor="background2" w:themeShade="1A"/>
          <w:kern w:val="2"/>
          <w:sz w:val="30"/>
          <w:szCs w:val="30"/>
          <w:lang w:val="en-US" w:eastAsia="zh-CN" w:bidi="ar-SA"/>
        </w:rPr>
        <w:t>绩效评价报告（征求意见稿）意见反馈表</w:t>
      </w:r>
    </w:p>
    <w:p>
      <w:pPr>
        <w:pStyle w:val="19"/>
        <w:keepNext w:val="0"/>
        <w:keepLines w:val="0"/>
        <w:pageBreakBefore w:val="0"/>
        <w:widowControl w:val="0"/>
        <w:kinsoku/>
        <w:wordWrap/>
        <w:topLinePunct w:val="0"/>
        <w:autoSpaceDE/>
        <w:autoSpaceDN/>
        <w:bidi w:val="0"/>
        <w:adjustRightInd w:val="0"/>
        <w:snapToGrid w:val="0"/>
        <w:spacing w:before="0" w:beforeAutospacing="0" w:after="0" w:afterAutospacing="0" w:line="560" w:lineRule="exact"/>
        <w:ind w:leftChars="0" w:firstLine="472" w:firstLineChars="200"/>
        <w:jc w:val="both"/>
        <w:textAlignment w:val="auto"/>
        <w:rPr>
          <w:rFonts w:hint="default" w:ascii="Times New Roman" w:hAnsi="Times New Roman" w:eastAsia="仿宋" w:cs="Times New Roman"/>
          <w:kern w:val="2"/>
          <w:sz w:val="30"/>
          <w:szCs w:val="30"/>
          <w:lang w:val="en-US" w:eastAsia="zh-CN" w:bidi="ar-SA"/>
        </w:rPr>
      </w:pPr>
      <w:r>
        <w:drawing>
          <wp:anchor distT="0" distB="0" distL="114300" distR="114300" simplePos="0" relativeHeight="251659264" behindDoc="1" locked="0" layoutInCell="1" allowOverlap="1">
            <wp:simplePos x="0" y="0"/>
            <wp:positionH relativeFrom="column">
              <wp:posOffset>381000</wp:posOffset>
            </wp:positionH>
            <wp:positionV relativeFrom="paragraph">
              <wp:posOffset>251460</wp:posOffset>
            </wp:positionV>
            <wp:extent cx="5039995" cy="6531610"/>
            <wp:effectExtent l="0" t="0" r="8255" b="2540"/>
            <wp:wrapNone/>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1"/>
                    <a:stretch>
                      <a:fillRect/>
                    </a:stretch>
                  </pic:blipFill>
                  <pic:spPr>
                    <a:xfrm>
                      <a:off x="0" y="0"/>
                      <a:ext cx="5039995" cy="6531610"/>
                    </a:xfrm>
                    <a:prstGeom prst="rect">
                      <a:avLst/>
                    </a:prstGeom>
                    <a:noFill/>
                    <a:ln>
                      <a:noFill/>
                    </a:ln>
                  </pic:spPr>
                </pic:pic>
              </a:graphicData>
            </a:graphic>
          </wp:anchor>
        </w:drawing>
      </w:r>
    </w:p>
    <w:sectPr>
      <w:pgSz w:w="11906" w:h="16838"/>
      <w:pgMar w:top="2268" w:right="1474" w:bottom="1701" w:left="1587" w:header="1417" w:footer="935" w:gutter="0"/>
      <w:pgNumType w:fmt="decimal"/>
      <w:cols w:space="0" w:num="1"/>
      <w:rtlGutter w:val="0"/>
      <w:docGrid w:type="linesAndChars" w:linePitch="58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6D5B424-B3D7-4E50-B233-E21C9D46B3B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CF51722D-7C08-496C-B005-12B0D27B9FCC}"/>
  </w:font>
  <w:font w:name="楷体">
    <w:panose1 w:val="02010609060101010101"/>
    <w:charset w:val="86"/>
    <w:family w:val="auto"/>
    <w:pitch w:val="default"/>
    <w:sig w:usb0="800002BF" w:usb1="38CF7CFA" w:usb2="00000016" w:usb3="00000000" w:csb0="00040001" w:csb1="00000000"/>
    <w:embedRegular r:id="rId3" w:fontKey="{72F5040E-0F1B-40C5-B35F-444397B9C2AA}"/>
  </w:font>
  <w:font w:name="仿宋_GB2312">
    <w:altName w:val="仿宋"/>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embedRegular r:id="rId4" w:fontKey="{FCB3B926-4EB3-47A6-8030-7FE76EBC60B7}"/>
  </w:font>
  <w:font w:name="方正仿宋_GBK">
    <w:panose1 w:val="02000000000000000000"/>
    <w:charset w:val="86"/>
    <w:family w:val="auto"/>
    <w:pitch w:val="default"/>
    <w:sig w:usb0="A00002BF" w:usb1="38CF7CFA" w:usb2="00082016" w:usb3="00000000" w:csb0="00040001" w:csb1="00000000"/>
    <w:embedRegular r:id="rId5" w:fontKey="{601C1781-BF12-4E0C-AC43-9D7067873CE9}"/>
  </w:font>
  <w:font w:name="方正小标宋_GBK">
    <w:panose1 w:val="02000000000000000000"/>
    <w:charset w:val="86"/>
    <w:family w:val="auto"/>
    <w:pitch w:val="default"/>
    <w:sig w:usb0="A00002BF" w:usb1="38CF7CFA" w:usb2="00082016" w:usb3="00000000" w:csb0="00040001" w:csb1="00000000"/>
    <w:embedRegular r:id="rId6" w:fontKey="{B921ABE4-2133-4EDC-ACD1-AB409D60576C}"/>
  </w:font>
  <w:font w:name="方正小标宋简体">
    <w:panose1 w:val="02000000000000000000"/>
    <w:charset w:val="86"/>
    <w:family w:val="auto"/>
    <w:pitch w:val="default"/>
    <w:sig w:usb0="00000001" w:usb1="08000000" w:usb2="00000000" w:usb3="00000000" w:csb0="00040000" w:csb1="00000000"/>
    <w:embedRegular r:id="rId7" w:fontKey="{14E1B563-40A2-4CC9-8ADD-8A8CDCF219FE}"/>
  </w:font>
  <w:font w:name="方正正黑_GBK">
    <w:panose1 w:val="02000000000000000000"/>
    <w:charset w:val="86"/>
    <w:family w:val="auto"/>
    <w:pitch w:val="default"/>
    <w:sig w:usb0="A00002BF" w:usb1="38CF7CFA" w:usb2="00082016" w:usb3="00000000" w:csb0="00040001" w:csb1="00000000"/>
    <w:embedRegular r:id="rId8" w:fontKey="{7E2C6F99-0931-47FB-BE3F-CCA4FE49599E}"/>
  </w:font>
  <w:font w:name="方正仿宋_GB2312">
    <w:panose1 w:val="02000000000000000000"/>
    <w:charset w:val="86"/>
    <w:family w:val="auto"/>
    <w:pitch w:val="default"/>
    <w:sig w:usb0="A00002BF" w:usb1="184F6CFA" w:usb2="00000012" w:usb3="00000000" w:csb0="00040001" w:csb1="00000000"/>
    <w:embedRegular r:id="rId9" w:fontKey="{0F577B7C-F400-499F-8F4D-E5198BBD735E}"/>
  </w:font>
  <w:font w:name="方正楷体_GBK">
    <w:panose1 w:val="02000000000000000000"/>
    <w:charset w:val="86"/>
    <w:family w:val="auto"/>
    <w:pitch w:val="default"/>
    <w:sig w:usb0="800002BF" w:usb1="38CF7CFA" w:usb2="00000016" w:usb3="00000000" w:csb0="00040000" w:csb1="00000000"/>
    <w:embedRegular r:id="rId10" w:fontKey="{69144CE0-E925-43EA-955C-2F17D89B4ED8}"/>
  </w:font>
  <w:font w:name="方正公文小标宋">
    <w:panose1 w:val="02000500000000000000"/>
    <w:charset w:val="86"/>
    <w:family w:val="auto"/>
    <w:pitch w:val="default"/>
    <w:sig w:usb0="A00002BF" w:usb1="38CF7CFA" w:usb2="00000016" w:usb3="00000000" w:csb0="00040001" w:csb1="00000000"/>
    <w:embedRegular r:id="rId11" w:fontKey="{616BFE27-DB3A-4ABB-A840-33C256F3ED35}"/>
  </w:font>
  <w:font w:name="华文仿宋">
    <w:panose1 w:val="02010600040101010101"/>
    <w:charset w:val="86"/>
    <w:family w:val="auto"/>
    <w:pitch w:val="default"/>
    <w:sig w:usb0="00000287" w:usb1="080F0000" w:usb2="00000000" w:usb3="00000000" w:csb0="0004009F" w:csb1="DFD70000"/>
    <w:embedRegular r:id="rId12" w:fontKey="{0921DB43-7429-4156-8B57-14BF46792DEA}"/>
  </w:font>
  <w:font w:name="微软雅黑">
    <w:panose1 w:val="020B0503020204020204"/>
    <w:charset w:val="86"/>
    <w:family w:val="auto"/>
    <w:pitch w:val="default"/>
    <w:sig w:usb0="80000287" w:usb1="2ACF3C50" w:usb2="00000016" w:usb3="00000000" w:csb0="0004001F" w:csb1="00000000"/>
    <w:embedRegular r:id="rId13" w:fontKey="{64EE03E8-98CE-4960-BFF3-92877262FCD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sz w:val="28"/>
        <w:szCs w:val="28"/>
      </w:rPr>
    </w:pP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keepNext w:val="0"/>
      <w:keepLines w:val="0"/>
      <w:pageBreakBefore w:val="0"/>
      <w:widowControl w:val="0"/>
      <w:kinsoku/>
      <w:wordWrap/>
      <w:overflowPunct w:val="0"/>
      <w:topLinePunct w:val="0"/>
      <w:autoSpaceDE/>
      <w:autoSpaceDN/>
      <w:bidi w:val="0"/>
      <w:adjustRightInd/>
      <w:snapToGrid w:val="0"/>
      <w:ind w:firstLine="0" w:firstLineChars="0"/>
      <w:textAlignment w:val="auto"/>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6" name="文本框 10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ascii="方正仿宋_GBK" w:hAnsi="方正仿宋_GBK" w:eastAsia="方正仿宋_GBK" w:cs="方正仿宋_GBK"/>
                              <w:sz w:val="21"/>
                              <w:szCs w:val="21"/>
                            </w:rPr>
                            <w:fldChar w:fldCharType="begin"/>
                          </w:r>
                          <w:r>
                            <w:rPr>
                              <w:rFonts w:hint="eastAsia" w:ascii="方正仿宋_GBK" w:hAnsi="方正仿宋_GBK" w:eastAsia="方正仿宋_GBK" w:cs="方正仿宋_GBK"/>
                              <w:sz w:val="21"/>
                              <w:szCs w:val="21"/>
                            </w:rPr>
                            <w:instrText xml:space="preserve"> PAGE  \* MERGEFORMAT </w:instrText>
                          </w:r>
                          <w:r>
                            <w:rPr>
                              <w:rFonts w:hint="eastAsia" w:ascii="方正仿宋_GBK" w:hAnsi="方正仿宋_GBK" w:eastAsia="方正仿宋_GBK" w:cs="方正仿宋_GBK"/>
                              <w:sz w:val="21"/>
                              <w:szCs w:val="21"/>
                            </w:rPr>
                            <w:fldChar w:fldCharType="separate"/>
                          </w:r>
                          <w:r>
                            <w:rPr>
                              <w:rFonts w:hint="eastAsia" w:ascii="方正仿宋_GBK" w:hAnsi="方正仿宋_GBK" w:eastAsia="方正仿宋_GBK" w:cs="方正仿宋_GBK"/>
                              <w:sz w:val="21"/>
                              <w:szCs w:val="21"/>
                            </w:rPr>
                            <w:t>8</w:t>
                          </w:r>
                          <w:r>
                            <w:rPr>
                              <w:rFonts w:hint="eastAsia" w:ascii="方正仿宋_GBK" w:hAnsi="方正仿宋_GBK" w:eastAsia="方正仿宋_GBK" w:cs="方正仿宋_GBK"/>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xir3IzAgAAZQQAAA4AAAAAAAAAAQAgAAAAHwEAAGRycy9lMm9Eb2MueG1sUEsF&#10;BgAAAAAGAAYAWQEAAMQFAAAAAA==&#10;">
              <v:fill on="f" focussize="0,0"/>
              <v:stroke on="f" weight="0.5pt"/>
              <v:imagedata o:title=""/>
              <o:lock v:ext="edit" aspectratio="f"/>
              <v:textbox inset="0mm,0mm,0mm,0mm" style="mso-fit-shape-to-text:t;">
                <w:txbxContent>
                  <w:p>
                    <w:pPr>
                      <w:pStyle w:val="11"/>
                    </w:pPr>
                    <w:r>
                      <w:rPr>
                        <w:rFonts w:hint="eastAsia" w:ascii="方正仿宋_GBK" w:hAnsi="方正仿宋_GBK" w:eastAsia="方正仿宋_GBK" w:cs="方正仿宋_GBK"/>
                        <w:sz w:val="21"/>
                        <w:szCs w:val="21"/>
                      </w:rPr>
                      <w:fldChar w:fldCharType="begin"/>
                    </w:r>
                    <w:r>
                      <w:rPr>
                        <w:rFonts w:hint="eastAsia" w:ascii="方正仿宋_GBK" w:hAnsi="方正仿宋_GBK" w:eastAsia="方正仿宋_GBK" w:cs="方正仿宋_GBK"/>
                        <w:sz w:val="21"/>
                        <w:szCs w:val="21"/>
                      </w:rPr>
                      <w:instrText xml:space="preserve"> PAGE  \* MERGEFORMAT </w:instrText>
                    </w:r>
                    <w:r>
                      <w:rPr>
                        <w:rFonts w:hint="eastAsia" w:ascii="方正仿宋_GBK" w:hAnsi="方正仿宋_GBK" w:eastAsia="方正仿宋_GBK" w:cs="方正仿宋_GBK"/>
                        <w:sz w:val="21"/>
                        <w:szCs w:val="21"/>
                      </w:rPr>
                      <w:fldChar w:fldCharType="separate"/>
                    </w:r>
                    <w:r>
                      <w:rPr>
                        <w:rFonts w:hint="eastAsia" w:ascii="方正仿宋_GBK" w:hAnsi="方正仿宋_GBK" w:eastAsia="方正仿宋_GBK" w:cs="方正仿宋_GBK"/>
                        <w:sz w:val="21"/>
                        <w:szCs w:val="21"/>
                      </w:rPr>
                      <w:t>8</w:t>
                    </w:r>
                    <w:r>
                      <w:rPr>
                        <w:rFonts w:hint="eastAsia" w:ascii="方正仿宋_GBK" w:hAnsi="方正仿宋_GBK" w:eastAsia="方正仿宋_GBK" w:cs="方正仿宋_GBK"/>
                        <w:sz w:val="21"/>
                        <w:szCs w:val="21"/>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ind w:left="5940" w:hanging="5940" w:hangingChars="2700"/>
      <w:jc w:val="right"/>
      <w:rPr>
        <w:rFonts w:hint="eastAsia"/>
        <w:sz w:val="22"/>
        <w:szCs w:val="22"/>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double" w:color="auto" w:sz="8" w:space="1"/>
      </w:pBdr>
      <w:ind w:left="5940" w:hanging="5963" w:hangingChars="2700"/>
      <w:jc w:val="right"/>
      <w:rPr>
        <w:rFonts w:hint="eastAsia"/>
        <w:sz w:val="22"/>
        <w:szCs w:val="22"/>
        <w:lang w:val="en-US" w:eastAsia="zh-CN"/>
      </w:rPr>
    </w:pPr>
    <w:r>
      <w:rPr>
        <w:rFonts w:hint="eastAsia"/>
        <w:b/>
        <w:bCs/>
        <w:sz w:val="22"/>
        <w:szCs w:val="22"/>
        <w:lang w:val="en-US" w:eastAsia="zh-CN"/>
      </w:rPr>
      <w:t>同心县2022年老旧小区改造配套基础设施建设项目</w:t>
    </w:r>
    <w:r>
      <w:rPr>
        <w:rFonts w:hint="eastAsia"/>
        <w:sz w:val="22"/>
        <w:szCs w:val="22"/>
        <w:lang w:val="en-US" w:eastAsia="zh-C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ind w:left="0" w:leftChars="0" w:firstLine="0" w:firstLineChars="0"/>
      <w:jc w:val="right"/>
      <w:rPr>
        <w:rFonts w:hint="eastAsia"/>
        <w:sz w:val="21"/>
        <w:szCs w:val="21"/>
        <w:lang w:val="en-US" w:eastAsia="zh-CN"/>
      </w:rPr>
    </w:pPr>
    <w:r>
      <w:rPr>
        <w:rFonts w:hint="eastAsia"/>
        <w:sz w:val="21"/>
        <w:szCs w:val="21"/>
        <w:lang w:val="en-US" w:eastAsia="zh-CN"/>
      </w:rPr>
      <w:t xml:space="preserve">                                     </w:t>
    </w:r>
  </w:p>
  <w:p>
    <w:pPr>
      <w:pStyle w:val="15"/>
      <w:pBdr>
        <w:bottom w:val="double" w:color="auto" w:sz="8" w:space="1"/>
      </w:pBdr>
      <w:ind w:left="0" w:leftChars="0" w:firstLine="0" w:firstLineChars="0"/>
      <w:jc w:val="right"/>
      <w:rPr>
        <w:rFonts w:hint="eastAsia"/>
        <w:sz w:val="22"/>
        <w:szCs w:val="22"/>
        <w:lang w:val="en-US" w:eastAsia="zh-CN"/>
      </w:rPr>
    </w:pPr>
    <w:r>
      <w:rPr>
        <w:rFonts w:hint="eastAsia"/>
        <w:sz w:val="21"/>
        <w:szCs w:val="21"/>
        <w:lang w:val="en-US" w:eastAsia="zh-CN"/>
      </w:rPr>
      <w:t xml:space="preserve">                                       </w:t>
    </w:r>
    <w:r>
      <w:rPr>
        <w:rFonts w:hint="eastAsia" w:ascii="方正小标宋_GBK" w:hAnsi="方正小标宋_GBK" w:eastAsia="方正小标宋_GBK" w:cs="方正小标宋_GBK"/>
        <w:b w:val="0"/>
        <w:bCs w:val="0"/>
        <w:color w:val="181717" w:themeColor="background2" w:themeShade="1A"/>
        <w:sz w:val="21"/>
        <w:szCs w:val="21"/>
        <w:lang w:val="en-US" w:eastAsia="zh-CN"/>
      </w:rPr>
      <w:t>同心县2022年老旧小区改造配套基础设施建设项目</w:t>
    </w:r>
    <w:r>
      <w:rPr>
        <w:rFonts w:hint="default" w:ascii="Times New Roman" w:hAnsi="Times New Roman" w:eastAsia="方正仿宋_GBK" w:cs="Times New Roman"/>
        <w:sz w:val="22"/>
        <w:szCs w:val="22"/>
        <w:lang w:val="en-US" w:eastAsia="zh-CN"/>
      </w:rPr>
      <w:t xml:space="preserve"> </w:t>
    </w:r>
    <w:r>
      <w:rPr>
        <w:rFonts w:hint="eastAsia"/>
        <w:sz w:val="22"/>
        <w:szCs w:val="22"/>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B2C9DB"/>
    <w:multiLevelType w:val="singleLevel"/>
    <w:tmpl w:val="E0B2C9DB"/>
    <w:lvl w:ilvl="0" w:tentative="0">
      <w:start w:val="2"/>
      <w:numFmt w:val="chineseCounting"/>
      <w:suff w:val="nothing"/>
      <w:lvlText w:val="（%1）"/>
      <w:lvlJc w:val="left"/>
      <w:rPr>
        <w:rFonts w:hint="eastAsia"/>
      </w:rPr>
    </w:lvl>
  </w:abstractNum>
  <w:abstractNum w:abstractNumId="1">
    <w:nsid w:val="FB20EEF5"/>
    <w:multiLevelType w:val="singleLevel"/>
    <w:tmpl w:val="FB20EEF5"/>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TrueTypeFonts/>
  <w:saveSubsetFonts/>
  <w:bordersDoNotSurroundHeader w:val="0"/>
  <w:bordersDoNotSurroundFooter w:val="0"/>
  <w:documentProtection w:enforcement="0"/>
  <w:defaultTabStop w:val="420"/>
  <w:drawingGridHorizontalSpacing w:val="158"/>
  <w:drawingGridVerticalSpacing w:val="295"/>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0Yjk1Y2YyYjUzNzBkNmRkMjBjNzRiNTdjMWI4MTcifQ=="/>
  </w:docVars>
  <w:rsids>
    <w:rsidRoot w:val="00000000"/>
    <w:rsid w:val="001910AE"/>
    <w:rsid w:val="002E1F6F"/>
    <w:rsid w:val="003A4DF7"/>
    <w:rsid w:val="00C83FFA"/>
    <w:rsid w:val="00C90E0C"/>
    <w:rsid w:val="00F1191B"/>
    <w:rsid w:val="010351AA"/>
    <w:rsid w:val="01277E1F"/>
    <w:rsid w:val="013B0A52"/>
    <w:rsid w:val="01711D58"/>
    <w:rsid w:val="01A22C15"/>
    <w:rsid w:val="02693F89"/>
    <w:rsid w:val="02B726F0"/>
    <w:rsid w:val="031F0282"/>
    <w:rsid w:val="03321D76"/>
    <w:rsid w:val="03782AE9"/>
    <w:rsid w:val="038F5644"/>
    <w:rsid w:val="049979AA"/>
    <w:rsid w:val="04CB2483"/>
    <w:rsid w:val="05127FF8"/>
    <w:rsid w:val="05373674"/>
    <w:rsid w:val="057E08FD"/>
    <w:rsid w:val="05DE7F94"/>
    <w:rsid w:val="05E661B9"/>
    <w:rsid w:val="06310741"/>
    <w:rsid w:val="067B3A34"/>
    <w:rsid w:val="06935222"/>
    <w:rsid w:val="07752028"/>
    <w:rsid w:val="079B438E"/>
    <w:rsid w:val="07C669DF"/>
    <w:rsid w:val="07DC0B0F"/>
    <w:rsid w:val="084314D4"/>
    <w:rsid w:val="08A2629B"/>
    <w:rsid w:val="08D765EB"/>
    <w:rsid w:val="09087391"/>
    <w:rsid w:val="094E2BC9"/>
    <w:rsid w:val="0978425B"/>
    <w:rsid w:val="09EE451A"/>
    <w:rsid w:val="0A104DC5"/>
    <w:rsid w:val="0A1421D6"/>
    <w:rsid w:val="0A1441B8"/>
    <w:rsid w:val="0A9E5F43"/>
    <w:rsid w:val="0B1A65E0"/>
    <w:rsid w:val="0BA37CB5"/>
    <w:rsid w:val="0C063DA0"/>
    <w:rsid w:val="0D112862"/>
    <w:rsid w:val="0D1B3E33"/>
    <w:rsid w:val="0D8710B2"/>
    <w:rsid w:val="0DA75E3E"/>
    <w:rsid w:val="0DF16443"/>
    <w:rsid w:val="0DF27CB1"/>
    <w:rsid w:val="0E294B7B"/>
    <w:rsid w:val="0E411EBB"/>
    <w:rsid w:val="0E6B4917"/>
    <w:rsid w:val="0E78230B"/>
    <w:rsid w:val="0EE8142C"/>
    <w:rsid w:val="0F0355A7"/>
    <w:rsid w:val="0F812D08"/>
    <w:rsid w:val="0FBA6D07"/>
    <w:rsid w:val="0FC1070A"/>
    <w:rsid w:val="0FC2315B"/>
    <w:rsid w:val="0FC65D57"/>
    <w:rsid w:val="0FE268D2"/>
    <w:rsid w:val="104430E9"/>
    <w:rsid w:val="10594DE6"/>
    <w:rsid w:val="10923E54"/>
    <w:rsid w:val="10B4026F"/>
    <w:rsid w:val="10F70CB9"/>
    <w:rsid w:val="11326D9C"/>
    <w:rsid w:val="11576F43"/>
    <w:rsid w:val="11877731"/>
    <w:rsid w:val="12057474"/>
    <w:rsid w:val="123478B9"/>
    <w:rsid w:val="12780A7F"/>
    <w:rsid w:val="12A803F6"/>
    <w:rsid w:val="12B800BB"/>
    <w:rsid w:val="1306193D"/>
    <w:rsid w:val="138163C4"/>
    <w:rsid w:val="13D16037"/>
    <w:rsid w:val="14642D3C"/>
    <w:rsid w:val="151B68BE"/>
    <w:rsid w:val="157F13EB"/>
    <w:rsid w:val="15BC373C"/>
    <w:rsid w:val="15D25F85"/>
    <w:rsid w:val="15D614F9"/>
    <w:rsid w:val="15E50ECA"/>
    <w:rsid w:val="16201F02"/>
    <w:rsid w:val="165E3157"/>
    <w:rsid w:val="166E40EA"/>
    <w:rsid w:val="17C26244"/>
    <w:rsid w:val="18070836"/>
    <w:rsid w:val="18CC35FF"/>
    <w:rsid w:val="18D555BD"/>
    <w:rsid w:val="190012D5"/>
    <w:rsid w:val="19A84F19"/>
    <w:rsid w:val="1A11557B"/>
    <w:rsid w:val="1A2F552A"/>
    <w:rsid w:val="1A725422"/>
    <w:rsid w:val="1B0B13D3"/>
    <w:rsid w:val="1B587F55"/>
    <w:rsid w:val="1BBE1FA1"/>
    <w:rsid w:val="1CE014E1"/>
    <w:rsid w:val="1CFE5775"/>
    <w:rsid w:val="1D2F4821"/>
    <w:rsid w:val="1D4F132F"/>
    <w:rsid w:val="1D5F1562"/>
    <w:rsid w:val="1D8B2357"/>
    <w:rsid w:val="1DC45FEE"/>
    <w:rsid w:val="1DFC45E7"/>
    <w:rsid w:val="1EE937D9"/>
    <w:rsid w:val="1F051A31"/>
    <w:rsid w:val="1F191147"/>
    <w:rsid w:val="1F3724EF"/>
    <w:rsid w:val="1F4629DA"/>
    <w:rsid w:val="1F955F35"/>
    <w:rsid w:val="1F9F033C"/>
    <w:rsid w:val="1FC05264"/>
    <w:rsid w:val="20040FA2"/>
    <w:rsid w:val="203E32AB"/>
    <w:rsid w:val="21577FE6"/>
    <w:rsid w:val="218D141D"/>
    <w:rsid w:val="21D104AE"/>
    <w:rsid w:val="22111139"/>
    <w:rsid w:val="221E4098"/>
    <w:rsid w:val="223C7432"/>
    <w:rsid w:val="23244678"/>
    <w:rsid w:val="23487B6D"/>
    <w:rsid w:val="23637058"/>
    <w:rsid w:val="23687A05"/>
    <w:rsid w:val="23825220"/>
    <w:rsid w:val="23E8200D"/>
    <w:rsid w:val="23EB612F"/>
    <w:rsid w:val="23FA0237"/>
    <w:rsid w:val="24015121"/>
    <w:rsid w:val="242B2707"/>
    <w:rsid w:val="24533EA6"/>
    <w:rsid w:val="24A44DE5"/>
    <w:rsid w:val="24AF2BFF"/>
    <w:rsid w:val="25796D0E"/>
    <w:rsid w:val="25963936"/>
    <w:rsid w:val="25FF2DD9"/>
    <w:rsid w:val="26087208"/>
    <w:rsid w:val="26100882"/>
    <w:rsid w:val="26993D37"/>
    <w:rsid w:val="26D12065"/>
    <w:rsid w:val="26E34FB2"/>
    <w:rsid w:val="272621AB"/>
    <w:rsid w:val="273264EE"/>
    <w:rsid w:val="27341AD8"/>
    <w:rsid w:val="279A52BC"/>
    <w:rsid w:val="27CE7A10"/>
    <w:rsid w:val="28A11882"/>
    <w:rsid w:val="28B13905"/>
    <w:rsid w:val="28D2314B"/>
    <w:rsid w:val="28D47992"/>
    <w:rsid w:val="28E04120"/>
    <w:rsid w:val="28EC2844"/>
    <w:rsid w:val="29387837"/>
    <w:rsid w:val="295D5A2E"/>
    <w:rsid w:val="29972B84"/>
    <w:rsid w:val="299F1664"/>
    <w:rsid w:val="2A08236A"/>
    <w:rsid w:val="2A3744E2"/>
    <w:rsid w:val="2A4468E8"/>
    <w:rsid w:val="2A88139D"/>
    <w:rsid w:val="2B04761D"/>
    <w:rsid w:val="2B31540B"/>
    <w:rsid w:val="2BF612E4"/>
    <w:rsid w:val="2C07626C"/>
    <w:rsid w:val="2C265B3F"/>
    <w:rsid w:val="2C365B84"/>
    <w:rsid w:val="2C54430A"/>
    <w:rsid w:val="2C7B54C3"/>
    <w:rsid w:val="2C950AFD"/>
    <w:rsid w:val="2CD07D87"/>
    <w:rsid w:val="2D3477DA"/>
    <w:rsid w:val="2D5C16FD"/>
    <w:rsid w:val="2D921854"/>
    <w:rsid w:val="2DBA5D46"/>
    <w:rsid w:val="2DC2093D"/>
    <w:rsid w:val="2DEA5335"/>
    <w:rsid w:val="2E0E34EA"/>
    <w:rsid w:val="2E512AC0"/>
    <w:rsid w:val="2E59154F"/>
    <w:rsid w:val="2E7C1412"/>
    <w:rsid w:val="2E8D2405"/>
    <w:rsid w:val="2E96490B"/>
    <w:rsid w:val="2EB82AC2"/>
    <w:rsid w:val="2EDF2503"/>
    <w:rsid w:val="2EF064BE"/>
    <w:rsid w:val="2F96257F"/>
    <w:rsid w:val="304940ED"/>
    <w:rsid w:val="308C3833"/>
    <w:rsid w:val="30927615"/>
    <w:rsid w:val="3095731D"/>
    <w:rsid w:val="30B06230"/>
    <w:rsid w:val="30D50061"/>
    <w:rsid w:val="31164343"/>
    <w:rsid w:val="317928C0"/>
    <w:rsid w:val="317D7F2F"/>
    <w:rsid w:val="31A041CB"/>
    <w:rsid w:val="31EB3B69"/>
    <w:rsid w:val="31FC6110"/>
    <w:rsid w:val="329B10E9"/>
    <w:rsid w:val="32C75788"/>
    <w:rsid w:val="3301513E"/>
    <w:rsid w:val="330E3209"/>
    <w:rsid w:val="33210D4B"/>
    <w:rsid w:val="33753436"/>
    <w:rsid w:val="33AE6A83"/>
    <w:rsid w:val="33F20148"/>
    <w:rsid w:val="344C36D7"/>
    <w:rsid w:val="347D25A2"/>
    <w:rsid w:val="349124F1"/>
    <w:rsid w:val="34CF6284"/>
    <w:rsid w:val="34D94D78"/>
    <w:rsid w:val="34E43BF0"/>
    <w:rsid w:val="34FA0BAE"/>
    <w:rsid w:val="35A77929"/>
    <w:rsid w:val="366C6D72"/>
    <w:rsid w:val="36CC15BF"/>
    <w:rsid w:val="375A12C0"/>
    <w:rsid w:val="379D4EBE"/>
    <w:rsid w:val="37D93A30"/>
    <w:rsid w:val="38250B51"/>
    <w:rsid w:val="3846715C"/>
    <w:rsid w:val="393541F6"/>
    <w:rsid w:val="39A77DFD"/>
    <w:rsid w:val="39EC58CA"/>
    <w:rsid w:val="39FB2B8C"/>
    <w:rsid w:val="3A1F1BFC"/>
    <w:rsid w:val="3A3F02FA"/>
    <w:rsid w:val="3A5D44DB"/>
    <w:rsid w:val="3A887938"/>
    <w:rsid w:val="3A9262F0"/>
    <w:rsid w:val="3AC30F2B"/>
    <w:rsid w:val="3AE54968"/>
    <w:rsid w:val="3AED2368"/>
    <w:rsid w:val="3B261658"/>
    <w:rsid w:val="3B500B8C"/>
    <w:rsid w:val="3BB05953"/>
    <w:rsid w:val="3BCB0097"/>
    <w:rsid w:val="3C44609B"/>
    <w:rsid w:val="3C460065"/>
    <w:rsid w:val="3C653FC1"/>
    <w:rsid w:val="3D2757A1"/>
    <w:rsid w:val="3D430101"/>
    <w:rsid w:val="3D5F5ADC"/>
    <w:rsid w:val="3DB50FFF"/>
    <w:rsid w:val="3DCC1004"/>
    <w:rsid w:val="3DED69EA"/>
    <w:rsid w:val="3E4A5E49"/>
    <w:rsid w:val="3E505673"/>
    <w:rsid w:val="3E6D2B8B"/>
    <w:rsid w:val="3E783CB3"/>
    <w:rsid w:val="3EEF0540"/>
    <w:rsid w:val="3EF96114"/>
    <w:rsid w:val="3F1964EA"/>
    <w:rsid w:val="3F4A06EC"/>
    <w:rsid w:val="3F6E5909"/>
    <w:rsid w:val="3F8E7D59"/>
    <w:rsid w:val="3F8F3AD1"/>
    <w:rsid w:val="40453D92"/>
    <w:rsid w:val="405A5E8D"/>
    <w:rsid w:val="405B60A8"/>
    <w:rsid w:val="409C3B18"/>
    <w:rsid w:val="40B732E0"/>
    <w:rsid w:val="40D03C01"/>
    <w:rsid w:val="40E81398"/>
    <w:rsid w:val="40F40090"/>
    <w:rsid w:val="410336E1"/>
    <w:rsid w:val="4110479E"/>
    <w:rsid w:val="41553248"/>
    <w:rsid w:val="417052AF"/>
    <w:rsid w:val="419D4F33"/>
    <w:rsid w:val="41D70E14"/>
    <w:rsid w:val="41F30D48"/>
    <w:rsid w:val="42500DFE"/>
    <w:rsid w:val="4262727B"/>
    <w:rsid w:val="428423CE"/>
    <w:rsid w:val="42E3660E"/>
    <w:rsid w:val="430A1DED"/>
    <w:rsid w:val="435E7A42"/>
    <w:rsid w:val="43654FAA"/>
    <w:rsid w:val="437B6846"/>
    <w:rsid w:val="439A2BC7"/>
    <w:rsid w:val="44112D07"/>
    <w:rsid w:val="44D67B06"/>
    <w:rsid w:val="45034416"/>
    <w:rsid w:val="455C18CC"/>
    <w:rsid w:val="459C4B6B"/>
    <w:rsid w:val="45F418B3"/>
    <w:rsid w:val="45FD79E7"/>
    <w:rsid w:val="463C0759"/>
    <w:rsid w:val="46624259"/>
    <w:rsid w:val="46C44060"/>
    <w:rsid w:val="471E751C"/>
    <w:rsid w:val="472900CD"/>
    <w:rsid w:val="47A76A1D"/>
    <w:rsid w:val="47B70069"/>
    <w:rsid w:val="47B95B8F"/>
    <w:rsid w:val="47D334DC"/>
    <w:rsid w:val="488F195B"/>
    <w:rsid w:val="48A2254D"/>
    <w:rsid w:val="49072C4A"/>
    <w:rsid w:val="496D1725"/>
    <w:rsid w:val="498C7B7B"/>
    <w:rsid w:val="49A80A70"/>
    <w:rsid w:val="49EE685A"/>
    <w:rsid w:val="49F25388"/>
    <w:rsid w:val="4A045B66"/>
    <w:rsid w:val="4A0D5D1E"/>
    <w:rsid w:val="4A1470AD"/>
    <w:rsid w:val="4A471230"/>
    <w:rsid w:val="4A6E0EB3"/>
    <w:rsid w:val="4A755EA0"/>
    <w:rsid w:val="4AB663B6"/>
    <w:rsid w:val="4AC24D5B"/>
    <w:rsid w:val="4C07336D"/>
    <w:rsid w:val="4C126731"/>
    <w:rsid w:val="4C561BFF"/>
    <w:rsid w:val="4C6C277D"/>
    <w:rsid w:val="4C80439B"/>
    <w:rsid w:val="4CD82614"/>
    <w:rsid w:val="4D283D09"/>
    <w:rsid w:val="4D650BDF"/>
    <w:rsid w:val="4D666D5C"/>
    <w:rsid w:val="4DAE09A0"/>
    <w:rsid w:val="4DB841F3"/>
    <w:rsid w:val="4DE92870"/>
    <w:rsid w:val="4E10402F"/>
    <w:rsid w:val="4E1F474B"/>
    <w:rsid w:val="4E2A0721"/>
    <w:rsid w:val="4E612ADD"/>
    <w:rsid w:val="4F813436"/>
    <w:rsid w:val="4FC73DE1"/>
    <w:rsid w:val="50485D02"/>
    <w:rsid w:val="507E7856"/>
    <w:rsid w:val="5080118E"/>
    <w:rsid w:val="509C7DFC"/>
    <w:rsid w:val="50F9524E"/>
    <w:rsid w:val="514507F5"/>
    <w:rsid w:val="519D207E"/>
    <w:rsid w:val="51CF6940"/>
    <w:rsid w:val="52132340"/>
    <w:rsid w:val="523508CE"/>
    <w:rsid w:val="52467A28"/>
    <w:rsid w:val="527340DC"/>
    <w:rsid w:val="527F195C"/>
    <w:rsid w:val="52A167DD"/>
    <w:rsid w:val="52FE4D9E"/>
    <w:rsid w:val="530F2210"/>
    <w:rsid w:val="53146370"/>
    <w:rsid w:val="53487DC7"/>
    <w:rsid w:val="534C038B"/>
    <w:rsid w:val="53837B15"/>
    <w:rsid w:val="545D78A2"/>
    <w:rsid w:val="545F7A68"/>
    <w:rsid w:val="55E53FF3"/>
    <w:rsid w:val="56150435"/>
    <w:rsid w:val="56250D50"/>
    <w:rsid w:val="566C4581"/>
    <w:rsid w:val="56815ACA"/>
    <w:rsid w:val="5684380C"/>
    <w:rsid w:val="56C62FC9"/>
    <w:rsid w:val="58366D88"/>
    <w:rsid w:val="58B8408C"/>
    <w:rsid w:val="58C53371"/>
    <w:rsid w:val="592503CD"/>
    <w:rsid w:val="5A105AE3"/>
    <w:rsid w:val="5AC71F19"/>
    <w:rsid w:val="5ADC3C17"/>
    <w:rsid w:val="5B48305A"/>
    <w:rsid w:val="5BA00781"/>
    <w:rsid w:val="5BE54D4D"/>
    <w:rsid w:val="5BED775E"/>
    <w:rsid w:val="5C0F1DCA"/>
    <w:rsid w:val="5C2F0C39"/>
    <w:rsid w:val="5CAF7795"/>
    <w:rsid w:val="5CB00EB7"/>
    <w:rsid w:val="5D086F45"/>
    <w:rsid w:val="5D323FC2"/>
    <w:rsid w:val="5DE828D3"/>
    <w:rsid w:val="5E08551F"/>
    <w:rsid w:val="5E525F9E"/>
    <w:rsid w:val="5E6F08FE"/>
    <w:rsid w:val="5EBA2711"/>
    <w:rsid w:val="5F1A6A8D"/>
    <w:rsid w:val="5F745E66"/>
    <w:rsid w:val="5FA171DD"/>
    <w:rsid w:val="5FD749AD"/>
    <w:rsid w:val="6040150D"/>
    <w:rsid w:val="60936B26"/>
    <w:rsid w:val="60C2740B"/>
    <w:rsid w:val="611A0FF5"/>
    <w:rsid w:val="61495849"/>
    <w:rsid w:val="615A19EE"/>
    <w:rsid w:val="61797ACD"/>
    <w:rsid w:val="61A60F09"/>
    <w:rsid w:val="61B72CE8"/>
    <w:rsid w:val="61CA2D38"/>
    <w:rsid w:val="620B4BE9"/>
    <w:rsid w:val="620F4F28"/>
    <w:rsid w:val="621041A6"/>
    <w:rsid w:val="622019C2"/>
    <w:rsid w:val="628336E8"/>
    <w:rsid w:val="62D022B3"/>
    <w:rsid w:val="62F35FA1"/>
    <w:rsid w:val="63103B19"/>
    <w:rsid w:val="63222431"/>
    <w:rsid w:val="6338222B"/>
    <w:rsid w:val="634376F0"/>
    <w:rsid w:val="63492023"/>
    <w:rsid w:val="6392405C"/>
    <w:rsid w:val="6393578D"/>
    <w:rsid w:val="63DA61F3"/>
    <w:rsid w:val="64A5151D"/>
    <w:rsid w:val="64DA6254"/>
    <w:rsid w:val="652E5FF6"/>
    <w:rsid w:val="655C7097"/>
    <w:rsid w:val="6582360D"/>
    <w:rsid w:val="658A05B5"/>
    <w:rsid w:val="660576BF"/>
    <w:rsid w:val="66307F76"/>
    <w:rsid w:val="66F23DAD"/>
    <w:rsid w:val="675B4115"/>
    <w:rsid w:val="67AB0D31"/>
    <w:rsid w:val="68242759"/>
    <w:rsid w:val="68324E76"/>
    <w:rsid w:val="6832790E"/>
    <w:rsid w:val="684257ED"/>
    <w:rsid w:val="68672CFF"/>
    <w:rsid w:val="6873723D"/>
    <w:rsid w:val="68B64FF8"/>
    <w:rsid w:val="68BC0F70"/>
    <w:rsid w:val="68BC56C0"/>
    <w:rsid w:val="6A5437CA"/>
    <w:rsid w:val="6A917936"/>
    <w:rsid w:val="6AC16985"/>
    <w:rsid w:val="6ACA3A8C"/>
    <w:rsid w:val="6AD14E1A"/>
    <w:rsid w:val="6AF23C66"/>
    <w:rsid w:val="6B013226"/>
    <w:rsid w:val="6B1A20D3"/>
    <w:rsid w:val="6B640D90"/>
    <w:rsid w:val="6B6B233A"/>
    <w:rsid w:val="6BC7335C"/>
    <w:rsid w:val="6BEC38B2"/>
    <w:rsid w:val="6BEE571E"/>
    <w:rsid w:val="6C2076DB"/>
    <w:rsid w:val="6D67760E"/>
    <w:rsid w:val="6DAD31F1"/>
    <w:rsid w:val="6E4C2A0A"/>
    <w:rsid w:val="6E641B01"/>
    <w:rsid w:val="6E7D43D0"/>
    <w:rsid w:val="6EEC38DF"/>
    <w:rsid w:val="6F370F76"/>
    <w:rsid w:val="6F965839"/>
    <w:rsid w:val="6FB36D7A"/>
    <w:rsid w:val="6FE216A6"/>
    <w:rsid w:val="6FED0881"/>
    <w:rsid w:val="70266E22"/>
    <w:rsid w:val="709A7A5C"/>
    <w:rsid w:val="70AF0549"/>
    <w:rsid w:val="70D3575F"/>
    <w:rsid w:val="71302009"/>
    <w:rsid w:val="71387B02"/>
    <w:rsid w:val="717464FF"/>
    <w:rsid w:val="71BB65F3"/>
    <w:rsid w:val="71EF02C9"/>
    <w:rsid w:val="72EF679F"/>
    <w:rsid w:val="730B450D"/>
    <w:rsid w:val="7343262D"/>
    <w:rsid w:val="740A20FF"/>
    <w:rsid w:val="742E4065"/>
    <w:rsid w:val="743838A1"/>
    <w:rsid w:val="74512B28"/>
    <w:rsid w:val="74836A59"/>
    <w:rsid w:val="74BB05BD"/>
    <w:rsid w:val="74DA512E"/>
    <w:rsid w:val="74F160B9"/>
    <w:rsid w:val="75E27AD0"/>
    <w:rsid w:val="76554C45"/>
    <w:rsid w:val="767C258A"/>
    <w:rsid w:val="76AA651F"/>
    <w:rsid w:val="76DD54BE"/>
    <w:rsid w:val="774226B2"/>
    <w:rsid w:val="774A1F82"/>
    <w:rsid w:val="777A6824"/>
    <w:rsid w:val="77943863"/>
    <w:rsid w:val="779E42D6"/>
    <w:rsid w:val="77CE623E"/>
    <w:rsid w:val="77D53A70"/>
    <w:rsid w:val="77EF72FA"/>
    <w:rsid w:val="7800592B"/>
    <w:rsid w:val="786B4915"/>
    <w:rsid w:val="788F1AD5"/>
    <w:rsid w:val="793E0D61"/>
    <w:rsid w:val="795F1F28"/>
    <w:rsid w:val="796E7CD8"/>
    <w:rsid w:val="79711576"/>
    <w:rsid w:val="7A033FC5"/>
    <w:rsid w:val="7A245FAC"/>
    <w:rsid w:val="7A6B246A"/>
    <w:rsid w:val="7A892CDD"/>
    <w:rsid w:val="7AE5221C"/>
    <w:rsid w:val="7AED2E7F"/>
    <w:rsid w:val="7AFB559C"/>
    <w:rsid w:val="7B0270AF"/>
    <w:rsid w:val="7BE451AA"/>
    <w:rsid w:val="7C662EE9"/>
    <w:rsid w:val="7CFC5EF6"/>
    <w:rsid w:val="7DA34BE9"/>
    <w:rsid w:val="7DCC321F"/>
    <w:rsid w:val="7E401EC6"/>
    <w:rsid w:val="7E4A6CF6"/>
    <w:rsid w:val="7E550EF8"/>
    <w:rsid w:val="7F437511"/>
    <w:rsid w:val="7F596D35"/>
    <w:rsid w:val="7F630D7E"/>
    <w:rsid w:val="7F77335A"/>
    <w:rsid w:val="7F9B5CCD"/>
    <w:rsid w:val="7FAC2F4F"/>
    <w:rsid w:val="7FAE5B5D"/>
    <w:rsid w:val="7FCB6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overflowPunct w:val="0"/>
      <w:spacing w:line="560" w:lineRule="exact"/>
      <w:ind w:firstLine="630" w:firstLineChars="200"/>
      <w:jc w:val="both"/>
    </w:pPr>
    <w:rPr>
      <w:rFonts w:ascii="仿宋" w:hAnsi="仿宋" w:eastAsia="仿宋" w:cs="仿宋"/>
      <w:kern w:val="2"/>
      <w:sz w:val="32"/>
      <w:szCs w:val="32"/>
      <w:lang w:val="en-US" w:eastAsia="zh-CN" w:bidi="ar-SA"/>
    </w:rPr>
  </w:style>
  <w:style w:type="paragraph" w:styleId="3">
    <w:name w:val="heading 1"/>
    <w:basedOn w:val="1"/>
    <w:next w:val="1"/>
    <w:link w:val="29"/>
    <w:autoRedefine/>
    <w:qFormat/>
    <w:uiPriority w:val="0"/>
    <w:pPr>
      <w:keepNext/>
      <w:keepLines/>
      <w:spacing w:beforeLines="0" w:beforeAutospacing="0" w:afterLines="0" w:afterAutospacing="0" w:line="560" w:lineRule="exact"/>
      <w:ind w:left="0" w:leftChars="0" w:firstLine="872" w:firstLineChars="200"/>
      <w:outlineLvl w:val="0"/>
    </w:pPr>
    <w:rPr>
      <w:rFonts w:eastAsia="黑体"/>
      <w:kern w:val="44"/>
    </w:rPr>
  </w:style>
  <w:style w:type="paragraph" w:styleId="4">
    <w:name w:val="heading 2"/>
    <w:basedOn w:val="1"/>
    <w:next w:val="1"/>
    <w:link w:val="28"/>
    <w:autoRedefine/>
    <w:unhideWhenUsed/>
    <w:qFormat/>
    <w:uiPriority w:val="0"/>
    <w:pPr>
      <w:keepNext/>
      <w:keepLines/>
      <w:spacing w:beforeLines="0" w:beforeAutospacing="0" w:afterLines="0" w:afterAutospacing="0" w:line="560" w:lineRule="exact"/>
      <w:outlineLvl w:val="1"/>
    </w:pPr>
    <w:rPr>
      <w:rFonts w:ascii="Arial" w:hAnsi="Arial" w:eastAsia="楷体"/>
      <w:b/>
    </w:rPr>
  </w:style>
  <w:style w:type="paragraph" w:styleId="5">
    <w:name w:val="heading 3"/>
    <w:basedOn w:val="1"/>
    <w:next w:val="1"/>
    <w:link w:val="30"/>
    <w:autoRedefine/>
    <w:unhideWhenUsed/>
    <w:qFormat/>
    <w:uiPriority w:val="0"/>
    <w:pPr>
      <w:keepNext/>
      <w:keepLines/>
      <w:snapToGrid w:val="0"/>
      <w:spacing w:beforeLines="0" w:beforeAutospacing="0" w:afterLines="0" w:afterAutospacing="0" w:line="560" w:lineRule="exact"/>
      <w:outlineLvl w:val="2"/>
    </w:pPr>
    <w:rPr>
      <w:b/>
    </w:rPr>
  </w:style>
  <w:style w:type="paragraph" w:styleId="6">
    <w:name w:val="heading 4"/>
    <w:basedOn w:val="1"/>
    <w:next w:val="1"/>
    <w:autoRedefine/>
    <w:unhideWhenUsed/>
    <w:qFormat/>
    <w:uiPriority w:val="0"/>
    <w:pPr>
      <w:keepNext/>
      <w:keepLines/>
      <w:spacing w:beforeLines="0" w:beforeAutospacing="0" w:afterLines="0" w:afterAutospacing="0" w:line="560" w:lineRule="exact"/>
      <w:outlineLvl w:val="3"/>
    </w:pPr>
    <w:rPr>
      <w:b/>
    </w:rPr>
  </w:style>
  <w:style w:type="paragraph" w:styleId="7">
    <w:name w:val="heading 9"/>
    <w:basedOn w:val="1"/>
    <w:next w:val="1"/>
    <w:autoRedefine/>
    <w:unhideWhenUsed/>
    <w:qFormat/>
    <w:uiPriority w:val="0"/>
    <w:pPr>
      <w:keepNext/>
      <w:keepLines/>
      <w:spacing w:before="240" w:after="64" w:line="317" w:lineRule="auto"/>
      <w:outlineLvl w:val="8"/>
    </w:pPr>
    <w:rPr>
      <w:rFonts w:ascii="Arial" w:hAnsi="Arial" w:eastAsia="黑体"/>
    </w:rPr>
  </w:style>
  <w:style w:type="character" w:default="1" w:styleId="23">
    <w:name w:val="Default Paragraph Font"/>
    <w:autoRedefine/>
    <w:semiHidden/>
    <w:qFormat/>
    <w:uiPriority w:val="0"/>
  </w:style>
  <w:style w:type="table" w:default="1" w:styleId="21">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1"/>
    <w:next w:val="1"/>
    <w:autoRedefine/>
    <w:qFormat/>
    <w:uiPriority w:val="0"/>
    <w:pPr>
      <w:ind w:firstLine="0" w:firstLineChars="0"/>
    </w:pPr>
    <w:rPr>
      <w:rFonts w:ascii="仿宋_GB2312" w:hAnsi="仿宋_GB2312" w:eastAsia="仿宋_GB2312"/>
    </w:rPr>
  </w:style>
  <w:style w:type="paragraph" w:styleId="8">
    <w:name w:val="Normal Indent"/>
    <w:basedOn w:val="1"/>
    <w:autoRedefine/>
    <w:qFormat/>
    <w:uiPriority w:val="0"/>
    <w:pPr>
      <w:ind w:firstLine="200" w:firstLineChars="200"/>
    </w:pPr>
    <w:rPr>
      <w:rFonts w:ascii="Times New Roman" w:hAnsi="Times New Roman" w:eastAsia="宋体" w:cs="Times New Roman"/>
      <w:sz w:val="21"/>
    </w:rPr>
  </w:style>
  <w:style w:type="paragraph" w:styleId="9">
    <w:name w:val="Body Text"/>
    <w:basedOn w:val="1"/>
    <w:autoRedefine/>
    <w:qFormat/>
    <w:uiPriority w:val="1"/>
    <w:rPr>
      <w:rFonts w:ascii="宋体" w:hAnsi="宋体" w:cs="宋体"/>
      <w:sz w:val="32"/>
      <w:szCs w:val="32"/>
      <w:lang w:val="zh-CN" w:bidi="zh-CN"/>
    </w:rPr>
  </w:style>
  <w:style w:type="paragraph" w:styleId="10">
    <w:name w:val="Body Text Indent"/>
    <w:basedOn w:val="1"/>
    <w:next w:val="11"/>
    <w:autoRedefine/>
    <w:qFormat/>
    <w:uiPriority w:val="0"/>
    <w:pPr>
      <w:ind w:firstLine="640" w:firstLineChars="200"/>
    </w:pPr>
    <w:rPr>
      <w:rFonts w:ascii="仿宋_GB2312" w:eastAsia="仿宋_GB2312" w:cs="Times New Roman"/>
    </w:rPr>
  </w:style>
  <w:style w:type="paragraph" w:styleId="11">
    <w:name w:val="footer"/>
    <w:basedOn w:val="1"/>
    <w:next w:val="1"/>
    <w:autoRedefine/>
    <w:qFormat/>
    <w:uiPriority w:val="0"/>
    <w:pPr>
      <w:tabs>
        <w:tab w:val="center" w:pos="4153"/>
        <w:tab w:val="right" w:pos="8306"/>
      </w:tabs>
      <w:snapToGrid w:val="0"/>
      <w:jc w:val="left"/>
    </w:pPr>
    <w:rPr>
      <w:sz w:val="18"/>
    </w:rPr>
  </w:style>
  <w:style w:type="paragraph" w:styleId="12">
    <w:name w:val="List 2"/>
    <w:basedOn w:val="1"/>
    <w:autoRedefine/>
    <w:unhideWhenUsed/>
    <w:qFormat/>
    <w:uiPriority w:val="99"/>
    <w:pPr>
      <w:ind w:left="100" w:leftChars="200" w:hanging="200" w:hangingChars="200"/>
    </w:pPr>
  </w:style>
  <w:style w:type="paragraph" w:styleId="13">
    <w:name w:val="toc 3"/>
    <w:basedOn w:val="1"/>
    <w:next w:val="1"/>
    <w:autoRedefine/>
    <w:qFormat/>
    <w:uiPriority w:val="0"/>
    <w:pPr>
      <w:ind w:left="840" w:leftChars="400"/>
    </w:pPr>
  </w:style>
  <w:style w:type="paragraph" w:styleId="14">
    <w:name w:val="Date"/>
    <w:basedOn w:val="1"/>
    <w:next w:val="1"/>
    <w:autoRedefine/>
    <w:unhideWhenUsed/>
    <w:qFormat/>
    <w:uiPriority w:val="99"/>
    <w:pPr>
      <w:spacing w:before="100" w:beforeAutospacing="1" w:after="100" w:afterAutospacing="1"/>
      <w:ind w:left="2500" w:leftChars="2500"/>
    </w:pPr>
  </w:style>
  <w:style w:type="paragraph" w:styleId="1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6">
    <w:name w:val="toc 1"/>
    <w:basedOn w:val="1"/>
    <w:next w:val="1"/>
    <w:autoRedefine/>
    <w:qFormat/>
    <w:uiPriority w:val="0"/>
  </w:style>
  <w:style w:type="paragraph" w:styleId="17">
    <w:name w:val="toc 2"/>
    <w:basedOn w:val="1"/>
    <w:next w:val="1"/>
    <w:autoRedefine/>
    <w:qFormat/>
    <w:uiPriority w:val="0"/>
    <w:pPr>
      <w:ind w:left="420" w:leftChars="200"/>
    </w:pPr>
  </w:style>
  <w:style w:type="paragraph" w:styleId="18">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9">
    <w:name w:val="Normal (Web)"/>
    <w:basedOn w:val="1"/>
    <w:autoRedefine/>
    <w:unhideWhenUsed/>
    <w:qFormat/>
    <w:uiPriority w:val="99"/>
    <w:pPr>
      <w:spacing w:before="100" w:beforeAutospacing="1" w:after="100" w:afterAutospacing="1" w:line="240" w:lineRule="auto"/>
    </w:pPr>
    <w:rPr>
      <w:rFonts w:ascii="宋体" w:hAnsi="宋体" w:eastAsia="宋体" w:cs="宋体"/>
      <w:sz w:val="24"/>
      <w:szCs w:val="24"/>
    </w:rPr>
  </w:style>
  <w:style w:type="paragraph" w:styleId="20">
    <w:name w:val="Title"/>
    <w:basedOn w:val="1"/>
    <w:next w:val="1"/>
    <w:autoRedefine/>
    <w:qFormat/>
    <w:uiPriority w:val="99"/>
    <w:pPr>
      <w:spacing w:before="240" w:after="60"/>
      <w:jc w:val="center"/>
      <w:outlineLvl w:val="0"/>
    </w:pPr>
    <w:rPr>
      <w:rFonts w:ascii="Cambria" w:hAnsi="Cambria" w:eastAsia="宋体"/>
      <w:b/>
      <w:bCs/>
    </w:rPr>
  </w:style>
  <w:style w:type="table" w:styleId="22">
    <w:name w:val="Table Grid"/>
    <w:basedOn w:val="2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autoRedefine/>
    <w:qFormat/>
    <w:uiPriority w:val="0"/>
    <w:rPr>
      <w:b/>
    </w:rPr>
  </w:style>
  <w:style w:type="character" w:styleId="25">
    <w:name w:val="Emphasis"/>
    <w:basedOn w:val="23"/>
    <w:autoRedefine/>
    <w:qFormat/>
    <w:uiPriority w:val="0"/>
    <w:rPr>
      <w:i/>
    </w:rPr>
  </w:style>
  <w:style w:type="character" w:styleId="26">
    <w:name w:val="Hyperlink"/>
    <w:basedOn w:val="23"/>
    <w:autoRedefine/>
    <w:qFormat/>
    <w:uiPriority w:val="0"/>
    <w:rPr>
      <w:color w:val="0000FF"/>
      <w:u w:val="single"/>
    </w:rPr>
  </w:style>
  <w:style w:type="paragraph" w:customStyle="1" w:styleId="27">
    <w:name w:val="Body text|1"/>
    <w:basedOn w:val="1"/>
    <w:autoRedefine/>
    <w:qFormat/>
    <w:uiPriority w:val="0"/>
    <w:pPr>
      <w:widowControl w:val="0"/>
      <w:shd w:val="clear" w:color="auto" w:fill="auto"/>
      <w:spacing w:line="480" w:lineRule="auto"/>
      <w:ind w:firstLine="400"/>
    </w:pPr>
    <w:rPr>
      <w:rFonts w:ascii="宋体" w:hAnsi="宋体" w:eastAsia="宋体" w:cs="宋体"/>
      <w:sz w:val="20"/>
      <w:szCs w:val="20"/>
      <w:u w:val="none"/>
      <w:shd w:val="clear" w:color="auto" w:fill="auto"/>
      <w:lang w:val="zh-TW" w:eastAsia="zh-TW" w:bidi="zh-TW"/>
    </w:rPr>
  </w:style>
  <w:style w:type="character" w:customStyle="1" w:styleId="28">
    <w:name w:val="标题 2 Char"/>
    <w:link w:val="4"/>
    <w:autoRedefine/>
    <w:qFormat/>
    <w:uiPriority w:val="0"/>
    <w:rPr>
      <w:rFonts w:ascii="Arial" w:hAnsi="Arial" w:eastAsia="楷体"/>
      <w:b/>
    </w:rPr>
  </w:style>
  <w:style w:type="character" w:customStyle="1" w:styleId="29">
    <w:name w:val="标题 1 Char"/>
    <w:link w:val="3"/>
    <w:autoRedefine/>
    <w:qFormat/>
    <w:uiPriority w:val="0"/>
    <w:rPr>
      <w:rFonts w:eastAsia="黑体"/>
      <w:kern w:val="44"/>
    </w:rPr>
  </w:style>
  <w:style w:type="character" w:customStyle="1" w:styleId="30">
    <w:name w:val="标题 3 Char"/>
    <w:link w:val="5"/>
    <w:autoRedefine/>
    <w:qFormat/>
    <w:uiPriority w:val="0"/>
    <w:rPr>
      <w:b/>
    </w:rPr>
  </w:style>
  <w:style w:type="character" w:customStyle="1" w:styleId="31">
    <w:name w:val="font21"/>
    <w:basedOn w:val="23"/>
    <w:autoRedefine/>
    <w:qFormat/>
    <w:uiPriority w:val="0"/>
    <w:rPr>
      <w:rFonts w:hint="eastAsia" w:ascii="等线" w:hAnsi="等线" w:eastAsia="等线" w:cs="等线"/>
      <w:color w:val="000000"/>
      <w:sz w:val="22"/>
      <w:szCs w:val="22"/>
      <w:u w:val="none"/>
    </w:rPr>
  </w:style>
  <w:style w:type="character" w:customStyle="1" w:styleId="32">
    <w:name w:val="font11"/>
    <w:basedOn w:val="23"/>
    <w:autoRedefine/>
    <w:qFormat/>
    <w:uiPriority w:val="0"/>
    <w:rPr>
      <w:rFonts w:hint="eastAsia" w:ascii="方正仿宋_GBK" w:hAnsi="方正仿宋_GBK" w:eastAsia="方正仿宋_GBK" w:cs="方正仿宋_GBK"/>
      <w:b/>
      <w:bCs/>
      <w:color w:val="000000"/>
      <w:sz w:val="21"/>
      <w:szCs w:val="21"/>
      <w:u w:val="none"/>
    </w:rPr>
  </w:style>
  <w:style w:type="character" w:customStyle="1" w:styleId="33">
    <w:name w:val="font31"/>
    <w:basedOn w:val="23"/>
    <w:autoRedefine/>
    <w:qFormat/>
    <w:uiPriority w:val="0"/>
    <w:rPr>
      <w:rFonts w:hint="eastAsia" w:ascii="方正仿宋_GBK" w:hAnsi="方正仿宋_GBK" w:eastAsia="方正仿宋_GBK" w:cs="方正仿宋_GBK"/>
      <w:color w:val="000000"/>
      <w:sz w:val="22"/>
      <w:szCs w:val="22"/>
      <w:u w:val="none"/>
    </w:rPr>
  </w:style>
  <w:style w:type="table" w:customStyle="1" w:styleId="34">
    <w:name w:val="Table Normal"/>
    <w:autoRedefine/>
    <w:semiHidden/>
    <w:unhideWhenUsed/>
    <w:qFormat/>
    <w:uiPriority w:val="0"/>
    <w:tblPr>
      <w:tblCellMar>
        <w:top w:w="0" w:type="dxa"/>
        <w:left w:w="0" w:type="dxa"/>
        <w:bottom w:w="0" w:type="dxa"/>
        <w:right w:w="0" w:type="dxa"/>
      </w:tblCellMar>
    </w:tblPr>
  </w:style>
  <w:style w:type="character" w:customStyle="1" w:styleId="35">
    <w:name w:val="font81"/>
    <w:basedOn w:val="23"/>
    <w:autoRedefine/>
    <w:qFormat/>
    <w:uiPriority w:val="0"/>
    <w:rPr>
      <w:rFonts w:hint="eastAsia" w:ascii="方正仿宋_GBK" w:hAnsi="方正仿宋_GBK" w:eastAsia="方正仿宋_GBK" w:cs="方正仿宋_GBK"/>
      <w:b/>
      <w:bCs/>
      <w:color w:val="000000"/>
      <w:sz w:val="22"/>
      <w:szCs w:val="22"/>
      <w:u w:val="none"/>
    </w:rPr>
  </w:style>
  <w:style w:type="character" w:customStyle="1" w:styleId="36">
    <w:name w:val="font51"/>
    <w:basedOn w:val="23"/>
    <w:autoRedefine/>
    <w:qFormat/>
    <w:uiPriority w:val="0"/>
    <w:rPr>
      <w:rFonts w:hint="eastAsia" w:ascii="方正仿宋_GBK" w:hAnsi="方正仿宋_GBK" w:eastAsia="方正仿宋_GBK" w:cs="方正仿宋_GBK"/>
      <w:color w:val="000000"/>
      <w:sz w:val="21"/>
      <w:szCs w:val="21"/>
      <w:u w:val="none"/>
    </w:rPr>
  </w:style>
  <w:style w:type="character" w:customStyle="1" w:styleId="37">
    <w:name w:val="font41"/>
    <w:basedOn w:val="23"/>
    <w:autoRedefine/>
    <w:qFormat/>
    <w:uiPriority w:val="0"/>
    <w:rPr>
      <w:rFonts w:hint="default" w:ascii="Times New Roman" w:hAnsi="Times New Roman" w:cs="Times New Roman"/>
      <w:color w:val="000000"/>
      <w:sz w:val="22"/>
      <w:szCs w:val="22"/>
      <w:u w:val="none"/>
    </w:rPr>
  </w:style>
  <w:style w:type="character" w:customStyle="1" w:styleId="38">
    <w:name w:val="font61"/>
    <w:basedOn w:val="23"/>
    <w:autoRedefine/>
    <w:qFormat/>
    <w:uiPriority w:val="0"/>
    <w:rPr>
      <w:rFonts w:hint="eastAsia" w:ascii="方正仿宋_GBK" w:hAnsi="方正仿宋_GBK" w:eastAsia="方正仿宋_GBK" w:cs="方正仿宋_GBK"/>
      <w:color w:val="FF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3" Type="http://schemas.openxmlformats.org/officeDocument/2006/relationships/font" Target="fonts/font13.odttf"/><Relationship Id="rId12" Type="http://schemas.openxmlformats.org/officeDocument/2006/relationships/font" Target="fonts/font1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49</Pages>
  <Words>22425</Words>
  <Characters>23619</Characters>
  <Lines>0</Lines>
  <Paragraphs>0</Paragraphs>
  <TotalTime>21</TotalTime>
  <ScaleCrop>false</ScaleCrop>
  <LinksUpToDate>false</LinksUpToDate>
  <CharactersWithSpaces>24044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2022-02-22T09:32:00Z</dcterms:created>
  <dc:creator>Administrator</dc:creator>
  <cp:lastModifiedBy>admin</cp:lastModifiedBy>
  <cp:lastPrinted>2023-10-26T07:27:00Z</cp:lastPrinted>
  <dcterms:modified xsi:type="dcterms:W3CDTF">2024-01-29T02:13:42Z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51AF2AF165C54624BA36C4AAF88693AD_13</vt:lpwstr>
  </property>
</Properties>
</file>