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69"/>
        <w:gridCol w:w="5742"/>
        <w:gridCol w:w="1295"/>
        <w:gridCol w:w="948"/>
        <w:gridCol w:w="1161"/>
        <w:gridCol w:w="1357"/>
        <w:gridCol w:w="18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同心县农村公共厕所建设项目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绩效目标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设定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表（202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年度）</w:t>
            </w:r>
          </w:p>
          <w:p>
            <w:pPr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3"/>
                <w:szCs w:val="23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3"/>
                <w:szCs w:val="23"/>
                <w:lang w:bidi="ar"/>
              </w:rPr>
              <w:t>序号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3"/>
                <w:szCs w:val="23"/>
                <w:lang w:bidi="ar"/>
              </w:rPr>
              <w:t>指标级次*</w:t>
            </w:r>
          </w:p>
        </w:tc>
        <w:tc>
          <w:tcPr>
            <w:tcW w:w="205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3"/>
                <w:szCs w:val="23"/>
                <w:lang w:bidi="ar"/>
              </w:rPr>
              <w:t>指标名称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3"/>
                <w:szCs w:val="23"/>
                <w:lang w:bidi="ar"/>
              </w:rPr>
              <w:t>指标性质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3"/>
                <w:szCs w:val="23"/>
                <w:lang w:bidi="ar"/>
              </w:rPr>
              <w:t>指标值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3"/>
                <w:szCs w:val="23"/>
                <w:lang w:bidi="ar"/>
              </w:rPr>
              <w:t>度量单位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3"/>
                <w:szCs w:val="23"/>
                <w:lang w:bidi="ar"/>
              </w:rPr>
              <w:t>指标类型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3"/>
                <w:szCs w:val="23"/>
                <w:lang w:bidi="ar"/>
              </w:rPr>
              <w:t>是否核心指标</w:t>
            </w:r>
          </w:p>
        </w:tc>
      </w:tr>
      <w:tr>
        <w:trPr>
          <w:trHeight w:val="637" w:hRule="exac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1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一级</w:t>
            </w:r>
          </w:p>
        </w:tc>
        <w:tc>
          <w:tcPr>
            <w:tcW w:w="2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产出指标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2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二级</w:t>
            </w:r>
          </w:p>
        </w:tc>
        <w:tc>
          <w:tcPr>
            <w:tcW w:w="2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数量指标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3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三级</w:t>
            </w:r>
          </w:p>
        </w:tc>
        <w:tc>
          <w:tcPr>
            <w:tcW w:w="2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公共厕所建筑面积（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  <w:lang w:eastAsia="zh-CN" w:bidi="ar"/>
              </w:rPr>
              <w:t>≥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3"/>
                <w:szCs w:val="23"/>
                <w:lang w:val="en-US" w:eastAsia="zh-CN" w:bidi="ar"/>
              </w:rPr>
              <w:t>**平方米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）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&gt;=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753.12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平方米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定量指标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/>
                <w:color w:val="auto"/>
                <w:sz w:val="23"/>
                <w:szCs w:val="23"/>
                <w:lang w:eastAsia="zh-CN"/>
              </w:rPr>
              <w:t>是</w:t>
            </w:r>
          </w:p>
        </w:tc>
      </w:tr>
      <w:tr>
        <w:trPr>
          <w:trHeight w:val="335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4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级</w:t>
            </w:r>
          </w:p>
        </w:tc>
        <w:tc>
          <w:tcPr>
            <w:tcW w:w="2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质量指标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5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三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级</w:t>
            </w:r>
          </w:p>
        </w:tc>
        <w:tc>
          <w:tcPr>
            <w:tcW w:w="2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厕所建设合格率（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  <w:lang w:eastAsia="zh-CN" w:bidi="ar"/>
              </w:rPr>
              <w:t>≥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3"/>
                <w:szCs w:val="23"/>
                <w:lang w:val="en-US" w:eastAsia="zh-CN" w:bidi="ar"/>
              </w:rPr>
              <w:t>**%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）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=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100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 w:eastAsiaTheme="minorEastAsia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3"/>
                <w:szCs w:val="23"/>
                <w:lang w:val="en-US" w:eastAsia="zh-CN"/>
              </w:rPr>
              <w:t>%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定量指标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6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级</w:t>
            </w:r>
          </w:p>
        </w:tc>
        <w:tc>
          <w:tcPr>
            <w:tcW w:w="2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tabs>
                <w:tab w:val="left" w:pos="477"/>
                <w:tab w:val="center" w:pos="2083"/>
              </w:tabs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时效指标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3"/>
                <w:szCs w:val="23"/>
                <w:lang w:eastAsia="zh-CN"/>
              </w:rPr>
            </w:pPr>
          </w:p>
        </w:tc>
      </w:tr>
      <w:tr>
        <w:trPr>
          <w:trHeight w:val="675" w:hRule="exac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7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三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级</w:t>
            </w:r>
          </w:p>
        </w:tc>
        <w:tc>
          <w:tcPr>
            <w:tcW w:w="2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工程完成及时率（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  <w:lang w:eastAsia="zh-CN" w:bidi="ar"/>
              </w:rPr>
              <w:t>≥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3"/>
                <w:szCs w:val="23"/>
                <w:lang w:val="en-US" w:eastAsia="zh-CN" w:bidi="ar"/>
              </w:rPr>
              <w:t>**%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）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 w:eastAsiaTheme="minorEastAsia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3"/>
                <w:szCs w:val="23"/>
                <w:lang w:val="en-US" w:eastAsia="zh-CN"/>
              </w:rPr>
              <w:t>=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cs="宋体" w:eastAsiaTheme="minorEastAsia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3"/>
                <w:szCs w:val="23"/>
                <w:lang w:val="en-US" w:eastAsia="zh-CN"/>
              </w:rPr>
              <w:t>100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 w:eastAsiaTheme="minorEastAsia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3"/>
                <w:szCs w:val="23"/>
                <w:lang w:val="en-US" w:eastAsia="zh-CN"/>
              </w:rPr>
              <w:t>%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定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性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指标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/>
                <w:color w:val="auto"/>
                <w:sz w:val="23"/>
                <w:szCs w:val="23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8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二级</w:t>
            </w:r>
          </w:p>
        </w:tc>
        <w:tc>
          <w:tcPr>
            <w:tcW w:w="2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 w:eastAsiaTheme="minorEastAsia"/>
                <w:color w:val="auto"/>
                <w:kern w:val="0"/>
                <w:sz w:val="23"/>
                <w:szCs w:val="23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成本指标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9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三级</w:t>
            </w:r>
          </w:p>
        </w:tc>
        <w:tc>
          <w:tcPr>
            <w:tcW w:w="2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 w:eastAsiaTheme="minorEastAsia"/>
                <w:color w:val="auto"/>
                <w:kern w:val="0"/>
                <w:sz w:val="23"/>
                <w:szCs w:val="23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公共厕所建筑补助标准（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  <w:lang w:eastAsia="zh-CN" w:bidi="ar"/>
              </w:rPr>
              <w:t>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**元/平方米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）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 w:eastAsiaTheme="minorEastAsia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3"/>
                <w:szCs w:val="23"/>
              </w:rPr>
              <w:t>﹤</w:t>
            </w:r>
            <w:r>
              <w:rPr>
                <w:rFonts w:hint="eastAsia" w:ascii="宋体" w:hAnsi="宋体" w:cs="宋体"/>
                <w:color w:val="auto"/>
                <w:sz w:val="23"/>
                <w:szCs w:val="23"/>
                <w:lang w:val="en-US" w:eastAsia="zh-CN"/>
              </w:rPr>
              <w:t>=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cs="宋体" w:eastAsiaTheme="minorEastAsia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3"/>
                <w:szCs w:val="23"/>
                <w:lang w:val="en-US" w:eastAsia="zh-CN"/>
              </w:rPr>
              <w:t>6375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3"/>
                <w:szCs w:val="23"/>
                <w:lang w:eastAsia="zh-CN"/>
              </w:rPr>
              <w:t>元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3"/>
                <w:szCs w:val="23"/>
                <w:lang w:eastAsia="zh-CN"/>
              </w:rPr>
              <w:t>定量指标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/>
                <w:color w:val="auto"/>
                <w:sz w:val="23"/>
                <w:szCs w:val="23"/>
                <w:lang w:eastAsia="zh-CN"/>
              </w:rPr>
              <w:t>是</w:t>
            </w:r>
          </w:p>
        </w:tc>
      </w:tr>
      <w:tr>
        <w:trPr>
          <w:trHeight w:val="648" w:hRule="exac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10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级</w:t>
            </w:r>
          </w:p>
        </w:tc>
        <w:tc>
          <w:tcPr>
            <w:tcW w:w="2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效益指标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11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级</w:t>
            </w:r>
          </w:p>
        </w:tc>
        <w:tc>
          <w:tcPr>
            <w:tcW w:w="2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经济效益指标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3"/>
                <w:szCs w:val="23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12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三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级</w:t>
            </w:r>
          </w:p>
        </w:tc>
        <w:tc>
          <w:tcPr>
            <w:tcW w:w="2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农村公共厕所粪污无害化处理率（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  <w:lang w:eastAsia="zh-CN" w:bidi="ar"/>
              </w:rPr>
              <w:t>≥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3"/>
                <w:szCs w:val="23"/>
                <w:lang w:val="en-US" w:eastAsia="zh-CN" w:bidi="ar"/>
              </w:rPr>
              <w:t>**%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）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&gt;=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100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%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定量指标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/>
                <w:color w:val="auto"/>
                <w:sz w:val="23"/>
                <w:szCs w:val="23"/>
                <w:lang w:eastAsia="zh-CN"/>
              </w:rPr>
              <w:t>否</w:t>
            </w:r>
          </w:p>
        </w:tc>
      </w:tr>
      <w:tr>
        <w:trPr>
          <w:trHeight w:val="532" w:hRule="exac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13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三级</w:t>
            </w:r>
          </w:p>
        </w:tc>
        <w:tc>
          <w:tcPr>
            <w:tcW w:w="2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农村公共厕所粪污资源化利用率（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  <w:lang w:eastAsia="zh-CN" w:bidi="ar"/>
              </w:rPr>
              <w:t>≥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3"/>
                <w:szCs w:val="23"/>
                <w:lang w:val="en-US" w:eastAsia="zh-CN" w:bidi="ar"/>
              </w:rPr>
              <w:t>**%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）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&gt;=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cs="宋体" w:eastAsiaTheme="minorEastAsia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3"/>
                <w:szCs w:val="23"/>
                <w:lang w:val="en-US" w:eastAsia="zh-CN"/>
              </w:rPr>
              <w:t>90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 w:eastAsiaTheme="minorEastAsia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3"/>
                <w:szCs w:val="23"/>
                <w:lang w:val="en-US" w:eastAsia="zh-CN"/>
              </w:rPr>
              <w:t>%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3"/>
                <w:szCs w:val="23"/>
                <w:lang w:eastAsia="zh-CN"/>
              </w:rPr>
              <w:t>定量指标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/>
                <w:color w:val="auto"/>
                <w:sz w:val="23"/>
                <w:szCs w:val="23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14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级</w:t>
            </w:r>
          </w:p>
        </w:tc>
        <w:tc>
          <w:tcPr>
            <w:tcW w:w="2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3"/>
                <w:szCs w:val="23"/>
                <w:lang w:eastAsia="zh-CN"/>
              </w:rPr>
              <w:t>社会效益指标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15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三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级</w:t>
            </w:r>
          </w:p>
        </w:tc>
        <w:tc>
          <w:tcPr>
            <w:tcW w:w="2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解决人员集中场所如厕难，提升社会文明程度（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  <w:lang w:eastAsia="zh-CN" w:bidi="ar"/>
              </w:rPr>
              <w:t>≥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3"/>
                <w:szCs w:val="23"/>
                <w:lang w:val="en-US" w:eastAsia="zh-CN" w:bidi="ar"/>
              </w:rPr>
              <w:t>**%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）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&gt;=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cs="宋体" w:eastAsiaTheme="minorEastAsia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100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%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定量指标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否</w:t>
            </w:r>
          </w:p>
        </w:tc>
      </w:tr>
      <w:tr>
        <w:trPr>
          <w:trHeight w:val="666" w:hRule="exac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16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级</w:t>
            </w:r>
          </w:p>
        </w:tc>
        <w:tc>
          <w:tcPr>
            <w:tcW w:w="2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生态效益指标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exac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17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三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级</w:t>
            </w:r>
          </w:p>
        </w:tc>
        <w:tc>
          <w:tcPr>
            <w:tcW w:w="2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 w:eastAsiaTheme="minorEastAsia"/>
                <w:color w:val="auto"/>
                <w:kern w:val="0"/>
                <w:sz w:val="23"/>
                <w:szCs w:val="23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  <w:lang w:eastAsia="zh-CN" w:bidi="ar"/>
              </w:rPr>
              <w:t>粪便对环境的污染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 w:eastAsiaTheme="minorEastAsia"/>
                <w:color w:val="auto"/>
                <w:kern w:val="0"/>
                <w:sz w:val="23"/>
                <w:szCs w:val="23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减少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sz w:val="23"/>
                <w:szCs w:val="23"/>
              </w:rPr>
              <w:t>定性指标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/>
                <w:color w:val="auto"/>
                <w:sz w:val="23"/>
                <w:szCs w:val="23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18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级</w:t>
            </w:r>
          </w:p>
        </w:tc>
        <w:tc>
          <w:tcPr>
            <w:tcW w:w="2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可持续影响指标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3"/>
                <w:szCs w:val="23"/>
                <w:lang w:eastAsia="zh-CN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3"/>
                <w:szCs w:val="23"/>
                <w:lang w:eastAsia="zh-CN"/>
              </w:rPr>
            </w:pPr>
          </w:p>
        </w:tc>
      </w:tr>
      <w:tr>
        <w:trPr>
          <w:trHeight w:val="606" w:hRule="exac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19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三级</w:t>
            </w:r>
          </w:p>
        </w:tc>
        <w:tc>
          <w:tcPr>
            <w:tcW w:w="2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 w:eastAsiaTheme="minorEastAsia"/>
                <w:color w:val="auto"/>
                <w:kern w:val="0"/>
                <w:sz w:val="23"/>
                <w:szCs w:val="23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农村公共厕所的长效管护机制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&gt;=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 w:eastAsiaTheme="minorEastAsia"/>
                <w:color w:val="auto"/>
                <w:kern w:val="0"/>
                <w:sz w:val="23"/>
                <w:szCs w:val="23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长期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3"/>
                <w:szCs w:val="23"/>
                <w:lang w:eastAsia="zh-CN"/>
              </w:rPr>
              <w:t>定性指标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/>
                <w:color w:val="auto"/>
                <w:sz w:val="23"/>
                <w:szCs w:val="23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3"/>
                <w:szCs w:val="23"/>
                <w:lang w:val="en-US" w:eastAsia="zh-CN"/>
              </w:rPr>
              <w:t>20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级</w:t>
            </w:r>
          </w:p>
        </w:tc>
        <w:tc>
          <w:tcPr>
            <w:tcW w:w="2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满意度指标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3"/>
                <w:szCs w:val="23"/>
                <w:lang w:val="en-US" w:eastAsia="zh-CN"/>
              </w:rPr>
              <w:t>21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级</w:t>
            </w:r>
          </w:p>
        </w:tc>
        <w:tc>
          <w:tcPr>
            <w:tcW w:w="2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受益群众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满意度指标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  <w:lang w:eastAsia="zh-CN" w:bidi="ar"/>
              </w:rPr>
              <w:t>≥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3"/>
                <w:szCs w:val="23"/>
                <w:lang w:val="en-US" w:eastAsia="zh-CN" w:bidi="ar"/>
              </w:rPr>
              <w:t>**%</w:t>
            </w: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eastAsia="zh-CN" w:bidi="ar"/>
              </w:rPr>
              <w:t>）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bidi="ar"/>
              </w:rPr>
              <w:t>&gt;=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40" w:lineRule="auto"/>
              <w:jc w:val="center"/>
              <w:textAlignment w:val="bottom"/>
              <w:rPr>
                <w:rFonts w:hint="default" w:ascii="宋体" w:hAnsi="宋体" w:cs="宋体" w:eastAsiaTheme="minorEastAsia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3"/>
                <w:szCs w:val="23"/>
                <w:lang w:val="en-US" w:eastAsia="zh-CN" w:bidi="ar"/>
              </w:rPr>
              <w:t>95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 w:eastAsiaTheme="minorEastAsia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3"/>
                <w:szCs w:val="23"/>
                <w:lang w:val="en-US" w:eastAsia="zh-CN"/>
              </w:rPr>
              <w:t>%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3"/>
                <w:szCs w:val="23"/>
                <w:lang w:eastAsia="zh-CN"/>
              </w:rPr>
              <w:t>定量指标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/>
                <w:color w:val="auto"/>
                <w:sz w:val="23"/>
                <w:szCs w:val="23"/>
                <w:lang w:eastAsia="zh-CN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0000000000000000000"/>
    <w:charset w:val="7A"/>
    <w:family w:val="auto"/>
    <w:pitch w:val="default"/>
    <w:sig w:usb0="00000000" w:usb1="00000000" w:usb2="00000000" w:usb3="00000000" w:csb0="00000001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NzA1NzRiY2M2MzgyMWVkNzk3NDA0NGMzYTIyMjAifQ=="/>
  </w:docVars>
  <w:rsids>
    <w:rsidRoot w:val="0A3E2F3C"/>
    <w:rsid w:val="0A3E2F3C"/>
    <w:rsid w:val="E87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unhideWhenUsed/>
    <w:qFormat/>
    <w:uiPriority w:val="0"/>
    <w:pPr>
      <w:ind w:firstLine="420"/>
    </w:pPr>
    <w:rPr>
      <w:rFonts w:hint="default"/>
      <w:sz w:val="21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2022-06-09T15:41:00Z</dcterms:created>
  <dc:creator>×</dc:creator>
  <cp:lastModifiedBy>inspur</cp:lastModifiedBy>
  <dcterms:modified xsi:type="dcterms:W3CDTF">2022-06-09T16:58:36Z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7E49FC4492434B9CB4E195127BB00D47</vt:lpwstr>
  </property>
</Properties>
</file>