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同心县202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年丰水期水龙头水质监测结果</w:t>
      </w:r>
    </w:p>
    <w:p>
      <w:pPr>
        <w:widowControl/>
        <w:textAlignment w:val="center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</w:p>
    <w:tbl>
      <w:tblPr>
        <w:tblStyle w:val="4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85"/>
        <w:gridCol w:w="566"/>
        <w:gridCol w:w="427"/>
        <w:gridCol w:w="566"/>
        <w:gridCol w:w="424"/>
        <w:gridCol w:w="427"/>
        <w:gridCol w:w="566"/>
        <w:gridCol w:w="705"/>
        <w:gridCol w:w="714"/>
        <w:gridCol w:w="699"/>
        <w:gridCol w:w="847"/>
        <w:gridCol w:w="989"/>
        <w:gridCol w:w="705"/>
        <w:gridCol w:w="705"/>
        <w:gridCol w:w="708"/>
        <w:gridCol w:w="705"/>
        <w:gridCol w:w="702"/>
        <w:gridCol w:w="711"/>
        <w:gridCol w:w="761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642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采样地址</w:t>
            </w:r>
          </w:p>
        </w:tc>
        <w:tc>
          <w:tcPr>
            <w:tcW w:w="183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3987" w:type="pct"/>
            <w:gridSpan w:val="1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检测项目及结果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continue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7" w:type="pct"/>
            <w:gridSpan w:val="18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感官性状和一般化学指标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87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色度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（铂钴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色度单位）</w:t>
            </w:r>
          </w:p>
        </w:tc>
        <w:tc>
          <w:tcPr>
            <w:tcW w:w="1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浑浊度（NTU-散射浊度单位）</w:t>
            </w:r>
          </w:p>
        </w:tc>
        <w:tc>
          <w:tcPr>
            <w:tcW w:w="13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味</w:t>
            </w:r>
          </w:p>
        </w:tc>
        <w:tc>
          <w:tcPr>
            <w:tcW w:w="13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可见物</w:t>
            </w:r>
          </w:p>
        </w:tc>
        <w:tc>
          <w:tcPr>
            <w:tcW w:w="1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pH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溶解性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总固体（mg/L）</w:t>
            </w:r>
          </w:p>
        </w:tc>
        <w:tc>
          <w:tcPr>
            <w:tcW w:w="23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总硬度(以CaCO3计，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mg/L）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32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（CODMn法，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以O2计，mg/L）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2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3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氨氮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挥发酚类（以苯酚计，mg/L）</w:t>
            </w:r>
          </w:p>
        </w:tc>
        <w:tc>
          <w:tcPr>
            <w:tcW w:w="31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阴离子合成洗涤剂（mg/L）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王团扩建水厂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4.6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536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250.2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169.3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79.6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王团镇马团庄村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2.2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524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250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164.2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78.2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0.102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0.17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王团镇马家洼子水厂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0.54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9.3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320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148.1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75.1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62.3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0.157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0.14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王团镇大沟沿村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9.3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296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150.1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61.8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66.1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0.184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0.13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王团镇麻疙瘩水厂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458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144.9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186.7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0.101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王团镇圆枣村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466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278.3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76.8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96.5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0.045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河西镇西部水厂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592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335.5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146.4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94.9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0.048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0.14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河西镇朝阳村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602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331.5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153.6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100.8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1.3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0.025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河西镇刺牙嘴村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618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338.3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164.8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106.4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河西镇旱天岭水厂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648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348.1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168.2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107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0.015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河西镇菊花台村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622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346.3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149.1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111.1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丁塘镇新庄完全小学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632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362.1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156.6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107.1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丁塘镇杨塘村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640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360.1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154.3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1.2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丁塘镇丁塘村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630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364.1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145.7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107.7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0.016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河西镇上河湾村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638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354.1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151.2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109.9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0.018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0.16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张家塬乡张家源村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0.48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480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245.8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0.019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张家塬乡折腰沟村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7.95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452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238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102.4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76.7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预旺镇南关村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8.2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430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229.6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115.4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69.9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预旺镇北关村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0.38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8.3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478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248.8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129.7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84.9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0.14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马高庄乡沟滩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8.3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464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240.2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129.7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0.017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预旺镇井湾子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488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251.6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147.8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75.4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预旺镇土峰村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498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250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145.7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75.4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马高庄乡赵家树村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484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253.8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140.9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马高庄乡邱渠小学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0.24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496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254.2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143.3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76.4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马高庄乡乔家湾村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474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241.6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127.3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74.6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0.016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0.14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马高庄乡大郎顶水厂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0.38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480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248.6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139.6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74.6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下马关镇西沟村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532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169.3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70.5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0.062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0.08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下马关镇东部水厂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526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274.2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171.6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69.1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下马关镇红城水学校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552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280.7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170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73.1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0.104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韦州镇韦一村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1.97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536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274.4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170.3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69.9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0.104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韦州镇韦二村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0.89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524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277.4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167.6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69.1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0.102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0.13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韦州镇闫圈村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0.61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542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273.8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171.3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0.079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0.17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韦州镇河湾村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0.65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538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277.8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170.3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77.2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0.16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下马关镇南关村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0.51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542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275.8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169.3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72.1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田老庄乡李家山村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426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228.2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106.1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田老庄乡五道岭子村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432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104.4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66.6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窑山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0.72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418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224.4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113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68.2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0.086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0.08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石狮镇惠安村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424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225.6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109.2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69.3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1.5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0.062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石狮镇满春村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416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226.8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108.5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75.7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0.079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石狮镇黑家套子村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1.22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336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187.8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75.4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51.9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豫海镇第一水厂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0.43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608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352.3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148.1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91.1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豫海镇金氏烩肉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0.22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620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361.5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145.4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96.1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1.2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兴隆乡黄谷村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0.36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632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359.5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146.1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109.8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0.08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兴隆乡李堡村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622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360.3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147.8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109.6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兴隆乡王团村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8.7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638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359.7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148.8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115.3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0.12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豫海镇第二水厂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0.57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616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359.3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142.7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107.1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0.09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豫海镇四季旺超市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0.34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628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358.3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143.7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108.1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1.2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豫海镇泽芸律师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640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360.1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144.7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107.8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0.08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同心县疾病预防控制中心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8.6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648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355.3</w:t>
            </w:r>
          </w:p>
        </w:tc>
        <w:tc>
          <w:tcPr>
            <w:tcW w:w="6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147.8</w:t>
            </w:r>
          </w:p>
        </w:tc>
        <w:tc>
          <w:tcPr>
            <w:tcW w:w="8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115.1</w:t>
            </w:r>
          </w:p>
        </w:tc>
        <w:tc>
          <w:tcPr>
            <w:tcW w:w="9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7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</w:t>
            </w:r>
          </w:p>
        </w:tc>
        <w:tc>
          <w:tcPr>
            <w:tcW w:w="7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kern w:val="0"/>
          <w:sz w:val="16"/>
          <w:szCs w:val="16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同心县202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年丰水期水龙头水质监测结果</w:t>
      </w:r>
    </w:p>
    <w:p>
      <w:pPr>
        <w:rPr>
          <w:rFonts w:hint="eastAsia"/>
        </w:rPr>
      </w:pPr>
    </w:p>
    <w:tbl>
      <w:tblPr>
        <w:tblStyle w:val="4"/>
        <w:tblW w:w="49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968"/>
        <w:gridCol w:w="700"/>
        <w:gridCol w:w="597"/>
        <w:gridCol w:w="660"/>
        <w:gridCol w:w="660"/>
        <w:gridCol w:w="660"/>
        <w:gridCol w:w="660"/>
        <w:gridCol w:w="660"/>
        <w:gridCol w:w="660"/>
        <w:gridCol w:w="660"/>
        <w:gridCol w:w="660"/>
        <w:gridCol w:w="1077"/>
        <w:gridCol w:w="1021"/>
        <w:gridCol w:w="824"/>
        <w:gridCol w:w="1181"/>
        <w:gridCol w:w="73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64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采样地址</w:t>
            </w:r>
          </w:p>
        </w:tc>
        <w:tc>
          <w:tcPr>
            <w:tcW w:w="228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3932" w:type="pct"/>
            <w:gridSpan w:val="15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检测项目及结果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07" w:type="pct"/>
            <w:gridSpan w:val="11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毒理指标</w:t>
            </w:r>
          </w:p>
        </w:tc>
        <w:tc>
          <w:tcPr>
            <w:tcW w:w="894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微生物指标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95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硝酸盐氮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（以N计，g/L）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氟化物（mg/L）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氰化物（mg/L）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（六价）（mg/L）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（mg/L）</w:t>
            </w:r>
          </w:p>
        </w:tc>
        <w:tc>
          <w:tcPr>
            <w:tcW w:w="21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（mg/L）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三氯甲烷（mg/L）</w:t>
            </w:r>
          </w:p>
        </w:tc>
        <w:tc>
          <w:tcPr>
            <w:tcW w:w="3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四氯化碳（mg/L）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菌落总数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（CFU/mL）</w:t>
            </w:r>
          </w:p>
        </w:tc>
        <w:tc>
          <w:tcPr>
            <w:tcW w:w="38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总大肠菌群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（MPN/100mL或CFU/100mL）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埃希氏菌（MPN/100mL）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余氯（mg/L）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王团扩建水厂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0.0261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王团镇马团庄村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0.0214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王团镇马家洼子水厂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0.0776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王团镇大沟沿村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0.1126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王团镇麻疙瘩水厂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0.0198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王团镇圆枣村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0.46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0.0431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河西镇西部水厂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0.0069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河西镇朝阳村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TXF-09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河西镇刺牙嘴村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河西镇旱天岭水厂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0.0088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河西镇菊花台村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0.0173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丁塘镇新庄完全小学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0.0043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58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丁塘镇杨塘村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0.55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0.0038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25.4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丁塘镇丁塘村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河西镇上河湾村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张家塬乡张家源村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0.0339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张家塬乡折腰沟村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0.0357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17.8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0.0388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TXF-19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0.0506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马高庄乡沟滩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0.0461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0.003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144.5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预旺镇井湾子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0.0334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预旺镇土峰村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0.26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0.039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马高庄乡赵家树村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0.0385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马高庄乡邱渠小学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马高庄乡乔家湾村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0.006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0.0281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马高庄乡大郎顶水厂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0.0494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下马关镇西沟村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下马关镇东部水厂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1.03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TXF-29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下马关镇红城水学校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1.09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0.0168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韦州镇韦一村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0.0015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韦州镇韦二村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0.0067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韦州镇闫圈村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1.09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0.0114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7.5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韦州镇河湾村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0.0205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下马关镇南关村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1.1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0.0107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田老庄乡李家山村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0.0216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田老庄乡五道岭子村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0.36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0.0191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200.5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窑山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0.0414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石狮镇惠安村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0.0217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TXF-39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石狮镇满春村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0.0307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TXF-40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石狮镇黑家套子村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0.009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0.0124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165.2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TXF-41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豫海镇第一水厂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TXF-42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豫海镇金氏烩肉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0.003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兴隆乡黄谷村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0.0066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TXF-44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兴隆乡李堡村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0.005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0.0107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TXF-45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兴隆乡王团村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0.004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0.0086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TXF-46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豫海镇第二水厂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出厂水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0.0082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TXF-47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豫海镇四季旺超市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0.42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0.0079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TXF-48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豫海镇泽芸律师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0.48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0.0082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TXF-49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同心县疾病预防控制中心</w:t>
            </w:r>
          </w:p>
        </w:tc>
        <w:tc>
          <w:tcPr>
            <w:tcW w:w="2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末梢水</w:t>
            </w:r>
          </w:p>
        </w:tc>
        <w:tc>
          <w:tcPr>
            <w:tcW w:w="19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0.46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0.23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0.007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1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3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0.0025</w:t>
            </w:r>
          </w:p>
        </w:tc>
        <w:tc>
          <w:tcPr>
            <w:tcW w:w="33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  <w:tc>
          <w:tcPr>
            <w:tcW w:w="26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-1</w:t>
            </w:r>
          </w:p>
        </w:tc>
      </w:tr>
    </w:tbl>
    <w:p>
      <w:pPr>
        <w:ind w:right="320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N2QyMDdiMjcwNzBhZTBhNGNmZWI1YTExYTVlMjIifQ=="/>
    <w:docVar w:name="KSO_WPS_MARK_KEY" w:val="637a7611-fbf9-4512-8e44-242272c97bbc"/>
  </w:docVars>
  <w:rsids>
    <w:rsidRoot w:val="6F8C1B2C"/>
    <w:rsid w:val="00055F06"/>
    <w:rsid w:val="000D765D"/>
    <w:rsid w:val="0014680D"/>
    <w:rsid w:val="00166DDC"/>
    <w:rsid w:val="00296D9A"/>
    <w:rsid w:val="0048002B"/>
    <w:rsid w:val="004B363C"/>
    <w:rsid w:val="00615608"/>
    <w:rsid w:val="00615F94"/>
    <w:rsid w:val="00616D7B"/>
    <w:rsid w:val="00673AB0"/>
    <w:rsid w:val="00682A0C"/>
    <w:rsid w:val="0077077A"/>
    <w:rsid w:val="00850A35"/>
    <w:rsid w:val="008A343F"/>
    <w:rsid w:val="008F1DF3"/>
    <w:rsid w:val="00900F1F"/>
    <w:rsid w:val="00910917"/>
    <w:rsid w:val="00913066"/>
    <w:rsid w:val="00956228"/>
    <w:rsid w:val="00984D19"/>
    <w:rsid w:val="00AB381D"/>
    <w:rsid w:val="00B05249"/>
    <w:rsid w:val="00C77744"/>
    <w:rsid w:val="00D76ACB"/>
    <w:rsid w:val="00E43D8C"/>
    <w:rsid w:val="00E9470F"/>
    <w:rsid w:val="00F47BF8"/>
    <w:rsid w:val="00F73ABF"/>
    <w:rsid w:val="00F850D7"/>
    <w:rsid w:val="00FC60E0"/>
    <w:rsid w:val="00FD7218"/>
    <w:rsid w:val="00FF7960"/>
    <w:rsid w:val="13857041"/>
    <w:rsid w:val="1CC56106"/>
    <w:rsid w:val="1F775289"/>
    <w:rsid w:val="282D0E2C"/>
    <w:rsid w:val="328B1091"/>
    <w:rsid w:val="33B8545F"/>
    <w:rsid w:val="3CEC3EED"/>
    <w:rsid w:val="47A80EA7"/>
    <w:rsid w:val="50BB2978"/>
    <w:rsid w:val="5E272595"/>
    <w:rsid w:val="5E3E7A17"/>
    <w:rsid w:val="651D2E62"/>
    <w:rsid w:val="6F8C1B2C"/>
    <w:rsid w:val="74AB0F6D"/>
    <w:rsid w:val="7F7333BA"/>
    <w:rsid w:val="FEFC5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3507</Words>
  <Characters>6950</Characters>
  <Lines>66</Lines>
  <Paragraphs>18</Paragraphs>
  <TotalTime>3</TotalTime>
  <ScaleCrop>false</ScaleCrop>
  <LinksUpToDate>false</LinksUpToDate>
  <CharactersWithSpaces>7108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2021-09-23T01:15:00Z</dcterms:created>
  <dc:creator>＾_＾</dc:creator>
  <cp:lastModifiedBy>inspur</cp:lastModifiedBy>
  <cp:lastPrinted>2020-11-03T01:27:00Z</cp:lastPrinted>
  <dcterms:modified xsi:type="dcterms:W3CDTF">2023-01-04T14:46:53Z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6CE3DBA2AC75457A89D8D860BE903217</vt:lpwstr>
  </property>
</Properties>
</file>