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_GB2312" w:hAnsi="仿宋_GB2312" w:eastAsia="仿宋_GB2312" w:cs="仿宋_GB2312"/>
          <w:sz w:val="30"/>
          <w:szCs w:val="30"/>
        </w:rPr>
      </w:pPr>
    </w:p>
    <w:p>
      <w:pPr>
        <w:rPr>
          <w:rFonts w:ascii="仿宋_GB2312" w:hAnsi="仿宋_GB2312" w:eastAsia="仿宋_GB2312" w:cs="仿宋_GB2312"/>
          <w:sz w:val="36"/>
          <w:szCs w:val="36"/>
        </w:rPr>
      </w:pPr>
    </w:p>
    <w:p>
      <w:pPr>
        <w:rPr>
          <w:rFonts w:ascii="仿宋_GB2312" w:hAnsi="仿宋_GB2312" w:eastAsia="仿宋_GB2312" w:cs="仿宋_GB2312"/>
          <w:sz w:val="36"/>
          <w:szCs w:val="36"/>
        </w:rPr>
      </w:pPr>
    </w:p>
    <w:p>
      <w:pPr>
        <w:adjustRightInd w:val="0"/>
        <w:snapToGrid w:val="0"/>
        <w:jc w:val="center"/>
        <w:outlineLvl w:val="0"/>
        <w:rPr>
          <w:rFonts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Lines="80"/>
        <w:jc w:val="center"/>
        <w:rPr>
          <w:rFonts w:ascii="楷体_GB2312" w:eastAsia="楷体_GB2312"/>
          <w:bCs/>
          <w:sz w:val="48"/>
          <w:szCs w:val="48"/>
        </w:rPr>
      </w:pPr>
      <w:r>
        <w:rPr>
          <w:rFonts w:hint="eastAsia" w:ascii="楷体_GB2312" w:eastAsia="楷体_GB2312"/>
          <w:bCs/>
          <w:sz w:val="48"/>
          <w:szCs w:val="48"/>
        </w:rPr>
        <w:t>（污染影响类）</w:t>
      </w:r>
    </w:p>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480" w:lineRule="auto"/>
        <w:ind w:left="4680" w:hanging="4680" w:hangingChars="1300"/>
        <w:rPr>
          <w:rFonts w:hint="default" w:eastAsia="仿宋_GB2312"/>
          <w:spacing w:val="22"/>
          <w:sz w:val="36"/>
          <w:szCs w:val="36"/>
          <w:u w:val="single"/>
          <w:lang w:val="en-US" w:eastAsia="zh-CN"/>
        </w:rPr>
      </w:pPr>
      <w:r>
        <w:rPr>
          <w:rFonts w:hint="eastAsia" w:ascii="仿宋_GB2312" w:eastAsia="仿宋_GB2312"/>
          <w:sz w:val="36"/>
          <w:szCs w:val="36"/>
        </w:rPr>
        <w:t xml:space="preserve">  项目名称：</w:t>
      </w:r>
      <w:r>
        <w:rPr>
          <w:rFonts w:hint="eastAsia" w:eastAsia="仿宋_GB2312"/>
          <w:sz w:val="36"/>
          <w:szCs w:val="36"/>
          <w:u w:val="single"/>
        </w:rPr>
        <w:t xml:space="preserve"> </w:t>
      </w:r>
      <w:r>
        <w:rPr>
          <w:rFonts w:hint="eastAsia" w:eastAsia="仿宋_GB2312"/>
          <w:sz w:val="36"/>
          <w:szCs w:val="36"/>
          <w:u w:val="single"/>
          <w:lang w:val="en-US" w:eastAsia="zh-CN"/>
        </w:rPr>
        <w:t>同心县</w:t>
      </w:r>
      <w:r>
        <w:rPr>
          <w:rFonts w:hint="eastAsia" w:eastAsia="仿宋_GB2312"/>
          <w:spacing w:val="22"/>
          <w:sz w:val="36"/>
          <w:szCs w:val="36"/>
          <w:u w:val="single"/>
        </w:rPr>
        <w:t>韦州镇万头生猪养殖场</w:t>
      </w:r>
      <w:r>
        <w:rPr>
          <w:rFonts w:hint="eastAsia" w:eastAsia="仿宋_GB2312"/>
          <w:spacing w:val="22"/>
          <w:sz w:val="36"/>
          <w:szCs w:val="36"/>
          <w:u w:val="single"/>
          <w:lang w:val="en-US" w:eastAsia="zh-CN"/>
        </w:rPr>
        <w:t xml:space="preserve">      </w:t>
      </w:r>
    </w:p>
    <w:p>
      <w:pPr>
        <w:adjustRightInd w:val="0"/>
        <w:snapToGrid w:val="0"/>
        <w:spacing w:line="480" w:lineRule="auto"/>
        <w:ind w:left="5361" w:leftChars="1014" w:hanging="3232" w:hangingChars="800"/>
        <w:rPr>
          <w:rFonts w:eastAsia="仿宋_GB2312"/>
          <w:sz w:val="36"/>
          <w:szCs w:val="36"/>
          <w:u w:val="single"/>
        </w:rPr>
      </w:pPr>
      <w:r>
        <w:rPr>
          <w:rFonts w:hint="eastAsia" w:eastAsia="仿宋_GB2312"/>
          <w:spacing w:val="22"/>
          <w:sz w:val="36"/>
          <w:szCs w:val="36"/>
          <w:u w:val="single"/>
          <w:lang w:val="en-US" w:eastAsia="zh-CN"/>
        </w:rPr>
        <w:t xml:space="preserve">       粪</w:t>
      </w:r>
      <w:r>
        <w:rPr>
          <w:rFonts w:hint="eastAsia" w:eastAsia="仿宋_GB2312"/>
          <w:spacing w:val="22"/>
          <w:sz w:val="36"/>
          <w:szCs w:val="36"/>
          <w:u w:val="single"/>
        </w:rPr>
        <w:t>污处理项目</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p>
    <w:p>
      <w:pPr>
        <w:adjustRightInd w:val="0"/>
        <w:spacing w:line="480" w:lineRule="auto"/>
        <w:rPr>
          <w:rFonts w:hint="default" w:eastAsia="仿宋_GB2312"/>
          <w:b/>
          <w:bCs/>
          <w:sz w:val="36"/>
          <w:szCs w:val="36"/>
          <w:u w:val="single"/>
          <w:lang w:val="en-US" w:eastAsia="zh-CN"/>
        </w:rPr>
      </w:pPr>
      <w:r>
        <w:rPr>
          <w:rFonts w:hint="eastAsia" w:ascii="仿宋_GB2312" w:eastAsia="仿宋_GB2312"/>
          <w:sz w:val="36"/>
          <w:szCs w:val="36"/>
        </w:rPr>
        <w:t xml:space="preserve">  建设单位（盖章）：</w:t>
      </w:r>
      <w:r>
        <w:rPr>
          <w:rFonts w:hint="eastAsia" w:eastAsia="仿宋_GB2312"/>
          <w:sz w:val="36"/>
          <w:szCs w:val="36"/>
          <w:u w:val="single"/>
        </w:rPr>
        <w:t xml:space="preserve"> </w:t>
      </w:r>
      <w:r>
        <w:rPr>
          <w:rFonts w:hint="eastAsia" w:eastAsia="仿宋_GB2312"/>
          <w:sz w:val="36"/>
          <w:szCs w:val="36"/>
          <w:u w:val="single"/>
          <w:lang w:val="en-US" w:eastAsia="zh-CN"/>
        </w:rPr>
        <w:t>同心县韦州镇人民政府</w:t>
      </w:r>
      <w:r>
        <w:rPr>
          <w:rFonts w:hint="eastAsia" w:eastAsia="仿宋_GB2312"/>
          <w:sz w:val="36"/>
          <w:szCs w:val="36"/>
          <w:u w:val="single"/>
        </w:rPr>
        <w:t xml:space="preserve"> </w:t>
      </w:r>
      <w:r>
        <w:rPr>
          <w:rFonts w:hint="eastAsia" w:eastAsia="仿宋_GB2312"/>
          <w:sz w:val="36"/>
          <w:szCs w:val="36"/>
          <w:u w:val="single"/>
          <w:lang w:val="en-US" w:eastAsia="zh-CN"/>
        </w:rPr>
        <w:t xml:space="preserve">       </w:t>
      </w:r>
    </w:p>
    <w:p>
      <w:pPr>
        <w:adjustRightInd w:val="0"/>
        <w:snapToGrid w:val="0"/>
        <w:spacing w:line="480" w:lineRule="auto"/>
        <w:rPr>
          <w:rFonts w:ascii="仿宋_GB2312" w:eastAsia="仿宋_GB2312"/>
          <w:sz w:val="36"/>
          <w:szCs w:val="36"/>
          <w:u w:val="single"/>
        </w:rPr>
      </w:pPr>
      <w:r>
        <w:rPr>
          <w:rFonts w:hint="eastAsia" w:ascii="仿宋_GB2312" w:eastAsia="仿宋_GB2312"/>
          <w:sz w:val="36"/>
          <w:szCs w:val="36"/>
        </w:rPr>
        <w:t xml:space="preserve">  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eastAsia="仿宋_GB2312"/>
          <w:sz w:val="36"/>
          <w:szCs w:val="36"/>
          <w:u w:val="single"/>
        </w:rPr>
        <w:t>202</w:t>
      </w:r>
      <w:r>
        <w:rPr>
          <w:rFonts w:hint="eastAsia" w:eastAsia="仿宋_GB2312"/>
          <w:sz w:val="36"/>
          <w:szCs w:val="36"/>
          <w:u w:val="single"/>
        </w:rPr>
        <w:t>2</w:t>
      </w:r>
      <w:r>
        <w:rPr>
          <w:rFonts w:eastAsia="仿宋_GB2312"/>
          <w:sz w:val="36"/>
          <w:szCs w:val="36"/>
          <w:u w:val="single"/>
        </w:rPr>
        <w:t>年</w:t>
      </w:r>
      <w:r>
        <w:rPr>
          <w:rFonts w:hint="eastAsia" w:eastAsia="仿宋_GB2312"/>
          <w:sz w:val="36"/>
          <w:szCs w:val="36"/>
          <w:u w:val="single"/>
          <w:lang w:val="en-US" w:eastAsia="zh-CN"/>
        </w:rPr>
        <w:t>12</w:t>
      </w:r>
      <w:r>
        <w:rPr>
          <w:rFonts w:hint="eastAsia" w:ascii="仿宋_GB2312" w:eastAsia="仿宋_GB2312"/>
          <w:sz w:val="36"/>
          <w:szCs w:val="36"/>
          <w:u w:val="single"/>
        </w:rPr>
        <w:t>月</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ascii="仿宋_GB2312" w:eastAsia="仿宋_GB2312"/>
          <w:sz w:val="36"/>
          <w:szCs w:val="36"/>
        </w:rPr>
      </w:pPr>
      <w:bookmarkStart w:id="0" w:name="_Hlk57884087"/>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adjustRightInd w:val="0"/>
        <w:snapToGrid w:val="0"/>
        <w:spacing w:line="288" w:lineRule="auto"/>
        <w:jc w:val="center"/>
        <w:rPr>
          <w:rFonts w:ascii="楷体_GB2312" w:eastAsia="楷体_GB2312"/>
          <w:sz w:val="36"/>
          <w:szCs w:val="36"/>
        </w:rPr>
      </w:pPr>
    </w:p>
    <w:p>
      <w:pPr>
        <w:adjustRightInd w:val="0"/>
        <w:snapToGrid w:val="0"/>
        <w:spacing w:line="288" w:lineRule="auto"/>
        <w:jc w:val="center"/>
        <w:rPr>
          <w:rFonts w:ascii="楷体_GB2312" w:eastAsia="楷体_GB2312"/>
          <w:sz w:val="36"/>
          <w:szCs w:val="36"/>
        </w:rPr>
      </w:pPr>
    </w:p>
    <w:p>
      <w:pPr>
        <w:adjustRightInd w:val="0"/>
        <w:snapToGrid w:val="0"/>
        <w:spacing w:line="288" w:lineRule="auto"/>
        <w:jc w:val="center"/>
        <w:rPr>
          <w:rFonts w:ascii="楷体_GB2312" w:eastAsia="楷体_GB2312"/>
          <w:sz w:val="36"/>
          <w:szCs w:val="36"/>
        </w:rPr>
      </w:pPr>
    </w:p>
    <w:p>
      <w:pPr>
        <w:adjustRightInd w:val="0"/>
        <w:snapToGrid w:val="0"/>
        <w:spacing w:line="288" w:lineRule="auto"/>
        <w:jc w:val="center"/>
        <w:rPr>
          <w:rFonts w:ascii="楷体_GB2312" w:eastAsia="楷体_GB2312"/>
          <w:sz w:val="36"/>
          <w:szCs w:val="36"/>
        </w:rPr>
      </w:pPr>
    </w:p>
    <w:p>
      <w:pPr>
        <w:pStyle w:val="2"/>
      </w:pPr>
    </w:p>
    <w:p>
      <w:pPr>
        <w:rPr>
          <w:rFonts w:hint="eastAsia"/>
        </w:rPr>
        <w:sectPr>
          <w:footerReference r:id="rId3" w:type="default"/>
          <w:pgSz w:w="11906" w:h="16838"/>
          <w:pgMar w:top="1417" w:right="1417" w:bottom="1417" w:left="1417"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31"/>
        <w:rPr>
          <w:rFonts w:hint="eastAsia"/>
        </w:rPr>
      </w:pPr>
    </w:p>
    <w:p>
      <w:pPr>
        <w:rPr>
          <w:rFonts w:hint="eastAsia"/>
        </w:rPr>
      </w:pPr>
    </w:p>
    <w:p>
      <w:pPr>
        <w:pStyle w:val="22"/>
        <w:jc w:val="center"/>
        <w:outlineLvl w:val="0"/>
        <w:rPr>
          <w:rFonts w:ascii="黑体" w:hAnsi="黑体" w:eastAsia="黑体"/>
          <w:snapToGrid w:val="0"/>
          <w:sz w:val="30"/>
          <w:szCs w:val="30"/>
        </w:rPr>
      </w:pPr>
      <w:r>
        <w:rPr>
          <w:rFonts w:hint="eastAsia" w:ascii="黑体" w:hAnsi="黑体" w:eastAsia="黑体"/>
          <w:snapToGrid w:val="0"/>
          <w:sz w:val="30"/>
          <w:szCs w:val="30"/>
        </w:rPr>
        <w:t>一、建设项目基本情况</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382"/>
        <w:gridCol w:w="1637"/>
        <w:gridCol w:w="105"/>
        <w:gridCol w:w="1985"/>
        <w:gridCol w:w="122"/>
        <w:gridCol w:w="2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0"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建设项目名称</w:t>
            </w:r>
          </w:p>
        </w:tc>
        <w:tc>
          <w:tcPr>
            <w:tcW w:w="6488" w:type="dxa"/>
            <w:gridSpan w:val="5"/>
            <w:vAlign w:val="center"/>
          </w:tcPr>
          <w:p>
            <w:pPr>
              <w:adjustRightInd w:val="0"/>
              <w:snapToGrid w:val="0"/>
              <w:jc w:val="center"/>
              <w:rPr>
                <w:rFonts w:hint="eastAsia" w:ascii="仿宋" w:hAnsi="仿宋" w:eastAsia="仿宋" w:cs="仿宋"/>
                <w:sz w:val="24"/>
              </w:rPr>
            </w:pPr>
            <w:r>
              <w:rPr>
                <w:rFonts w:hint="eastAsia" w:ascii="仿宋" w:hAnsi="仿宋" w:eastAsia="仿宋" w:cs="仿宋"/>
                <w:spacing w:val="22"/>
                <w:sz w:val="24"/>
                <w:szCs w:val="24"/>
                <w:u w:val="none"/>
                <w:lang w:val="en-US" w:eastAsia="zh-CN"/>
              </w:rPr>
              <w:t>同心县</w:t>
            </w:r>
            <w:r>
              <w:rPr>
                <w:rFonts w:hint="eastAsia" w:ascii="仿宋" w:hAnsi="仿宋" w:eastAsia="仿宋" w:cs="仿宋"/>
                <w:spacing w:val="22"/>
                <w:sz w:val="24"/>
                <w:szCs w:val="24"/>
                <w:u w:val="none"/>
              </w:rPr>
              <w:t>韦州镇万头生猪养殖场粪污处理项目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项目代码</w:t>
            </w:r>
          </w:p>
        </w:tc>
        <w:tc>
          <w:tcPr>
            <w:tcW w:w="6488" w:type="dxa"/>
            <w:gridSpan w:val="5"/>
            <w:vAlign w:val="center"/>
          </w:tcPr>
          <w:p>
            <w:pPr>
              <w:adjustRightInd w:val="0"/>
              <w:snapToGrid w:val="0"/>
              <w:jc w:val="center"/>
              <w:rPr>
                <w:rFonts w:hint="eastAsia" w:ascii="仿宋" w:hAnsi="仿宋" w:eastAsia="仿宋" w:cs="仿宋"/>
                <w:sz w:val="24"/>
                <w:lang w:eastAsia="zh-CN"/>
              </w:rPr>
            </w:pPr>
            <w:r>
              <w:rPr>
                <w:rFonts w:hint="eastAsia" w:ascii="仿宋" w:hAnsi="仿宋" w:eastAsia="仿宋" w:cs="仿宋"/>
                <w:sz w:val="24"/>
                <w:lang w:eastAsia="zh-CN"/>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建设单位联系人</w:t>
            </w:r>
          </w:p>
        </w:tc>
        <w:tc>
          <w:tcPr>
            <w:tcW w:w="1637" w:type="dxa"/>
            <w:vAlign w:val="center"/>
          </w:tcPr>
          <w:p>
            <w:pPr>
              <w:adjustRightInd w:val="0"/>
              <w:snapToGrid w:val="0"/>
              <w:jc w:val="center"/>
              <w:rPr>
                <w:rFonts w:hint="default" w:ascii="宋体" w:hAnsi="宋体" w:eastAsia="宋体" w:cs="宋体"/>
                <w:sz w:val="24"/>
                <w:lang w:val="en-US" w:eastAsia="zh-CN"/>
              </w:rPr>
            </w:pPr>
            <w:r>
              <w:rPr>
                <w:rFonts w:hint="eastAsia" w:ascii="仿宋" w:hAnsi="仿宋" w:eastAsia="仿宋" w:cs="仿宋"/>
                <w:spacing w:val="22"/>
                <w:sz w:val="24"/>
                <w:szCs w:val="24"/>
                <w:u w:val="none"/>
                <w:lang w:val="en-US" w:eastAsia="zh-CN"/>
              </w:rPr>
              <w:t>马自军</w:t>
            </w:r>
          </w:p>
        </w:tc>
        <w:tc>
          <w:tcPr>
            <w:tcW w:w="2212" w:type="dxa"/>
            <w:gridSpan w:val="3"/>
            <w:vAlign w:val="center"/>
          </w:tcPr>
          <w:p>
            <w:pPr>
              <w:adjustRightInd w:val="0"/>
              <w:snapToGrid w:val="0"/>
              <w:jc w:val="center"/>
              <w:rPr>
                <w:rFonts w:ascii="宋体" w:hAnsi="宋体" w:cs="宋体"/>
                <w:b/>
                <w:sz w:val="24"/>
              </w:rPr>
            </w:pPr>
            <w:r>
              <w:rPr>
                <w:rFonts w:hint="eastAsia" w:ascii="宋体" w:hAnsi="宋体" w:cs="宋体"/>
                <w:b/>
                <w:sz w:val="24"/>
              </w:rPr>
              <w:t>联系方式</w:t>
            </w:r>
          </w:p>
        </w:tc>
        <w:tc>
          <w:tcPr>
            <w:tcW w:w="2639" w:type="dxa"/>
            <w:vAlign w:val="center"/>
          </w:tcPr>
          <w:p>
            <w:pPr>
              <w:adjustRightInd w:val="0"/>
              <w:snapToGrid w:val="0"/>
              <w:jc w:val="center"/>
              <w:rPr>
                <w:rFonts w:hint="default" w:eastAsia="宋体"/>
                <w:sz w:val="24"/>
                <w:lang w:val="en-US" w:eastAsia="zh-CN"/>
              </w:rPr>
            </w:pPr>
            <w:r>
              <w:rPr>
                <w:rFonts w:hint="eastAsia"/>
                <w:sz w:val="24"/>
                <w:lang w:val="en-US" w:eastAsia="zh-CN"/>
              </w:rPr>
              <w:t>18295537666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4"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建设地点</w:t>
            </w:r>
          </w:p>
        </w:tc>
        <w:tc>
          <w:tcPr>
            <w:tcW w:w="6488" w:type="dxa"/>
            <w:gridSpan w:val="5"/>
            <w:vAlign w:val="center"/>
          </w:tcPr>
          <w:p>
            <w:pPr>
              <w:adjustRightInd w:val="0"/>
              <w:snapToGrid w:val="0"/>
              <w:jc w:val="center"/>
              <w:rPr>
                <w:rFonts w:ascii="宋体" w:hAnsi="宋体" w:cs="宋体"/>
                <w:sz w:val="24"/>
                <w:u w:val="single"/>
              </w:rPr>
            </w:pPr>
            <w:r>
              <w:rPr>
                <w:rFonts w:hint="eastAsia" w:eastAsia="仿宋_GB2312"/>
                <w:spacing w:val="22"/>
                <w:sz w:val="24"/>
                <w:szCs w:val="24"/>
                <w:u w:val="none"/>
                <w:lang w:val="en-US" w:eastAsia="zh-CN"/>
              </w:rPr>
              <w:t xml:space="preserve"> </w:t>
            </w:r>
            <w:r>
              <w:rPr>
                <w:rFonts w:hint="eastAsia" w:ascii="仿宋" w:hAnsi="仿宋" w:eastAsia="仿宋" w:cs="仿宋"/>
                <w:sz w:val="24"/>
                <w:szCs w:val="24"/>
                <w:u w:val="single"/>
                <w:lang w:val="en-US" w:eastAsia="zh-CN"/>
              </w:rPr>
              <w:t>宁夏回族</w:t>
            </w:r>
            <w:r>
              <w:rPr>
                <w:rFonts w:hint="eastAsia" w:ascii="仿宋" w:hAnsi="仿宋" w:eastAsia="仿宋" w:cs="仿宋"/>
                <w:sz w:val="24"/>
                <w:szCs w:val="24"/>
              </w:rPr>
              <w:t>（自治区）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吴忠</w:t>
            </w:r>
            <w:r>
              <w:rPr>
                <w:rFonts w:hint="eastAsia" w:ascii="仿宋" w:hAnsi="仿宋" w:eastAsia="仿宋" w:cs="仿宋"/>
                <w:sz w:val="24"/>
                <w:szCs w:val="24"/>
                <w:u w:val="single"/>
              </w:rPr>
              <w:t xml:space="preserve"> </w:t>
            </w:r>
            <w:r>
              <w:rPr>
                <w:rFonts w:hint="eastAsia" w:ascii="仿宋" w:hAnsi="仿宋" w:eastAsia="仿宋" w:cs="仿宋"/>
                <w:sz w:val="24"/>
                <w:szCs w:val="24"/>
              </w:rPr>
              <w:t>市</w:t>
            </w:r>
            <w:r>
              <w:rPr>
                <w:rFonts w:hint="eastAsia" w:ascii="仿宋" w:hAnsi="仿宋" w:eastAsia="仿宋" w:cs="仿宋"/>
                <w:color w:val="0C0C0C"/>
                <w:sz w:val="24"/>
                <w:szCs w:val="24"/>
                <w:u w:val="single"/>
              </w:rPr>
              <w:t xml:space="preserve"> </w:t>
            </w:r>
            <w:r>
              <w:rPr>
                <w:rFonts w:hint="eastAsia" w:ascii="仿宋" w:hAnsi="仿宋" w:eastAsia="仿宋" w:cs="仿宋"/>
                <w:color w:val="0C0C0C"/>
                <w:sz w:val="24"/>
                <w:szCs w:val="24"/>
                <w:u w:val="single"/>
                <w:lang w:val="en-US" w:eastAsia="zh-CN"/>
              </w:rPr>
              <w:t>同心</w:t>
            </w:r>
            <w:r>
              <w:rPr>
                <w:rFonts w:hint="eastAsia" w:ascii="仿宋" w:hAnsi="仿宋" w:eastAsia="仿宋" w:cs="仿宋"/>
                <w:color w:val="0C0C0C"/>
                <w:sz w:val="24"/>
                <w:szCs w:val="24"/>
              </w:rPr>
              <w:t>县</w:t>
            </w:r>
            <w:r>
              <w:rPr>
                <w:rFonts w:hint="eastAsia" w:ascii="仿宋" w:hAnsi="仿宋" w:eastAsia="仿宋" w:cs="仿宋"/>
                <w:color w:val="0C0C0C"/>
                <w:sz w:val="24"/>
                <w:szCs w:val="24"/>
                <w:u w:val="single"/>
              </w:rPr>
              <w:t xml:space="preserve"> </w:t>
            </w:r>
            <w:r>
              <w:rPr>
                <w:rFonts w:hint="eastAsia" w:ascii="仿宋" w:hAnsi="仿宋" w:eastAsia="仿宋" w:cs="仿宋"/>
                <w:color w:val="0C0C0C"/>
                <w:sz w:val="24"/>
                <w:szCs w:val="24"/>
                <w:highlight w:val="none"/>
                <w:u w:val="single"/>
                <w:lang w:val="en-US" w:eastAsia="zh-CN"/>
              </w:rPr>
              <w:t xml:space="preserve">韦州 </w:t>
            </w:r>
            <w:r>
              <w:rPr>
                <w:rFonts w:hint="eastAsia" w:ascii="仿宋" w:hAnsi="仿宋" w:eastAsia="仿宋" w:cs="仿宋"/>
                <w:color w:val="0C0C0C"/>
                <w:sz w:val="24"/>
                <w:szCs w:val="24"/>
                <w:highlight w:val="none"/>
                <w:u w:val="none"/>
                <w:lang w:val="en-US" w:eastAsia="zh-CN"/>
              </w:rPr>
              <w:t>镇</w:t>
            </w:r>
            <w:r>
              <w:rPr>
                <w:rFonts w:hint="eastAsia" w:ascii="仿宋" w:hAnsi="仿宋" w:eastAsia="仿宋" w:cs="仿宋"/>
                <w:color w:val="0C0C0C"/>
                <w:sz w:val="24"/>
                <w:szCs w:val="24"/>
                <w:highlight w:val="none"/>
                <w:u w:val="single"/>
                <w:lang w:val="en-US" w:eastAsia="zh-CN"/>
              </w:rPr>
              <w:t>甘沟</w:t>
            </w:r>
            <w:r>
              <w:rPr>
                <w:rFonts w:hint="eastAsia" w:ascii="仿宋" w:hAnsi="仿宋" w:eastAsia="仿宋" w:cs="仿宋"/>
                <w:color w:val="0C0C0C"/>
                <w:sz w:val="24"/>
                <w:szCs w:val="24"/>
                <w:highlight w:val="none"/>
                <w:u w:val="none"/>
                <w:lang w:val="en-US" w:eastAsia="zh-CN"/>
              </w:rPr>
              <w:t>村</w:t>
            </w:r>
            <w:r>
              <w:rPr>
                <w:rFonts w:hint="eastAsia" w:ascii="仿宋" w:hAnsi="仿宋" w:eastAsia="仿宋" w:cs="仿宋"/>
                <w:color w:val="0C0C0C"/>
                <w:sz w:val="24"/>
                <w:szCs w:val="24"/>
                <w:highlight w:val="none"/>
                <w:u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地理</w:t>
            </w:r>
            <w:bookmarkStart w:id="3" w:name="_GoBack"/>
            <w:bookmarkEnd w:id="3"/>
            <w:r>
              <w:rPr>
                <w:rFonts w:hint="eastAsia" w:ascii="宋体" w:hAnsi="宋体" w:cs="宋体"/>
                <w:b/>
                <w:sz w:val="24"/>
              </w:rPr>
              <w:t>坐标</w:t>
            </w:r>
          </w:p>
        </w:tc>
        <w:tc>
          <w:tcPr>
            <w:tcW w:w="6488" w:type="dxa"/>
            <w:gridSpan w:val="5"/>
            <w:vAlign w:val="center"/>
          </w:tcPr>
          <w:p>
            <w:pPr>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361"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国民经济</w:t>
            </w:r>
          </w:p>
          <w:p>
            <w:pPr>
              <w:adjustRightInd w:val="0"/>
              <w:snapToGrid w:val="0"/>
              <w:jc w:val="center"/>
              <w:rPr>
                <w:rFonts w:ascii="宋体" w:hAnsi="宋体" w:cs="宋体"/>
                <w:b/>
                <w:sz w:val="24"/>
              </w:rPr>
            </w:pPr>
            <w:r>
              <w:rPr>
                <w:rFonts w:hint="eastAsia" w:ascii="宋体" w:hAnsi="宋体" w:cs="宋体"/>
                <w:b/>
                <w:sz w:val="24"/>
              </w:rPr>
              <w:t>行业类别</w:t>
            </w:r>
          </w:p>
        </w:tc>
        <w:tc>
          <w:tcPr>
            <w:tcW w:w="1742" w:type="dxa"/>
            <w:gridSpan w:val="2"/>
            <w:vAlign w:val="center"/>
          </w:tcPr>
          <w:p>
            <w:pPr>
              <w:adjustRightInd w:val="0"/>
              <w:snapToGrid w:val="0"/>
              <w:jc w:val="center"/>
              <w:rPr>
                <w:sz w:val="24"/>
                <w:highlight w:val="green"/>
              </w:rPr>
            </w:pPr>
            <w:r>
              <w:rPr>
                <w:rFonts w:hint="eastAsia" w:eastAsia="仿宋" w:cs="Times New Roman"/>
                <w:sz w:val="24"/>
                <w:highlight w:val="none"/>
                <w:u w:val="none"/>
                <w:lang w:val="en-US" w:eastAsia="zh-CN"/>
              </w:rPr>
              <w:t>A0532畜禽粪污处理活动</w:t>
            </w:r>
          </w:p>
        </w:tc>
        <w:tc>
          <w:tcPr>
            <w:tcW w:w="1985" w:type="dxa"/>
            <w:vAlign w:val="center"/>
          </w:tcPr>
          <w:p>
            <w:pPr>
              <w:adjustRightInd w:val="0"/>
              <w:snapToGrid w:val="0"/>
              <w:jc w:val="center"/>
              <w:rPr>
                <w:rFonts w:ascii="宋体" w:hAnsi="宋体" w:cs="宋体"/>
                <w:b/>
                <w:sz w:val="24"/>
                <w:highlight w:val="none"/>
              </w:rPr>
            </w:pPr>
            <w:bookmarkStart w:id="1" w:name="_Hlk49843745"/>
            <w:r>
              <w:rPr>
                <w:rFonts w:hint="eastAsia" w:ascii="宋体" w:hAnsi="宋体" w:cs="宋体"/>
                <w:b/>
                <w:sz w:val="24"/>
                <w:highlight w:val="none"/>
              </w:rPr>
              <w:t>建设项目</w:t>
            </w:r>
          </w:p>
          <w:p>
            <w:pPr>
              <w:adjustRightInd w:val="0"/>
              <w:snapToGrid w:val="0"/>
              <w:jc w:val="center"/>
              <w:rPr>
                <w:rFonts w:ascii="宋体" w:hAnsi="宋体" w:cs="宋体"/>
                <w:b/>
                <w:sz w:val="24"/>
                <w:highlight w:val="green"/>
              </w:rPr>
            </w:pPr>
            <w:r>
              <w:rPr>
                <w:rFonts w:hint="eastAsia" w:ascii="宋体" w:hAnsi="宋体" w:cs="宋体"/>
                <w:b/>
                <w:sz w:val="24"/>
                <w:highlight w:val="none"/>
              </w:rPr>
              <w:t>行业类别</w:t>
            </w:r>
            <w:bookmarkEnd w:id="1"/>
          </w:p>
        </w:tc>
        <w:tc>
          <w:tcPr>
            <w:tcW w:w="2761" w:type="dxa"/>
            <w:gridSpan w:val="2"/>
            <w:vAlign w:val="center"/>
          </w:tcPr>
          <w:p>
            <w:pPr>
              <w:adjustRightInd w:val="0"/>
              <w:snapToGrid w:val="0"/>
              <w:jc w:val="center"/>
              <w:rPr>
                <w:rFonts w:hint="eastAsia" w:eastAsia="仿宋" w:cs="Times New Roman"/>
                <w:sz w:val="24"/>
                <w:highlight w:val="none"/>
                <w:u w:val="none"/>
                <w:lang w:val="en-US" w:eastAsia="zh-CN"/>
              </w:rPr>
            </w:pPr>
            <w:r>
              <w:rPr>
                <w:rFonts w:hint="eastAsia" w:eastAsia="仿宋" w:cs="Times New Roman"/>
                <w:sz w:val="24"/>
                <w:highlight w:val="none"/>
                <w:u w:val="none"/>
                <w:lang w:val="en-US" w:eastAsia="zh-CN"/>
              </w:rPr>
              <w:t>四十八、公共设施管理业</w:t>
            </w:r>
          </w:p>
          <w:p>
            <w:pPr>
              <w:adjustRightInd w:val="0"/>
              <w:snapToGrid w:val="0"/>
              <w:jc w:val="center"/>
              <w:rPr>
                <w:rFonts w:hint="default"/>
                <w:lang w:val="en-US" w:eastAsia="zh-CN"/>
              </w:rPr>
            </w:pPr>
            <w:r>
              <w:rPr>
                <w:rFonts w:hint="eastAsia" w:eastAsia="仿宋" w:cs="Times New Roman"/>
                <w:sz w:val="24"/>
                <w:highlight w:val="none"/>
                <w:u w:val="none"/>
                <w:lang w:val="en-US" w:eastAsia="zh-CN"/>
              </w:rPr>
              <w:t>107.粪便处置工程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701"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建设性质</w:t>
            </w:r>
          </w:p>
        </w:tc>
        <w:tc>
          <w:tcPr>
            <w:tcW w:w="1742" w:type="dxa"/>
            <w:gridSpan w:val="2"/>
            <w:vAlign w:val="center"/>
          </w:tcPr>
          <w:p>
            <w:pPr>
              <w:adjustRightInd w:val="0"/>
              <w:snapToGrid w:val="0"/>
              <w:rPr>
                <w:rFonts w:hint="eastAsia" w:ascii="Times New Roman" w:hAnsi="Times New Roman" w:eastAsia="仿宋" w:cs="Times New Roman"/>
                <w:sz w:val="24"/>
                <w:u w:val="none"/>
              </w:rPr>
            </w:pPr>
            <w:r>
              <w:rPr>
                <w:rFonts w:hint="eastAsia" w:ascii="宋体" w:hAnsi="宋体" w:cs="宋体"/>
                <w:sz w:val="24"/>
              </w:rPr>
              <w:sym w:font="Wingdings 2" w:char="F052"/>
            </w:r>
            <w:r>
              <w:rPr>
                <w:rFonts w:hint="eastAsia" w:ascii="Times New Roman" w:hAnsi="Times New Roman" w:eastAsia="仿宋" w:cs="Times New Roman"/>
                <w:sz w:val="24"/>
                <w:u w:val="none"/>
              </w:rPr>
              <w:t>新建（迁建）</w:t>
            </w:r>
          </w:p>
          <w:p>
            <w:pPr>
              <w:adjustRightInd w:val="0"/>
              <w:snapToGrid w:val="0"/>
              <w:rPr>
                <w:rFonts w:hint="eastAsia" w:ascii="Times New Roman" w:hAnsi="Times New Roman" w:eastAsia="仿宋" w:cs="Times New Roman"/>
                <w:sz w:val="24"/>
                <w:u w:val="none"/>
              </w:rPr>
            </w:pPr>
            <w:r>
              <w:rPr>
                <w:rFonts w:hint="eastAsia" w:ascii="Times New Roman" w:hAnsi="Times New Roman" w:eastAsia="仿宋" w:cs="Times New Roman"/>
                <w:sz w:val="24"/>
                <w:u w:val="none"/>
              </w:rPr>
              <w:sym w:font="Wingdings 2" w:char="00A3"/>
            </w:r>
            <w:r>
              <w:rPr>
                <w:rFonts w:hint="eastAsia" w:ascii="Times New Roman" w:hAnsi="Times New Roman" w:eastAsia="仿宋" w:cs="Times New Roman"/>
                <w:sz w:val="24"/>
                <w:u w:val="none"/>
              </w:rPr>
              <w:t>改建</w:t>
            </w:r>
          </w:p>
          <w:p>
            <w:pPr>
              <w:adjustRightInd w:val="0"/>
              <w:snapToGrid w:val="0"/>
              <w:rPr>
                <w:rFonts w:hint="eastAsia" w:ascii="Times New Roman" w:hAnsi="Times New Roman" w:eastAsia="仿宋" w:cs="Times New Roman"/>
                <w:sz w:val="24"/>
                <w:u w:val="none"/>
              </w:rPr>
            </w:pPr>
            <w:r>
              <w:rPr>
                <w:rFonts w:hint="eastAsia" w:ascii="Times New Roman" w:hAnsi="Times New Roman" w:eastAsia="仿宋" w:cs="Times New Roman"/>
                <w:sz w:val="24"/>
                <w:u w:val="none"/>
              </w:rPr>
              <w:sym w:font="Wingdings 2" w:char="00A3"/>
            </w:r>
            <w:r>
              <w:rPr>
                <w:rFonts w:hint="eastAsia" w:ascii="Times New Roman" w:hAnsi="Times New Roman" w:eastAsia="仿宋" w:cs="Times New Roman"/>
                <w:sz w:val="24"/>
                <w:u w:val="none"/>
              </w:rPr>
              <w:t>扩建</w:t>
            </w:r>
          </w:p>
          <w:p>
            <w:pPr>
              <w:adjustRightInd w:val="0"/>
              <w:snapToGrid w:val="0"/>
              <w:rPr>
                <w:rFonts w:ascii="宋体" w:hAnsi="宋体" w:cs="宋体"/>
                <w:sz w:val="24"/>
              </w:rPr>
            </w:pPr>
            <w:r>
              <w:rPr>
                <w:rFonts w:hint="eastAsia" w:ascii="Times New Roman" w:hAnsi="Times New Roman" w:eastAsia="仿宋" w:cs="Times New Roman"/>
                <w:sz w:val="24"/>
                <w:u w:val="none"/>
              </w:rPr>
              <w:sym w:font="Wingdings 2" w:char="00A3"/>
            </w:r>
            <w:r>
              <w:rPr>
                <w:rFonts w:hint="eastAsia" w:ascii="Times New Roman" w:hAnsi="Times New Roman" w:eastAsia="仿宋" w:cs="Times New Roman"/>
                <w:sz w:val="24"/>
                <w:u w:val="none"/>
              </w:rPr>
              <w:t>技术改造</w:t>
            </w:r>
          </w:p>
        </w:tc>
        <w:tc>
          <w:tcPr>
            <w:tcW w:w="1985" w:type="dxa"/>
            <w:vAlign w:val="center"/>
          </w:tcPr>
          <w:p>
            <w:pPr>
              <w:adjustRightInd w:val="0"/>
              <w:snapToGrid w:val="0"/>
              <w:jc w:val="center"/>
              <w:rPr>
                <w:rFonts w:ascii="宋体" w:hAnsi="宋体" w:cs="宋体"/>
                <w:b/>
                <w:sz w:val="24"/>
              </w:rPr>
            </w:pPr>
            <w:r>
              <w:rPr>
                <w:rFonts w:hint="eastAsia" w:ascii="宋体" w:hAnsi="宋体" w:cs="宋体"/>
                <w:b/>
                <w:sz w:val="24"/>
              </w:rPr>
              <w:t>建设项目</w:t>
            </w:r>
          </w:p>
          <w:p>
            <w:pPr>
              <w:adjustRightInd w:val="0"/>
              <w:snapToGrid w:val="0"/>
              <w:jc w:val="center"/>
              <w:rPr>
                <w:rFonts w:ascii="宋体" w:hAnsi="宋体" w:cs="宋体"/>
                <w:b/>
                <w:sz w:val="24"/>
              </w:rPr>
            </w:pPr>
            <w:r>
              <w:rPr>
                <w:rFonts w:hint="eastAsia" w:ascii="宋体" w:hAnsi="宋体" w:cs="宋体"/>
                <w:b/>
                <w:sz w:val="24"/>
              </w:rPr>
              <w:t>申报情形</w:t>
            </w:r>
          </w:p>
        </w:tc>
        <w:tc>
          <w:tcPr>
            <w:tcW w:w="2761" w:type="dxa"/>
            <w:gridSpan w:val="2"/>
            <w:vAlign w:val="center"/>
          </w:tcPr>
          <w:p>
            <w:pPr>
              <w:adjustRightInd w:val="0"/>
              <w:snapToGrid w:val="0"/>
              <w:rPr>
                <w:rFonts w:hint="eastAsia" w:ascii="Times New Roman" w:hAnsi="Times New Roman" w:eastAsia="仿宋" w:cs="Times New Roman"/>
                <w:sz w:val="24"/>
                <w:u w:val="none"/>
              </w:rPr>
            </w:pPr>
            <w:r>
              <w:rPr>
                <w:rFonts w:hint="eastAsia" w:ascii="Times New Roman" w:hAnsi="Times New Roman" w:eastAsia="仿宋" w:cs="Times New Roman"/>
                <w:sz w:val="24"/>
                <w:u w:val="none"/>
              </w:rPr>
              <w:sym w:font="Wingdings 2" w:char="F052"/>
            </w:r>
            <w:r>
              <w:rPr>
                <w:rFonts w:hint="eastAsia" w:ascii="Times New Roman" w:hAnsi="Times New Roman" w:eastAsia="仿宋" w:cs="Times New Roman"/>
                <w:sz w:val="24"/>
                <w:u w:val="none"/>
              </w:rPr>
              <w:t xml:space="preserve">首次申报项目             </w:t>
            </w:r>
          </w:p>
          <w:p>
            <w:pPr>
              <w:adjustRightInd w:val="0"/>
              <w:snapToGrid w:val="0"/>
              <w:rPr>
                <w:rFonts w:hint="eastAsia" w:ascii="Times New Roman" w:hAnsi="Times New Roman" w:eastAsia="仿宋" w:cs="Times New Roman"/>
                <w:sz w:val="24"/>
                <w:u w:val="none"/>
              </w:rPr>
            </w:pPr>
            <w:r>
              <w:rPr>
                <w:rFonts w:hint="eastAsia" w:ascii="Times New Roman" w:hAnsi="Times New Roman" w:eastAsia="仿宋" w:cs="Times New Roman"/>
                <w:sz w:val="24"/>
                <w:u w:val="none"/>
              </w:rPr>
              <w:sym w:font="Wingdings 2" w:char="00A3"/>
            </w:r>
            <w:r>
              <w:rPr>
                <w:rFonts w:hint="eastAsia" w:ascii="Times New Roman" w:hAnsi="Times New Roman" w:eastAsia="仿宋" w:cs="Times New Roman"/>
                <w:sz w:val="24"/>
                <w:u w:val="none"/>
              </w:rPr>
              <w:t>不予批准后再次申报项目</w:t>
            </w:r>
          </w:p>
          <w:p>
            <w:pPr>
              <w:adjustRightInd w:val="0"/>
              <w:snapToGrid w:val="0"/>
              <w:rPr>
                <w:rFonts w:hint="eastAsia" w:ascii="Times New Roman" w:hAnsi="Times New Roman" w:eastAsia="仿宋" w:cs="Times New Roman"/>
                <w:sz w:val="24"/>
                <w:u w:val="none"/>
              </w:rPr>
            </w:pPr>
            <w:r>
              <w:rPr>
                <w:rFonts w:hint="eastAsia" w:ascii="Times New Roman" w:hAnsi="Times New Roman" w:eastAsia="仿宋" w:cs="Times New Roman"/>
                <w:sz w:val="24"/>
                <w:u w:val="none"/>
              </w:rPr>
              <w:sym w:font="Wingdings 2" w:char="00A3"/>
            </w:r>
            <w:r>
              <w:rPr>
                <w:rFonts w:hint="eastAsia" w:ascii="Times New Roman" w:hAnsi="Times New Roman" w:eastAsia="仿宋" w:cs="Times New Roman"/>
                <w:sz w:val="24"/>
                <w:u w:val="none"/>
              </w:rPr>
              <w:t xml:space="preserve">超五年重新审核项目     </w:t>
            </w:r>
          </w:p>
          <w:p>
            <w:pPr>
              <w:adjustRightInd w:val="0"/>
              <w:snapToGrid w:val="0"/>
              <w:rPr>
                <w:rFonts w:ascii="宋体" w:hAnsi="宋体" w:cs="宋体"/>
                <w:sz w:val="24"/>
              </w:rPr>
            </w:pPr>
            <w:r>
              <w:rPr>
                <w:rFonts w:hint="eastAsia" w:ascii="Times New Roman" w:hAnsi="Times New Roman" w:eastAsia="仿宋" w:cs="Times New Roman"/>
                <w:sz w:val="24"/>
                <w:u w:val="none"/>
              </w:rPr>
              <w:sym w:font="Wingdings 2" w:char="00A3"/>
            </w:r>
            <w:r>
              <w:rPr>
                <w:rFonts w:hint="eastAsia" w:ascii="Times New Roman" w:hAnsi="Times New Roman" w:eastAsia="仿宋" w:cs="Times New Roman"/>
                <w:sz w:val="24"/>
                <w:u w:val="none"/>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1"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项目审批（核准</w:t>
            </w:r>
            <w:r>
              <w:rPr>
                <w:rFonts w:ascii="宋体" w:hAnsi="宋体" w:cs="宋体"/>
                <w:b/>
                <w:sz w:val="24"/>
              </w:rPr>
              <w:t>/</w:t>
            </w:r>
          </w:p>
          <w:p>
            <w:pPr>
              <w:adjustRightInd w:val="0"/>
              <w:snapToGrid w:val="0"/>
              <w:jc w:val="center"/>
              <w:rPr>
                <w:rFonts w:ascii="宋体" w:hAnsi="宋体" w:cs="宋体"/>
                <w:b/>
                <w:sz w:val="24"/>
              </w:rPr>
            </w:pPr>
            <w:r>
              <w:rPr>
                <w:rFonts w:hint="eastAsia" w:ascii="宋体" w:hAnsi="宋体" w:cs="宋体"/>
                <w:b/>
                <w:sz w:val="24"/>
              </w:rPr>
              <w:t>备案）部门（选填）</w:t>
            </w:r>
          </w:p>
        </w:tc>
        <w:tc>
          <w:tcPr>
            <w:tcW w:w="1742" w:type="dxa"/>
            <w:gridSpan w:val="2"/>
            <w:vAlign w:val="center"/>
          </w:tcPr>
          <w:p>
            <w:pPr>
              <w:adjustRightInd w:val="0"/>
              <w:snapToGrid w:val="0"/>
              <w:spacing w:line="240" w:lineRule="auto"/>
              <w:jc w:val="center"/>
              <w:rPr>
                <w:rFonts w:hint="eastAsia" w:ascii="仿宋" w:hAnsi="仿宋" w:eastAsia="仿宋" w:cs="仿宋"/>
                <w:sz w:val="24"/>
                <w:szCs w:val="24"/>
                <w:highlight w:val="yellow"/>
              </w:rPr>
            </w:pPr>
            <w:r>
              <w:rPr>
                <w:rFonts w:hint="eastAsia" w:ascii="仿宋" w:hAnsi="仿宋" w:eastAsia="仿宋" w:cs="仿宋"/>
                <w:sz w:val="24"/>
                <w:szCs w:val="24"/>
                <w:highlight w:val="yellow"/>
              </w:rPr>
              <w:t>同心县发展和</w:t>
            </w:r>
          </w:p>
          <w:p>
            <w:pPr>
              <w:adjustRightInd w:val="0"/>
              <w:snapToGrid w:val="0"/>
              <w:jc w:val="center"/>
              <w:rPr>
                <w:rFonts w:ascii="宋体" w:hAnsi="宋体" w:cs="宋体"/>
                <w:sz w:val="24"/>
              </w:rPr>
            </w:pPr>
            <w:r>
              <w:rPr>
                <w:rFonts w:hint="eastAsia" w:ascii="仿宋" w:hAnsi="仿宋" w:eastAsia="仿宋" w:cs="仿宋"/>
                <w:sz w:val="24"/>
                <w:szCs w:val="24"/>
                <w:highlight w:val="yellow"/>
              </w:rPr>
              <w:t>改革局</w:t>
            </w:r>
          </w:p>
        </w:tc>
        <w:tc>
          <w:tcPr>
            <w:tcW w:w="1985" w:type="dxa"/>
            <w:vAlign w:val="center"/>
          </w:tcPr>
          <w:p>
            <w:pPr>
              <w:adjustRightInd w:val="0"/>
              <w:snapToGrid w:val="0"/>
              <w:jc w:val="center"/>
              <w:rPr>
                <w:rFonts w:ascii="宋体" w:hAnsi="宋体" w:cs="宋体"/>
                <w:b/>
                <w:sz w:val="24"/>
              </w:rPr>
            </w:pPr>
            <w:r>
              <w:rPr>
                <w:rFonts w:hint="eastAsia" w:ascii="宋体" w:hAnsi="宋体" w:cs="宋体"/>
                <w:b/>
                <w:sz w:val="24"/>
              </w:rPr>
              <w:t>项目审批（核准</w:t>
            </w:r>
            <w:r>
              <w:rPr>
                <w:rFonts w:ascii="宋体" w:hAnsi="宋体" w:cs="宋体"/>
                <w:b/>
                <w:sz w:val="24"/>
              </w:rPr>
              <w:t>/</w:t>
            </w:r>
          </w:p>
          <w:p>
            <w:pPr>
              <w:adjustRightInd w:val="0"/>
              <w:snapToGrid w:val="0"/>
              <w:jc w:val="center"/>
              <w:rPr>
                <w:rFonts w:ascii="宋体" w:hAnsi="宋体" w:cs="宋体"/>
                <w:b/>
                <w:sz w:val="24"/>
              </w:rPr>
            </w:pPr>
            <w:r>
              <w:rPr>
                <w:rFonts w:hint="eastAsia" w:ascii="宋体" w:hAnsi="宋体" w:cs="宋体"/>
                <w:b/>
                <w:sz w:val="24"/>
              </w:rPr>
              <w:t>备案）文号（选填）</w:t>
            </w:r>
          </w:p>
        </w:tc>
        <w:tc>
          <w:tcPr>
            <w:tcW w:w="2761" w:type="dxa"/>
            <w:gridSpan w:val="2"/>
            <w:vAlign w:val="center"/>
          </w:tcPr>
          <w:p>
            <w:pPr>
              <w:adjustRightInd w:val="0"/>
              <w:snapToGrid w:val="0"/>
              <w:jc w:val="center"/>
              <w:rPr>
                <w:rFonts w:hint="eastAsia" w:eastAsia="宋体"/>
                <w:sz w:val="24"/>
                <w:lang w:eastAsia="zh-CN"/>
              </w:rPr>
            </w:pPr>
            <w:r>
              <w:rPr>
                <w:rFonts w:hint="eastAsia" w:hAnsi="宋体"/>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总投资（万元）</w:t>
            </w:r>
          </w:p>
        </w:tc>
        <w:tc>
          <w:tcPr>
            <w:tcW w:w="1742" w:type="dxa"/>
            <w:gridSpan w:val="2"/>
            <w:vAlign w:val="center"/>
          </w:tcPr>
          <w:p>
            <w:pPr>
              <w:adjustRightInd w:val="0"/>
              <w:snapToGrid w:val="0"/>
              <w:jc w:val="center"/>
              <w:rPr>
                <w:rFonts w:hint="default" w:eastAsia="宋体"/>
                <w:sz w:val="24"/>
                <w:lang w:val="en-US" w:eastAsia="zh-CN"/>
              </w:rPr>
            </w:pPr>
            <w:r>
              <w:rPr>
                <w:rFonts w:hint="eastAsia"/>
                <w:sz w:val="24"/>
                <w:lang w:val="en-US" w:eastAsia="zh-CN"/>
              </w:rPr>
              <w:t>395</w:t>
            </w:r>
          </w:p>
        </w:tc>
        <w:tc>
          <w:tcPr>
            <w:tcW w:w="1985" w:type="dxa"/>
            <w:tcMar>
              <w:top w:w="16" w:type="dxa"/>
              <w:left w:w="16" w:type="dxa"/>
              <w:right w:w="16" w:type="dxa"/>
            </w:tcMar>
            <w:vAlign w:val="center"/>
          </w:tcPr>
          <w:p>
            <w:pPr>
              <w:adjustRightInd w:val="0"/>
              <w:snapToGrid w:val="0"/>
              <w:jc w:val="center"/>
              <w:rPr>
                <w:b/>
                <w:sz w:val="24"/>
              </w:rPr>
            </w:pPr>
            <w:r>
              <w:rPr>
                <w:rFonts w:hAnsi="宋体"/>
                <w:b/>
                <w:sz w:val="24"/>
              </w:rPr>
              <w:t>环保投资（万元）</w:t>
            </w:r>
          </w:p>
        </w:tc>
        <w:tc>
          <w:tcPr>
            <w:tcW w:w="2761" w:type="dxa"/>
            <w:gridSpan w:val="2"/>
            <w:vAlign w:val="center"/>
          </w:tcPr>
          <w:p>
            <w:pPr>
              <w:adjustRightInd w:val="0"/>
              <w:snapToGrid w:val="0"/>
              <w:jc w:val="center"/>
              <w:rPr>
                <w:rFonts w:hint="default" w:eastAsia="宋体"/>
                <w:sz w:val="24"/>
                <w:lang w:val="en-US" w:eastAsia="zh-CN"/>
              </w:rPr>
            </w:pPr>
            <w:r>
              <w:rPr>
                <w:rFonts w:hint="eastAsia"/>
                <w:sz w:val="24"/>
                <w:lang w:val="en-US" w:eastAsia="zh-CN"/>
              </w:rPr>
              <w:t>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环保投资占比（</w:t>
            </w:r>
            <w:r>
              <w:rPr>
                <w:b/>
                <w:sz w:val="24"/>
              </w:rPr>
              <w:t>%</w:t>
            </w:r>
            <w:r>
              <w:rPr>
                <w:rFonts w:hint="eastAsia" w:ascii="宋体" w:hAnsi="宋体" w:cs="宋体"/>
                <w:b/>
                <w:sz w:val="24"/>
              </w:rPr>
              <w:t>）</w:t>
            </w:r>
          </w:p>
        </w:tc>
        <w:tc>
          <w:tcPr>
            <w:tcW w:w="1742" w:type="dxa"/>
            <w:gridSpan w:val="2"/>
            <w:vAlign w:val="center"/>
          </w:tcPr>
          <w:p>
            <w:pPr>
              <w:adjustRightInd w:val="0"/>
              <w:snapToGrid w:val="0"/>
              <w:jc w:val="center"/>
              <w:rPr>
                <w:rFonts w:hint="default" w:eastAsia="宋体"/>
                <w:sz w:val="24"/>
                <w:lang w:val="en-US" w:eastAsia="zh-CN"/>
              </w:rPr>
            </w:pPr>
            <w:r>
              <w:rPr>
                <w:rFonts w:hint="eastAsia"/>
                <w:sz w:val="24"/>
                <w:lang w:val="en-US" w:eastAsia="zh-CN"/>
              </w:rPr>
              <w:t>100</w:t>
            </w:r>
          </w:p>
        </w:tc>
        <w:tc>
          <w:tcPr>
            <w:tcW w:w="1985" w:type="dxa"/>
            <w:tcMar>
              <w:top w:w="16" w:type="dxa"/>
              <w:left w:w="16" w:type="dxa"/>
              <w:right w:w="16" w:type="dxa"/>
            </w:tcMar>
            <w:vAlign w:val="center"/>
          </w:tcPr>
          <w:p>
            <w:pPr>
              <w:adjustRightInd w:val="0"/>
              <w:snapToGrid w:val="0"/>
              <w:jc w:val="center"/>
              <w:rPr>
                <w:b/>
                <w:sz w:val="24"/>
              </w:rPr>
            </w:pPr>
            <w:r>
              <w:rPr>
                <w:rFonts w:hAnsi="宋体"/>
                <w:b/>
                <w:sz w:val="24"/>
              </w:rPr>
              <w:t>施工工期</w:t>
            </w:r>
          </w:p>
        </w:tc>
        <w:tc>
          <w:tcPr>
            <w:tcW w:w="2761" w:type="dxa"/>
            <w:gridSpan w:val="2"/>
            <w:vAlign w:val="center"/>
          </w:tcPr>
          <w:p>
            <w:pPr>
              <w:adjustRightInd w:val="0"/>
              <w:snapToGrid w:val="0"/>
              <w:jc w:val="center"/>
              <w:rPr>
                <w:sz w:val="24"/>
              </w:rPr>
            </w:pPr>
            <w:r>
              <w:rPr>
                <w:rFonts w:hint="eastAsia"/>
                <w:sz w:val="24"/>
                <w:lang w:val="en-US" w:eastAsia="zh-CN"/>
              </w:rPr>
              <w:t>6</w:t>
            </w:r>
            <w:r>
              <w:rPr>
                <w:rFonts w:hint="eastAsia" w:ascii="仿宋" w:hAnsi="仿宋" w:eastAsia="仿宋" w:cs="仿宋"/>
                <w:sz w:val="24"/>
              </w:rPr>
              <w:t>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4" w:hRule="atLeast"/>
          <w:jc w:val="center"/>
        </w:trPr>
        <w:tc>
          <w:tcPr>
            <w:tcW w:w="2382" w:type="dxa"/>
            <w:tcMar>
              <w:top w:w="16" w:type="dxa"/>
              <w:left w:w="16" w:type="dxa"/>
              <w:right w:w="16" w:type="dxa"/>
            </w:tcMar>
            <w:vAlign w:val="center"/>
          </w:tcPr>
          <w:p>
            <w:pPr>
              <w:adjustRightInd w:val="0"/>
              <w:snapToGrid w:val="0"/>
              <w:jc w:val="center"/>
              <w:rPr>
                <w:rFonts w:ascii="宋体" w:hAnsi="宋体" w:cs="宋体"/>
                <w:b/>
                <w:sz w:val="24"/>
              </w:rPr>
            </w:pPr>
            <w:r>
              <w:rPr>
                <w:rFonts w:hint="eastAsia" w:ascii="宋体" w:hAnsi="宋体" w:cs="宋体"/>
                <w:b/>
                <w:sz w:val="24"/>
              </w:rPr>
              <w:t>是否开工建设</w:t>
            </w:r>
          </w:p>
        </w:tc>
        <w:tc>
          <w:tcPr>
            <w:tcW w:w="1742" w:type="dxa"/>
            <w:gridSpan w:val="2"/>
            <w:vAlign w:val="center"/>
          </w:tcPr>
          <w:p>
            <w:pPr>
              <w:adjustRightInd w:val="0"/>
              <w:snapToGrid w:val="0"/>
              <w:rPr>
                <w:rFonts w:ascii="宋体" w:hAnsi="宋体" w:cs="宋体"/>
                <w:sz w:val="24"/>
              </w:rPr>
            </w:pPr>
            <w:r>
              <w:rPr>
                <w:rFonts w:hint="eastAsia" w:ascii="宋体" w:hAnsi="宋体" w:cs="宋体"/>
                <w:sz w:val="24"/>
              </w:rPr>
              <w:sym w:font="Wingdings 2" w:char="F052"/>
            </w:r>
            <w:r>
              <w:rPr>
                <w:rFonts w:hint="eastAsia" w:ascii="仿宋" w:hAnsi="仿宋" w:eastAsia="仿宋" w:cs="仿宋"/>
                <w:sz w:val="24"/>
              </w:rPr>
              <w:t>否</w:t>
            </w:r>
          </w:p>
          <w:p>
            <w:pPr>
              <w:adjustRightInd w:val="0"/>
              <w:snapToGrid w:val="0"/>
              <w:rPr>
                <w:rFonts w:ascii="宋体" w:hAnsi="宋体" w:cs="宋体"/>
                <w:sz w:val="24"/>
              </w:rPr>
            </w:pPr>
            <w:r>
              <w:rPr>
                <w:rFonts w:hint="eastAsia" w:ascii="宋体" w:hAnsi="宋体" w:cs="宋体"/>
                <w:sz w:val="24"/>
              </w:rPr>
              <w:sym w:font="Wingdings 2" w:char="00A3"/>
            </w:r>
            <w:r>
              <w:rPr>
                <w:rFonts w:hint="eastAsia" w:ascii="仿宋" w:hAnsi="仿宋" w:eastAsia="仿宋" w:cs="仿宋"/>
                <w:sz w:val="24"/>
              </w:rPr>
              <w:t>是：</w:t>
            </w:r>
            <w:r>
              <w:rPr>
                <w:rFonts w:hint="eastAsia" w:ascii="宋体" w:hAnsi="宋体" w:cs="宋体"/>
                <w:sz w:val="24"/>
                <w:u w:val="single"/>
              </w:rPr>
              <w:t xml:space="preserve">       </w:t>
            </w:r>
          </w:p>
        </w:tc>
        <w:tc>
          <w:tcPr>
            <w:tcW w:w="1985" w:type="dxa"/>
            <w:tcMar>
              <w:top w:w="16" w:type="dxa"/>
              <w:left w:w="16" w:type="dxa"/>
              <w:right w:w="16" w:type="dxa"/>
            </w:tcMar>
            <w:vAlign w:val="center"/>
          </w:tcPr>
          <w:p>
            <w:pPr>
              <w:adjustRightInd w:val="0"/>
              <w:snapToGrid w:val="0"/>
              <w:jc w:val="center"/>
              <w:rPr>
                <w:rFonts w:ascii="宋体" w:hAnsi="宋体" w:cs="宋体"/>
                <w:b/>
                <w:spacing w:val="-6"/>
                <w:sz w:val="24"/>
              </w:rPr>
            </w:pPr>
            <w:r>
              <w:rPr>
                <w:rFonts w:hint="eastAsia" w:ascii="宋体" w:hAnsi="宋体" w:cs="宋体"/>
                <w:b/>
                <w:spacing w:val="-6"/>
                <w:sz w:val="24"/>
              </w:rPr>
              <w:t>用地（用海）</w:t>
            </w:r>
          </w:p>
          <w:p>
            <w:pPr>
              <w:adjustRightInd w:val="0"/>
              <w:snapToGrid w:val="0"/>
              <w:jc w:val="center"/>
              <w:rPr>
                <w:rFonts w:ascii="宋体" w:hAnsi="宋体" w:cs="宋体"/>
                <w:b/>
                <w:sz w:val="24"/>
              </w:rPr>
            </w:pPr>
            <w:r>
              <w:rPr>
                <w:rFonts w:hint="eastAsia" w:ascii="宋体" w:hAnsi="宋体" w:cs="宋体"/>
                <w:b/>
                <w:spacing w:val="-6"/>
                <w:sz w:val="24"/>
              </w:rPr>
              <w:t>面积（</w:t>
            </w:r>
            <w:r>
              <w:rPr>
                <w:b/>
                <w:spacing w:val="-6"/>
                <w:sz w:val="24"/>
              </w:rPr>
              <w:t>m</w:t>
            </w:r>
            <w:r>
              <w:rPr>
                <w:b/>
                <w:spacing w:val="-6"/>
                <w:sz w:val="24"/>
                <w:vertAlign w:val="superscript"/>
              </w:rPr>
              <w:t>2</w:t>
            </w:r>
            <w:r>
              <w:rPr>
                <w:rFonts w:hint="eastAsia" w:ascii="宋体" w:hAnsi="宋体" w:cs="宋体"/>
                <w:b/>
                <w:spacing w:val="-6"/>
                <w:sz w:val="24"/>
              </w:rPr>
              <w:t>）</w:t>
            </w:r>
          </w:p>
        </w:tc>
        <w:tc>
          <w:tcPr>
            <w:tcW w:w="2761" w:type="dxa"/>
            <w:gridSpan w:val="2"/>
            <w:vAlign w:val="center"/>
          </w:tcPr>
          <w:p>
            <w:pPr>
              <w:adjustRightInd w:val="0"/>
              <w:snapToGrid w:val="0"/>
              <w:jc w:val="center"/>
              <w:rPr>
                <w:rFonts w:hint="default" w:eastAsia="宋体"/>
                <w:sz w:val="24"/>
                <w:lang w:val="en-US" w:eastAsia="zh-CN"/>
              </w:rPr>
            </w:pPr>
            <w:r>
              <w:rPr>
                <w:rFonts w:hint="eastAsia"/>
                <w:sz w:val="24"/>
                <w:lang w:val="en-US" w:eastAsia="zh-CN"/>
              </w:rPr>
              <w:t>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2382" w:type="dxa"/>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kern w:val="0"/>
                <w:sz w:val="24"/>
              </w:rPr>
              <w:t>专项评价设置情况</w:t>
            </w:r>
          </w:p>
        </w:tc>
        <w:tc>
          <w:tcPr>
            <w:tcW w:w="6488" w:type="dxa"/>
            <w:gridSpan w:val="5"/>
            <w:vAlign w:val="center"/>
          </w:tcPr>
          <w:p>
            <w:pPr>
              <w:autoSpaceDE w:val="0"/>
              <w:autoSpaceDN w:val="0"/>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382" w:type="dxa"/>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sz w:val="24"/>
              </w:rPr>
              <w:t>规划情况</w:t>
            </w:r>
          </w:p>
        </w:tc>
        <w:tc>
          <w:tcPr>
            <w:tcW w:w="6488" w:type="dxa"/>
            <w:gridSpan w:val="5"/>
            <w:vAlign w:val="center"/>
          </w:tcPr>
          <w:p>
            <w:pPr>
              <w:autoSpaceDE w:val="0"/>
              <w:autoSpaceDN w:val="0"/>
              <w:adjustRightInd w:val="0"/>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382" w:type="dxa"/>
            <w:vAlign w:val="center"/>
          </w:tcPr>
          <w:p>
            <w:pPr>
              <w:adjustRightInd w:val="0"/>
              <w:snapToGrid w:val="0"/>
              <w:jc w:val="center"/>
              <w:rPr>
                <w:rFonts w:ascii="宋体" w:hAnsi="宋体" w:cs="宋体"/>
                <w:b/>
                <w:sz w:val="24"/>
              </w:rPr>
            </w:pPr>
            <w:r>
              <w:rPr>
                <w:rFonts w:hint="eastAsia" w:ascii="宋体" w:hAnsi="宋体" w:cs="宋体"/>
                <w:b/>
                <w:sz w:val="24"/>
              </w:rPr>
              <w:t>规划环境影响</w:t>
            </w:r>
          </w:p>
          <w:p>
            <w:pPr>
              <w:adjustRightInd w:val="0"/>
              <w:snapToGrid w:val="0"/>
              <w:jc w:val="center"/>
              <w:rPr>
                <w:rFonts w:ascii="宋体" w:hAnsi="宋体" w:cs="宋体"/>
                <w:b/>
                <w:kern w:val="0"/>
                <w:sz w:val="24"/>
              </w:rPr>
            </w:pPr>
            <w:r>
              <w:rPr>
                <w:rFonts w:hint="eastAsia" w:ascii="宋体" w:hAnsi="宋体" w:cs="宋体"/>
                <w:b/>
                <w:sz w:val="24"/>
              </w:rPr>
              <w:t>评价情况</w:t>
            </w:r>
          </w:p>
        </w:tc>
        <w:tc>
          <w:tcPr>
            <w:tcW w:w="6488" w:type="dxa"/>
            <w:gridSpan w:val="5"/>
            <w:vAlign w:val="center"/>
          </w:tcPr>
          <w:p>
            <w:pPr>
              <w:autoSpaceDE w:val="0"/>
              <w:autoSpaceDN w:val="0"/>
              <w:adjustRightInd w:val="0"/>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382" w:type="dxa"/>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kern w:val="0"/>
                <w:sz w:val="24"/>
              </w:rPr>
              <w:t>规划及规划环境影响评价符合性分析</w:t>
            </w:r>
          </w:p>
        </w:tc>
        <w:tc>
          <w:tcPr>
            <w:tcW w:w="6488" w:type="dxa"/>
            <w:gridSpan w:val="5"/>
            <w:vAlign w:val="center"/>
          </w:tcPr>
          <w:p>
            <w:pPr>
              <w:autoSpaceDE w:val="0"/>
              <w:autoSpaceDN w:val="0"/>
              <w:adjustRightInd w:val="0"/>
              <w:snapToGrid w:val="0"/>
              <w:spacing w:line="360" w:lineRule="auto"/>
              <w:jc w:val="center"/>
              <w:rPr>
                <w:rFonts w:hint="eastAsia" w:ascii="仿宋" w:hAnsi="仿宋" w:eastAsia="仿宋" w:cs="仿宋"/>
                <w:kern w:val="0"/>
                <w:sz w:val="24"/>
              </w:rPr>
            </w:pPr>
            <w:r>
              <w:rPr>
                <w:rFonts w:hint="eastAsia" w:ascii="仿宋" w:hAnsi="仿宋" w:eastAsia="仿宋" w:cs="仿宋"/>
                <w:kern w:val="0"/>
                <w:sz w:val="24"/>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2" w:hRule="atLeast"/>
          <w:jc w:val="center"/>
        </w:trPr>
        <w:tc>
          <w:tcPr>
            <w:tcW w:w="2382" w:type="dxa"/>
            <w:vAlign w:val="center"/>
          </w:tcPr>
          <w:p>
            <w:pPr>
              <w:autoSpaceDE w:val="0"/>
              <w:autoSpaceDN w:val="0"/>
              <w:adjustRightInd w:val="0"/>
              <w:snapToGrid w:val="0"/>
              <w:jc w:val="center"/>
              <w:rPr>
                <w:rFonts w:ascii="宋体" w:hAnsi="宋体" w:cs="宋体"/>
                <w:b/>
                <w:kern w:val="0"/>
                <w:sz w:val="24"/>
              </w:rPr>
            </w:pPr>
            <w:r>
              <w:rPr>
                <w:rFonts w:hint="eastAsia" w:ascii="宋体" w:hAnsi="宋体" w:cs="宋体"/>
                <w:b/>
                <w:kern w:val="0"/>
                <w:sz w:val="24"/>
              </w:rPr>
              <w:t>其他符合性分析</w:t>
            </w:r>
          </w:p>
        </w:tc>
        <w:tc>
          <w:tcPr>
            <w:tcW w:w="6488" w:type="dxa"/>
            <w:gridSpan w:val="5"/>
            <w:vAlign w:val="center"/>
          </w:tcPr>
          <w:p>
            <w:pPr>
              <w:pStyle w:val="63"/>
              <w:spacing w:before="0" w:beforeLines="0" w:after="0" w:afterLines="0" w:line="360" w:lineRule="auto"/>
              <w:ind w:left="0" w:leftChars="0" w:firstLine="0" w:firstLineChars="0"/>
              <w:rPr>
                <w:rFonts w:hint="eastAsia" w:ascii="Times New Roman" w:hAnsi="Times New Roman" w:eastAsia="宋体" w:cs="Times New Roman"/>
                <w:b/>
                <w:color w:val="080808"/>
                <w:kern w:val="0"/>
                <w:szCs w:val="24"/>
                <w:lang w:val="en-US" w:eastAsia="zh-CN"/>
              </w:rPr>
            </w:pPr>
            <w:r>
              <w:rPr>
                <w:rFonts w:hint="eastAsia" w:ascii="Times New Roman" w:hAnsi="Times New Roman" w:eastAsia="宋体" w:cs="Times New Roman"/>
                <w:b/>
                <w:color w:val="080808"/>
                <w:kern w:val="0"/>
                <w:szCs w:val="24"/>
                <w:lang w:val="en-US" w:eastAsia="zh-CN"/>
              </w:rPr>
              <w:t>1.与吴忠市“三线一单”符合性分析</w:t>
            </w:r>
          </w:p>
          <w:p>
            <w:pPr>
              <w:pStyle w:val="64"/>
              <w:spacing w:line="360" w:lineRule="auto"/>
              <w:ind w:firstLine="480"/>
              <w:rPr>
                <w:rFonts w:hint="default" w:eastAsia="仿宋"/>
                <w:color w:val="000000"/>
                <w:kern w:val="2"/>
                <w:lang w:val="en-US" w:eastAsia="zh-CN"/>
              </w:rPr>
            </w:pPr>
            <w:r>
              <w:rPr>
                <w:rFonts w:eastAsia="仿宋"/>
                <w:color w:val="000000"/>
                <w:kern w:val="2"/>
              </w:rPr>
              <w:t>根据《</w:t>
            </w:r>
            <w:r>
              <w:rPr>
                <w:rFonts w:hint="eastAsia" w:eastAsia="仿宋"/>
                <w:color w:val="000000"/>
                <w:kern w:val="2"/>
                <w:lang w:val="en-US" w:eastAsia="zh-CN"/>
              </w:rPr>
              <w:t>吴忠市人民政府关于实施“三线一单”生态环境分区管控的意见</w:t>
            </w:r>
            <w:r>
              <w:rPr>
                <w:rFonts w:eastAsia="仿宋"/>
                <w:color w:val="000000"/>
                <w:kern w:val="2"/>
              </w:rPr>
              <w:t>》</w:t>
            </w:r>
            <w:r>
              <w:rPr>
                <w:rFonts w:hint="eastAsia" w:eastAsia="仿宋"/>
                <w:color w:val="000000"/>
                <w:kern w:val="2"/>
                <w:lang w:eastAsia="zh-CN"/>
              </w:rPr>
              <w:t>（</w:t>
            </w:r>
            <w:r>
              <w:rPr>
                <w:rFonts w:hint="eastAsia" w:eastAsia="仿宋"/>
                <w:color w:val="000000"/>
                <w:kern w:val="2"/>
                <w:lang w:val="en-US" w:eastAsia="zh-CN"/>
              </w:rPr>
              <w:t>吴</w:t>
            </w:r>
            <w:r>
              <w:rPr>
                <w:rFonts w:eastAsia="仿宋"/>
                <w:color w:val="000000"/>
                <w:kern w:val="2"/>
              </w:rPr>
              <w:t>政</w:t>
            </w:r>
            <w:r>
              <w:rPr>
                <w:rFonts w:hint="eastAsia" w:eastAsia="仿宋"/>
                <w:color w:val="000000"/>
                <w:kern w:val="2"/>
                <w:lang w:val="en-US" w:eastAsia="zh-CN"/>
              </w:rPr>
              <w:t>规</w:t>
            </w:r>
            <w:r>
              <w:rPr>
                <w:rFonts w:eastAsia="仿宋"/>
                <w:color w:val="000000"/>
                <w:kern w:val="2"/>
              </w:rPr>
              <w:t>发〔202</w:t>
            </w:r>
            <w:r>
              <w:rPr>
                <w:rFonts w:hint="eastAsia" w:eastAsia="仿宋"/>
                <w:color w:val="000000"/>
                <w:kern w:val="2"/>
                <w:lang w:val="en-US" w:eastAsia="zh-CN"/>
              </w:rPr>
              <w:t>1</w:t>
            </w:r>
            <w:r>
              <w:rPr>
                <w:rFonts w:eastAsia="仿宋"/>
                <w:color w:val="000000"/>
                <w:kern w:val="2"/>
              </w:rPr>
              <w:t>〕</w:t>
            </w:r>
            <w:r>
              <w:rPr>
                <w:rFonts w:hint="eastAsia" w:eastAsia="仿宋"/>
                <w:color w:val="000000"/>
                <w:kern w:val="2"/>
                <w:lang w:val="en-US" w:eastAsia="zh-CN"/>
              </w:rPr>
              <w:t>2</w:t>
            </w:r>
            <w:r>
              <w:rPr>
                <w:rFonts w:eastAsia="仿宋"/>
                <w:color w:val="000000"/>
                <w:kern w:val="2"/>
              </w:rPr>
              <w:t>号</w:t>
            </w:r>
            <w:r>
              <w:rPr>
                <w:rFonts w:hint="eastAsia" w:eastAsia="仿宋"/>
                <w:color w:val="000000"/>
                <w:kern w:val="2"/>
                <w:lang w:eastAsia="zh-CN"/>
              </w:rPr>
              <w:t>）</w:t>
            </w:r>
            <w:r>
              <w:rPr>
                <w:rFonts w:eastAsia="仿宋"/>
                <w:color w:val="000000"/>
                <w:kern w:val="2"/>
              </w:rPr>
              <w:t>，项目位于</w:t>
            </w:r>
            <w:r>
              <w:rPr>
                <w:rFonts w:hint="eastAsia" w:eastAsia="仿宋"/>
                <w:color w:val="0C0C0C"/>
                <w:kern w:val="2"/>
                <w:lang w:eastAsia="zh-CN"/>
              </w:rPr>
              <w:t>“</w:t>
            </w:r>
            <w:r>
              <w:rPr>
                <w:rFonts w:hint="eastAsia" w:eastAsia="仿宋"/>
                <w:color w:val="0C0C0C"/>
                <w:kern w:val="2"/>
                <w:lang w:val="en-US" w:eastAsia="zh-CN"/>
              </w:rPr>
              <w:t>ZH64032430002 同心县韦州镇一般管控单元</w:t>
            </w:r>
            <w:r>
              <w:rPr>
                <w:rFonts w:hint="eastAsia" w:eastAsia="仿宋"/>
                <w:color w:val="0C0C0C"/>
                <w:kern w:val="2"/>
                <w:lang w:eastAsia="zh-CN"/>
              </w:rPr>
              <w:t>”</w:t>
            </w:r>
            <w:r>
              <w:rPr>
                <w:rFonts w:eastAsia="仿宋"/>
                <w:color w:val="0C0C0C"/>
                <w:kern w:val="2"/>
              </w:rPr>
              <w:t>，不涉及优先保护单元</w:t>
            </w:r>
            <w:r>
              <w:rPr>
                <w:rFonts w:hint="eastAsia" w:eastAsia="仿宋"/>
                <w:color w:val="0C0C0C"/>
                <w:kern w:val="2"/>
                <w:lang w:eastAsia="zh-CN"/>
              </w:rPr>
              <w:t>，</w:t>
            </w:r>
            <w:r>
              <w:rPr>
                <w:rFonts w:hint="eastAsia" w:eastAsia="仿宋"/>
                <w:color w:val="000000"/>
                <w:kern w:val="2"/>
                <w:lang w:val="en-US" w:eastAsia="zh-CN"/>
              </w:rPr>
              <w:t>本项目与吴忠市“三线一单”生态环境分区管控（见</w:t>
            </w:r>
            <w:r>
              <w:rPr>
                <w:rFonts w:ascii="Times New Roman" w:hAnsi="Times New Roman" w:eastAsia="仿宋" w:cs="Times New Roman"/>
                <w:b/>
                <w:bCs/>
                <w:color w:val="0C0C0C"/>
                <w:kern w:val="2"/>
                <w:sz w:val="24"/>
                <w:szCs w:val="24"/>
                <w:lang w:val="en-US" w:eastAsia="zh-CN" w:bidi="ar-SA"/>
              </w:rPr>
              <w:t>图</w:t>
            </w:r>
            <w:r>
              <w:rPr>
                <w:rFonts w:hint="eastAsia" w:eastAsia="仿宋" w:cs="Times New Roman"/>
                <w:b/>
                <w:bCs/>
                <w:color w:val="0C0C0C"/>
                <w:kern w:val="2"/>
                <w:sz w:val="24"/>
                <w:szCs w:val="24"/>
                <w:lang w:val="en-US" w:eastAsia="zh-CN" w:bidi="ar-SA"/>
              </w:rPr>
              <w:t>1</w:t>
            </w:r>
            <w:r>
              <w:rPr>
                <w:rFonts w:hint="eastAsia" w:eastAsia="仿宋"/>
                <w:color w:val="000000"/>
                <w:kern w:val="2"/>
                <w:lang w:val="en-US" w:eastAsia="zh-CN"/>
              </w:rPr>
              <w:t>）符合性分析如下：</w:t>
            </w:r>
          </w:p>
          <w:p>
            <w:pPr>
              <w:pStyle w:val="64"/>
              <w:bidi w:val="0"/>
              <w:rPr>
                <w:rFonts w:hint="eastAsia" w:ascii="宋体" w:hAnsi="宋体" w:eastAsia="宋体" w:cs="宋体"/>
                <w:b/>
                <w:bCs/>
                <w:color w:val="000000"/>
                <w:sz w:val="24"/>
                <w:szCs w:val="24"/>
              </w:rPr>
            </w:pPr>
            <w:r>
              <w:rPr>
                <w:rFonts w:hint="eastAsia" w:cs="Times New Roman"/>
                <w:b/>
                <w:bCs/>
                <w:color w:val="000000"/>
                <w:sz w:val="24"/>
                <w:szCs w:val="24"/>
                <w:lang w:val="en-US" w:eastAsia="zh-CN"/>
              </w:rPr>
              <w:t>1</w:t>
            </w:r>
            <w:r>
              <w:rPr>
                <w:rFonts w:hint="default" w:ascii="Times New Roman" w:hAnsi="Times New Roman" w:eastAsia="宋体" w:cs="Times New Roman"/>
                <w:b/>
                <w:bCs/>
                <w:color w:val="000000"/>
                <w:sz w:val="24"/>
                <w:szCs w:val="24"/>
                <w:lang w:val="en-US" w:eastAsia="zh-CN"/>
              </w:rPr>
              <w:t>.1</w:t>
            </w:r>
            <w:r>
              <w:rPr>
                <w:rFonts w:hint="eastAsia" w:ascii="宋体" w:hAnsi="宋体" w:eastAsia="宋体" w:cs="宋体"/>
                <w:b/>
                <w:bCs/>
                <w:color w:val="000000"/>
                <w:sz w:val="24"/>
                <w:szCs w:val="24"/>
              </w:rPr>
              <w:t>生态保护红线</w:t>
            </w:r>
          </w:p>
          <w:p>
            <w:pPr>
              <w:keepNext w:val="0"/>
              <w:keepLines w:val="0"/>
              <w:widowControl/>
              <w:suppressLineNumbers w:val="0"/>
              <w:spacing w:line="360" w:lineRule="auto"/>
              <w:ind w:firstLine="480" w:firstLineChars="200"/>
              <w:jc w:val="left"/>
              <w:rPr>
                <w:rFonts w:ascii="Times New Roman" w:hAnsi="Times New Roman" w:eastAsia="仿宋" w:cs="Times New Roman"/>
                <w:color w:val="0C0C0C"/>
                <w:kern w:val="2"/>
                <w:sz w:val="24"/>
                <w:szCs w:val="24"/>
                <w:lang w:val="en-US" w:eastAsia="zh-CN" w:bidi="ar-SA"/>
              </w:rPr>
            </w:pPr>
            <w:r>
              <w:rPr>
                <w:rFonts w:ascii="Times New Roman" w:hAnsi="Times New Roman" w:eastAsia="仿宋" w:cs="Times New Roman"/>
                <w:color w:val="0C0C0C"/>
                <w:kern w:val="2"/>
                <w:sz w:val="24"/>
                <w:szCs w:val="24"/>
                <w:lang w:val="en-US" w:eastAsia="zh-CN" w:bidi="ar-SA"/>
              </w:rPr>
              <w:t>吴忠市生态保护红线目前是衔接落实宁夏回族自治区人民政府</w:t>
            </w:r>
            <w:r>
              <w:rPr>
                <w:rFonts w:hint="default" w:ascii="Times New Roman" w:hAnsi="Times New Roman" w:eastAsia="仿宋" w:cs="Times New Roman"/>
                <w:color w:val="0C0C0C"/>
                <w:kern w:val="2"/>
                <w:sz w:val="24"/>
                <w:szCs w:val="24"/>
                <w:lang w:val="en-US" w:eastAsia="zh-CN" w:bidi="ar-SA"/>
              </w:rPr>
              <w:t>2018</w:t>
            </w:r>
            <w:r>
              <w:rPr>
                <w:rFonts w:ascii="Times New Roman" w:hAnsi="Times New Roman" w:eastAsia="仿宋" w:cs="Times New Roman"/>
                <w:color w:val="0C0C0C"/>
                <w:kern w:val="2"/>
                <w:sz w:val="24"/>
                <w:szCs w:val="24"/>
                <w:lang w:val="en-US" w:eastAsia="zh-CN" w:bidi="ar-SA"/>
              </w:rPr>
              <w:t>年</w:t>
            </w:r>
            <w:r>
              <w:rPr>
                <w:rFonts w:hint="default" w:ascii="Times New Roman" w:hAnsi="Times New Roman" w:eastAsia="仿宋" w:cs="Times New Roman"/>
                <w:color w:val="0C0C0C"/>
                <w:kern w:val="2"/>
                <w:sz w:val="24"/>
                <w:szCs w:val="24"/>
                <w:lang w:val="en-US" w:eastAsia="zh-CN" w:bidi="ar-SA"/>
              </w:rPr>
              <w:t>6</w:t>
            </w:r>
            <w:r>
              <w:rPr>
                <w:rFonts w:ascii="Times New Roman" w:hAnsi="Times New Roman" w:eastAsia="仿宋" w:cs="Times New Roman"/>
                <w:color w:val="0C0C0C"/>
                <w:kern w:val="2"/>
                <w:sz w:val="24"/>
                <w:szCs w:val="24"/>
                <w:lang w:val="en-US" w:eastAsia="zh-CN" w:bidi="ar-SA"/>
              </w:rPr>
              <w:t>月发布的《宁夏回族自治区生态保护红线》（宁政发〔</w:t>
            </w:r>
            <w:r>
              <w:rPr>
                <w:rFonts w:hint="default" w:ascii="Times New Roman" w:hAnsi="Times New Roman" w:eastAsia="仿宋" w:cs="Times New Roman"/>
                <w:color w:val="0C0C0C"/>
                <w:kern w:val="2"/>
                <w:sz w:val="24"/>
                <w:szCs w:val="24"/>
                <w:lang w:val="en-US" w:eastAsia="zh-CN" w:bidi="ar-SA"/>
              </w:rPr>
              <w:t>2018</w:t>
            </w:r>
            <w:r>
              <w:rPr>
                <w:rFonts w:ascii="Times New Roman" w:hAnsi="Times New Roman" w:eastAsia="仿宋" w:cs="Times New Roman"/>
                <w:color w:val="0C0C0C"/>
                <w:kern w:val="2"/>
                <w:sz w:val="24"/>
                <w:szCs w:val="24"/>
                <w:lang w:val="en-US" w:eastAsia="zh-CN" w:bidi="ar-SA"/>
              </w:rPr>
              <w:t>〕</w:t>
            </w:r>
            <w:r>
              <w:rPr>
                <w:rFonts w:hint="default" w:ascii="Times New Roman" w:hAnsi="Times New Roman" w:eastAsia="仿宋" w:cs="Times New Roman"/>
                <w:color w:val="0C0C0C"/>
                <w:kern w:val="2"/>
                <w:sz w:val="24"/>
                <w:szCs w:val="24"/>
                <w:lang w:val="en-US" w:eastAsia="zh-CN" w:bidi="ar-SA"/>
              </w:rPr>
              <w:t>23</w:t>
            </w:r>
            <w:r>
              <w:rPr>
                <w:rFonts w:ascii="Times New Roman" w:hAnsi="Times New Roman" w:eastAsia="仿宋" w:cs="Times New Roman"/>
                <w:color w:val="0C0C0C"/>
                <w:kern w:val="2"/>
                <w:sz w:val="24"/>
                <w:szCs w:val="24"/>
                <w:lang w:val="en-US" w:eastAsia="zh-CN" w:bidi="ar-SA"/>
              </w:rPr>
              <w:t>号），基于生态保护红线划定评估工作，以自治区生态系统功能极重要区和重要区，生态环境极敏感区和敏感区为重点，衔接自治区级及以上自然保护区，县级及以上饮用水水源地，自治区级及以上湿地公园，自治区级及以上风景名胜区，自治区级及以上森林公园，自治区级及以上地质公园，国家级水产种资资源保护区，国家级生态公益林，黄河干流岸线等各类自然保护地，衔接相关规划及经济社会发展需求，综合统计吴忠生态空间总面积</w:t>
            </w:r>
            <w:r>
              <w:rPr>
                <w:rFonts w:hint="default" w:ascii="Times New Roman" w:hAnsi="Times New Roman" w:eastAsia="仿宋" w:cs="Times New Roman"/>
                <w:color w:val="0C0C0C"/>
                <w:kern w:val="2"/>
                <w:sz w:val="24"/>
                <w:szCs w:val="24"/>
                <w:lang w:val="en-US" w:eastAsia="zh-CN" w:bidi="ar-SA"/>
              </w:rPr>
              <w:t>6318.24</w:t>
            </w:r>
            <w:r>
              <w:rPr>
                <w:rFonts w:ascii="Times New Roman" w:hAnsi="Times New Roman" w:eastAsia="仿宋" w:cs="Times New Roman"/>
                <w:color w:val="0C0C0C"/>
                <w:kern w:val="2"/>
                <w:sz w:val="24"/>
                <w:szCs w:val="24"/>
                <w:lang w:val="en-US" w:eastAsia="zh-CN" w:bidi="ar-SA"/>
              </w:rPr>
              <w:t>平方公里，占全市国土总面积的</w:t>
            </w:r>
            <w:r>
              <w:rPr>
                <w:rFonts w:hint="default" w:ascii="Times New Roman" w:hAnsi="Times New Roman" w:eastAsia="仿宋" w:cs="Times New Roman"/>
                <w:color w:val="0C0C0C"/>
                <w:kern w:val="2"/>
                <w:sz w:val="24"/>
                <w:szCs w:val="24"/>
                <w:lang w:val="en-US" w:eastAsia="zh-CN" w:bidi="ar-SA"/>
              </w:rPr>
              <w:t>37.68%</w:t>
            </w:r>
            <w:r>
              <w:rPr>
                <w:rFonts w:ascii="Times New Roman" w:hAnsi="Times New Roman" w:eastAsia="仿宋" w:cs="Times New Roman"/>
                <w:color w:val="0C0C0C"/>
                <w:kern w:val="2"/>
                <w:sz w:val="24"/>
                <w:szCs w:val="24"/>
                <w:lang w:val="en-US" w:eastAsia="zh-CN" w:bidi="ar-SA"/>
              </w:rPr>
              <w:t>。其中生态保护红线面积约为</w:t>
            </w:r>
            <w:r>
              <w:rPr>
                <w:rFonts w:hint="default" w:ascii="Times New Roman" w:hAnsi="Times New Roman" w:eastAsia="仿宋" w:cs="Times New Roman"/>
                <w:color w:val="0C0C0C"/>
                <w:kern w:val="2"/>
                <w:sz w:val="24"/>
                <w:szCs w:val="24"/>
                <w:lang w:val="en-US" w:eastAsia="zh-CN" w:bidi="ar-SA"/>
              </w:rPr>
              <w:t>3234.37</w:t>
            </w:r>
            <w:r>
              <w:rPr>
                <w:rFonts w:ascii="Times New Roman" w:hAnsi="Times New Roman" w:eastAsia="仿宋" w:cs="Times New Roman"/>
                <w:color w:val="0C0C0C"/>
                <w:kern w:val="2"/>
                <w:sz w:val="24"/>
                <w:szCs w:val="24"/>
                <w:lang w:val="en-US" w:eastAsia="zh-CN" w:bidi="ar-SA"/>
              </w:rPr>
              <w:t>平方公里，占全市国土总面积的</w:t>
            </w:r>
            <w:r>
              <w:rPr>
                <w:rFonts w:hint="default" w:ascii="Times New Roman" w:hAnsi="Times New Roman" w:eastAsia="仿宋" w:cs="Times New Roman"/>
                <w:color w:val="0C0C0C"/>
                <w:kern w:val="2"/>
                <w:sz w:val="24"/>
                <w:szCs w:val="24"/>
                <w:lang w:val="en-US" w:eastAsia="zh-CN" w:bidi="ar-SA"/>
              </w:rPr>
              <w:t>19.29%</w:t>
            </w:r>
            <w:r>
              <w:rPr>
                <w:rFonts w:ascii="Times New Roman" w:hAnsi="Times New Roman" w:eastAsia="仿宋" w:cs="Times New Roman"/>
                <w:color w:val="0C0C0C"/>
                <w:kern w:val="2"/>
                <w:sz w:val="24"/>
                <w:szCs w:val="24"/>
                <w:lang w:val="en-US" w:eastAsia="zh-CN" w:bidi="ar-SA"/>
              </w:rPr>
              <w:t>。对照</w:t>
            </w:r>
            <w:r>
              <w:rPr>
                <w:rFonts w:hint="eastAsia" w:ascii="Times New Roman" w:hAnsi="Times New Roman" w:eastAsia="仿宋" w:cs="Times New Roman"/>
                <w:color w:val="0C0C0C"/>
                <w:kern w:val="2"/>
                <w:sz w:val="24"/>
                <w:szCs w:val="24"/>
                <w:lang w:val="en-US" w:eastAsia="zh-CN" w:bidi="ar-SA"/>
              </w:rPr>
              <w:t>吴忠市</w:t>
            </w:r>
            <w:r>
              <w:rPr>
                <w:rFonts w:ascii="Times New Roman" w:hAnsi="Times New Roman" w:eastAsia="仿宋" w:cs="Times New Roman"/>
                <w:color w:val="0C0C0C"/>
                <w:kern w:val="2"/>
                <w:sz w:val="24"/>
                <w:szCs w:val="24"/>
                <w:lang w:val="en-US" w:eastAsia="zh-CN" w:bidi="ar-SA"/>
              </w:rPr>
              <w:t>生态保护红线分布示意图（见</w:t>
            </w:r>
            <w:r>
              <w:rPr>
                <w:rFonts w:ascii="Times New Roman" w:hAnsi="Times New Roman" w:eastAsia="仿宋" w:cs="Times New Roman"/>
                <w:b/>
                <w:bCs/>
                <w:color w:val="0C0C0C"/>
                <w:kern w:val="2"/>
                <w:sz w:val="24"/>
                <w:szCs w:val="24"/>
                <w:lang w:val="en-US" w:eastAsia="zh-CN" w:bidi="ar-SA"/>
              </w:rPr>
              <w:t>图</w:t>
            </w:r>
            <w:r>
              <w:rPr>
                <w:rFonts w:hint="eastAsia" w:eastAsia="仿宋" w:cs="Times New Roman"/>
                <w:b/>
                <w:bCs/>
                <w:color w:val="0C0C0C"/>
                <w:kern w:val="2"/>
                <w:sz w:val="24"/>
                <w:szCs w:val="24"/>
                <w:lang w:val="en-US" w:eastAsia="zh-CN" w:bidi="ar-SA"/>
              </w:rPr>
              <w:t>2</w:t>
            </w:r>
            <w:r>
              <w:rPr>
                <w:rFonts w:ascii="Times New Roman" w:hAnsi="Times New Roman" w:eastAsia="仿宋" w:cs="Times New Roman"/>
                <w:color w:val="0C0C0C"/>
                <w:kern w:val="2"/>
                <w:sz w:val="24"/>
                <w:szCs w:val="24"/>
                <w:lang w:val="en-US" w:eastAsia="zh-CN" w:bidi="ar-SA"/>
              </w:rPr>
              <w:t>），项目选址不涉及生态保护红线。</w:t>
            </w:r>
          </w:p>
          <w:p>
            <w:pPr>
              <w:pStyle w:val="64"/>
              <w:bidi w:val="0"/>
              <w:rPr>
                <w:rFonts w:hint="default" w:ascii="宋体" w:hAnsi="宋体" w:eastAsia="宋体" w:cs="宋体"/>
                <w:b/>
                <w:bCs/>
                <w:color w:val="000000"/>
                <w:sz w:val="24"/>
                <w:szCs w:val="24"/>
                <w:lang w:val="en-US" w:eastAsia="zh-CN"/>
              </w:rPr>
            </w:pPr>
            <w:r>
              <w:rPr>
                <w:rFonts w:hint="eastAsia"/>
                <w:b/>
                <w:bCs/>
                <w:color w:val="000000"/>
                <w:sz w:val="24"/>
                <w:szCs w:val="24"/>
                <w:lang w:val="en-US" w:eastAsia="zh-CN"/>
              </w:rPr>
              <w:t>1.2</w:t>
            </w:r>
            <w:r>
              <w:rPr>
                <w:rFonts w:hint="eastAsia" w:ascii="宋体" w:hAnsi="宋体" w:eastAsia="宋体" w:cs="宋体"/>
                <w:b/>
                <w:bCs/>
                <w:color w:val="000000"/>
                <w:sz w:val="24"/>
                <w:szCs w:val="24"/>
              </w:rPr>
              <w:t>环境质量底线</w:t>
            </w:r>
            <w:r>
              <w:rPr>
                <w:rFonts w:hint="eastAsia" w:ascii="宋体" w:hAnsi="宋体" w:eastAsia="宋体" w:cs="宋体"/>
                <w:b/>
                <w:bCs/>
                <w:color w:val="000000"/>
                <w:sz w:val="24"/>
                <w:szCs w:val="24"/>
                <w:lang w:val="en-US" w:eastAsia="zh-CN"/>
              </w:rPr>
              <w:t>及分区管控</w:t>
            </w:r>
          </w:p>
          <w:p>
            <w:pPr>
              <w:pStyle w:val="64"/>
              <w:bidi w:val="0"/>
              <w:spacing w:line="360" w:lineRule="auto"/>
              <w:rPr>
                <w:rFonts w:hint="default" w:ascii="宋体" w:hAnsi="宋体" w:eastAsia="宋体" w:cs="宋体"/>
                <w:b/>
                <w:bCs/>
                <w:color w:val="000000"/>
                <w:sz w:val="24"/>
                <w:szCs w:val="24"/>
                <w:highlight w:val="none"/>
                <w:lang w:val="en-US" w:eastAsia="zh-CN"/>
              </w:rPr>
            </w:pPr>
            <w:r>
              <w:rPr>
                <w:rFonts w:hint="eastAsia" w:ascii="仿宋" w:hAnsi="仿宋" w:eastAsia="仿宋" w:cs="仿宋"/>
                <w:b/>
                <w:bCs/>
                <w:color w:val="000000"/>
                <w:sz w:val="24"/>
                <w:szCs w:val="24"/>
                <w:highlight w:val="none"/>
              </w:rPr>
              <w:t>⑴</w:t>
            </w:r>
            <w:r>
              <w:rPr>
                <w:rFonts w:hint="eastAsia" w:ascii="宋体" w:hAnsi="宋体" w:eastAsia="宋体" w:cs="宋体"/>
                <w:b/>
                <w:bCs/>
                <w:color w:val="000000"/>
                <w:sz w:val="24"/>
                <w:szCs w:val="24"/>
                <w:highlight w:val="none"/>
                <w:lang w:eastAsia="zh-CN"/>
              </w:rPr>
              <w:t>水环境</w:t>
            </w:r>
            <w:r>
              <w:rPr>
                <w:rFonts w:hint="eastAsia" w:ascii="宋体" w:hAnsi="宋体" w:eastAsia="宋体" w:cs="宋体"/>
                <w:b/>
                <w:bCs/>
                <w:color w:val="000000"/>
                <w:sz w:val="24"/>
                <w:szCs w:val="24"/>
                <w:highlight w:val="none"/>
                <w:lang w:val="en-US" w:eastAsia="zh-CN"/>
              </w:rPr>
              <w:t>质量底线及分区管控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val="0"/>
                <w:bCs w:val="0"/>
                <w:color w:val="0C0C0C"/>
                <w:kern w:val="16"/>
                <w:sz w:val="24"/>
                <w:szCs w:val="24"/>
                <w:highlight w:val="none"/>
                <w:lang w:val="en-US" w:eastAsia="zh-CN" w:bidi="ar-SA"/>
              </w:rPr>
            </w:pPr>
            <w:r>
              <w:rPr>
                <w:rFonts w:hint="default" w:ascii="仿宋" w:hAnsi="仿宋" w:eastAsia="仿宋" w:cs="仿宋"/>
                <w:b w:val="0"/>
                <w:bCs w:val="0"/>
                <w:color w:val="0C0C0C"/>
                <w:kern w:val="16"/>
                <w:sz w:val="24"/>
                <w:szCs w:val="24"/>
                <w:highlight w:val="none"/>
                <w:lang w:val="en-US" w:eastAsia="zh-CN" w:bidi="ar-SA"/>
              </w:rPr>
              <w:t>根据《</w:t>
            </w:r>
            <w:r>
              <w:rPr>
                <w:rFonts w:hint="eastAsia" w:ascii="仿宋" w:hAnsi="仿宋" w:eastAsia="仿宋" w:cs="仿宋"/>
                <w:b w:val="0"/>
                <w:bCs w:val="0"/>
                <w:color w:val="0C0C0C"/>
                <w:kern w:val="16"/>
                <w:sz w:val="24"/>
                <w:szCs w:val="24"/>
                <w:highlight w:val="none"/>
                <w:lang w:val="en-US" w:eastAsia="zh-CN" w:bidi="ar-SA"/>
              </w:rPr>
              <w:t>吴忠</w:t>
            </w:r>
            <w:r>
              <w:rPr>
                <w:rFonts w:hint="default" w:ascii="仿宋" w:hAnsi="仿宋" w:eastAsia="仿宋" w:cs="仿宋"/>
                <w:b w:val="0"/>
                <w:bCs w:val="0"/>
                <w:color w:val="0C0C0C"/>
                <w:kern w:val="16"/>
                <w:sz w:val="24"/>
                <w:szCs w:val="24"/>
                <w:highlight w:val="none"/>
                <w:lang w:val="en-US" w:eastAsia="zh-CN" w:bidi="ar-SA"/>
              </w:rPr>
              <w:t>市“三线一单”编制文本》中“表</w:t>
            </w:r>
            <w:r>
              <w:rPr>
                <w:rFonts w:hint="default" w:ascii="Times New Roman" w:hAnsi="Times New Roman" w:eastAsia="仿宋" w:cs="Times New Roman"/>
                <w:b w:val="0"/>
                <w:bCs w:val="0"/>
                <w:color w:val="0C0C0C"/>
                <w:kern w:val="16"/>
                <w:sz w:val="24"/>
                <w:szCs w:val="24"/>
                <w:highlight w:val="none"/>
                <w:lang w:val="en-US" w:eastAsia="zh-CN" w:bidi="ar-SA"/>
              </w:rPr>
              <w:t>3-1</w:t>
            </w:r>
            <w:r>
              <w:rPr>
                <w:rFonts w:hint="eastAsia" w:ascii="仿宋" w:hAnsi="仿宋" w:eastAsia="仿宋" w:cs="仿宋"/>
                <w:b w:val="0"/>
                <w:bCs w:val="0"/>
                <w:color w:val="0C0C0C"/>
                <w:kern w:val="16"/>
                <w:sz w:val="24"/>
                <w:szCs w:val="24"/>
                <w:highlight w:val="none"/>
                <w:lang w:val="en-US" w:eastAsia="zh-CN" w:bidi="ar-SA"/>
              </w:rPr>
              <w:t>吴忠</w:t>
            </w:r>
            <w:r>
              <w:rPr>
                <w:rFonts w:hint="default" w:ascii="仿宋" w:hAnsi="仿宋" w:eastAsia="仿宋" w:cs="仿宋"/>
                <w:b w:val="0"/>
                <w:bCs w:val="0"/>
                <w:color w:val="0C0C0C"/>
                <w:kern w:val="16"/>
                <w:sz w:val="24"/>
                <w:szCs w:val="24"/>
                <w:highlight w:val="none"/>
                <w:lang w:val="en-US" w:eastAsia="zh-CN" w:bidi="ar-SA"/>
              </w:rPr>
              <w:t>市水质监测断面水环境质量底线目标建议值”，</w:t>
            </w:r>
            <w:r>
              <w:rPr>
                <w:rFonts w:hint="eastAsia" w:ascii="仿宋" w:hAnsi="仿宋" w:eastAsia="仿宋" w:cs="仿宋"/>
                <w:b w:val="0"/>
                <w:bCs w:val="0"/>
                <w:color w:val="0C0C0C"/>
                <w:kern w:val="16"/>
                <w:sz w:val="24"/>
                <w:szCs w:val="24"/>
                <w:highlight w:val="none"/>
                <w:lang w:val="en-US" w:eastAsia="zh-CN" w:bidi="ar-SA"/>
              </w:rPr>
              <w:t>苦水河（孙家滩</w:t>
            </w:r>
            <w:r>
              <w:rPr>
                <w:rFonts w:hint="default" w:ascii="仿宋" w:hAnsi="仿宋" w:eastAsia="仿宋" w:cs="仿宋"/>
                <w:b w:val="0"/>
                <w:bCs w:val="0"/>
                <w:color w:val="0C0C0C"/>
                <w:kern w:val="16"/>
                <w:sz w:val="24"/>
                <w:szCs w:val="24"/>
                <w:highlight w:val="none"/>
                <w:lang w:val="en-US" w:eastAsia="zh-CN" w:bidi="ar-SA"/>
              </w:rPr>
              <w:t>断面</w:t>
            </w:r>
            <w:r>
              <w:rPr>
                <w:rFonts w:hint="eastAsia" w:ascii="仿宋" w:hAnsi="仿宋" w:eastAsia="仿宋" w:cs="仿宋"/>
                <w:b w:val="0"/>
                <w:bCs w:val="0"/>
                <w:color w:val="0C0C0C"/>
                <w:kern w:val="16"/>
                <w:sz w:val="24"/>
                <w:szCs w:val="24"/>
                <w:highlight w:val="none"/>
                <w:lang w:val="en-US" w:eastAsia="zh-CN" w:bidi="ar-SA"/>
              </w:rPr>
              <w:t>）</w:t>
            </w:r>
            <w:r>
              <w:rPr>
                <w:rFonts w:hint="default" w:ascii="仿宋" w:hAnsi="仿宋" w:eastAsia="仿宋" w:cs="仿宋"/>
                <w:b w:val="0"/>
                <w:bCs w:val="0"/>
                <w:color w:val="0C0C0C"/>
                <w:kern w:val="16"/>
                <w:sz w:val="24"/>
                <w:szCs w:val="24"/>
                <w:highlight w:val="none"/>
                <w:lang w:val="en-US" w:eastAsia="zh-CN" w:bidi="ar-SA"/>
              </w:rPr>
              <w:t>断面</w:t>
            </w:r>
            <w:r>
              <w:rPr>
                <w:rFonts w:hint="default" w:ascii="Times New Roman" w:hAnsi="Times New Roman" w:eastAsia="仿宋" w:cs="Times New Roman"/>
                <w:b w:val="0"/>
                <w:bCs w:val="0"/>
                <w:color w:val="0C0C0C"/>
                <w:kern w:val="16"/>
                <w:sz w:val="24"/>
                <w:szCs w:val="24"/>
                <w:highlight w:val="none"/>
                <w:lang w:val="en-US" w:eastAsia="zh-CN" w:bidi="ar-SA"/>
              </w:rPr>
              <w:t>2025</w:t>
            </w:r>
            <w:r>
              <w:rPr>
                <w:rFonts w:hint="default" w:ascii="仿宋" w:hAnsi="仿宋" w:eastAsia="仿宋" w:cs="仿宋"/>
                <w:b w:val="0"/>
                <w:bCs w:val="0"/>
                <w:color w:val="0C0C0C"/>
                <w:kern w:val="16"/>
                <w:sz w:val="24"/>
                <w:szCs w:val="24"/>
                <w:highlight w:val="none"/>
                <w:lang w:val="en-US" w:eastAsia="zh-CN" w:bidi="ar-SA"/>
              </w:rPr>
              <w:t>年、</w:t>
            </w:r>
            <w:r>
              <w:rPr>
                <w:rFonts w:hint="default" w:ascii="Times New Roman" w:hAnsi="Times New Roman" w:eastAsia="仿宋" w:cs="Times New Roman"/>
                <w:b w:val="0"/>
                <w:bCs w:val="0"/>
                <w:color w:val="0C0C0C"/>
                <w:kern w:val="16"/>
                <w:sz w:val="24"/>
                <w:szCs w:val="24"/>
                <w:highlight w:val="none"/>
                <w:lang w:val="en-US" w:eastAsia="zh-CN" w:bidi="ar-SA"/>
              </w:rPr>
              <w:t>2035</w:t>
            </w:r>
            <w:r>
              <w:rPr>
                <w:rFonts w:hint="default" w:ascii="仿宋" w:hAnsi="仿宋" w:eastAsia="仿宋" w:cs="仿宋"/>
                <w:b w:val="0"/>
                <w:bCs w:val="0"/>
                <w:color w:val="0C0C0C"/>
                <w:kern w:val="16"/>
                <w:sz w:val="24"/>
                <w:szCs w:val="24"/>
                <w:highlight w:val="none"/>
                <w:lang w:val="en-US" w:eastAsia="zh-CN" w:bidi="ar-SA"/>
              </w:rPr>
              <w:t>年</w:t>
            </w:r>
            <w:r>
              <w:rPr>
                <w:rFonts w:hint="eastAsia" w:ascii="仿宋" w:hAnsi="仿宋" w:eastAsia="仿宋" w:cs="仿宋"/>
                <w:b w:val="0"/>
                <w:bCs w:val="0"/>
                <w:color w:val="0C0C0C"/>
                <w:kern w:val="16"/>
                <w:sz w:val="24"/>
                <w:szCs w:val="24"/>
                <w:highlight w:val="none"/>
                <w:lang w:val="en-US" w:eastAsia="zh-CN" w:bidi="ar-SA"/>
              </w:rPr>
              <w:t>水质目标</w:t>
            </w:r>
            <w:r>
              <w:rPr>
                <w:rFonts w:hint="default" w:ascii="仿宋" w:hAnsi="仿宋" w:eastAsia="仿宋" w:cs="仿宋"/>
                <w:b w:val="0"/>
                <w:bCs w:val="0"/>
                <w:color w:val="0C0C0C"/>
                <w:kern w:val="16"/>
                <w:sz w:val="24"/>
                <w:szCs w:val="24"/>
                <w:highlight w:val="none"/>
                <w:lang w:val="en-US" w:eastAsia="zh-CN" w:bidi="ar-SA"/>
              </w:rPr>
              <w:t>均</w:t>
            </w:r>
            <w:r>
              <w:rPr>
                <w:rFonts w:hint="eastAsia" w:ascii="仿宋" w:hAnsi="仿宋" w:eastAsia="仿宋" w:cs="仿宋"/>
                <w:b w:val="0"/>
                <w:bCs w:val="0"/>
                <w:color w:val="0C0C0C"/>
                <w:kern w:val="16"/>
                <w:sz w:val="24"/>
                <w:szCs w:val="24"/>
                <w:highlight w:val="none"/>
                <w:lang w:val="en-US" w:eastAsia="zh-CN" w:bidi="ar-SA"/>
              </w:rPr>
              <w:t>为</w:t>
            </w:r>
            <w:r>
              <w:rPr>
                <w:rFonts w:hint="default" w:ascii="Times New Roman" w:hAnsi="Times New Roman" w:eastAsia="仿宋" w:cs="Times New Roman"/>
                <w:b w:val="0"/>
                <w:bCs w:val="0"/>
                <w:color w:val="0C0C0C"/>
                <w:kern w:val="16"/>
                <w:sz w:val="24"/>
                <w:szCs w:val="24"/>
                <w:highlight w:val="none"/>
                <w:lang w:val="en-US" w:eastAsia="zh-CN" w:bidi="ar-SA"/>
              </w:rPr>
              <w:t>Ⅴ</w:t>
            </w:r>
            <w:r>
              <w:rPr>
                <w:rFonts w:hint="default" w:ascii="仿宋" w:hAnsi="仿宋" w:eastAsia="仿宋" w:cs="仿宋"/>
                <w:b w:val="0"/>
                <w:bCs w:val="0"/>
                <w:color w:val="0C0C0C"/>
                <w:kern w:val="16"/>
                <w:sz w:val="24"/>
                <w:szCs w:val="24"/>
                <w:highlight w:val="none"/>
                <w:lang w:val="en-US" w:eastAsia="zh-CN" w:bidi="ar-SA"/>
              </w:rPr>
              <w:t>类标准要求。项目所在地主要地表水为</w:t>
            </w:r>
            <w:r>
              <w:rPr>
                <w:rFonts w:hint="eastAsia" w:ascii="仿宋" w:hAnsi="仿宋" w:eastAsia="仿宋" w:cs="仿宋"/>
                <w:b w:val="0"/>
                <w:bCs w:val="0"/>
                <w:color w:val="0C0C0C"/>
                <w:kern w:val="16"/>
                <w:sz w:val="24"/>
                <w:szCs w:val="24"/>
                <w:highlight w:val="none"/>
                <w:lang w:val="en-US" w:eastAsia="zh-CN" w:bidi="ar-SA"/>
              </w:rPr>
              <w:t>甜水河</w:t>
            </w:r>
            <w:r>
              <w:rPr>
                <w:rFonts w:hint="default" w:ascii="仿宋" w:hAnsi="仿宋" w:eastAsia="仿宋" w:cs="仿宋"/>
                <w:b w:val="0"/>
                <w:bCs w:val="0"/>
                <w:color w:val="0C0C0C"/>
                <w:kern w:val="16"/>
                <w:sz w:val="24"/>
                <w:szCs w:val="24"/>
                <w:highlight w:val="none"/>
                <w:lang w:val="en-US" w:eastAsia="zh-CN" w:bidi="ar-SA"/>
              </w:rPr>
              <w:t>，位于项目</w:t>
            </w:r>
            <w:r>
              <w:rPr>
                <w:rFonts w:hint="eastAsia" w:ascii="仿宋" w:hAnsi="仿宋" w:eastAsia="仿宋" w:cs="仿宋"/>
                <w:b w:val="0"/>
                <w:bCs w:val="0"/>
                <w:color w:val="0C0C0C"/>
                <w:kern w:val="16"/>
                <w:sz w:val="24"/>
                <w:szCs w:val="24"/>
                <w:highlight w:val="none"/>
                <w:lang w:val="en-US" w:eastAsia="zh-CN" w:bidi="ar-SA"/>
              </w:rPr>
              <w:t>东</w:t>
            </w:r>
            <w:r>
              <w:rPr>
                <w:rFonts w:hint="default" w:ascii="仿宋" w:hAnsi="仿宋" w:eastAsia="仿宋" w:cs="仿宋"/>
                <w:b w:val="0"/>
                <w:bCs w:val="0"/>
                <w:color w:val="0C0C0C"/>
                <w:kern w:val="16"/>
                <w:sz w:val="24"/>
                <w:szCs w:val="24"/>
                <w:highlight w:val="none"/>
                <w:lang w:val="en-US" w:eastAsia="zh-CN" w:bidi="ar-SA"/>
              </w:rPr>
              <w:t>侧</w:t>
            </w:r>
            <w:r>
              <w:rPr>
                <w:rFonts w:hint="eastAsia" w:ascii="仿宋" w:hAnsi="仿宋" w:eastAsia="仿宋" w:cs="仿宋"/>
                <w:b w:val="0"/>
                <w:bCs w:val="0"/>
                <w:color w:val="0C0C0C"/>
                <w:kern w:val="16"/>
                <w:sz w:val="24"/>
                <w:szCs w:val="24"/>
                <w:highlight w:val="none"/>
                <w:lang w:val="en-US" w:eastAsia="zh-CN" w:bidi="ar-SA"/>
              </w:rPr>
              <w:t>约</w:t>
            </w:r>
            <w:r>
              <w:rPr>
                <w:rFonts w:hint="default" w:ascii="Times New Roman" w:hAnsi="Times New Roman" w:eastAsia="仿宋" w:cs="Times New Roman"/>
                <w:b w:val="0"/>
                <w:bCs w:val="0"/>
                <w:color w:val="0C0C0C"/>
                <w:kern w:val="16"/>
                <w:sz w:val="24"/>
                <w:szCs w:val="24"/>
                <w:highlight w:val="none"/>
                <w:lang w:val="en-US" w:eastAsia="zh-CN" w:bidi="ar-SA"/>
              </w:rPr>
              <w:t>5.</w:t>
            </w:r>
            <w:r>
              <w:rPr>
                <w:rFonts w:hint="eastAsia" w:eastAsia="仿宋" w:cs="Times New Roman"/>
                <w:b w:val="0"/>
                <w:bCs w:val="0"/>
                <w:color w:val="0C0C0C"/>
                <w:kern w:val="16"/>
                <w:sz w:val="24"/>
                <w:szCs w:val="24"/>
                <w:highlight w:val="none"/>
                <w:lang w:val="en-US" w:eastAsia="zh-CN" w:bidi="ar-SA"/>
              </w:rPr>
              <w:t>0</w:t>
            </w:r>
            <w:r>
              <w:rPr>
                <w:rFonts w:hint="default" w:ascii="Times New Roman" w:hAnsi="Times New Roman" w:eastAsia="仿宋" w:cs="Times New Roman"/>
                <w:b w:val="0"/>
                <w:bCs w:val="0"/>
                <w:color w:val="0C0C0C"/>
                <w:kern w:val="16"/>
                <w:sz w:val="24"/>
                <w:szCs w:val="24"/>
                <w:highlight w:val="none"/>
                <w:lang w:val="en-US" w:eastAsia="zh-CN" w:bidi="ar-SA"/>
              </w:rPr>
              <w:t>2km</w:t>
            </w:r>
            <w:r>
              <w:rPr>
                <w:rFonts w:hint="default" w:ascii="仿宋" w:hAnsi="仿宋" w:eastAsia="仿宋" w:cs="仿宋"/>
                <w:b w:val="0"/>
                <w:bCs w:val="0"/>
                <w:color w:val="0C0C0C"/>
                <w:kern w:val="16"/>
                <w:sz w:val="24"/>
                <w:szCs w:val="24"/>
                <w:highlight w:val="none"/>
                <w:lang w:val="en-US" w:eastAsia="zh-CN" w:bidi="ar-SA"/>
              </w:rPr>
              <w:t>处</w:t>
            </w:r>
            <w:r>
              <w:rPr>
                <w:rFonts w:hint="eastAsia" w:ascii="Times New Roman" w:hAnsi="Times New Roman" w:eastAsia="仿宋" w:cs="仿宋"/>
                <w:b w:val="0"/>
                <w:bCs w:val="0"/>
                <w:color w:val="0C0C0C"/>
                <w:kern w:val="16"/>
                <w:sz w:val="24"/>
                <w:szCs w:val="24"/>
                <w:highlight w:val="none"/>
                <w:lang w:val="en-US" w:eastAsia="zh-CN" w:bidi="ar-SA"/>
              </w:rPr>
              <w:t>，属于</w:t>
            </w:r>
            <w:r>
              <w:rPr>
                <w:rFonts w:hint="eastAsia" w:ascii="Times New Roman" w:hAnsi="Times New Roman" w:eastAsia="仿宋" w:cs="宋体"/>
                <w:color w:val="000000"/>
                <w:sz w:val="24"/>
                <w:szCs w:val="24"/>
                <w:lang w:eastAsia="zh-CN"/>
              </w:rPr>
              <w:t>苦水河支流</w:t>
            </w:r>
            <w:r>
              <w:rPr>
                <w:rFonts w:hint="eastAsia" w:eastAsia="仿宋" w:cs="宋体"/>
                <w:color w:val="000000"/>
                <w:sz w:val="24"/>
                <w:szCs w:val="24"/>
                <w:lang w:eastAsia="zh-CN"/>
              </w:rPr>
              <w:t>。</w:t>
            </w:r>
            <w:r>
              <w:rPr>
                <w:rFonts w:hint="eastAsia" w:eastAsia="仿宋" w:cs="宋体"/>
                <w:color w:val="auto"/>
                <w:kern w:val="16"/>
                <w:sz w:val="24"/>
                <w:szCs w:val="24"/>
              </w:rPr>
              <w:t>本次评价</w:t>
            </w:r>
            <w:r>
              <w:rPr>
                <w:rFonts w:hint="eastAsia" w:ascii="仿宋" w:hAnsi="仿宋" w:eastAsia="仿宋" w:cs="仿宋"/>
                <w:color w:val="auto"/>
                <w:kern w:val="16"/>
                <w:sz w:val="24"/>
                <w:szCs w:val="24"/>
                <w:highlight w:val="none"/>
                <w:lang w:val="en-US" w:eastAsia="zh-CN" w:bidi="ar-SA"/>
              </w:rPr>
              <w:t>根据</w:t>
            </w:r>
            <w:r>
              <w:rPr>
                <w:rFonts w:hint="default" w:ascii="仿宋" w:hAnsi="仿宋" w:eastAsia="仿宋" w:cs="仿宋"/>
                <w:color w:val="auto"/>
                <w:kern w:val="16"/>
                <w:sz w:val="24"/>
                <w:szCs w:val="24"/>
                <w:highlight w:val="none"/>
                <w:lang w:val="en-US" w:eastAsia="zh-CN" w:bidi="ar-SA"/>
              </w:rPr>
              <w:t>《</w:t>
            </w:r>
            <w:r>
              <w:rPr>
                <w:rFonts w:hint="eastAsia" w:ascii="仿宋" w:hAnsi="仿宋" w:eastAsia="仿宋" w:cs="仿宋"/>
                <w:color w:val="auto"/>
                <w:kern w:val="16"/>
                <w:sz w:val="24"/>
                <w:szCs w:val="24"/>
                <w:highlight w:val="none"/>
                <w:lang w:val="en-US" w:eastAsia="zh-CN" w:bidi="ar-SA"/>
              </w:rPr>
              <w:t>同心县</w:t>
            </w:r>
            <w:r>
              <w:rPr>
                <w:rFonts w:hint="default" w:ascii="Times New Roman" w:hAnsi="Times New Roman" w:eastAsia="仿宋" w:cs="Times New Roman"/>
                <w:color w:val="auto"/>
                <w:kern w:val="2"/>
                <w:sz w:val="24"/>
                <w:szCs w:val="24"/>
              </w:rPr>
              <w:t>202</w:t>
            </w:r>
            <w:r>
              <w:rPr>
                <w:rFonts w:hint="eastAsia" w:eastAsia="仿宋" w:cs="Times New Roman"/>
                <w:color w:val="auto"/>
                <w:kern w:val="2"/>
                <w:sz w:val="24"/>
                <w:szCs w:val="24"/>
                <w:lang w:val="en-US" w:eastAsia="zh-CN"/>
              </w:rPr>
              <w:t>2年度</w:t>
            </w:r>
            <w:r>
              <w:rPr>
                <w:rFonts w:hint="eastAsia" w:ascii="仿宋" w:hAnsi="仿宋" w:eastAsia="仿宋" w:cs="仿宋"/>
                <w:color w:val="auto"/>
                <w:kern w:val="2"/>
                <w:sz w:val="24"/>
                <w:szCs w:val="24"/>
              </w:rPr>
              <w:t>生态环境质量</w:t>
            </w:r>
            <w:r>
              <w:rPr>
                <w:rFonts w:hint="eastAsia" w:ascii="仿宋" w:hAnsi="仿宋" w:eastAsia="仿宋" w:cs="仿宋"/>
                <w:color w:val="auto"/>
                <w:kern w:val="2"/>
                <w:sz w:val="24"/>
                <w:szCs w:val="24"/>
                <w:lang w:eastAsia="zh-CN"/>
              </w:rPr>
              <w:t>监测（水环境）地表水水质监测（</w:t>
            </w:r>
            <w:r>
              <w:rPr>
                <w:rFonts w:hint="eastAsia" w:ascii="仿宋" w:hAnsi="仿宋" w:eastAsia="仿宋" w:cs="仿宋"/>
                <w:color w:val="auto"/>
                <w:kern w:val="2"/>
                <w:sz w:val="24"/>
                <w:szCs w:val="24"/>
                <w:lang w:val="en-US" w:eastAsia="zh-CN"/>
              </w:rPr>
              <w:t>8月份</w:t>
            </w:r>
            <w:r>
              <w:rPr>
                <w:rFonts w:hint="eastAsia" w:ascii="仿宋" w:hAnsi="仿宋" w:eastAsia="仿宋" w:cs="仿宋"/>
                <w:color w:val="auto"/>
                <w:kern w:val="2"/>
                <w:sz w:val="24"/>
                <w:szCs w:val="24"/>
                <w:lang w:eastAsia="zh-CN"/>
              </w:rPr>
              <w:t>）</w:t>
            </w:r>
            <w:r>
              <w:rPr>
                <w:rFonts w:hint="default" w:ascii="仿宋" w:hAnsi="仿宋" w:eastAsia="仿宋" w:cs="仿宋"/>
                <w:color w:val="auto"/>
                <w:kern w:val="16"/>
                <w:sz w:val="24"/>
                <w:szCs w:val="24"/>
                <w:highlight w:val="none"/>
                <w:lang w:val="en-US" w:eastAsia="zh-CN" w:bidi="ar-SA"/>
              </w:rPr>
              <w:t>》</w:t>
            </w:r>
            <w:r>
              <w:rPr>
                <w:rFonts w:hint="eastAsia" w:ascii="仿宋" w:hAnsi="仿宋" w:eastAsia="仿宋" w:cs="仿宋"/>
                <w:color w:val="auto"/>
                <w:kern w:val="16"/>
                <w:sz w:val="24"/>
                <w:szCs w:val="24"/>
                <w:highlight w:val="none"/>
                <w:lang w:val="en-US" w:eastAsia="zh-CN" w:bidi="ar-SA"/>
              </w:rPr>
              <w:t>（中环（检）字【2022】第583号）</w:t>
            </w:r>
            <w:r>
              <w:rPr>
                <w:rFonts w:hint="eastAsia" w:ascii="Times New Roman" w:hAnsi="Times New Roman" w:eastAsia="仿宋" w:cs="宋体"/>
                <w:color w:val="auto"/>
                <w:sz w:val="24"/>
                <w:szCs w:val="24"/>
                <w:highlight w:val="none"/>
                <w:lang w:eastAsia="zh-CN"/>
              </w:rPr>
              <w:t>中</w:t>
            </w:r>
            <w:r>
              <w:rPr>
                <w:rFonts w:hint="eastAsia" w:eastAsia="仿宋" w:cs="宋体"/>
                <w:color w:val="auto"/>
                <w:sz w:val="24"/>
                <w:szCs w:val="24"/>
                <w:highlight w:val="none"/>
                <w:lang w:eastAsia="zh-CN"/>
              </w:rPr>
              <w:t>韦州甜水河</w:t>
            </w:r>
            <w:r>
              <w:rPr>
                <w:rFonts w:hint="eastAsia" w:ascii="Times New Roman" w:hAnsi="Times New Roman" w:eastAsia="仿宋" w:cs="宋体"/>
                <w:color w:val="000000"/>
                <w:sz w:val="24"/>
                <w:szCs w:val="24"/>
                <w:lang w:eastAsia="zh-CN"/>
              </w:rPr>
              <w:t>断面的水质监测数据，</w:t>
            </w:r>
            <w:r>
              <w:rPr>
                <w:rFonts w:hint="eastAsia" w:ascii="仿宋" w:hAnsi="仿宋" w:eastAsia="仿宋" w:cs="仿宋"/>
                <w:b w:val="0"/>
                <w:bCs w:val="0"/>
                <w:color w:val="0C0C0C"/>
                <w:kern w:val="16"/>
                <w:sz w:val="24"/>
                <w:szCs w:val="24"/>
                <w:highlight w:val="none"/>
                <w:lang w:val="en-US" w:eastAsia="zh-CN" w:bidi="ar-SA"/>
              </w:rPr>
              <w:t>氟化物出现超标现象，其他各污染物监测结果均满足《地表水环境质量标准》（</w:t>
            </w:r>
            <w:r>
              <w:rPr>
                <w:rFonts w:hint="default" w:ascii="Times New Roman" w:hAnsi="Times New Roman" w:eastAsia="仿宋" w:cs="Times New Roman"/>
                <w:b w:val="0"/>
                <w:bCs w:val="0"/>
                <w:color w:val="0C0C0C"/>
                <w:kern w:val="16"/>
                <w:sz w:val="24"/>
                <w:szCs w:val="24"/>
                <w:highlight w:val="none"/>
                <w:lang w:val="en-US" w:eastAsia="zh-CN" w:bidi="ar-SA"/>
              </w:rPr>
              <w:t>GB3838-2002</w:t>
            </w:r>
            <w:r>
              <w:rPr>
                <w:rFonts w:hint="eastAsia" w:ascii="Times New Roman" w:hAnsi="Times New Roman" w:eastAsia="仿宋" w:cs="仿宋"/>
                <w:b w:val="0"/>
                <w:bCs w:val="0"/>
                <w:color w:val="0C0C0C"/>
                <w:kern w:val="16"/>
                <w:sz w:val="24"/>
                <w:szCs w:val="24"/>
                <w:highlight w:val="none"/>
                <w:lang w:val="en-US" w:eastAsia="zh-CN" w:bidi="ar-SA"/>
              </w:rPr>
              <w:t>）中</w:t>
            </w:r>
            <w:r>
              <w:rPr>
                <w:rFonts w:hint="eastAsia" w:eastAsia="仿宋" w:cs="仿宋"/>
                <w:b w:val="0"/>
                <w:bCs w:val="0"/>
                <w:color w:val="0C0C0C"/>
                <w:kern w:val="16"/>
                <w:sz w:val="24"/>
                <w:szCs w:val="24"/>
                <w:highlight w:val="none"/>
                <w:lang w:val="en-US" w:eastAsia="zh-CN" w:bidi="ar-SA"/>
              </w:rPr>
              <w:t>IV</w:t>
            </w:r>
            <w:r>
              <w:rPr>
                <w:rFonts w:hint="eastAsia" w:ascii="Times New Roman" w:hAnsi="Times New Roman" w:eastAsia="仿宋" w:cs="仿宋"/>
                <w:b w:val="0"/>
                <w:bCs w:val="0"/>
                <w:color w:val="0C0C0C"/>
                <w:kern w:val="16"/>
                <w:sz w:val="24"/>
                <w:szCs w:val="24"/>
                <w:highlight w:val="none"/>
                <w:lang w:val="en-US" w:eastAsia="zh-CN" w:bidi="ar-SA"/>
              </w:rPr>
              <w:t>类标准。</w:t>
            </w:r>
            <w:r>
              <w:rPr>
                <w:rFonts w:hint="eastAsia" w:eastAsia="仿宋" w:cs="仿宋"/>
                <w:b w:val="0"/>
                <w:bCs w:val="0"/>
                <w:color w:val="0C0C0C"/>
                <w:kern w:val="16"/>
                <w:sz w:val="24"/>
                <w:szCs w:val="24"/>
                <w:highlight w:val="none"/>
                <w:lang w:val="en-US" w:eastAsia="zh-CN" w:bidi="ar-SA"/>
              </w:rPr>
              <w:t>粪污</w:t>
            </w:r>
            <w:r>
              <w:rPr>
                <w:rFonts w:hint="eastAsia" w:ascii="Times New Roman" w:hAnsi="Times New Roman" w:eastAsia="仿宋" w:cs="仿宋"/>
                <w:b w:val="0"/>
                <w:bCs w:val="0"/>
                <w:color w:val="0C0C0C"/>
                <w:kern w:val="16"/>
                <w:sz w:val="24"/>
                <w:szCs w:val="24"/>
                <w:highlight w:val="none"/>
                <w:lang w:val="en-US" w:eastAsia="zh-CN" w:bidi="ar-SA"/>
              </w:rPr>
              <w:t>处理站出水水质执行《农田灌溉水质标准》（GB5084-2021）中“旱作”标准和《畜禽养殖业污染物排放标准》（GB18596-2001）标准，用于农田灌溉，冬季将处理后的</w:t>
            </w:r>
            <w:r>
              <w:rPr>
                <w:rFonts w:hint="eastAsia" w:eastAsia="仿宋" w:cs="仿宋"/>
                <w:b w:val="0"/>
                <w:bCs w:val="0"/>
                <w:color w:val="0C0C0C"/>
                <w:kern w:val="16"/>
                <w:sz w:val="24"/>
                <w:szCs w:val="24"/>
                <w:highlight w:val="none"/>
                <w:lang w:val="en-US" w:eastAsia="zh-CN" w:bidi="ar-SA"/>
              </w:rPr>
              <w:t>粪污水</w:t>
            </w:r>
            <w:r>
              <w:rPr>
                <w:rFonts w:hint="eastAsia" w:ascii="Times New Roman" w:hAnsi="Times New Roman" w:eastAsia="仿宋" w:cs="仿宋"/>
                <w:b w:val="0"/>
                <w:bCs w:val="0"/>
                <w:color w:val="0C0C0C"/>
                <w:kern w:val="16"/>
                <w:sz w:val="24"/>
                <w:szCs w:val="24"/>
                <w:highlight w:val="none"/>
                <w:lang w:val="en-US" w:eastAsia="zh-CN" w:bidi="ar-SA"/>
              </w:rPr>
              <w:t>储存至已有</w:t>
            </w:r>
            <w:r>
              <w:rPr>
                <w:rFonts w:hint="eastAsia" w:eastAsia="仿宋" w:cs="仿宋"/>
                <w:b w:val="0"/>
                <w:bCs w:val="0"/>
                <w:color w:val="0C0C0C"/>
                <w:kern w:val="16"/>
                <w:sz w:val="24"/>
                <w:szCs w:val="24"/>
                <w:highlight w:val="none"/>
                <w:lang w:val="en-US" w:eastAsia="zh-CN" w:bidi="ar-SA"/>
              </w:rPr>
              <w:t>储水池</w:t>
            </w:r>
            <w:r>
              <w:rPr>
                <w:rFonts w:hint="eastAsia" w:ascii="Times New Roman" w:hAnsi="Times New Roman" w:eastAsia="仿宋" w:cs="仿宋"/>
                <w:b w:val="0"/>
                <w:bCs w:val="0"/>
                <w:color w:val="0C0C0C"/>
                <w:kern w:val="16"/>
                <w:sz w:val="24"/>
                <w:szCs w:val="24"/>
                <w:highlight w:val="none"/>
                <w:lang w:val="en-US" w:eastAsia="zh-CN" w:bidi="ar-SA"/>
              </w:rPr>
              <w:t>（1座，2000m</w:t>
            </w:r>
            <w:r>
              <w:rPr>
                <w:rFonts w:hint="eastAsia" w:ascii="Times New Roman" w:hAnsi="Times New Roman" w:eastAsia="仿宋" w:cs="仿宋"/>
                <w:b w:val="0"/>
                <w:bCs w:val="0"/>
                <w:color w:val="0C0C0C"/>
                <w:kern w:val="16"/>
                <w:sz w:val="24"/>
                <w:szCs w:val="24"/>
                <w:highlight w:val="none"/>
                <w:vertAlign w:val="superscript"/>
                <w:lang w:val="en-US" w:eastAsia="zh-CN" w:bidi="ar-SA"/>
              </w:rPr>
              <w:t>3</w:t>
            </w:r>
            <w:r>
              <w:rPr>
                <w:rFonts w:hint="eastAsia" w:ascii="Times New Roman" w:hAnsi="Times New Roman" w:eastAsia="仿宋" w:cs="仿宋"/>
                <w:b w:val="0"/>
                <w:bCs w:val="0"/>
                <w:color w:val="0C0C0C"/>
                <w:kern w:val="16"/>
                <w:sz w:val="24"/>
                <w:szCs w:val="24"/>
                <w:highlight w:val="none"/>
                <w:lang w:val="en-US" w:eastAsia="zh-CN" w:bidi="ar-SA"/>
              </w:rPr>
              <w:t>），当</w:t>
            </w:r>
            <w:r>
              <w:rPr>
                <w:rFonts w:hint="eastAsia" w:eastAsia="仿宋" w:cs="仿宋"/>
                <w:b w:val="0"/>
                <w:bCs w:val="0"/>
                <w:color w:val="0C0C0C"/>
                <w:kern w:val="16"/>
                <w:sz w:val="24"/>
                <w:szCs w:val="24"/>
                <w:highlight w:val="none"/>
                <w:lang w:val="en-US" w:eastAsia="zh-CN" w:bidi="ar-SA"/>
              </w:rPr>
              <w:t>储水池</w:t>
            </w:r>
            <w:r>
              <w:rPr>
                <w:rFonts w:hint="eastAsia" w:ascii="Times New Roman" w:hAnsi="Times New Roman" w:eastAsia="仿宋" w:cs="仿宋"/>
                <w:b w:val="0"/>
                <w:bCs w:val="0"/>
                <w:color w:val="0C0C0C"/>
                <w:kern w:val="16"/>
                <w:sz w:val="24"/>
                <w:szCs w:val="24"/>
                <w:highlight w:val="none"/>
                <w:lang w:val="en-US" w:eastAsia="zh-CN" w:bidi="ar-SA"/>
              </w:rPr>
              <w:t>满量时，拉至韦州镇污水处理厂。满足水环境质量底线要求。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仿宋_GB2312" w:cs="Times New Roman"/>
                <w:bCs/>
                <w:color w:val="0C0C0C"/>
                <w:kern w:val="0"/>
                <w:sz w:val="24"/>
                <w:szCs w:val="24"/>
                <w:highlight w:val="none"/>
                <w:lang w:val="en-US" w:eastAsia="zh-CN" w:bidi="ar-SA"/>
              </w:rPr>
            </w:pPr>
            <w:r>
              <w:rPr>
                <w:rFonts w:hint="default" w:ascii="仿宋" w:hAnsi="仿宋" w:eastAsia="仿宋" w:cs="仿宋"/>
                <w:b w:val="0"/>
                <w:bCs w:val="0"/>
                <w:color w:val="0C0C0C"/>
                <w:kern w:val="16"/>
                <w:sz w:val="24"/>
                <w:szCs w:val="24"/>
                <w:highlight w:val="none"/>
                <w:lang w:val="en-US" w:eastAsia="zh-CN" w:bidi="ar-SA"/>
              </w:rPr>
              <w:t>对照</w:t>
            </w:r>
            <w:r>
              <w:rPr>
                <w:rFonts w:hint="eastAsia" w:ascii="仿宋" w:hAnsi="仿宋" w:eastAsia="仿宋" w:cs="仿宋"/>
                <w:b w:val="0"/>
                <w:bCs w:val="0"/>
                <w:color w:val="0C0C0C"/>
                <w:kern w:val="16"/>
                <w:sz w:val="24"/>
                <w:szCs w:val="24"/>
                <w:highlight w:val="none"/>
                <w:lang w:val="en-US" w:eastAsia="zh-CN" w:bidi="ar-SA"/>
              </w:rPr>
              <w:t>吴忠</w:t>
            </w:r>
            <w:r>
              <w:rPr>
                <w:rFonts w:hint="default" w:ascii="仿宋" w:hAnsi="仿宋" w:eastAsia="仿宋" w:cs="仿宋"/>
                <w:b w:val="0"/>
                <w:bCs w:val="0"/>
                <w:color w:val="0C0C0C"/>
                <w:kern w:val="16"/>
                <w:sz w:val="24"/>
                <w:szCs w:val="24"/>
                <w:highlight w:val="none"/>
                <w:lang w:val="en-US" w:eastAsia="zh-CN" w:bidi="ar-SA"/>
              </w:rPr>
              <w:t>市水环境分区管控图，</w:t>
            </w:r>
            <w:r>
              <w:rPr>
                <w:rFonts w:hint="eastAsia" w:ascii="仿宋" w:hAnsi="仿宋" w:eastAsia="仿宋" w:cs="仿宋"/>
                <w:b w:val="0"/>
                <w:bCs w:val="0"/>
                <w:color w:val="0C0C0C"/>
                <w:kern w:val="16"/>
                <w:sz w:val="24"/>
                <w:szCs w:val="24"/>
                <w:highlight w:val="none"/>
                <w:lang w:val="en-US" w:eastAsia="zh-CN" w:bidi="ar-SA"/>
              </w:rPr>
              <w:t>本项目位于一般管控区（见</w:t>
            </w:r>
            <w:r>
              <w:rPr>
                <w:rFonts w:hint="eastAsia" w:ascii="仿宋" w:hAnsi="仿宋" w:eastAsia="仿宋" w:cs="仿宋"/>
                <w:b/>
                <w:bCs/>
                <w:color w:val="0C0C0C"/>
                <w:kern w:val="16"/>
                <w:sz w:val="24"/>
                <w:szCs w:val="24"/>
                <w:highlight w:val="none"/>
                <w:lang w:val="en-US" w:eastAsia="zh-CN" w:bidi="ar-SA"/>
              </w:rPr>
              <w:t>图</w:t>
            </w:r>
            <w:r>
              <w:rPr>
                <w:rFonts w:hint="eastAsia" w:eastAsia="仿宋" w:cs="Times New Roman"/>
                <w:b/>
                <w:bCs/>
                <w:color w:val="0C0C0C"/>
                <w:kern w:val="16"/>
                <w:sz w:val="24"/>
                <w:szCs w:val="24"/>
                <w:highlight w:val="none"/>
                <w:lang w:val="en-US" w:eastAsia="zh-CN" w:bidi="ar-SA"/>
              </w:rPr>
              <w:t>3</w:t>
            </w:r>
            <w:r>
              <w:rPr>
                <w:rFonts w:hint="eastAsia" w:ascii="仿宋" w:hAnsi="仿宋" w:eastAsia="仿宋" w:cs="仿宋"/>
                <w:b w:val="0"/>
                <w:bCs w:val="0"/>
                <w:color w:val="0C0C0C"/>
                <w:kern w:val="16"/>
                <w:sz w:val="24"/>
                <w:szCs w:val="24"/>
                <w:highlight w:val="none"/>
                <w:lang w:val="en-US" w:eastAsia="zh-CN" w:bidi="ar-SA"/>
              </w:rPr>
              <w:t>），根据一般管控区管控要求：对水环境问题相对较少，对区域影响程度较轻的一般控制单元，落实普适性治理要求，加强污染预防</w:t>
            </w:r>
            <w:r>
              <w:rPr>
                <w:rFonts w:hint="eastAsia" w:ascii="仿宋" w:hAnsi="仿宋" w:eastAsia="仿宋" w:cs="仿宋"/>
                <w:b w:val="0"/>
                <w:color w:val="000000"/>
                <w:kern w:val="16"/>
                <w:sz w:val="24"/>
                <w:szCs w:val="24"/>
                <w:lang w:val="en-US" w:eastAsia="zh-CN" w:bidi="ar-SA"/>
              </w:rPr>
              <w:t>。本项目为粪污处理项目，粪污处理站处理工艺属于《排污许可证申请与核发技术规范 畜禽养殖行业）》（HJ 1029-2019）中可行技术，</w:t>
            </w:r>
            <w:r>
              <w:rPr>
                <w:rFonts w:hint="default" w:ascii="仿宋" w:hAnsi="仿宋" w:eastAsia="仿宋" w:cs="仿宋"/>
                <w:b w:val="0"/>
                <w:color w:val="000000"/>
                <w:kern w:val="16"/>
                <w:sz w:val="24"/>
                <w:szCs w:val="24"/>
                <w:lang w:val="en-US" w:eastAsia="zh-CN" w:bidi="ar-SA"/>
              </w:rPr>
              <w:t>本工程实施后具有显著的环境效益。</w:t>
            </w:r>
            <w:r>
              <w:rPr>
                <w:rFonts w:hint="eastAsia" w:ascii="仿宋" w:hAnsi="仿宋" w:eastAsia="仿宋" w:cs="仿宋"/>
                <w:b w:val="0"/>
                <w:color w:val="000000"/>
                <w:kern w:val="16"/>
                <w:sz w:val="24"/>
                <w:szCs w:val="24"/>
                <w:lang w:val="en-US" w:eastAsia="zh-CN" w:bidi="ar-SA"/>
              </w:rPr>
              <w:t>因此满足水环境分区管控要求。</w:t>
            </w:r>
          </w:p>
          <w:p>
            <w:pPr>
              <w:pStyle w:val="64"/>
              <w:bidi w:val="0"/>
              <w:rPr>
                <w:rFonts w:hint="default" w:ascii="宋体" w:hAnsi="宋体" w:eastAsia="宋体" w:cs="宋体"/>
                <w:b/>
                <w:bCs/>
                <w:color w:val="0C0C0C"/>
                <w:sz w:val="24"/>
                <w:szCs w:val="24"/>
                <w:highlight w:val="none"/>
                <w:lang w:val="en-US" w:eastAsia="zh-CN"/>
              </w:rPr>
            </w:pPr>
            <w:r>
              <w:rPr>
                <w:rFonts w:hint="eastAsia" w:ascii="仿宋" w:hAnsi="仿宋" w:eastAsia="仿宋" w:cs="仿宋"/>
                <w:b/>
                <w:bCs/>
                <w:color w:val="0C0C0C"/>
                <w:sz w:val="24"/>
                <w:szCs w:val="24"/>
                <w:highlight w:val="none"/>
              </w:rPr>
              <w:t>⑵</w:t>
            </w:r>
            <w:r>
              <w:rPr>
                <w:rFonts w:hint="eastAsia" w:ascii="宋体" w:hAnsi="宋体" w:eastAsia="宋体" w:cs="宋体"/>
                <w:b/>
                <w:bCs/>
                <w:color w:val="0C0C0C"/>
                <w:sz w:val="24"/>
                <w:szCs w:val="24"/>
                <w:highlight w:val="none"/>
                <w:lang w:val="en-US" w:eastAsia="zh-CN"/>
              </w:rPr>
              <w:t>大气</w:t>
            </w:r>
            <w:r>
              <w:rPr>
                <w:rFonts w:hint="eastAsia" w:ascii="宋体" w:hAnsi="宋体" w:eastAsia="宋体" w:cs="宋体"/>
                <w:b/>
                <w:bCs/>
                <w:color w:val="0C0C0C"/>
                <w:sz w:val="24"/>
                <w:szCs w:val="24"/>
                <w:highlight w:val="none"/>
                <w:lang w:eastAsia="zh-CN"/>
              </w:rPr>
              <w:t>环境</w:t>
            </w:r>
            <w:r>
              <w:rPr>
                <w:rFonts w:hint="eastAsia" w:ascii="宋体" w:hAnsi="宋体" w:eastAsia="宋体" w:cs="宋体"/>
                <w:b/>
                <w:bCs/>
                <w:color w:val="0C0C0C"/>
                <w:sz w:val="24"/>
                <w:szCs w:val="24"/>
                <w:highlight w:val="none"/>
                <w:lang w:val="en-US" w:eastAsia="zh-CN"/>
              </w:rPr>
              <w:t>质量底线及分区管控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b w:val="0"/>
                <w:bCs w:val="0"/>
                <w:color w:val="0C0C0C"/>
                <w:kern w:val="16"/>
                <w:sz w:val="24"/>
                <w:szCs w:val="24"/>
                <w:highlight w:val="none"/>
                <w:lang w:val="en-US" w:eastAsia="zh-CN" w:bidi="ar-SA"/>
              </w:rPr>
            </w:pPr>
            <w:r>
              <w:rPr>
                <w:rFonts w:hint="default" w:ascii="仿宋" w:hAnsi="仿宋" w:eastAsia="仿宋" w:cs="仿宋"/>
                <w:b w:val="0"/>
                <w:bCs w:val="0"/>
                <w:color w:val="0C0C0C"/>
                <w:kern w:val="16"/>
                <w:sz w:val="24"/>
                <w:szCs w:val="24"/>
                <w:highlight w:val="none"/>
                <w:lang w:val="en-US" w:eastAsia="zh-CN" w:bidi="ar-SA"/>
              </w:rPr>
              <w:t>根据《</w:t>
            </w:r>
            <w:r>
              <w:rPr>
                <w:rFonts w:hint="eastAsia" w:ascii="仿宋" w:hAnsi="仿宋" w:eastAsia="仿宋" w:cs="仿宋"/>
                <w:b w:val="0"/>
                <w:bCs w:val="0"/>
                <w:color w:val="0C0C0C"/>
                <w:kern w:val="16"/>
                <w:sz w:val="24"/>
                <w:szCs w:val="24"/>
                <w:highlight w:val="none"/>
                <w:lang w:val="en-US" w:eastAsia="zh-CN" w:bidi="ar-SA"/>
              </w:rPr>
              <w:t>吴忠</w:t>
            </w:r>
            <w:r>
              <w:rPr>
                <w:rFonts w:hint="default" w:ascii="仿宋" w:hAnsi="仿宋" w:eastAsia="仿宋" w:cs="仿宋"/>
                <w:b w:val="0"/>
                <w:bCs w:val="0"/>
                <w:color w:val="0C0C0C"/>
                <w:kern w:val="16"/>
                <w:sz w:val="24"/>
                <w:szCs w:val="24"/>
                <w:highlight w:val="none"/>
                <w:lang w:val="en-US" w:eastAsia="zh-CN" w:bidi="ar-SA"/>
              </w:rPr>
              <w:t>市</w:t>
            </w:r>
            <w:r>
              <w:rPr>
                <w:rFonts w:hint="eastAsia" w:ascii="仿宋" w:hAnsi="仿宋" w:eastAsia="仿宋" w:cs="仿宋"/>
                <w:b w:val="0"/>
                <w:bCs w:val="0"/>
                <w:color w:val="0C0C0C"/>
                <w:kern w:val="16"/>
                <w:sz w:val="24"/>
                <w:szCs w:val="24"/>
                <w:highlight w:val="none"/>
                <w:lang w:val="en-US" w:eastAsia="zh-CN" w:bidi="ar-SA"/>
              </w:rPr>
              <w:t>“</w:t>
            </w:r>
            <w:r>
              <w:rPr>
                <w:rFonts w:hint="default" w:ascii="仿宋" w:hAnsi="仿宋" w:eastAsia="仿宋" w:cs="仿宋"/>
                <w:b w:val="0"/>
                <w:bCs w:val="0"/>
                <w:color w:val="0C0C0C"/>
                <w:kern w:val="16"/>
                <w:sz w:val="24"/>
                <w:szCs w:val="24"/>
                <w:highlight w:val="none"/>
                <w:lang w:val="en-US" w:eastAsia="zh-CN" w:bidi="ar-SA"/>
              </w:rPr>
              <w:t>三线一单</w:t>
            </w:r>
            <w:r>
              <w:rPr>
                <w:rFonts w:hint="eastAsia" w:ascii="仿宋" w:hAnsi="仿宋" w:eastAsia="仿宋" w:cs="仿宋"/>
                <w:b w:val="0"/>
                <w:bCs w:val="0"/>
                <w:color w:val="0C0C0C"/>
                <w:kern w:val="16"/>
                <w:sz w:val="24"/>
                <w:szCs w:val="24"/>
                <w:highlight w:val="none"/>
                <w:lang w:val="en-US" w:eastAsia="zh-CN" w:bidi="ar-SA"/>
              </w:rPr>
              <w:t>”</w:t>
            </w:r>
            <w:r>
              <w:rPr>
                <w:rFonts w:hint="default" w:ascii="仿宋" w:hAnsi="仿宋" w:eastAsia="仿宋" w:cs="仿宋"/>
                <w:b w:val="0"/>
                <w:bCs w:val="0"/>
                <w:color w:val="0C0C0C"/>
                <w:kern w:val="16"/>
                <w:sz w:val="24"/>
                <w:szCs w:val="24"/>
                <w:highlight w:val="none"/>
                <w:lang w:val="en-US" w:eastAsia="zh-CN" w:bidi="ar-SA"/>
              </w:rPr>
              <w:t>编制文本》中</w:t>
            </w:r>
            <w:r>
              <w:rPr>
                <w:rFonts w:hint="eastAsia" w:ascii="仿宋" w:hAnsi="仿宋" w:eastAsia="仿宋" w:cs="仿宋"/>
                <w:b w:val="0"/>
                <w:bCs w:val="0"/>
                <w:color w:val="0C0C0C"/>
                <w:kern w:val="16"/>
                <w:sz w:val="24"/>
                <w:szCs w:val="24"/>
                <w:highlight w:val="none"/>
                <w:lang w:val="en-US" w:eastAsia="zh-CN" w:bidi="ar-SA"/>
              </w:rPr>
              <w:t>“</w:t>
            </w:r>
            <w:r>
              <w:rPr>
                <w:rFonts w:hint="default" w:ascii="仿宋" w:hAnsi="仿宋" w:eastAsia="仿宋" w:cs="仿宋"/>
                <w:b w:val="0"/>
                <w:bCs w:val="0"/>
                <w:color w:val="0C0C0C"/>
                <w:kern w:val="16"/>
                <w:sz w:val="24"/>
                <w:szCs w:val="24"/>
                <w:highlight w:val="none"/>
                <w:lang w:val="en-US" w:eastAsia="zh-CN" w:bidi="ar-SA"/>
              </w:rPr>
              <w:t>表</w:t>
            </w:r>
            <w:r>
              <w:rPr>
                <w:rFonts w:hint="default" w:ascii="Times New Roman" w:hAnsi="Times New Roman" w:eastAsia="仿宋" w:cs="Times New Roman"/>
                <w:b w:val="0"/>
                <w:bCs w:val="0"/>
                <w:color w:val="0C0C0C"/>
                <w:kern w:val="16"/>
                <w:sz w:val="24"/>
                <w:szCs w:val="24"/>
                <w:highlight w:val="none"/>
                <w:lang w:val="en-US" w:eastAsia="zh-CN" w:bidi="ar-SA"/>
              </w:rPr>
              <w:t>3-2</w:t>
            </w:r>
            <w:r>
              <w:rPr>
                <w:rFonts w:hint="default" w:ascii="仿宋" w:hAnsi="仿宋" w:eastAsia="仿宋" w:cs="仿宋"/>
                <w:b w:val="0"/>
                <w:bCs w:val="0"/>
                <w:color w:val="0C0C0C"/>
                <w:kern w:val="16"/>
                <w:sz w:val="24"/>
                <w:szCs w:val="24"/>
                <w:highlight w:val="none"/>
                <w:lang w:val="en-US" w:eastAsia="zh-CN" w:bidi="ar-SA"/>
              </w:rPr>
              <w:t xml:space="preserve"> </w:t>
            </w:r>
            <w:r>
              <w:rPr>
                <w:rFonts w:hint="eastAsia" w:ascii="仿宋" w:hAnsi="仿宋" w:eastAsia="仿宋" w:cs="仿宋"/>
                <w:b w:val="0"/>
                <w:bCs w:val="0"/>
                <w:color w:val="0C0C0C"/>
                <w:kern w:val="16"/>
                <w:sz w:val="24"/>
                <w:szCs w:val="24"/>
                <w:highlight w:val="none"/>
                <w:lang w:val="en-US" w:eastAsia="zh-CN" w:bidi="ar-SA"/>
              </w:rPr>
              <w:t>吴忠</w:t>
            </w:r>
            <w:r>
              <w:rPr>
                <w:rFonts w:hint="default" w:ascii="仿宋" w:hAnsi="仿宋" w:eastAsia="仿宋" w:cs="仿宋"/>
                <w:b w:val="0"/>
                <w:bCs w:val="0"/>
                <w:color w:val="0C0C0C"/>
                <w:kern w:val="16"/>
                <w:sz w:val="24"/>
                <w:szCs w:val="24"/>
                <w:highlight w:val="none"/>
                <w:lang w:val="en-US" w:eastAsia="zh-CN" w:bidi="ar-SA"/>
              </w:rPr>
              <w:t>市分阶段</w:t>
            </w:r>
            <w:r>
              <w:rPr>
                <w:rFonts w:hint="default" w:ascii="Times New Roman" w:hAnsi="Times New Roman" w:eastAsia="仿宋" w:cs="Times New Roman"/>
                <w:b w:val="0"/>
                <w:bCs w:val="0"/>
                <w:color w:val="0C0C0C"/>
                <w:kern w:val="16"/>
                <w:sz w:val="24"/>
                <w:szCs w:val="24"/>
                <w:highlight w:val="none"/>
                <w:lang w:val="en-US" w:eastAsia="zh-CN" w:bidi="ar-SA"/>
              </w:rPr>
              <w:t>PM</w:t>
            </w:r>
            <w:r>
              <w:rPr>
                <w:rFonts w:hint="default" w:ascii="Times New Roman" w:hAnsi="Times New Roman" w:eastAsia="仿宋" w:cs="Times New Roman"/>
                <w:b w:val="0"/>
                <w:bCs w:val="0"/>
                <w:color w:val="0C0C0C"/>
                <w:kern w:val="16"/>
                <w:sz w:val="24"/>
                <w:szCs w:val="24"/>
                <w:highlight w:val="none"/>
                <w:vertAlign w:val="subscript"/>
                <w:lang w:val="en-US" w:eastAsia="zh-CN" w:bidi="ar-SA"/>
              </w:rPr>
              <w:t>2.5</w:t>
            </w:r>
            <w:r>
              <w:rPr>
                <w:rFonts w:hint="default" w:ascii="仿宋" w:hAnsi="仿宋" w:eastAsia="仿宋" w:cs="仿宋"/>
                <w:b w:val="0"/>
                <w:bCs w:val="0"/>
                <w:color w:val="0C0C0C"/>
                <w:kern w:val="16"/>
                <w:sz w:val="24"/>
                <w:szCs w:val="24"/>
                <w:highlight w:val="none"/>
                <w:lang w:val="en-US" w:eastAsia="zh-CN" w:bidi="ar-SA"/>
              </w:rPr>
              <w:t>底线目标建议值</w:t>
            </w:r>
            <w:r>
              <w:rPr>
                <w:rFonts w:hint="eastAsia" w:ascii="仿宋" w:hAnsi="仿宋" w:eastAsia="仿宋" w:cs="仿宋"/>
                <w:b w:val="0"/>
                <w:bCs w:val="0"/>
                <w:color w:val="0C0C0C"/>
                <w:kern w:val="16"/>
                <w:sz w:val="24"/>
                <w:szCs w:val="24"/>
                <w:highlight w:val="none"/>
                <w:lang w:val="en-US" w:eastAsia="zh-CN" w:bidi="ar-SA"/>
              </w:rPr>
              <w:t>”</w:t>
            </w:r>
            <w:r>
              <w:rPr>
                <w:rFonts w:hint="default" w:ascii="仿宋" w:hAnsi="仿宋" w:eastAsia="仿宋" w:cs="仿宋"/>
                <w:b w:val="0"/>
                <w:bCs w:val="0"/>
                <w:color w:val="0C0C0C"/>
                <w:kern w:val="16"/>
                <w:sz w:val="24"/>
                <w:szCs w:val="24"/>
                <w:highlight w:val="none"/>
                <w:lang w:val="en-US" w:eastAsia="zh-CN" w:bidi="ar-SA"/>
              </w:rPr>
              <w:t>，</w:t>
            </w:r>
            <w:r>
              <w:rPr>
                <w:rFonts w:hint="eastAsia" w:ascii="仿宋" w:hAnsi="仿宋" w:eastAsia="仿宋" w:cs="仿宋"/>
                <w:b w:val="0"/>
                <w:bCs w:val="0"/>
                <w:color w:val="0C0C0C"/>
                <w:kern w:val="16"/>
                <w:sz w:val="24"/>
                <w:szCs w:val="24"/>
                <w:highlight w:val="none"/>
                <w:lang w:val="en-US" w:eastAsia="zh-CN" w:bidi="ar-SA"/>
              </w:rPr>
              <w:t>同心县</w:t>
            </w:r>
            <w:r>
              <w:rPr>
                <w:rFonts w:hint="default" w:ascii="Times New Roman" w:hAnsi="Times New Roman" w:eastAsia="仿宋" w:cs="Times New Roman"/>
                <w:b w:val="0"/>
                <w:bCs w:val="0"/>
                <w:color w:val="0C0C0C"/>
                <w:kern w:val="16"/>
                <w:sz w:val="24"/>
                <w:szCs w:val="24"/>
                <w:highlight w:val="none"/>
                <w:lang w:val="en-US" w:eastAsia="zh-CN" w:bidi="ar-SA"/>
              </w:rPr>
              <w:t>2025</w:t>
            </w:r>
            <w:r>
              <w:rPr>
                <w:rFonts w:hint="default" w:ascii="仿宋" w:hAnsi="仿宋" w:eastAsia="仿宋" w:cs="仿宋"/>
                <w:b w:val="0"/>
                <w:bCs w:val="0"/>
                <w:color w:val="0C0C0C"/>
                <w:kern w:val="16"/>
                <w:sz w:val="24"/>
                <w:szCs w:val="24"/>
                <w:highlight w:val="none"/>
                <w:lang w:val="en-US" w:eastAsia="zh-CN" w:bidi="ar-SA"/>
              </w:rPr>
              <w:t>年、</w:t>
            </w:r>
            <w:r>
              <w:rPr>
                <w:rFonts w:hint="default" w:ascii="Times New Roman" w:hAnsi="Times New Roman" w:eastAsia="仿宋" w:cs="Times New Roman"/>
                <w:b w:val="0"/>
                <w:bCs w:val="0"/>
                <w:color w:val="0C0C0C"/>
                <w:kern w:val="16"/>
                <w:sz w:val="24"/>
                <w:szCs w:val="24"/>
                <w:highlight w:val="none"/>
                <w:lang w:val="en-US" w:eastAsia="zh-CN" w:bidi="ar-SA"/>
              </w:rPr>
              <w:t>2035</w:t>
            </w:r>
            <w:r>
              <w:rPr>
                <w:rFonts w:hint="default" w:ascii="仿宋" w:hAnsi="仿宋" w:eastAsia="仿宋" w:cs="仿宋"/>
                <w:b w:val="0"/>
                <w:bCs w:val="0"/>
                <w:color w:val="0C0C0C"/>
                <w:kern w:val="16"/>
                <w:sz w:val="24"/>
                <w:szCs w:val="24"/>
                <w:highlight w:val="none"/>
                <w:lang w:val="en-US" w:eastAsia="zh-CN" w:bidi="ar-SA"/>
              </w:rPr>
              <w:t>年</w:t>
            </w:r>
            <w:r>
              <w:rPr>
                <w:rFonts w:hint="default" w:ascii="Times New Roman" w:hAnsi="Times New Roman" w:eastAsia="仿宋" w:cs="Times New Roman"/>
                <w:b w:val="0"/>
                <w:bCs w:val="0"/>
                <w:color w:val="0C0C0C"/>
                <w:kern w:val="16"/>
                <w:sz w:val="24"/>
                <w:szCs w:val="24"/>
                <w:highlight w:val="none"/>
                <w:lang w:val="en-US" w:eastAsia="zh-CN" w:bidi="ar-SA"/>
              </w:rPr>
              <w:t>PM</w:t>
            </w:r>
            <w:r>
              <w:rPr>
                <w:rFonts w:hint="default" w:ascii="Times New Roman" w:hAnsi="Times New Roman" w:eastAsia="仿宋" w:cs="Times New Roman"/>
                <w:b w:val="0"/>
                <w:bCs w:val="0"/>
                <w:color w:val="0C0C0C"/>
                <w:kern w:val="16"/>
                <w:sz w:val="24"/>
                <w:szCs w:val="24"/>
                <w:highlight w:val="none"/>
                <w:vertAlign w:val="subscript"/>
                <w:lang w:val="en-US" w:eastAsia="zh-CN" w:bidi="ar-SA"/>
              </w:rPr>
              <w:t>2.5</w:t>
            </w:r>
            <w:r>
              <w:rPr>
                <w:rFonts w:hint="default" w:ascii="仿宋" w:hAnsi="仿宋" w:eastAsia="仿宋" w:cs="仿宋"/>
                <w:b w:val="0"/>
                <w:bCs w:val="0"/>
                <w:color w:val="0C0C0C"/>
                <w:kern w:val="16"/>
                <w:sz w:val="24"/>
                <w:szCs w:val="24"/>
                <w:highlight w:val="none"/>
                <w:lang w:val="en-US" w:eastAsia="zh-CN" w:bidi="ar-SA"/>
              </w:rPr>
              <w:t>目标值</w:t>
            </w:r>
            <w:r>
              <w:rPr>
                <w:rFonts w:hint="eastAsia" w:ascii="仿宋" w:hAnsi="仿宋" w:eastAsia="仿宋" w:cs="仿宋"/>
                <w:b w:val="0"/>
                <w:bCs w:val="0"/>
                <w:color w:val="0C0C0C"/>
                <w:kern w:val="16"/>
                <w:sz w:val="24"/>
                <w:szCs w:val="24"/>
                <w:highlight w:val="none"/>
                <w:lang w:val="en-US" w:eastAsia="zh-CN" w:bidi="ar-SA"/>
              </w:rPr>
              <w:t>均</w:t>
            </w:r>
            <w:r>
              <w:rPr>
                <w:rFonts w:hint="default" w:ascii="仿宋" w:hAnsi="仿宋" w:eastAsia="仿宋" w:cs="仿宋"/>
                <w:b w:val="0"/>
                <w:bCs w:val="0"/>
                <w:color w:val="0C0C0C"/>
                <w:kern w:val="16"/>
                <w:sz w:val="24"/>
                <w:szCs w:val="24"/>
                <w:highlight w:val="none"/>
                <w:lang w:val="en-US" w:eastAsia="zh-CN" w:bidi="ar-SA"/>
              </w:rPr>
              <w:t>为</w:t>
            </w:r>
            <w:r>
              <w:rPr>
                <w:rFonts w:hint="default" w:ascii="Times New Roman" w:hAnsi="Times New Roman" w:eastAsia="仿宋" w:cs="Times New Roman"/>
                <w:b w:val="0"/>
                <w:bCs w:val="0"/>
                <w:color w:val="0C0C0C"/>
                <w:kern w:val="16"/>
                <w:sz w:val="24"/>
                <w:szCs w:val="24"/>
                <w:highlight w:val="none"/>
                <w:lang w:val="en-US" w:eastAsia="zh-CN" w:bidi="ar-SA"/>
              </w:rPr>
              <w:t>33ug/m</w:t>
            </w:r>
            <w:r>
              <w:rPr>
                <w:rFonts w:hint="default" w:ascii="Times New Roman" w:hAnsi="Times New Roman" w:eastAsia="仿宋" w:cs="Times New Roman"/>
                <w:b w:val="0"/>
                <w:bCs w:val="0"/>
                <w:color w:val="0C0C0C"/>
                <w:kern w:val="16"/>
                <w:sz w:val="24"/>
                <w:szCs w:val="24"/>
                <w:highlight w:val="none"/>
                <w:vertAlign w:val="superscript"/>
                <w:lang w:val="en-US" w:eastAsia="zh-CN" w:bidi="ar-SA"/>
              </w:rPr>
              <w:t>3</w:t>
            </w:r>
            <w:r>
              <w:rPr>
                <w:rFonts w:hint="default" w:ascii="仿宋" w:hAnsi="仿宋" w:eastAsia="仿宋" w:cs="仿宋"/>
                <w:b w:val="0"/>
                <w:bCs w:val="0"/>
                <w:color w:val="0C0C0C"/>
                <w:kern w:val="16"/>
                <w:sz w:val="24"/>
                <w:szCs w:val="24"/>
                <w:highlight w:val="none"/>
                <w:lang w:val="en-US" w:eastAsia="zh-CN" w:bidi="ar-SA"/>
              </w:rPr>
              <w:t>，</w:t>
            </w:r>
            <w:r>
              <w:rPr>
                <w:rFonts w:hint="eastAsia" w:ascii="仿宋" w:hAnsi="仿宋" w:eastAsia="仿宋" w:cs="仿宋"/>
                <w:b w:val="0"/>
                <w:bCs w:val="0"/>
                <w:color w:val="0C0C0C"/>
                <w:kern w:val="16"/>
                <w:sz w:val="24"/>
                <w:szCs w:val="24"/>
                <w:highlight w:val="none"/>
                <w:lang w:val="en-US" w:eastAsia="zh-CN" w:bidi="ar-SA"/>
              </w:rPr>
              <w:t>本项目建设地点位于吴忠市同心县韦州镇，根据《</w:t>
            </w:r>
            <w:r>
              <w:rPr>
                <w:rFonts w:hint="default" w:ascii="Times New Roman" w:hAnsi="Times New Roman" w:eastAsia="仿宋" w:cs="Times New Roman"/>
                <w:b w:val="0"/>
                <w:bCs w:val="0"/>
                <w:color w:val="0C0C0C"/>
                <w:kern w:val="16"/>
                <w:sz w:val="24"/>
                <w:szCs w:val="24"/>
                <w:highlight w:val="none"/>
                <w:lang w:val="en-US" w:eastAsia="zh-CN" w:bidi="ar-SA"/>
              </w:rPr>
              <w:t>2020</w:t>
            </w:r>
            <w:r>
              <w:rPr>
                <w:rFonts w:hint="eastAsia" w:ascii="仿宋" w:hAnsi="仿宋" w:eastAsia="仿宋" w:cs="仿宋"/>
                <w:b w:val="0"/>
                <w:bCs w:val="0"/>
                <w:color w:val="0C0C0C"/>
                <w:kern w:val="16"/>
                <w:sz w:val="24"/>
                <w:szCs w:val="24"/>
                <w:highlight w:val="none"/>
                <w:lang w:val="en-US" w:eastAsia="zh-CN" w:bidi="ar-SA"/>
              </w:rPr>
              <w:t>年宁夏生态环境质量状况》中同心县的数据和结论，</w:t>
            </w:r>
            <w:r>
              <w:rPr>
                <w:rFonts w:hint="default" w:ascii="Times New Roman" w:hAnsi="Times New Roman" w:eastAsia="仿宋" w:cs="Times New Roman"/>
                <w:b w:val="0"/>
                <w:bCs w:val="0"/>
                <w:color w:val="0C0C0C"/>
                <w:kern w:val="16"/>
                <w:sz w:val="24"/>
                <w:szCs w:val="24"/>
                <w:highlight w:val="none"/>
                <w:lang w:val="en-US" w:eastAsia="zh-CN" w:bidi="ar-SA"/>
              </w:rPr>
              <w:t>2020</w:t>
            </w:r>
            <w:r>
              <w:rPr>
                <w:rFonts w:hint="eastAsia" w:ascii="仿宋" w:hAnsi="仿宋" w:eastAsia="仿宋" w:cs="仿宋"/>
                <w:b w:val="0"/>
                <w:bCs w:val="0"/>
                <w:color w:val="0C0C0C"/>
                <w:kern w:val="16"/>
                <w:sz w:val="24"/>
                <w:szCs w:val="24"/>
                <w:highlight w:val="none"/>
                <w:lang w:val="en-US" w:eastAsia="zh-CN" w:bidi="ar-SA"/>
              </w:rPr>
              <w:t>年同心县剔除沙尘天气影响后，</w:t>
            </w:r>
            <w:r>
              <w:rPr>
                <w:rFonts w:hint="default" w:ascii="Times New Roman" w:hAnsi="Times New Roman" w:eastAsia="仿宋" w:cs="Times New Roman"/>
                <w:b w:val="0"/>
                <w:bCs w:val="0"/>
                <w:color w:val="0C0C0C"/>
                <w:kern w:val="16"/>
                <w:sz w:val="24"/>
                <w:szCs w:val="24"/>
                <w:highlight w:val="none"/>
                <w:lang w:val="en-US" w:eastAsia="zh-CN" w:bidi="ar-SA"/>
              </w:rPr>
              <w:t>PM</w:t>
            </w:r>
            <w:r>
              <w:rPr>
                <w:rFonts w:hint="default" w:ascii="Times New Roman" w:hAnsi="Times New Roman" w:eastAsia="仿宋" w:cs="Times New Roman"/>
                <w:b w:val="0"/>
                <w:bCs w:val="0"/>
                <w:color w:val="0C0C0C"/>
                <w:kern w:val="16"/>
                <w:sz w:val="24"/>
                <w:szCs w:val="24"/>
                <w:highlight w:val="none"/>
                <w:vertAlign w:val="subscript"/>
                <w:lang w:val="en-US" w:eastAsia="zh-CN" w:bidi="ar-SA"/>
              </w:rPr>
              <w:t>10</w:t>
            </w:r>
            <w:r>
              <w:rPr>
                <w:rFonts w:hint="eastAsia" w:ascii="仿宋" w:hAnsi="仿宋" w:eastAsia="仿宋" w:cs="仿宋"/>
                <w:b w:val="0"/>
                <w:bCs w:val="0"/>
                <w:color w:val="0C0C0C"/>
                <w:kern w:val="16"/>
                <w:sz w:val="24"/>
                <w:szCs w:val="24"/>
                <w:highlight w:val="none"/>
                <w:lang w:val="en-US" w:eastAsia="zh-CN" w:bidi="ar-SA"/>
              </w:rPr>
              <w:t>和</w:t>
            </w:r>
            <w:r>
              <w:rPr>
                <w:rFonts w:hint="default" w:ascii="Times New Roman" w:hAnsi="Times New Roman" w:eastAsia="仿宋" w:cs="Times New Roman"/>
                <w:b w:val="0"/>
                <w:bCs w:val="0"/>
                <w:color w:val="0C0C0C"/>
                <w:kern w:val="16"/>
                <w:sz w:val="24"/>
                <w:szCs w:val="24"/>
                <w:highlight w:val="none"/>
                <w:lang w:val="en-US" w:eastAsia="zh-CN" w:bidi="ar-SA"/>
              </w:rPr>
              <w:t>PM</w:t>
            </w:r>
            <w:r>
              <w:rPr>
                <w:rFonts w:hint="default" w:ascii="Times New Roman" w:hAnsi="Times New Roman" w:eastAsia="仿宋" w:cs="Times New Roman"/>
                <w:b w:val="0"/>
                <w:bCs w:val="0"/>
                <w:color w:val="0C0C0C"/>
                <w:kern w:val="16"/>
                <w:sz w:val="24"/>
                <w:szCs w:val="24"/>
                <w:highlight w:val="none"/>
                <w:vertAlign w:val="subscript"/>
                <w:lang w:val="en-US" w:eastAsia="zh-CN" w:bidi="ar-SA"/>
              </w:rPr>
              <w:t>2.5</w:t>
            </w:r>
            <w:r>
              <w:rPr>
                <w:rFonts w:hint="eastAsia" w:ascii="仿宋" w:hAnsi="仿宋" w:eastAsia="仿宋" w:cs="仿宋"/>
                <w:b w:val="0"/>
                <w:bCs w:val="0"/>
                <w:color w:val="0C0C0C"/>
                <w:kern w:val="16"/>
                <w:sz w:val="24"/>
                <w:szCs w:val="24"/>
                <w:highlight w:val="none"/>
                <w:lang w:val="en-US" w:eastAsia="zh-CN" w:bidi="ar-SA"/>
              </w:rPr>
              <w:t>年均浓度均符合《环境空气质量标准》（</w:t>
            </w:r>
            <w:r>
              <w:rPr>
                <w:rFonts w:hint="default" w:ascii="Times New Roman" w:hAnsi="Times New Roman" w:eastAsia="仿宋" w:cs="Times New Roman"/>
                <w:b w:val="0"/>
                <w:bCs w:val="0"/>
                <w:color w:val="0C0C0C"/>
                <w:kern w:val="16"/>
                <w:sz w:val="24"/>
                <w:szCs w:val="24"/>
                <w:highlight w:val="none"/>
                <w:lang w:val="en-US" w:eastAsia="zh-CN" w:bidi="ar-SA"/>
              </w:rPr>
              <w:t>GB3095-2012</w:t>
            </w:r>
            <w:r>
              <w:rPr>
                <w:rFonts w:hint="eastAsia" w:ascii="仿宋" w:hAnsi="仿宋" w:eastAsia="仿宋" w:cs="仿宋"/>
                <w:b w:val="0"/>
                <w:bCs w:val="0"/>
                <w:color w:val="0C0C0C"/>
                <w:kern w:val="16"/>
                <w:sz w:val="24"/>
                <w:szCs w:val="24"/>
                <w:highlight w:val="none"/>
                <w:lang w:val="en-US" w:eastAsia="zh-CN" w:bidi="ar-SA"/>
              </w:rPr>
              <w:t>）中二级标准限值要求，同心县</w:t>
            </w:r>
            <w:r>
              <w:rPr>
                <w:rFonts w:hint="default" w:ascii="Times New Roman" w:hAnsi="Times New Roman" w:eastAsia="仿宋" w:cs="Times New Roman"/>
                <w:b w:val="0"/>
                <w:bCs w:val="0"/>
                <w:color w:val="0C0C0C"/>
                <w:kern w:val="16"/>
                <w:sz w:val="24"/>
                <w:szCs w:val="24"/>
                <w:highlight w:val="none"/>
                <w:lang w:val="en-US" w:eastAsia="zh-CN" w:bidi="ar-SA"/>
              </w:rPr>
              <w:t>2020</w:t>
            </w:r>
            <w:r>
              <w:rPr>
                <w:rFonts w:hint="eastAsia" w:ascii="仿宋" w:hAnsi="仿宋" w:eastAsia="仿宋" w:cs="仿宋"/>
                <w:b w:val="0"/>
                <w:bCs w:val="0"/>
                <w:color w:val="0C0C0C"/>
                <w:kern w:val="16"/>
                <w:sz w:val="24"/>
                <w:szCs w:val="24"/>
                <w:highlight w:val="none"/>
                <w:lang w:val="en-US" w:eastAsia="zh-CN" w:bidi="ar-SA"/>
              </w:rPr>
              <w:t>年环境空气质量为达标区。区域内氨和硫化氢的</w:t>
            </w:r>
            <w:r>
              <w:rPr>
                <w:rFonts w:hint="default" w:ascii="Times New Roman" w:hAnsi="Times New Roman" w:eastAsia="仿宋" w:cs="Times New Roman"/>
                <w:b w:val="0"/>
                <w:bCs w:val="0"/>
                <w:color w:val="0C0C0C"/>
                <w:kern w:val="16"/>
                <w:sz w:val="24"/>
                <w:szCs w:val="24"/>
                <w:highlight w:val="none"/>
                <w:lang w:val="en-US" w:eastAsia="zh-CN" w:bidi="ar-SA"/>
              </w:rPr>
              <w:t>1h</w:t>
            </w:r>
            <w:r>
              <w:rPr>
                <w:rFonts w:hint="eastAsia" w:ascii="仿宋" w:hAnsi="仿宋" w:eastAsia="仿宋" w:cs="仿宋"/>
                <w:b w:val="0"/>
                <w:bCs w:val="0"/>
                <w:color w:val="0C0C0C"/>
                <w:kern w:val="16"/>
                <w:sz w:val="24"/>
                <w:szCs w:val="24"/>
                <w:highlight w:val="none"/>
                <w:lang w:val="en-US" w:eastAsia="zh-CN" w:bidi="ar-SA"/>
              </w:rPr>
              <w:t>平均质量浓度均满足《环境影响评价技术导则 大气环境》（</w:t>
            </w:r>
            <w:r>
              <w:rPr>
                <w:rFonts w:hint="default" w:ascii="Times New Roman" w:hAnsi="Times New Roman" w:eastAsia="仿宋" w:cs="Times New Roman"/>
                <w:b w:val="0"/>
                <w:bCs w:val="0"/>
                <w:color w:val="0C0C0C"/>
                <w:kern w:val="16"/>
                <w:sz w:val="24"/>
                <w:szCs w:val="24"/>
                <w:highlight w:val="none"/>
                <w:lang w:val="en-US" w:eastAsia="zh-CN" w:bidi="ar-SA"/>
              </w:rPr>
              <w:t>HJ 2.2-2018</w:t>
            </w:r>
            <w:r>
              <w:rPr>
                <w:rFonts w:hint="eastAsia" w:ascii="仿宋" w:hAnsi="仿宋" w:eastAsia="仿宋" w:cs="仿宋"/>
                <w:b w:val="0"/>
                <w:bCs w:val="0"/>
                <w:color w:val="0C0C0C"/>
                <w:kern w:val="16"/>
                <w:sz w:val="24"/>
                <w:szCs w:val="24"/>
                <w:highlight w:val="none"/>
                <w:lang w:val="en-US" w:eastAsia="zh-CN" w:bidi="ar-SA"/>
              </w:rPr>
              <w:t>）附录</w:t>
            </w:r>
            <w:r>
              <w:rPr>
                <w:rFonts w:hint="default" w:ascii="Times New Roman" w:hAnsi="Times New Roman" w:eastAsia="仿宋" w:cs="Times New Roman"/>
                <w:b w:val="0"/>
                <w:bCs w:val="0"/>
                <w:color w:val="0C0C0C"/>
                <w:kern w:val="16"/>
                <w:sz w:val="24"/>
                <w:szCs w:val="24"/>
                <w:highlight w:val="none"/>
                <w:lang w:val="en-US" w:eastAsia="zh-CN" w:bidi="ar-SA"/>
              </w:rPr>
              <w:t>D</w:t>
            </w:r>
            <w:r>
              <w:rPr>
                <w:rFonts w:hint="eastAsia" w:ascii="仿宋" w:hAnsi="仿宋" w:eastAsia="仿宋" w:cs="仿宋"/>
                <w:b w:val="0"/>
                <w:bCs w:val="0"/>
                <w:color w:val="0C0C0C"/>
                <w:kern w:val="16"/>
                <w:sz w:val="24"/>
                <w:szCs w:val="24"/>
                <w:highlight w:val="none"/>
                <w:lang w:val="en-US" w:eastAsia="zh-CN" w:bidi="ar-SA"/>
              </w:rPr>
              <w:t>其他污染物空气质量浓度参考限值。本工程在严格采取本次评价所提废气治理措施的前提下，不会改变区域大气环境质量达标现状，满足大气环境质量底线要求。</w:t>
            </w:r>
          </w:p>
          <w:p>
            <w:pPr>
              <w:widowControl/>
              <w:spacing w:line="360" w:lineRule="auto"/>
              <w:ind w:firstLine="480" w:firstLineChars="200"/>
              <w:jc w:val="both"/>
              <w:rPr>
                <w:rFonts w:hint="eastAsia" w:ascii="仿宋" w:hAnsi="仿宋" w:eastAsia="仿宋" w:cs="仿宋"/>
                <w:b w:val="0"/>
                <w:color w:val="000000"/>
                <w:kern w:val="16"/>
                <w:sz w:val="24"/>
                <w:szCs w:val="24"/>
                <w:lang w:val="en-US" w:eastAsia="zh-CN" w:bidi="ar-SA"/>
              </w:rPr>
            </w:pPr>
            <w:r>
              <w:rPr>
                <w:rFonts w:hint="default" w:ascii="仿宋" w:hAnsi="仿宋" w:eastAsia="仿宋" w:cs="仿宋"/>
                <w:b w:val="0"/>
                <w:color w:val="000000"/>
                <w:kern w:val="16"/>
                <w:sz w:val="24"/>
                <w:szCs w:val="24"/>
                <w:lang w:val="en-US" w:eastAsia="zh-CN" w:bidi="ar-SA"/>
              </w:rPr>
              <w:t>对照</w:t>
            </w:r>
            <w:r>
              <w:rPr>
                <w:rFonts w:hint="eastAsia" w:ascii="仿宋" w:hAnsi="仿宋" w:eastAsia="仿宋" w:cs="仿宋"/>
                <w:b w:val="0"/>
                <w:color w:val="000000"/>
                <w:kern w:val="16"/>
                <w:sz w:val="24"/>
                <w:szCs w:val="24"/>
                <w:lang w:val="en-US" w:eastAsia="zh-CN" w:bidi="ar-SA"/>
              </w:rPr>
              <w:t>吴忠</w:t>
            </w:r>
            <w:r>
              <w:rPr>
                <w:rFonts w:hint="default" w:ascii="仿宋" w:hAnsi="仿宋" w:eastAsia="仿宋" w:cs="仿宋"/>
                <w:b w:val="0"/>
                <w:color w:val="000000"/>
                <w:kern w:val="16"/>
                <w:sz w:val="24"/>
                <w:szCs w:val="24"/>
                <w:lang w:val="en-US" w:eastAsia="zh-CN" w:bidi="ar-SA"/>
              </w:rPr>
              <w:t>市</w:t>
            </w:r>
            <w:r>
              <w:rPr>
                <w:rFonts w:hint="eastAsia" w:ascii="仿宋" w:hAnsi="仿宋" w:eastAsia="仿宋" w:cs="仿宋"/>
                <w:b w:val="0"/>
                <w:color w:val="000000"/>
                <w:kern w:val="16"/>
                <w:sz w:val="24"/>
                <w:szCs w:val="24"/>
                <w:lang w:val="en-US" w:eastAsia="zh-CN" w:bidi="ar-SA"/>
              </w:rPr>
              <w:t>大气</w:t>
            </w:r>
            <w:r>
              <w:rPr>
                <w:rFonts w:hint="default" w:ascii="仿宋" w:hAnsi="仿宋" w:eastAsia="仿宋" w:cs="仿宋"/>
                <w:b w:val="0"/>
                <w:color w:val="000000"/>
                <w:kern w:val="16"/>
                <w:sz w:val="24"/>
                <w:szCs w:val="24"/>
                <w:lang w:val="en-US" w:eastAsia="zh-CN" w:bidi="ar-SA"/>
              </w:rPr>
              <w:t>环境分区管控图，</w:t>
            </w:r>
            <w:r>
              <w:rPr>
                <w:rFonts w:hint="eastAsia" w:ascii="仿宋" w:hAnsi="仿宋" w:eastAsia="仿宋" w:cs="仿宋"/>
                <w:b w:val="0"/>
                <w:color w:val="000000"/>
                <w:kern w:val="16"/>
                <w:sz w:val="24"/>
                <w:szCs w:val="24"/>
                <w:lang w:val="en-US" w:eastAsia="zh-CN" w:bidi="ar-SA"/>
              </w:rPr>
              <w:t>本项目位于一般管控区（见</w:t>
            </w:r>
            <w:r>
              <w:rPr>
                <w:rFonts w:hint="eastAsia" w:ascii="仿宋" w:hAnsi="仿宋" w:eastAsia="仿宋" w:cs="仿宋"/>
                <w:b/>
                <w:bCs/>
                <w:color w:val="000000"/>
                <w:kern w:val="16"/>
                <w:sz w:val="24"/>
                <w:szCs w:val="24"/>
                <w:lang w:val="en-US" w:eastAsia="zh-CN" w:bidi="ar-SA"/>
              </w:rPr>
              <w:t>图</w:t>
            </w:r>
            <w:r>
              <w:rPr>
                <w:rFonts w:hint="default" w:ascii="Times New Roman" w:hAnsi="Times New Roman" w:eastAsia="仿宋" w:cs="Times New Roman"/>
                <w:b/>
                <w:bCs/>
                <w:color w:val="000000"/>
                <w:kern w:val="16"/>
                <w:sz w:val="24"/>
                <w:szCs w:val="24"/>
                <w:lang w:val="en-US" w:eastAsia="zh-CN" w:bidi="ar-SA"/>
              </w:rPr>
              <w:t>4</w:t>
            </w:r>
            <w:r>
              <w:rPr>
                <w:rFonts w:hint="eastAsia" w:ascii="仿宋" w:hAnsi="仿宋" w:eastAsia="仿宋" w:cs="仿宋"/>
                <w:b w:val="0"/>
                <w:color w:val="000000"/>
                <w:kern w:val="16"/>
                <w:sz w:val="24"/>
                <w:szCs w:val="24"/>
                <w:lang w:val="en-US" w:eastAsia="zh-CN" w:bidi="ar-SA"/>
              </w:rPr>
              <w:t>），根据一般管控区管控要求：贯彻实施区域性大气污染物综合排放标准，深化重点行业污染治理，强力推进国家和自治区确定的各项产业结构调整措施，加强机动车排气污染治理。对现有涉废气排放工业、企业加强监督管理和执法检查，定期开展清洁生产审核，推动现有重点企业生态化、循环化改造。新建、改建、扩建项目，满足产业准入、总量控制、排放标准等管理制度要求的前提下，实行工业项目进园、集约高效发展。</w:t>
            </w:r>
          </w:p>
          <w:p>
            <w:pPr>
              <w:pStyle w:val="64"/>
              <w:ind w:firstLine="480"/>
              <w:rPr>
                <w:rFonts w:hint="eastAsia" w:ascii="仿宋" w:hAnsi="仿宋" w:eastAsia="仿宋" w:cs="仿宋"/>
                <w:color w:val="0000FF"/>
                <w:kern w:val="16"/>
                <w:sz w:val="24"/>
                <w:szCs w:val="24"/>
                <w:lang w:val="en-US" w:eastAsia="zh-CN" w:bidi="ar-SA"/>
              </w:rPr>
            </w:pPr>
            <w:r>
              <w:rPr>
                <w:rFonts w:hint="eastAsia" w:ascii="仿宋" w:hAnsi="仿宋" w:eastAsia="仿宋" w:cs="仿宋"/>
                <w:color w:val="0000FF"/>
                <w:kern w:val="16"/>
                <w:sz w:val="24"/>
                <w:szCs w:val="24"/>
                <w:lang w:val="en-US" w:eastAsia="zh-CN" w:bidi="ar-SA"/>
              </w:rPr>
              <w:t>本项目运营期废气为</w:t>
            </w:r>
            <w:r>
              <w:rPr>
                <w:rFonts w:hint="eastAsia" w:eastAsia="仿宋" w:cs="宋体"/>
                <w:color w:val="0000FF"/>
                <w:kern w:val="16"/>
                <w:sz w:val="24"/>
                <w:szCs w:val="21"/>
                <w:lang w:val="en-US" w:eastAsia="zh-CN" w:bidi="ar-SA"/>
              </w:rPr>
              <w:t>粪污</w:t>
            </w:r>
            <w:r>
              <w:rPr>
                <w:rFonts w:hint="eastAsia" w:ascii="Times New Roman" w:hAnsi="Times New Roman" w:eastAsia="仿宋" w:cs="宋体"/>
                <w:color w:val="0000FF"/>
                <w:kern w:val="16"/>
                <w:sz w:val="24"/>
                <w:szCs w:val="21"/>
                <w:lang w:val="en-US" w:eastAsia="zh-CN" w:bidi="ar-SA"/>
              </w:rPr>
              <w:t>处理站内产生的废气</w:t>
            </w:r>
            <w:r>
              <w:rPr>
                <w:rFonts w:hint="eastAsia" w:eastAsia="仿宋" w:cs="宋体"/>
                <w:color w:val="0000FF"/>
                <w:kern w:val="16"/>
                <w:sz w:val="24"/>
                <w:szCs w:val="21"/>
                <w:lang w:val="en-US" w:eastAsia="zh-CN" w:bidi="ar-SA"/>
              </w:rPr>
              <w:t>，包括</w:t>
            </w:r>
            <w:r>
              <w:rPr>
                <w:rFonts w:hint="eastAsia" w:ascii="Times New Roman" w:hAnsi="Times New Roman" w:eastAsia="仿宋" w:cs="宋体"/>
                <w:color w:val="0000FF"/>
                <w:kern w:val="16"/>
                <w:sz w:val="24"/>
                <w:szCs w:val="21"/>
                <w:lang w:val="en-US" w:eastAsia="zh-CN" w:bidi="ar-SA"/>
              </w:rPr>
              <w:t>氨、硫化氢和臭气浓度，废气经集气罩收集至</w:t>
            </w:r>
            <w:r>
              <w:rPr>
                <w:rFonts w:hint="eastAsia" w:eastAsia="仿宋" w:cs="宋体"/>
                <w:color w:val="0000FF"/>
                <w:kern w:val="16"/>
                <w:sz w:val="24"/>
                <w:szCs w:val="21"/>
                <w:lang w:val="en-US" w:eastAsia="zh-CN" w:bidi="ar-SA"/>
              </w:rPr>
              <w:t>水</w:t>
            </w:r>
            <w:r>
              <w:rPr>
                <w:rFonts w:hint="eastAsia" w:ascii="Times New Roman" w:hAnsi="Times New Roman" w:eastAsia="仿宋" w:cs="宋体"/>
                <w:color w:val="0000FF"/>
                <w:kern w:val="16"/>
                <w:sz w:val="24"/>
                <w:szCs w:val="21"/>
                <w:highlight w:val="none"/>
                <w:lang w:val="en-US" w:eastAsia="zh-CN" w:bidi="ar-SA"/>
              </w:rPr>
              <w:t>喷淋装置</w:t>
            </w:r>
            <w:r>
              <w:rPr>
                <w:rFonts w:hint="eastAsia" w:ascii="Times New Roman" w:hAnsi="Times New Roman" w:eastAsia="仿宋" w:cs="宋体"/>
                <w:color w:val="0000FF"/>
                <w:kern w:val="16"/>
                <w:sz w:val="24"/>
                <w:szCs w:val="21"/>
                <w:lang w:val="en-US" w:eastAsia="zh-CN" w:bidi="ar-SA"/>
              </w:rPr>
              <w:t>处理</w:t>
            </w:r>
            <w:r>
              <w:rPr>
                <w:rFonts w:hint="eastAsia" w:eastAsia="仿宋" w:cs="宋体"/>
                <w:color w:val="0000FF"/>
                <w:kern w:val="16"/>
                <w:sz w:val="24"/>
                <w:szCs w:val="21"/>
                <w:lang w:val="en-US" w:eastAsia="zh-CN" w:bidi="ar-SA"/>
              </w:rPr>
              <w:t>达标</w:t>
            </w:r>
            <w:r>
              <w:rPr>
                <w:rFonts w:hint="eastAsia" w:ascii="Times New Roman" w:hAnsi="Times New Roman" w:eastAsia="仿宋" w:cs="宋体"/>
                <w:color w:val="0000FF"/>
                <w:kern w:val="16"/>
                <w:sz w:val="24"/>
                <w:szCs w:val="21"/>
                <w:lang w:val="en-US" w:eastAsia="zh-CN" w:bidi="ar-SA"/>
              </w:rPr>
              <w:t>后，通过1根15m高排气筒（DA001）进行排放。</w:t>
            </w:r>
            <w:r>
              <w:rPr>
                <w:rFonts w:hint="eastAsia" w:ascii="仿宋" w:hAnsi="仿宋" w:eastAsia="仿宋" w:cs="仿宋"/>
                <w:color w:val="0000FF"/>
                <w:kern w:val="16"/>
                <w:sz w:val="24"/>
                <w:szCs w:val="24"/>
                <w:lang w:val="en-US" w:eastAsia="zh-CN" w:bidi="ar-SA"/>
              </w:rPr>
              <w:t>施工期严格按文明施工要求执行，按“六个</w:t>
            </w:r>
            <w:r>
              <w:rPr>
                <w:rFonts w:hint="default" w:ascii="Times New Roman" w:hAnsi="Times New Roman" w:eastAsia="仿宋" w:cs="Times New Roman"/>
                <w:color w:val="0000FF"/>
                <w:kern w:val="16"/>
                <w:sz w:val="24"/>
                <w:szCs w:val="24"/>
                <w:lang w:val="en-US" w:eastAsia="zh-CN" w:bidi="ar-SA"/>
              </w:rPr>
              <w:t>100%</w:t>
            </w:r>
            <w:r>
              <w:rPr>
                <w:rFonts w:hint="eastAsia" w:ascii="仿宋" w:hAnsi="仿宋" w:eastAsia="仿宋" w:cs="仿宋"/>
                <w:color w:val="0000FF"/>
                <w:kern w:val="16"/>
                <w:sz w:val="24"/>
                <w:szCs w:val="24"/>
                <w:lang w:val="en-US" w:eastAsia="zh-CN" w:bidi="ar-SA"/>
              </w:rPr>
              <w:t>”做好防尘措施，严格控制扬尘污染。废气能够实现达标排放，区域环境空气质量执行二级标准；项目</w:t>
            </w:r>
            <w:r>
              <w:rPr>
                <w:rFonts w:hint="eastAsia" w:ascii="仿宋" w:hAnsi="仿宋" w:eastAsia="仿宋" w:cs="仿宋"/>
                <w:b w:val="0"/>
                <w:color w:val="0000FF"/>
                <w:kern w:val="16"/>
                <w:sz w:val="24"/>
                <w:szCs w:val="24"/>
                <w:lang w:val="en-US" w:eastAsia="zh-CN" w:bidi="ar-SA"/>
              </w:rPr>
              <w:t>满足产业准入、总量控制、排放标准等管理制度要求，</w:t>
            </w:r>
            <w:r>
              <w:rPr>
                <w:rFonts w:hint="eastAsia" w:ascii="仿宋" w:hAnsi="仿宋" w:eastAsia="仿宋" w:cs="仿宋"/>
                <w:color w:val="0000FF"/>
                <w:kern w:val="16"/>
                <w:sz w:val="24"/>
                <w:szCs w:val="24"/>
                <w:lang w:val="en-US" w:eastAsia="zh-CN" w:bidi="ar-SA"/>
              </w:rPr>
              <w:t>因此满足</w:t>
            </w:r>
            <w:r>
              <w:rPr>
                <w:rFonts w:hint="eastAsia" w:ascii="仿宋" w:hAnsi="仿宋" w:eastAsia="仿宋" w:cs="仿宋"/>
                <w:b w:val="0"/>
                <w:color w:val="0000FF"/>
                <w:kern w:val="16"/>
                <w:sz w:val="24"/>
                <w:szCs w:val="24"/>
                <w:lang w:val="en-US" w:eastAsia="zh-CN" w:bidi="ar-SA"/>
              </w:rPr>
              <w:t>吴忠</w:t>
            </w:r>
            <w:r>
              <w:rPr>
                <w:rFonts w:hint="default" w:ascii="仿宋" w:hAnsi="仿宋" w:eastAsia="仿宋" w:cs="仿宋"/>
                <w:b w:val="0"/>
                <w:color w:val="0000FF"/>
                <w:kern w:val="16"/>
                <w:sz w:val="24"/>
                <w:szCs w:val="24"/>
                <w:lang w:val="en-US" w:eastAsia="zh-CN" w:bidi="ar-SA"/>
              </w:rPr>
              <w:t>市</w:t>
            </w:r>
            <w:r>
              <w:rPr>
                <w:rFonts w:hint="eastAsia" w:ascii="仿宋" w:hAnsi="仿宋" w:eastAsia="仿宋" w:cs="仿宋"/>
                <w:color w:val="0000FF"/>
                <w:kern w:val="16"/>
                <w:sz w:val="24"/>
                <w:szCs w:val="24"/>
                <w:lang w:val="en-US" w:eastAsia="zh-CN" w:bidi="ar-SA"/>
              </w:rPr>
              <w:t>大气环境</w:t>
            </w:r>
            <w:r>
              <w:rPr>
                <w:rFonts w:hint="eastAsia" w:ascii="仿宋" w:hAnsi="仿宋" w:eastAsia="仿宋" w:cs="仿宋"/>
                <w:b w:val="0"/>
                <w:color w:val="0000FF"/>
                <w:kern w:val="16"/>
                <w:sz w:val="24"/>
                <w:szCs w:val="24"/>
                <w:lang w:val="en-US" w:eastAsia="zh-CN" w:bidi="ar-SA"/>
              </w:rPr>
              <w:t>一般管控区的</w:t>
            </w:r>
            <w:r>
              <w:rPr>
                <w:rFonts w:hint="eastAsia" w:ascii="仿宋" w:hAnsi="仿宋" w:eastAsia="仿宋" w:cs="仿宋"/>
                <w:color w:val="0000FF"/>
                <w:kern w:val="16"/>
                <w:sz w:val="24"/>
                <w:szCs w:val="24"/>
                <w:lang w:val="en-US" w:eastAsia="zh-CN" w:bidi="ar-SA"/>
              </w:rPr>
              <w:t>管控要求。</w:t>
            </w:r>
          </w:p>
          <w:p>
            <w:pPr>
              <w:pStyle w:val="64"/>
              <w:ind w:firstLine="480"/>
              <w:rPr>
                <w:rFonts w:hint="default" w:ascii="宋体" w:hAnsi="宋体" w:eastAsia="宋体" w:cs="宋体"/>
                <w:b/>
                <w:bCs/>
                <w:color w:val="000000"/>
                <w:kern w:val="2"/>
                <w:lang w:val="en-US" w:eastAsia="zh-CN"/>
              </w:rPr>
            </w:pPr>
            <w:r>
              <w:rPr>
                <w:rFonts w:hint="eastAsia" w:ascii="仿宋" w:hAnsi="仿宋" w:eastAsia="仿宋" w:cs="仿宋"/>
                <w:b/>
                <w:bCs/>
                <w:color w:val="000000"/>
                <w:kern w:val="2"/>
              </w:rPr>
              <w:t>⑶</w:t>
            </w:r>
            <w:r>
              <w:rPr>
                <w:rFonts w:hint="eastAsia" w:ascii="宋体" w:hAnsi="宋体" w:eastAsia="宋体" w:cs="宋体"/>
                <w:b/>
                <w:bCs/>
                <w:color w:val="000000"/>
                <w:kern w:val="2"/>
                <w:lang w:val="en-US" w:eastAsia="zh-CN"/>
              </w:rPr>
              <w:t>土壤污染风险防控底线及分区管控</w:t>
            </w:r>
          </w:p>
          <w:p>
            <w:pPr>
              <w:tabs>
                <w:tab w:val="left" w:pos="2254"/>
              </w:tabs>
              <w:adjustRightInd w:val="0"/>
              <w:snapToGrid w:val="0"/>
              <w:spacing w:line="360" w:lineRule="auto"/>
              <w:ind w:firstLine="480" w:firstLineChars="200"/>
              <w:rPr>
                <w:rFonts w:hint="eastAsia" w:ascii="仿宋" w:hAnsi="仿宋" w:eastAsia="仿宋" w:cs="仿宋"/>
                <w:color w:val="000000"/>
                <w:kern w:val="16"/>
                <w:sz w:val="24"/>
                <w:szCs w:val="24"/>
                <w:lang w:val="en-US" w:eastAsia="zh-CN" w:bidi="ar-SA"/>
              </w:rPr>
            </w:pPr>
            <w:r>
              <w:rPr>
                <w:rFonts w:hint="eastAsia" w:ascii="仿宋" w:hAnsi="仿宋" w:eastAsia="仿宋" w:cs="仿宋"/>
                <w:color w:val="000000"/>
                <w:kern w:val="16"/>
                <w:sz w:val="24"/>
                <w:szCs w:val="24"/>
                <w:lang w:val="en-US" w:eastAsia="zh-CN" w:bidi="ar-SA"/>
              </w:rPr>
              <w:t>以改善土壤环境质量为核心，以保障农产品质量和人居环境安全为出发点，依据</w:t>
            </w:r>
            <w:r>
              <w:rPr>
                <w:rFonts w:hint="default" w:ascii="仿宋" w:hAnsi="仿宋" w:eastAsia="仿宋" w:cs="仿宋"/>
                <w:color w:val="000000"/>
                <w:kern w:val="16"/>
                <w:sz w:val="24"/>
                <w:szCs w:val="24"/>
                <w:lang w:val="en-US" w:eastAsia="zh-CN" w:bidi="ar-SA"/>
              </w:rPr>
              <w:t>“</w:t>
            </w:r>
            <w:r>
              <w:rPr>
                <w:rFonts w:hint="eastAsia" w:ascii="仿宋" w:hAnsi="仿宋" w:eastAsia="仿宋" w:cs="仿宋"/>
                <w:color w:val="000000"/>
                <w:kern w:val="16"/>
                <w:sz w:val="24"/>
                <w:szCs w:val="24"/>
                <w:lang w:val="en-US" w:eastAsia="zh-CN" w:bidi="ar-SA"/>
              </w:rPr>
              <w:t>土十条</w:t>
            </w:r>
            <w:r>
              <w:rPr>
                <w:rFonts w:hint="default" w:ascii="仿宋" w:hAnsi="仿宋" w:eastAsia="仿宋" w:cs="仿宋"/>
                <w:color w:val="000000"/>
                <w:kern w:val="16"/>
                <w:sz w:val="24"/>
                <w:szCs w:val="24"/>
                <w:lang w:val="en-US" w:eastAsia="zh-CN" w:bidi="ar-SA"/>
              </w:rPr>
              <w:t>”</w:t>
            </w:r>
            <w:r>
              <w:rPr>
                <w:rFonts w:hint="eastAsia" w:ascii="仿宋" w:hAnsi="仿宋" w:eastAsia="仿宋" w:cs="仿宋"/>
                <w:color w:val="000000"/>
                <w:kern w:val="16"/>
                <w:sz w:val="24"/>
                <w:szCs w:val="24"/>
                <w:lang w:val="en-US" w:eastAsia="zh-CN" w:bidi="ar-SA"/>
              </w:rPr>
              <w:t>及国家、自治区相关要求，预期到</w:t>
            </w:r>
            <w:r>
              <w:rPr>
                <w:rFonts w:hint="default" w:ascii="Times New Roman" w:hAnsi="Times New Roman" w:eastAsia="仿宋" w:cs="Times New Roman"/>
                <w:color w:val="000000"/>
                <w:kern w:val="16"/>
                <w:sz w:val="24"/>
                <w:szCs w:val="24"/>
                <w:lang w:val="en-US" w:eastAsia="zh-CN" w:bidi="ar-SA"/>
              </w:rPr>
              <w:t>2025</w:t>
            </w:r>
            <w:r>
              <w:rPr>
                <w:rFonts w:hint="eastAsia" w:ascii="仿宋" w:hAnsi="仿宋" w:eastAsia="仿宋" w:cs="仿宋"/>
                <w:color w:val="000000"/>
                <w:kern w:val="16"/>
                <w:sz w:val="24"/>
                <w:szCs w:val="24"/>
                <w:lang w:val="en-US" w:eastAsia="zh-CN" w:bidi="ar-SA"/>
              </w:rPr>
              <w:t>年，吴忠受污染耕地安全利用率保持在</w:t>
            </w:r>
            <w:r>
              <w:rPr>
                <w:rFonts w:hint="default" w:ascii="Times New Roman" w:hAnsi="Times New Roman" w:eastAsia="仿宋" w:cs="Times New Roman"/>
                <w:color w:val="000000"/>
                <w:kern w:val="16"/>
                <w:sz w:val="24"/>
                <w:szCs w:val="24"/>
                <w:lang w:val="en-US" w:eastAsia="zh-CN" w:bidi="ar-SA"/>
              </w:rPr>
              <w:t>98%</w:t>
            </w:r>
            <w:r>
              <w:rPr>
                <w:rFonts w:hint="eastAsia" w:ascii="仿宋" w:hAnsi="仿宋" w:eastAsia="仿宋" w:cs="仿宋"/>
                <w:color w:val="000000"/>
                <w:kern w:val="16"/>
                <w:sz w:val="24"/>
                <w:szCs w:val="24"/>
                <w:lang w:val="en-US" w:eastAsia="zh-CN" w:bidi="ar-SA"/>
              </w:rPr>
              <w:t>以上，污染地块安全利用率高于</w:t>
            </w:r>
            <w:r>
              <w:rPr>
                <w:rFonts w:hint="default" w:ascii="Times New Roman" w:hAnsi="Times New Roman" w:eastAsia="仿宋" w:cs="Times New Roman"/>
                <w:color w:val="000000"/>
                <w:kern w:val="16"/>
                <w:sz w:val="24"/>
                <w:szCs w:val="24"/>
                <w:lang w:val="en-US" w:eastAsia="zh-CN" w:bidi="ar-SA"/>
              </w:rPr>
              <w:t>90%</w:t>
            </w:r>
            <w:r>
              <w:rPr>
                <w:rFonts w:hint="eastAsia" w:ascii="仿宋" w:hAnsi="仿宋" w:eastAsia="仿宋" w:cs="仿宋"/>
                <w:color w:val="000000"/>
                <w:kern w:val="16"/>
                <w:sz w:val="24"/>
                <w:szCs w:val="24"/>
                <w:lang w:val="en-US" w:eastAsia="zh-CN" w:bidi="ar-SA"/>
              </w:rPr>
              <w:t>；到</w:t>
            </w:r>
            <w:r>
              <w:rPr>
                <w:rFonts w:hint="default" w:ascii="Times New Roman" w:hAnsi="Times New Roman" w:eastAsia="仿宋" w:cs="Times New Roman"/>
                <w:color w:val="000000"/>
                <w:kern w:val="16"/>
                <w:sz w:val="24"/>
                <w:szCs w:val="24"/>
                <w:lang w:val="en-US" w:eastAsia="zh-CN" w:bidi="ar-SA"/>
              </w:rPr>
              <w:t>2035</w:t>
            </w:r>
            <w:r>
              <w:rPr>
                <w:rFonts w:hint="eastAsia" w:ascii="仿宋" w:hAnsi="仿宋" w:eastAsia="仿宋" w:cs="仿宋"/>
                <w:color w:val="000000"/>
                <w:kern w:val="16"/>
                <w:sz w:val="24"/>
                <w:szCs w:val="24"/>
                <w:lang w:val="en-US" w:eastAsia="zh-CN" w:bidi="ar-SA"/>
              </w:rPr>
              <w:t>年，受污染耕地安全利用率、污染地块安全利用率达到国家、自治区考核标准。</w:t>
            </w:r>
          </w:p>
          <w:p>
            <w:pPr>
              <w:tabs>
                <w:tab w:val="left" w:pos="2254"/>
              </w:tabs>
              <w:adjustRightInd w:val="0"/>
              <w:snapToGrid w:val="0"/>
              <w:spacing w:line="360" w:lineRule="auto"/>
              <w:ind w:firstLine="480" w:firstLineChars="200"/>
              <w:rPr>
                <w:rFonts w:hint="default" w:ascii="仿宋" w:hAnsi="仿宋" w:eastAsia="仿宋" w:cs="仿宋"/>
                <w:b w:val="0"/>
                <w:bCs w:val="0"/>
                <w:color w:val="0C0C0C"/>
                <w:kern w:val="16"/>
                <w:sz w:val="24"/>
                <w:szCs w:val="24"/>
                <w:highlight w:val="none"/>
                <w:lang w:val="en-US" w:eastAsia="zh-CN" w:bidi="ar-SA"/>
              </w:rPr>
            </w:pPr>
            <w:r>
              <w:rPr>
                <w:rFonts w:hint="default" w:ascii="仿宋" w:hAnsi="仿宋" w:eastAsia="仿宋" w:cs="仿宋"/>
                <w:b w:val="0"/>
                <w:bCs w:val="0"/>
                <w:color w:val="0C0C0C"/>
                <w:kern w:val="16"/>
                <w:sz w:val="24"/>
                <w:szCs w:val="24"/>
                <w:highlight w:val="none"/>
                <w:lang w:val="en-US" w:eastAsia="zh-CN" w:bidi="ar-SA"/>
              </w:rPr>
              <w:t>对照</w:t>
            </w:r>
            <w:r>
              <w:rPr>
                <w:rFonts w:hint="eastAsia" w:ascii="仿宋" w:hAnsi="仿宋" w:eastAsia="仿宋" w:cs="仿宋"/>
                <w:b w:val="0"/>
                <w:bCs w:val="0"/>
                <w:color w:val="0C0C0C"/>
                <w:kern w:val="16"/>
                <w:sz w:val="24"/>
                <w:szCs w:val="24"/>
                <w:highlight w:val="none"/>
                <w:lang w:val="en-US" w:eastAsia="zh-CN" w:bidi="ar-SA"/>
              </w:rPr>
              <w:t>吴忠</w:t>
            </w:r>
            <w:r>
              <w:rPr>
                <w:rFonts w:hint="default" w:ascii="仿宋" w:hAnsi="仿宋" w:eastAsia="仿宋" w:cs="仿宋"/>
                <w:b w:val="0"/>
                <w:bCs w:val="0"/>
                <w:color w:val="0C0C0C"/>
                <w:kern w:val="16"/>
                <w:sz w:val="24"/>
                <w:szCs w:val="24"/>
                <w:highlight w:val="none"/>
                <w:lang w:val="en-US" w:eastAsia="zh-CN" w:bidi="ar-SA"/>
              </w:rPr>
              <w:t>市土壤污染风险分区管控图</w:t>
            </w:r>
            <w:r>
              <w:rPr>
                <w:rFonts w:hint="eastAsia" w:ascii="仿宋" w:hAnsi="仿宋" w:eastAsia="仿宋" w:cs="仿宋"/>
                <w:b w:val="0"/>
                <w:bCs w:val="0"/>
                <w:color w:val="0C0C0C"/>
                <w:kern w:val="16"/>
                <w:sz w:val="24"/>
                <w:szCs w:val="24"/>
                <w:highlight w:val="none"/>
                <w:lang w:val="en-US" w:eastAsia="zh-CN" w:bidi="ar-SA"/>
              </w:rPr>
              <w:t>，</w:t>
            </w:r>
            <w:r>
              <w:rPr>
                <w:rFonts w:hint="eastAsia" w:ascii="仿宋" w:hAnsi="仿宋" w:eastAsia="仿宋" w:cs="仿宋"/>
                <w:color w:val="000000"/>
                <w:kern w:val="16"/>
                <w:sz w:val="24"/>
                <w:szCs w:val="24"/>
                <w:lang w:val="en-US" w:eastAsia="zh-CN" w:bidi="ar-SA"/>
              </w:rPr>
              <w:t>本项目位于土壤污染管控分区中的土壤环境一般管控区（见</w:t>
            </w:r>
            <w:r>
              <w:rPr>
                <w:rFonts w:hint="eastAsia" w:ascii="仿宋" w:hAnsi="仿宋" w:eastAsia="仿宋" w:cs="仿宋"/>
                <w:b/>
                <w:bCs/>
                <w:color w:val="000000"/>
                <w:kern w:val="16"/>
                <w:sz w:val="24"/>
                <w:szCs w:val="24"/>
                <w:lang w:val="en-US" w:eastAsia="zh-CN" w:bidi="ar-SA"/>
              </w:rPr>
              <w:t>图</w:t>
            </w:r>
            <w:r>
              <w:rPr>
                <w:rFonts w:hint="eastAsia" w:eastAsia="仿宋" w:cs="Times New Roman"/>
                <w:b/>
                <w:bCs/>
                <w:color w:val="000000"/>
                <w:kern w:val="16"/>
                <w:sz w:val="24"/>
                <w:szCs w:val="24"/>
                <w:lang w:val="en-US" w:eastAsia="zh-CN" w:bidi="ar-SA"/>
              </w:rPr>
              <w:t>5</w:t>
            </w:r>
            <w:r>
              <w:rPr>
                <w:rFonts w:hint="eastAsia" w:ascii="仿宋" w:hAnsi="仿宋" w:eastAsia="仿宋" w:cs="仿宋"/>
                <w:color w:val="000000"/>
                <w:kern w:val="16"/>
                <w:sz w:val="24"/>
                <w:szCs w:val="24"/>
                <w:lang w:val="en-US" w:eastAsia="zh-CN" w:bidi="ar-SA"/>
              </w:rPr>
              <w:t>），管控要求：禁止在居民区、学校、医疗和养老机构等周边新建有色金属冶炼、焦化等行业企业。</w:t>
            </w:r>
            <w:r>
              <w:rPr>
                <w:rFonts w:hint="eastAsia" w:ascii="仿宋" w:hAnsi="仿宋" w:eastAsia="仿宋" w:cs="仿宋"/>
                <w:b w:val="0"/>
                <w:bCs w:val="0"/>
                <w:color w:val="0C0C0C"/>
                <w:kern w:val="16"/>
                <w:sz w:val="24"/>
                <w:szCs w:val="24"/>
                <w:highlight w:val="none"/>
                <w:lang w:val="en-US" w:eastAsia="zh-CN" w:bidi="ar-SA"/>
              </w:rPr>
              <w:t>本项目不属于禁止行业，也不属于排放重点污染物的项目，因此满足土壤污染风险防控底线及分区管控要求。</w:t>
            </w:r>
          </w:p>
          <w:p>
            <w:pPr>
              <w:pStyle w:val="64"/>
              <w:bidi w:val="0"/>
              <w:rPr>
                <w:rFonts w:hint="default" w:ascii="宋体" w:hAnsi="宋体" w:eastAsia="宋体" w:cs="宋体"/>
                <w:b/>
                <w:bCs/>
                <w:color w:val="000000"/>
                <w:sz w:val="24"/>
                <w:szCs w:val="24"/>
                <w:lang w:val="en-US" w:eastAsia="zh-CN"/>
              </w:rPr>
            </w:pPr>
            <w:r>
              <w:rPr>
                <w:rFonts w:hint="eastAsia"/>
                <w:b/>
                <w:bCs/>
                <w:color w:val="000000"/>
                <w:sz w:val="24"/>
                <w:szCs w:val="24"/>
                <w:lang w:val="en-US" w:eastAsia="zh-CN"/>
              </w:rPr>
              <w:t>1.3</w:t>
            </w:r>
            <w:r>
              <w:rPr>
                <w:rFonts w:hint="eastAsia" w:ascii="宋体" w:hAnsi="宋体" w:eastAsia="宋体" w:cs="宋体"/>
                <w:b/>
                <w:bCs/>
                <w:color w:val="000000"/>
                <w:sz w:val="24"/>
                <w:szCs w:val="24"/>
              </w:rPr>
              <w:t>资源利用上线</w:t>
            </w:r>
            <w:r>
              <w:rPr>
                <w:rFonts w:hint="eastAsia" w:ascii="宋体" w:hAnsi="宋体" w:eastAsia="宋体" w:cs="宋体"/>
                <w:b/>
                <w:bCs/>
                <w:color w:val="000000"/>
                <w:sz w:val="24"/>
                <w:szCs w:val="24"/>
                <w:lang w:val="en-US" w:eastAsia="zh-CN"/>
              </w:rPr>
              <w:t>及分区管控</w:t>
            </w:r>
          </w:p>
          <w:p>
            <w:pPr>
              <w:pStyle w:val="64"/>
              <w:bidi w:val="0"/>
              <w:rPr>
                <w:rFonts w:hint="default"/>
                <w:b/>
                <w:bCs/>
                <w:color w:val="000000"/>
                <w:sz w:val="24"/>
                <w:szCs w:val="24"/>
                <w:lang w:val="en-US" w:eastAsia="zh-CN"/>
              </w:rPr>
            </w:pPr>
            <w:r>
              <w:rPr>
                <w:rFonts w:hint="eastAsia" w:ascii="仿宋" w:hAnsi="仿宋" w:eastAsia="仿宋" w:cs="仿宋"/>
                <w:b/>
                <w:bCs/>
                <w:color w:val="000000"/>
                <w:sz w:val="24"/>
                <w:szCs w:val="24"/>
                <w:lang w:val="en-US" w:eastAsia="zh-CN"/>
              </w:rPr>
              <w:t>⑴</w:t>
            </w:r>
            <w:r>
              <w:rPr>
                <w:rFonts w:hint="eastAsia" w:ascii="宋体" w:hAnsi="宋体" w:eastAsia="宋体" w:cs="宋体"/>
                <w:b/>
                <w:bCs/>
                <w:color w:val="000000"/>
                <w:sz w:val="24"/>
                <w:szCs w:val="24"/>
                <w:lang w:val="en-US" w:eastAsia="zh-CN"/>
              </w:rPr>
              <w:t>能源（煤炭）资源利用上线及分区管控</w:t>
            </w:r>
          </w:p>
          <w:p>
            <w:pPr>
              <w:keepNext w:val="0"/>
              <w:keepLines w:val="0"/>
              <w:widowControl/>
              <w:suppressLineNumbers w:val="0"/>
              <w:spacing w:line="360" w:lineRule="auto"/>
              <w:ind w:firstLine="480" w:firstLineChars="200"/>
              <w:jc w:val="left"/>
              <w:rPr>
                <w:rFonts w:hint="default" w:ascii="宋体" w:hAnsi="宋体" w:eastAsia="仿宋" w:cs="宋体"/>
                <w:b/>
                <w:bCs/>
                <w:color w:val="000000"/>
                <w:sz w:val="24"/>
                <w:szCs w:val="24"/>
                <w:lang w:val="en-US" w:eastAsia="zh-CN"/>
              </w:rPr>
            </w:pPr>
            <w:r>
              <w:rPr>
                <w:rFonts w:hint="eastAsia" w:ascii="Times New Roman" w:hAnsi="Times New Roman" w:eastAsia="仿宋_GB2312" w:cs="Times New Roman"/>
                <w:b w:val="0"/>
                <w:bCs w:val="0"/>
                <w:color w:val="000000"/>
                <w:kern w:val="2"/>
                <w:sz w:val="24"/>
                <w:szCs w:val="24"/>
                <w:highlight w:val="none"/>
                <w:lang w:val="en-US" w:eastAsia="zh-CN" w:bidi="ar-SA"/>
              </w:rPr>
              <w:t>本项目不属于高污染燃料禁燃区，</w:t>
            </w:r>
            <w:r>
              <w:rPr>
                <w:rFonts w:hint="eastAsia" w:ascii="仿宋" w:hAnsi="仿宋" w:eastAsia="仿宋" w:cs="仿宋"/>
                <w:color w:val="000000"/>
                <w:kern w:val="2"/>
                <w:sz w:val="24"/>
                <w:szCs w:val="24"/>
                <w:lang w:val="en-US" w:eastAsia="zh-CN"/>
              </w:rPr>
              <w:t>不涉及其他燃料的使用，不建设非清洁燃料的设施，不消耗煤炭资源，符合能源（煤炭）资源利用上线及分区管控要求。</w:t>
            </w:r>
          </w:p>
          <w:p>
            <w:pPr>
              <w:pStyle w:val="64"/>
              <w:bidi w:val="0"/>
              <w:rPr>
                <w:rFonts w:hint="default" w:ascii="宋体" w:hAnsi="宋体" w:eastAsia="宋体" w:cs="宋体"/>
                <w:b/>
                <w:bCs/>
                <w:color w:val="000000"/>
                <w:sz w:val="24"/>
                <w:szCs w:val="24"/>
                <w:lang w:val="en-US" w:eastAsia="zh-CN"/>
              </w:rPr>
            </w:pPr>
            <w:r>
              <w:rPr>
                <w:rFonts w:hint="eastAsia" w:ascii="仿宋" w:hAnsi="仿宋" w:eastAsia="仿宋" w:cs="仿宋"/>
                <w:b/>
                <w:bCs/>
                <w:color w:val="000000"/>
                <w:sz w:val="24"/>
                <w:szCs w:val="24"/>
                <w:lang w:val="en-US" w:eastAsia="zh-CN"/>
              </w:rPr>
              <w:t>⑵</w:t>
            </w:r>
            <w:r>
              <w:rPr>
                <w:rFonts w:hint="eastAsia" w:ascii="宋体" w:hAnsi="宋体" w:eastAsia="宋体" w:cs="宋体"/>
                <w:b/>
                <w:bCs/>
                <w:color w:val="000000"/>
                <w:sz w:val="24"/>
                <w:szCs w:val="24"/>
                <w:lang w:val="en-US" w:eastAsia="zh-CN"/>
              </w:rPr>
              <w:t>水资源利用上线及分区管控</w:t>
            </w:r>
          </w:p>
          <w:p>
            <w:pPr>
              <w:widowControl/>
              <w:spacing w:line="360" w:lineRule="auto"/>
              <w:ind w:firstLine="480" w:firstLineChars="200"/>
              <w:jc w:val="both"/>
              <w:rPr>
                <w:rFonts w:hint="eastAsia" w:ascii="仿宋" w:hAnsi="仿宋" w:eastAsia="仿宋" w:cs="仿宋"/>
                <w:b w:val="0"/>
                <w:color w:val="000000"/>
                <w:kern w:val="16"/>
                <w:sz w:val="24"/>
                <w:szCs w:val="24"/>
                <w:lang w:val="en-US" w:eastAsia="zh-CN" w:bidi="ar-SA"/>
              </w:rPr>
            </w:pPr>
            <w:r>
              <w:rPr>
                <w:rFonts w:hint="eastAsia" w:ascii="仿宋" w:hAnsi="仿宋" w:eastAsia="仿宋" w:cs="仿宋"/>
                <w:b w:val="0"/>
                <w:color w:val="000000"/>
                <w:kern w:val="16"/>
                <w:sz w:val="24"/>
                <w:szCs w:val="24"/>
                <w:lang w:val="en-US" w:eastAsia="zh-CN" w:bidi="ar-SA"/>
              </w:rPr>
              <w:t>本项目位于水资源利用上线重点管控区内，管控要求为：坚持量水而行、高效利用，把水资源作为最大的刚性约束，坚持以水定城、以水定地、以水定人、以水定产；实行用水总量控制和定额管理，严格执行水资源开发利用控制红线，建设节水型社会。本工程出水作为农田灌溉用水回用，属于再生水利用，因此符合水资源利用上线及分区管控要求。</w:t>
            </w:r>
          </w:p>
          <w:p>
            <w:pPr>
              <w:pStyle w:val="64"/>
              <w:bidi w:val="0"/>
              <w:rPr>
                <w:rFonts w:hint="default" w:ascii="宋体" w:hAnsi="宋体" w:eastAsia="宋体" w:cs="宋体"/>
                <w:b/>
                <w:bCs/>
                <w:color w:val="000000"/>
                <w:sz w:val="24"/>
                <w:szCs w:val="24"/>
                <w:lang w:val="en-US" w:eastAsia="zh-CN"/>
              </w:rPr>
            </w:pPr>
            <w:r>
              <w:rPr>
                <w:rFonts w:hint="eastAsia" w:ascii="仿宋" w:hAnsi="仿宋" w:eastAsia="仿宋" w:cs="仿宋"/>
                <w:b/>
                <w:bCs/>
                <w:color w:val="000000"/>
                <w:sz w:val="24"/>
                <w:szCs w:val="24"/>
                <w:lang w:val="en-US" w:eastAsia="zh-CN"/>
              </w:rPr>
              <w:t>⑶</w:t>
            </w:r>
            <w:r>
              <w:rPr>
                <w:rFonts w:hint="eastAsia" w:ascii="宋体" w:hAnsi="宋体" w:eastAsia="宋体" w:cs="宋体"/>
                <w:b/>
                <w:bCs/>
                <w:color w:val="000000"/>
                <w:sz w:val="24"/>
                <w:szCs w:val="24"/>
                <w:lang w:val="en-US" w:eastAsia="zh-CN"/>
              </w:rPr>
              <w:t>土地资源利用上线及分区管控</w:t>
            </w:r>
          </w:p>
          <w:p>
            <w:pPr>
              <w:widowControl/>
              <w:spacing w:line="360" w:lineRule="auto"/>
              <w:ind w:firstLine="480" w:firstLineChars="200"/>
              <w:jc w:val="both"/>
              <w:rPr>
                <w:rFonts w:hint="eastAsia" w:ascii="仿宋" w:hAnsi="仿宋" w:eastAsia="仿宋" w:cs="仿宋"/>
                <w:b w:val="0"/>
                <w:color w:val="000000"/>
                <w:kern w:val="16"/>
                <w:sz w:val="24"/>
                <w:szCs w:val="24"/>
                <w:lang w:val="en-US" w:eastAsia="zh-CN" w:bidi="ar-SA"/>
              </w:rPr>
            </w:pPr>
            <w:r>
              <w:rPr>
                <w:rFonts w:hint="eastAsia" w:ascii="仿宋" w:hAnsi="仿宋" w:eastAsia="仿宋" w:cs="仿宋"/>
                <w:b w:val="0"/>
                <w:color w:val="000000"/>
                <w:kern w:val="16"/>
                <w:sz w:val="24"/>
                <w:szCs w:val="24"/>
                <w:lang w:val="en-US" w:eastAsia="zh-CN" w:bidi="ar-SA"/>
              </w:rPr>
              <w:t>衔接《宁夏回族自治区土地利用总体规划（</w:t>
            </w:r>
            <w:r>
              <w:rPr>
                <w:rFonts w:hint="default" w:ascii="仿宋" w:hAnsi="仿宋" w:eastAsia="仿宋" w:cs="仿宋"/>
                <w:b w:val="0"/>
                <w:color w:val="000000"/>
                <w:kern w:val="16"/>
                <w:sz w:val="24"/>
                <w:szCs w:val="24"/>
                <w:lang w:val="en-US" w:eastAsia="zh-CN" w:bidi="ar-SA"/>
              </w:rPr>
              <w:t>2006-2020</w:t>
            </w:r>
            <w:r>
              <w:rPr>
                <w:rFonts w:hint="eastAsia" w:ascii="仿宋" w:hAnsi="仿宋" w:eastAsia="仿宋" w:cs="仿宋"/>
                <w:b w:val="0"/>
                <w:color w:val="000000"/>
                <w:kern w:val="16"/>
                <w:sz w:val="24"/>
                <w:szCs w:val="24"/>
                <w:lang w:val="en-US" w:eastAsia="zh-CN" w:bidi="ar-SA"/>
              </w:rPr>
              <w:t>年）》及《国土资源部关于宁夏回族自治区土地利用总体规划（</w:t>
            </w:r>
            <w:r>
              <w:rPr>
                <w:rFonts w:hint="default" w:ascii="仿宋" w:hAnsi="仿宋" w:eastAsia="仿宋" w:cs="仿宋"/>
                <w:b w:val="0"/>
                <w:color w:val="000000"/>
                <w:kern w:val="16"/>
                <w:sz w:val="24"/>
                <w:szCs w:val="24"/>
                <w:lang w:val="en-US" w:eastAsia="zh-CN" w:bidi="ar-SA"/>
              </w:rPr>
              <w:t>2006-2020</w:t>
            </w:r>
            <w:r>
              <w:rPr>
                <w:rFonts w:hint="eastAsia" w:ascii="仿宋" w:hAnsi="仿宋" w:eastAsia="仿宋" w:cs="仿宋"/>
                <w:b w:val="0"/>
                <w:color w:val="000000"/>
                <w:kern w:val="16"/>
                <w:sz w:val="24"/>
                <w:szCs w:val="24"/>
                <w:lang w:val="en-US" w:eastAsia="zh-CN" w:bidi="ar-SA"/>
              </w:rPr>
              <w:t>年）有关指标调整的函》（国土资函〔</w:t>
            </w:r>
            <w:r>
              <w:rPr>
                <w:rFonts w:hint="default" w:ascii="仿宋" w:hAnsi="仿宋" w:eastAsia="仿宋" w:cs="仿宋"/>
                <w:b w:val="0"/>
                <w:color w:val="000000"/>
                <w:kern w:val="16"/>
                <w:sz w:val="24"/>
                <w:szCs w:val="24"/>
                <w:lang w:val="en-US" w:eastAsia="zh-CN" w:bidi="ar-SA"/>
              </w:rPr>
              <w:t>2017</w:t>
            </w:r>
            <w:r>
              <w:rPr>
                <w:rFonts w:hint="eastAsia" w:ascii="仿宋" w:hAnsi="仿宋" w:eastAsia="仿宋" w:cs="仿宋"/>
                <w:b w:val="0"/>
                <w:color w:val="000000"/>
                <w:kern w:val="16"/>
                <w:sz w:val="24"/>
                <w:szCs w:val="24"/>
                <w:lang w:val="en-US" w:eastAsia="zh-CN" w:bidi="ar-SA"/>
              </w:rPr>
              <w:t>〕</w:t>
            </w:r>
            <w:r>
              <w:rPr>
                <w:rFonts w:hint="default" w:ascii="仿宋" w:hAnsi="仿宋" w:eastAsia="仿宋" w:cs="仿宋"/>
                <w:b w:val="0"/>
                <w:color w:val="000000"/>
                <w:kern w:val="16"/>
                <w:sz w:val="24"/>
                <w:szCs w:val="24"/>
                <w:lang w:val="en-US" w:eastAsia="zh-CN" w:bidi="ar-SA"/>
              </w:rPr>
              <w:t>373</w:t>
            </w:r>
            <w:r>
              <w:rPr>
                <w:rFonts w:hint="eastAsia" w:ascii="仿宋" w:hAnsi="仿宋" w:eastAsia="仿宋" w:cs="仿宋"/>
                <w:b w:val="0"/>
                <w:color w:val="000000"/>
                <w:kern w:val="16"/>
                <w:sz w:val="24"/>
                <w:szCs w:val="24"/>
                <w:lang w:val="en-US" w:eastAsia="zh-CN" w:bidi="ar-SA"/>
              </w:rPr>
              <w:t>号），选取其中的耕地保有量、基本农田保护面积、城乡建设用地规模、新增建设占用耕地规模、整理复垦开发补充耕地规模、人均城镇工矿用地</w:t>
            </w:r>
            <w:r>
              <w:rPr>
                <w:rFonts w:hint="default" w:ascii="仿宋" w:hAnsi="仿宋" w:eastAsia="仿宋" w:cs="仿宋"/>
                <w:b w:val="0"/>
                <w:color w:val="000000"/>
                <w:kern w:val="16"/>
                <w:sz w:val="24"/>
                <w:szCs w:val="24"/>
                <w:lang w:val="en-US" w:eastAsia="zh-CN" w:bidi="ar-SA"/>
              </w:rPr>
              <w:t>6</w:t>
            </w:r>
            <w:r>
              <w:rPr>
                <w:rFonts w:hint="eastAsia" w:ascii="仿宋" w:hAnsi="仿宋" w:eastAsia="仿宋" w:cs="仿宋"/>
                <w:b w:val="0"/>
                <w:color w:val="000000"/>
                <w:kern w:val="16"/>
                <w:sz w:val="24"/>
                <w:szCs w:val="24"/>
                <w:lang w:val="en-US" w:eastAsia="zh-CN" w:bidi="ar-SA"/>
              </w:rPr>
              <w:t>项约束性指标，作为吴忠土地资源利用上线，具体指标值参照自治区下达的指标执行。根据“三线一单”技术指南研究分析，吴忠市暂无土地资源利用重点管控区。</w:t>
            </w:r>
          </w:p>
          <w:p>
            <w:pPr>
              <w:pStyle w:val="64"/>
              <w:bidi w:val="0"/>
              <w:spacing w:line="360" w:lineRule="auto"/>
              <w:rPr>
                <w:rFonts w:hint="default" w:eastAsia="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本项目</w:t>
            </w:r>
            <w:r>
              <w:rPr>
                <w:rFonts w:hint="eastAsia" w:ascii="Times New Roman" w:hAnsi="Times New Roman" w:eastAsia="仿宋" w:cs="Times New Roman"/>
                <w:color w:val="000000"/>
                <w:kern w:val="2"/>
                <w:sz w:val="24"/>
                <w:szCs w:val="24"/>
                <w:vertAlign w:val="baseline"/>
                <w:lang w:val="en-US" w:eastAsia="zh-CN"/>
              </w:rPr>
              <w:t>不涉及土地资源重点管控区，因此符合土地资源利用上线及分区管控要求。</w:t>
            </w:r>
          </w:p>
          <w:p>
            <w:pPr>
              <w:pStyle w:val="64"/>
              <w:bidi w:val="0"/>
              <w:rPr>
                <w:rFonts w:hint="default" w:ascii="Times New Roman" w:hAnsi="Times New Roman" w:eastAsia="仿宋_GB2312" w:cs="Times New Roman"/>
                <w:b/>
                <w:bCs/>
                <w:color w:val="000000"/>
                <w:sz w:val="24"/>
                <w:szCs w:val="24"/>
                <w:highlight w:val="none"/>
              </w:rPr>
            </w:pPr>
            <w:r>
              <w:rPr>
                <w:rFonts w:hint="eastAsia" w:cs="Times New Roman"/>
                <w:b/>
                <w:bCs/>
                <w:color w:val="000000"/>
                <w:sz w:val="24"/>
                <w:szCs w:val="24"/>
                <w:highlight w:val="none"/>
                <w:lang w:val="en-US" w:eastAsia="zh-CN"/>
              </w:rPr>
              <w:t>1</w:t>
            </w:r>
            <w:r>
              <w:rPr>
                <w:rFonts w:hint="eastAsia" w:ascii="Times New Roman" w:hAnsi="Times New Roman" w:eastAsia="仿宋_GB2312" w:cs="Times New Roman"/>
                <w:b/>
                <w:bCs/>
                <w:color w:val="000000"/>
                <w:sz w:val="24"/>
                <w:szCs w:val="24"/>
                <w:highlight w:val="none"/>
                <w:lang w:val="en-US" w:eastAsia="zh-CN"/>
              </w:rPr>
              <w:t>.4</w:t>
            </w:r>
            <w:r>
              <w:rPr>
                <w:rFonts w:hint="eastAsia" w:ascii="宋体" w:hAnsi="宋体" w:eastAsia="宋体" w:cs="宋体"/>
                <w:b/>
                <w:bCs/>
                <w:color w:val="000000"/>
                <w:sz w:val="24"/>
                <w:szCs w:val="24"/>
                <w:highlight w:val="none"/>
                <w:lang w:val="en-US" w:eastAsia="zh-CN"/>
              </w:rPr>
              <w:t>环境准入负面</w:t>
            </w:r>
            <w:r>
              <w:rPr>
                <w:rFonts w:hint="eastAsia" w:ascii="宋体" w:hAnsi="宋体" w:eastAsia="宋体" w:cs="宋体"/>
                <w:b/>
                <w:bCs/>
                <w:color w:val="000000"/>
                <w:sz w:val="24"/>
                <w:szCs w:val="24"/>
                <w:highlight w:val="none"/>
              </w:rPr>
              <w:t>清单</w:t>
            </w:r>
          </w:p>
          <w:p>
            <w:pPr>
              <w:widowControl/>
              <w:spacing w:line="360" w:lineRule="auto"/>
              <w:ind w:firstLine="480" w:firstLineChars="200"/>
              <w:jc w:val="left"/>
              <w:rPr>
                <w:rFonts w:hint="default" w:ascii="仿宋" w:hAnsi="仿宋" w:eastAsia="仿宋" w:cs="仿宋"/>
                <w:b w:val="0"/>
                <w:color w:val="000000"/>
                <w:kern w:val="16"/>
                <w:sz w:val="24"/>
                <w:szCs w:val="24"/>
                <w:lang w:val="en-US" w:eastAsia="zh-CN" w:bidi="ar-SA"/>
              </w:rPr>
            </w:pPr>
            <w:r>
              <w:rPr>
                <w:rFonts w:hint="eastAsia" w:ascii="仿宋" w:hAnsi="仿宋" w:eastAsia="仿宋" w:cs="仿宋"/>
                <w:b w:val="0"/>
                <w:color w:val="000000"/>
                <w:kern w:val="16"/>
                <w:sz w:val="24"/>
                <w:szCs w:val="24"/>
                <w:lang w:val="en-US" w:eastAsia="zh-CN" w:bidi="ar-SA"/>
              </w:rPr>
              <w:t>本项目建设地点位于宁夏吴忠市同心县韦州镇甘沟村，具体地理位置见</w:t>
            </w:r>
            <w:r>
              <w:rPr>
                <w:rFonts w:hint="eastAsia" w:ascii="仿宋" w:hAnsi="仿宋" w:eastAsia="仿宋" w:cs="仿宋"/>
                <w:b/>
                <w:bCs/>
                <w:color w:val="000000"/>
                <w:kern w:val="16"/>
                <w:sz w:val="24"/>
                <w:szCs w:val="24"/>
                <w:lang w:val="en-US" w:eastAsia="zh-CN" w:bidi="ar-SA"/>
              </w:rPr>
              <w:t>图</w:t>
            </w:r>
            <w:r>
              <w:rPr>
                <w:rFonts w:hint="default" w:ascii="Times New Roman" w:hAnsi="Times New Roman" w:eastAsia="仿宋" w:cs="Times New Roman"/>
                <w:b/>
                <w:bCs/>
                <w:color w:val="000000"/>
                <w:kern w:val="16"/>
                <w:sz w:val="24"/>
                <w:szCs w:val="24"/>
                <w:lang w:val="en-US" w:eastAsia="zh-CN" w:bidi="ar-SA"/>
              </w:rPr>
              <w:t>6</w:t>
            </w:r>
            <w:r>
              <w:rPr>
                <w:rFonts w:hint="eastAsia" w:ascii="Times New Roman" w:hAnsi="Times New Roman" w:eastAsia="仿宋" w:cs="Times New Roman"/>
                <w:b w:val="0"/>
                <w:bCs w:val="0"/>
                <w:color w:val="000000"/>
                <w:kern w:val="16"/>
                <w:sz w:val="24"/>
                <w:szCs w:val="24"/>
                <w:lang w:val="en-US" w:eastAsia="zh-CN" w:bidi="ar-SA"/>
              </w:rPr>
              <w:t>（项目周边环境见</w:t>
            </w:r>
            <w:r>
              <w:rPr>
                <w:rFonts w:hint="eastAsia" w:ascii="Times New Roman" w:hAnsi="Times New Roman" w:eastAsia="仿宋" w:cs="Times New Roman"/>
                <w:b/>
                <w:bCs/>
                <w:color w:val="000000"/>
                <w:kern w:val="16"/>
                <w:sz w:val="24"/>
                <w:szCs w:val="24"/>
                <w:lang w:val="en-US" w:eastAsia="zh-CN" w:bidi="ar-SA"/>
              </w:rPr>
              <w:t>图7</w:t>
            </w:r>
            <w:r>
              <w:rPr>
                <w:rFonts w:hint="eastAsia" w:ascii="Times New Roman" w:hAnsi="Times New Roman" w:eastAsia="仿宋" w:cs="Times New Roman"/>
                <w:b w:val="0"/>
                <w:bCs w:val="0"/>
                <w:color w:val="000000"/>
                <w:kern w:val="16"/>
                <w:sz w:val="24"/>
                <w:szCs w:val="24"/>
                <w:lang w:val="en-US" w:eastAsia="zh-CN" w:bidi="ar-SA"/>
              </w:rPr>
              <w:t>）</w:t>
            </w:r>
            <w:r>
              <w:rPr>
                <w:rFonts w:hint="eastAsia" w:ascii="仿宋" w:hAnsi="仿宋" w:eastAsia="仿宋" w:cs="仿宋"/>
                <w:b w:val="0"/>
                <w:color w:val="000000"/>
                <w:kern w:val="16"/>
                <w:sz w:val="24"/>
                <w:szCs w:val="24"/>
                <w:lang w:val="en-US" w:eastAsia="zh-CN" w:bidi="ar-SA"/>
              </w:rPr>
              <w:t>，对照吴忠市环境管控单元分布图，本项目位于一般管控单元中的同心县韦州镇。本次根据《吴忠市生态环境准入清单》中同心县韦州镇一般管控单元的管控要求，分析本项目与其管控单元生态环境准入清单的符合性，具体分析见表</w:t>
            </w:r>
            <w:r>
              <w:rPr>
                <w:rFonts w:hint="default" w:ascii="Times New Roman" w:hAnsi="Times New Roman" w:eastAsia="仿宋" w:cs="Times New Roman"/>
                <w:b w:val="0"/>
                <w:color w:val="000000"/>
                <w:kern w:val="16"/>
                <w:sz w:val="24"/>
                <w:szCs w:val="24"/>
                <w:lang w:val="en-US" w:eastAsia="zh-CN" w:bidi="ar-SA"/>
              </w:rPr>
              <w:t>1-</w:t>
            </w:r>
            <w:r>
              <w:rPr>
                <w:rFonts w:hint="eastAsia" w:ascii="Times New Roman" w:hAnsi="Times New Roman" w:eastAsia="仿宋" w:cs="Times New Roman"/>
                <w:b w:val="0"/>
                <w:color w:val="000000"/>
                <w:kern w:val="16"/>
                <w:sz w:val="24"/>
                <w:szCs w:val="24"/>
                <w:lang w:val="en-US" w:eastAsia="zh-CN" w:bidi="ar-SA"/>
              </w:rPr>
              <w:t>1</w:t>
            </w:r>
            <w:r>
              <w:rPr>
                <w:rFonts w:hint="eastAsia" w:ascii="仿宋" w:hAnsi="仿宋" w:eastAsia="仿宋" w:cs="仿宋"/>
                <w:b w:val="0"/>
                <w:color w:val="000000"/>
                <w:kern w:val="16"/>
                <w:sz w:val="24"/>
                <w:szCs w:val="24"/>
                <w:lang w:val="en-US" w:eastAsia="zh-CN" w:bidi="ar-SA"/>
              </w:rPr>
              <w:t>。</w:t>
            </w:r>
          </w:p>
          <w:p>
            <w:pPr>
              <w:pStyle w:val="65"/>
              <w:bidi w:val="0"/>
              <w:ind w:firstLine="481" w:firstLineChars="200"/>
              <w:jc w:val="both"/>
              <w:rPr>
                <w:rFonts w:hint="default" w:ascii="宋体" w:hAnsi="宋体" w:eastAsia="宋体" w:cs="宋体"/>
                <w:b/>
                <w:bCs w:val="0"/>
                <w:color w:val="000000"/>
                <w:sz w:val="24"/>
                <w:szCs w:val="24"/>
                <w:lang w:val="en-US"/>
              </w:rPr>
            </w:pPr>
            <w:r>
              <w:rPr>
                <w:rFonts w:hint="eastAsia" w:ascii="宋体" w:hAnsi="宋体" w:eastAsia="宋体" w:cs="宋体"/>
                <w:b/>
                <w:bCs w:val="0"/>
                <w:color w:val="000000"/>
                <w:sz w:val="24"/>
                <w:szCs w:val="24"/>
              </w:rPr>
              <w:t>表</w:t>
            </w:r>
            <w:r>
              <w:rPr>
                <w:rFonts w:hint="default" w:ascii="Times New Roman" w:hAnsi="Times New Roman" w:cs="Times New Roman"/>
                <w:b/>
                <w:bCs w:val="0"/>
                <w:color w:val="000000"/>
                <w:sz w:val="24"/>
                <w:szCs w:val="24"/>
                <w:lang w:val="en-US" w:eastAsia="zh-CN"/>
              </w:rPr>
              <w:t>1-</w:t>
            </w:r>
            <w:r>
              <w:rPr>
                <w:rFonts w:hint="eastAsia" w:cs="Times New Roman"/>
                <w:b/>
                <w:bCs w:val="0"/>
                <w:color w:val="000000"/>
                <w:sz w:val="24"/>
                <w:szCs w:val="24"/>
                <w:lang w:val="en-US" w:eastAsia="zh-CN"/>
              </w:rPr>
              <w:t>1</w:t>
            </w:r>
            <w:r>
              <w:rPr>
                <w:rFonts w:hint="eastAsia" w:ascii="宋体" w:hAnsi="宋体" w:eastAsia="宋体" w:cs="宋体"/>
                <w:b/>
                <w:bCs w:val="0"/>
                <w:color w:val="000000"/>
                <w:sz w:val="24"/>
                <w:szCs w:val="24"/>
              </w:rPr>
              <w:t xml:space="preserve">  </w:t>
            </w:r>
            <w:r>
              <w:rPr>
                <w:rFonts w:hint="eastAsia" w:ascii="宋体" w:hAnsi="宋体" w:eastAsia="宋体" w:cs="宋体"/>
                <w:b/>
                <w:bCs w:val="0"/>
                <w:color w:val="000000"/>
                <w:sz w:val="24"/>
                <w:szCs w:val="24"/>
                <w:lang w:val="en-US" w:eastAsia="zh-CN"/>
              </w:rPr>
              <w:t xml:space="preserve">         </w:t>
            </w:r>
            <w:r>
              <w:rPr>
                <w:rFonts w:hint="eastAsia" w:ascii="宋体" w:hAnsi="宋体" w:cs="宋体"/>
                <w:b/>
                <w:bCs w:val="0"/>
                <w:color w:val="000000"/>
                <w:sz w:val="24"/>
                <w:szCs w:val="24"/>
                <w:lang w:val="en-US" w:eastAsia="zh-CN"/>
              </w:rPr>
              <w:t>环境准入清单一览表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2959"/>
              <w:gridCol w:w="2072"/>
              <w:gridCol w:w="6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36" w:type="dxa"/>
                  <w:gridSpan w:val="4"/>
                  <w:noWrap w:val="0"/>
                  <w:vAlign w:val="center"/>
                </w:tcPr>
                <w:p>
                  <w:pPr>
                    <w:topLinePunct/>
                    <w:adjustRightInd w:val="0"/>
                    <w:snapToGrid w:val="0"/>
                    <w:jc w:val="left"/>
                    <w:rPr>
                      <w:rFonts w:hint="default" w:eastAsia="宋体"/>
                      <w:b/>
                      <w:bCs/>
                      <w:color w:val="000000"/>
                      <w:kern w:val="0"/>
                      <w:szCs w:val="21"/>
                      <w:lang w:val="en-US" w:eastAsia="zh-CN"/>
                    </w:rPr>
                  </w:pPr>
                  <w:r>
                    <w:rPr>
                      <w:rFonts w:hint="eastAsia"/>
                      <w:b/>
                      <w:bCs/>
                      <w:color w:val="000000"/>
                      <w:kern w:val="0"/>
                      <w:szCs w:val="21"/>
                      <w:lang w:val="en-US" w:eastAsia="zh-CN"/>
                    </w:rPr>
                    <w:t>空间布局约束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4" w:type="dxa"/>
                  <w:noWrap w:val="0"/>
                  <w:vAlign w:val="center"/>
                </w:tcPr>
                <w:p>
                  <w:pPr>
                    <w:topLinePunct/>
                    <w:adjustRightInd w:val="0"/>
                    <w:snapToGrid w:val="0"/>
                    <w:jc w:val="center"/>
                    <w:rPr>
                      <w:rFonts w:hint="eastAsia" w:eastAsia="宋体"/>
                      <w:b/>
                      <w:bCs/>
                      <w:color w:val="000000"/>
                      <w:kern w:val="0"/>
                      <w:szCs w:val="21"/>
                      <w:lang w:val="en-US" w:eastAsia="zh-CN"/>
                    </w:rPr>
                  </w:pPr>
                  <w:r>
                    <w:rPr>
                      <w:rFonts w:hint="eastAsia"/>
                      <w:b/>
                      <w:bCs/>
                      <w:color w:val="000000"/>
                      <w:kern w:val="0"/>
                      <w:szCs w:val="21"/>
                      <w:lang w:val="en-US" w:eastAsia="zh-CN"/>
                    </w:rPr>
                    <w:t>序号</w:t>
                  </w:r>
                </w:p>
              </w:tc>
              <w:tc>
                <w:tcPr>
                  <w:tcW w:w="2959" w:type="dxa"/>
                  <w:noWrap w:val="0"/>
                  <w:vAlign w:val="center"/>
                </w:tcPr>
                <w:p>
                  <w:pPr>
                    <w:topLinePunct/>
                    <w:adjustRightInd w:val="0"/>
                    <w:snapToGrid w:val="0"/>
                    <w:jc w:val="center"/>
                    <w:rPr>
                      <w:rFonts w:hint="default" w:eastAsia="宋体"/>
                      <w:b/>
                      <w:bCs/>
                      <w:color w:val="000000"/>
                      <w:kern w:val="0"/>
                      <w:szCs w:val="21"/>
                      <w:lang w:val="en-US" w:eastAsia="zh-CN"/>
                    </w:rPr>
                  </w:pPr>
                  <w:r>
                    <w:rPr>
                      <w:rFonts w:hint="eastAsia"/>
                      <w:b/>
                      <w:bCs/>
                      <w:color w:val="000000"/>
                      <w:kern w:val="0"/>
                      <w:szCs w:val="21"/>
                      <w:lang w:val="en-US" w:eastAsia="zh-CN"/>
                    </w:rPr>
                    <w:t>空间布局约束</w:t>
                  </w:r>
                </w:p>
              </w:tc>
              <w:tc>
                <w:tcPr>
                  <w:tcW w:w="2072" w:type="dxa"/>
                  <w:noWrap w:val="0"/>
                  <w:vAlign w:val="center"/>
                </w:tcPr>
                <w:p>
                  <w:pPr>
                    <w:topLinePunct/>
                    <w:adjustRightInd w:val="0"/>
                    <w:snapToGrid w:val="0"/>
                    <w:jc w:val="center"/>
                    <w:rPr>
                      <w:b/>
                      <w:bCs/>
                      <w:color w:val="000000"/>
                      <w:kern w:val="0"/>
                      <w:szCs w:val="21"/>
                    </w:rPr>
                  </w:pPr>
                  <w:r>
                    <w:rPr>
                      <w:rFonts w:hint="eastAsia"/>
                      <w:b/>
                      <w:bCs/>
                      <w:color w:val="000000"/>
                      <w:kern w:val="0"/>
                      <w:szCs w:val="21"/>
                    </w:rPr>
                    <w:t>本项目情况</w:t>
                  </w:r>
                </w:p>
              </w:tc>
              <w:tc>
                <w:tcPr>
                  <w:tcW w:w="631" w:type="dxa"/>
                  <w:noWrap w:val="0"/>
                  <w:vAlign w:val="center"/>
                </w:tcPr>
                <w:p>
                  <w:pPr>
                    <w:topLinePunct/>
                    <w:adjustRightInd w:val="0"/>
                    <w:snapToGrid w:val="0"/>
                    <w:jc w:val="center"/>
                    <w:rPr>
                      <w:b/>
                      <w:bCs/>
                      <w:color w:val="000000"/>
                      <w:kern w:val="0"/>
                      <w:szCs w:val="21"/>
                    </w:rPr>
                  </w:pPr>
                  <w:r>
                    <w:rPr>
                      <w:rFonts w:hint="eastAsia"/>
                      <w:b/>
                      <w:bCs/>
                      <w:color w:val="000000"/>
                      <w:kern w:val="0"/>
                      <w:szCs w:val="21"/>
                    </w:rPr>
                    <w:t>符合性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574" w:type="dxa"/>
                  <w:noWrap w:val="0"/>
                  <w:vAlign w:val="center"/>
                </w:tcPr>
                <w:p>
                  <w:pPr>
                    <w:topLinePunct/>
                    <w:adjustRightInd w:val="0"/>
                    <w:snapToGrid w:val="0"/>
                    <w:jc w:val="center"/>
                    <w:rPr>
                      <w:rFonts w:hint="eastAsia" w:eastAsia="宋体"/>
                      <w:color w:val="000000"/>
                      <w:kern w:val="0"/>
                      <w:szCs w:val="21"/>
                      <w:lang w:val="en-US" w:eastAsia="zh-CN"/>
                    </w:rPr>
                  </w:pPr>
                  <w:r>
                    <w:rPr>
                      <w:rFonts w:hint="eastAsia"/>
                      <w:color w:val="000000"/>
                      <w:kern w:val="0"/>
                      <w:szCs w:val="21"/>
                      <w:lang w:val="en-US" w:eastAsia="zh-CN"/>
                    </w:rPr>
                    <w:t>1</w:t>
                  </w:r>
                </w:p>
              </w:tc>
              <w:tc>
                <w:tcPr>
                  <w:tcW w:w="2959" w:type="dxa"/>
                  <w:noWrap w:val="0"/>
                  <w:vAlign w:val="center"/>
                </w:tcPr>
                <w:p>
                  <w:pPr>
                    <w:topLinePunct/>
                    <w:adjustRightInd w:val="0"/>
                    <w:snapToGrid w:val="0"/>
                    <w:spacing w:line="240" w:lineRule="auto"/>
                    <w:jc w:val="both"/>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 xml:space="preserve">不得开展《宁夏回族自治区国家重点生态功能区产业准入清 </w:t>
                  </w:r>
                </w:p>
                <w:p>
                  <w:pPr>
                    <w:topLinePunct/>
                    <w:adjustRightInd w:val="0"/>
                    <w:snapToGrid w:val="0"/>
                    <w:spacing w:line="240" w:lineRule="auto"/>
                    <w:jc w:val="both"/>
                    <w:rPr>
                      <w:rFonts w:hint="eastAsia" w:ascii="Times New Roman" w:hAnsi="Times New Roman" w:eastAsia="宋体" w:cs="Times New Roman"/>
                      <w:color w:val="000000"/>
                      <w:kern w:val="0"/>
                      <w:szCs w:val="21"/>
                    </w:rPr>
                  </w:pPr>
                  <w:r>
                    <w:rPr>
                      <w:rFonts w:hint="eastAsia" w:ascii="宋体" w:hAnsi="宋体" w:eastAsia="宋体" w:cs="宋体"/>
                      <w:color w:val="000000"/>
                      <w:sz w:val="21"/>
                      <w:szCs w:val="21"/>
                      <w:lang w:val="en-US" w:eastAsia="zh-CN"/>
                    </w:rPr>
                    <w:t>单》中同心县的产业准入清单外的产业项目活动。</w:t>
                  </w:r>
                </w:p>
              </w:tc>
              <w:tc>
                <w:tcPr>
                  <w:tcW w:w="2072" w:type="dxa"/>
                  <w:noWrap w:val="0"/>
                  <w:vAlign w:val="center"/>
                </w:tcPr>
                <w:p>
                  <w:pPr>
                    <w:topLinePunct/>
                    <w:adjustRightInd w:val="0"/>
                    <w:snapToGrid w:val="0"/>
                    <w:spacing w:line="240" w:lineRule="auto"/>
                    <w:jc w:val="both"/>
                    <w:rPr>
                      <w:rFonts w:hint="default"/>
                      <w:color w:val="000000"/>
                      <w:lang w:val="en-US" w:eastAsia="zh-CN"/>
                    </w:rPr>
                  </w:pPr>
                  <w:r>
                    <w:rPr>
                      <w:rFonts w:hint="eastAsia"/>
                      <w:color w:val="000000"/>
                      <w:lang w:val="en-US" w:eastAsia="zh-CN"/>
                    </w:rPr>
                    <w:t xml:space="preserve"> </w:t>
                  </w:r>
                  <w:r>
                    <w:rPr>
                      <w:rFonts w:hint="eastAsia"/>
                      <w:color w:val="FF0000"/>
                      <w:lang w:val="en-US" w:eastAsia="zh-CN"/>
                    </w:rPr>
                    <w:t xml:space="preserve">  </w:t>
                  </w:r>
                  <w:r>
                    <w:rPr>
                      <w:rFonts w:hint="eastAsia"/>
                      <w:color w:val="0C0C0C"/>
                      <w:lang w:val="en-US" w:eastAsia="zh-CN"/>
                    </w:rPr>
                    <w:t>本项目为粪污处理项目，</w:t>
                  </w:r>
                  <w:r>
                    <w:rPr>
                      <w:rFonts w:hint="eastAsia" w:ascii="宋体" w:hAnsi="宋体" w:eastAsia="宋体" w:cs="宋体"/>
                      <w:color w:val="000000"/>
                      <w:sz w:val="21"/>
                      <w:szCs w:val="21"/>
                      <w:lang w:val="en-US" w:eastAsia="zh-CN"/>
                    </w:rPr>
                    <w:t>项目建设符合《宁夏回族自治区国家重点生态功能区产业准入清单》相关要求。</w:t>
                  </w:r>
                  <w:r>
                    <w:rPr>
                      <w:rFonts w:hint="eastAsia" w:ascii="Times New Roman" w:hAnsi="Times New Roman" w:eastAsia="宋体" w:cs="Times New Roman"/>
                      <w:color w:val="000000"/>
                      <w:kern w:val="0"/>
                      <w:szCs w:val="21"/>
                      <w:lang w:val="en-US" w:eastAsia="zh-CN"/>
                    </w:rPr>
                    <w:t xml:space="preserve"> </w:t>
                  </w:r>
                </w:p>
              </w:tc>
              <w:tc>
                <w:tcPr>
                  <w:tcW w:w="631" w:type="dxa"/>
                  <w:noWrap w:val="0"/>
                  <w:vAlign w:val="center"/>
                </w:tcPr>
                <w:p>
                  <w:pPr>
                    <w:topLinePunct/>
                    <w:adjustRightInd w:val="0"/>
                    <w:snapToGrid w:val="0"/>
                    <w:jc w:val="center"/>
                    <w:rPr>
                      <w:color w:val="000000"/>
                      <w:kern w:val="0"/>
                      <w:szCs w:val="21"/>
                    </w:rPr>
                  </w:pPr>
                  <w:r>
                    <w:rPr>
                      <w:rFonts w:hint="eastAsia"/>
                      <w:color w:val="000000"/>
                      <w:kern w:val="0"/>
                      <w:szCs w:val="21"/>
                    </w:rPr>
                    <w:t>符合</w:t>
                  </w:r>
                </w:p>
              </w:tc>
            </w:tr>
          </w:tbl>
          <w:p>
            <w:pPr>
              <w:tabs>
                <w:tab w:val="left" w:pos="2254"/>
              </w:tabs>
              <w:adjustRightInd w:val="0"/>
              <w:snapToGrid w:val="0"/>
              <w:spacing w:beforeLines="50"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eastAsia="仿宋" w:cs="宋体"/>
                <w:color w:val="000000"/>
                <w:kern w:val="16"/>
                <w:sz w:val="24"/>
                <w:szCs w:val="24"/>
                <w:lang w:val="en-US" w:eastAsia="zh-CN" w:bidi="ar-SA"/>
              </w:rPr>
              <w:t>根据上表</w:t>
            </w:r>
            <w:r>
              <w:rPr>
                <w:rFonts w:hint="eastAsia" w:ascii="Times New Roman" w:hAnsi="Times New Roman" w:eastAsia="仿宋" w:cs="宋体"/>
                <w:color w:val="000000"/>
                <w:kern w:val="16"/>
                <w:sz w:val="24"/>
                <w:szCs w:val="24"/>
                <w:lang w:val="en-US" w:eastAsia="zh-CN" w:bidi="ar-SA"/>
              </w:rPr>
              <w:t>，本项目符合吴忠市一般管控单元中的同心县韦州镇一般管控单元生态环境准入清单的管控要求。</w:t>
            </w:r>
          </w:p>
          <w:p>
            <w:pPr>
              <w:pStyle w:val="64"/>
              <w:bidi w:val="0"/>
              <w:spacing w:line="360" w:lineRule="auto"/>
              <w:ind w:left="0" w:leftChars="0" w:firstLine="480" w:firstLineChars="200"/>
              <w:jc w:val="both"/>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综上所述，本项目符合吴忠市的“三线一单”生态环境分区管控的相关要求。</w:t>
            </w:r>
          </w:p>
          <w:p>
            <w:pPr>
              <w:adjustRightInd w:val="0"/>
              <w:snapToGrid w:val="0"/>
              <w:spacing w:line="360" w:lineRule="auto"/>
              <w:ind w:firstLine="481" w:firstLineChars="200"/>
              <w:rPr>
                <w:rFonts w:ascii="宋体" w:hAnsi="宋体" w:cs="宋体"/>
                <w:b/>
                <w:kern w:val="0"/>
                <w:sz w:val="24"/>
              </w:rPr>
            </w:pPr>
            <w:r>
              <w:rPr>
                <w:rFonts w:hint="eastAsia"/>
                <w:b/>
                <w:kern w:val="0"/>
                <w:sz w:val="24"/>
              </w:rPr>
              <w:t>2</w:t>
            </w:r>
            <w:r>
              <w:rPr>
                <w:rFonts w:hAnsi="宋体"/>
                <w:b/>
                <w:kern w:val="0"/>
                <w:sz w:val="24"/>
              </w:rPr>
              <w:t>、</w:t>
            </w:r>
            <w:r>
              <w:rPr>
                <w:rFonts w:hint="eastAsia" w:hAnsi="宋体"/>
                <w:b/>
                <w:kern w:val="0"/>
                <w:sz w:val="24"/>
              </w:rPr>
              <w:t>与</w:t>
            </w:r>
            <w:r>
              <w:rPr>
                <w:rFonts w:hint="eastAsia"/>
                <w:b/>
                <w:bCs/>
                <w:sz w:val="24"/>
              </w:rPr>
              <w:t>《宁夏回族自治区生态环境保护</w:t>
            </w:r>
            <w:r>
              <w:rPr>
                <w:b/>
                <w:bCs/>
                <w:sz w:val="24"/>
              </w:rPr>
              <w:t>“</w:t>
            </w:r>
            <w:r>
              <w:rPr>
                <w:rFonts w:hint="eastAsia"/>
                <w:b/>
                <w:bCs/>
                <w:sz w:val="24"/>
              </w:rPr>
              <w:t>十四五</w:t>
            </w:r>
            <w:r>
              <w:rPr>
                <w:b/>
                <w:bCs/>
                <w:sz w:val="24"/>
              </w:rPr>
              <w:t>”</w:t>
            </w:r>
            <w:r>
              <w:rPr>
                <w:rFonts w:hint="eastAsia"/>
                <w:b/>
                <w:bCs/>
                <w:sz w:val="24"/>
              </w:rPr>
              <w:t>规划》的符合性分析</w:t>
            </w:r>
          </w:p>
          <w:p>
            <w:pPr>
              <w:tabs>
                <w:tab w:val="left" w:pos="2254"/>
              </w:tabs>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根据《宁夏回族自治区生态环境保护“十四五”规划》（宁政办发〔2021〕59号），加强养殖业污染防治：</w:t>
            </w:r>
            <w:r>
              <w:rPr>
                <w:rFonts w:hint="eastAsia" w:ascii="Times New Roman" w:hAnsi="Times New Roman" w:eastAsia="仿宋" w:cs="宋体"/>
                <w:b/>
                <w:bCs/>
                <w:color w:val="000000"/>
                <w:kern w:val="16"/>
                <w:sz w:val="24"/>
                <w:szCs w:val="24"/>
                <w:lang w:val="en-US" w:eastAsia="zh-CN" w:bidi="ar-SA"/>
              </w:rPr>
              <w:t>加强畜禽养殖业污染防治。</w:t>
            </w:r>
            <w:r>
              <w:rPr>
                <w:rFonts w:hint="eastAsia" w:ascii="Times New Roman" w:hAnsi="Times New Roman" w:eastAsia="仿宋" w:cs="宋体"/>
                <w:color w:val="000000"/>
                <w:kern w:val="16"/>
                <w:sz w:val="24"/>
                <w:szCs w:val="24"/>
                <w:lang w:val="en-US" w:eastAsia="zh-CN" w:bidi="ar-SA"/>
              </w:rPr>
              <w:t>以养殖大县为重点，依法编制实施畜禽养殖污染防治规划，推动种养结合和粪污综合利用，规范畜禽养殖禁养区管理。持续推动规模养殖场建设粪污处理设施，加强规模以下养殖户畜禽粪污防治。建立养分平衡、精准还田技术体系，对粪肥质量和施用农田土壤环境定期开展检测和评估。严格畜禽养殖环境监管，严厉打击变相排污违法行为，推动粪污就地就近安全利用。到2025年，全区畜禽粪污综合利用率达到90%以上，规模养殖场粪污处理设施装备配套率达到95%。</w:t>
            </w:r>
          </w:p>
          <w:p>
            <w:pPr>
              <w:tabs>
                <w:tab w:val="left" w:pos="2254"/>
              </w:tabs>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本项目为</w:t>
            </w:r>
            <w:r>
              <w:rPr>
                <w:rFonts w:hint="eastAsia" w:eastAsia="仿宋" w:cs="宋体"/>
                <w:color w:val="000000"/>
                <w:kern w:val="16"/>
                <w:sz w:val="24"/>
                <w:szCs w:val="24"/>
                <w:lang w:val="en-US" w:eastAsia="zh-CN" w:bidi="ar-SA"/>
              </w:rPr>
              <w:t>生猪养殖场粪污</w:t>
            </w:r>
            <w:r>
              <w:rPr>
                <w:rFonts w:hint="eastAsia" w:ascii="Times New Roman" w:hAnsi="Times New Roman" w:eastAsia="仿宋" w:cs="宋体"/>
                <w:color w:val="000000"/>
                <w:kern w:val="16"/>
                <w:sz w:val="24"/>
                <w:szCs w:val="24"/>
                <w:lang w:val="en-US" w:eastAsia="zh-CN" w:bidi="ar-SA"/>
              </w:rPr>
              <w:t>处理工程，有效解决</w:t>
            </w:r>
            <w:r>
              <w:rPr>
                <w:rFonts w:hint="eastAsia" w:eastAsia="仿宋" w:cs="宋体"/>
                <w:color w:val="000000"/>
                <w:kern w:val="16"/>
                <w:sz w:val="24"/>
                <w:szCs w:val="24"/>
                <w:lang w:val="en-US" w:eastAsia="zh-CN" w:bidi="ar-SA"/>
              </w:rPr>
              <w:t>韦州镇万头生猪养殖场粪污</w:t>
            </w:r>
            <w:r>
              <w:rPr>
                <w:rFonts w:hint="eastAsia" w:ascii="Times New Roman" w:hAnsi="Times New Roman" w:eastAsia="仿宋" w:cs="宋体"/>
                <w:color w:val="000000"/>
                <w:kern w:val="16"/>
                <w:sz w:val="24"/>
                <w:szCs w:val="24"/>
                <w:lang w:val="en-US" w:eastAsia="zh-CN" w:bidi="ar-SA"/>
              </w:rPr>
              <w:t>处理问题，属于</w:t>
            </w:r>
            <w:r>
              <w:rPr>
                <w:rFonts w:hint="eastAsia" w:eastAsia="仿宋" w:cs="宋体"/>
                <w:color w:val="000000"/>
                <w:kern w:val="16"/>
                <w:sz w:val="24"/>
                <w:szCs w:val="24"/>
                <w:lang w:val="en-US" w:eastAsia="zh-CN" w:bidi="ar-SA"/>
              </w:rPr>
              <w:t>畜禽养殖业污染</w:t>
            </w:r>
            <w:r>
              <w:rPr>
                <w:rFonts w:hint="eastAsia" w:ascii="Times New Roman" w:hAnsi="Times New Roman" w:eastAsia="仿宋" w:cs="宋体"/>
                <w:color w:val="000000"/>
                <w:kern w:val="16"/>
                <w:sz w:val="24"/>
                <w:szCs w:val="24"/>
                <w:lang w:val="en-US" w:eastAsia="zh-CN" w:bidi="ar-SA"/>
              </w:rPr>
              <w:t>治理设施建设，能够推</w:t>
            </w:r>
            <w:r>
              <w:rPr>
                <w:rFonts w:hint="eastAsia" w:eastAsia="仿宋" w:cs="宋体"/>
                <w:color w:val="000000"/>
                <w:kern w:val="16"/>
                <w:sz w:val="24"/>
                <w:szCs w:val="24"/>
                <w:lang w:val="en-US" w:eastAsia="zh-CN" w:bidi="ar-SA"/>
              </w:rPr>
              <w:t>动养殖场粪</w:t>
            </w:r>
            <w:r>
              <w:rPr>
                <w:rFonts w:hint="eastAsia" w:ascii="Times New Roman" w:hAnsi="Times New Roman" w:eastAsia="仿宋" w:cs="宋体"/>
                <w:color w:val="000000"/>
                <w:kern w:val="16"/>
                <w:sz w:val="24"/>
                <w:szCs w:val="24"/>
                <w:lang w:val="en-US" w:eastAsia="zh-CN" w:bidi="ar-SA"/>
              </w:rPr>
              <w:t>污水治理。因此，与《宁夏回族自治区生态环境保护“十四五”规划》的要求相符合。</w:t>
            </w:r>
          </w:p>
          <w:p>
            <w:pPr>
              <w:adjustRightInd w:val="0"/>
              <w:snapToGrid w:val="0"/>
              <w:spacing w:line="360" w:lineRule="auto"/>
              <w:ind w:firstLine="481" w:firstLineChars="200"/>
              <w:rPr>
                <w:b/>
                <w:bCs/>
                <w:sz w:val="24"/>
              </w:rPr>
            </w:pPr>
            <w:r>
              <w:rPr>
                <w:rFonts w:hint="eastAsia"/>
                <w:b/>
                <w:kern w:val="0"/>
                <w:sz w:val="24"/>
              </w:rPr>
              <w:t>3</w:t>
            </w:r>
            <w:r>
              <w:rPr>
                <w:rFonts w:hAnsi="宋体"/>
                <w:b/>
                <w:kern w:val="0"/>
                <w:sz w:val="24"/>
              </w:rPr>
              <w:t>、</w:t>
            </w:r>
            <w:r>
              <w:rPr>
                <w:rFonts w:hint="eastAsia" w:hAnsi="宋体"/>
                <w:b/>
                <w:kern w:val="0"/>
                <w:sz w:val="24"/>
              </w:rPr>
              <w:t>与</w:t>
            </w:r>
            <w:r>
              <w:rPr>
                <w:rFonts w:hint="eastAsia"/>
                <w:b/>
                <w:bCs/>
                <w:sz w:val="24"/>
              </w:rPr>
              <w:t>《宁夏回族自治区水生态环境保护“十四五”规划》的符合性分析</w:t>
            </w:r>
          </w:p>
          <w:p>
            <w:pPr>
              <w:tabs>
                <w:tab w:val="left" w:pos="2254"/>
              </w:tabs>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根据《宁夏回族自治区水生态环境保护“十四五”规划》（宁环发〔2022〕5号），强化农业农村污染防治：</w:t>
            </w:r>
            <w:r>
              <w:rPr>
                <w:rFonts w:hint="eastAsia" w:ascii="Times New Roman" w:hAnsi="Times New Roman" w:eastAsia="仿宋" w:cs="宋体"/>
                <w:b/>
                <w:bCs/>
                <w:color w:val="000000"/>
                <w:kern w:val="16"/>
                <w:sz w:val="24"/>
                <w:szCs w:val="24"/>
                <w:lang w:val="en-US" w:eastAsia="zh-CN" w:bidi="ar-SA"/>
              </w:rPr>
              <w:t>加强畜禽养殖污染防治</w:t>
            </w:r>
            <w:r>
              <w:rPr>
                <w:rFonts w:hint="eastAsia" w:ascii="Times New Roman" w:hAnsi="Times New Roman" w:eastAsia="仿宋" w:cs="宋体"/>
                <w:color w:val="000000"/>
                <w:kern w:val="16"/>
                <w:sz w:val="24"/>
                <w:szCs w:val="24"/>
                <w:lang w:val="en-US" w:eastAsia="zh-CN" w:bidi="ar-SA"/>
              </w:rPr>
              <w:t>。以利通区、灵武市等养殖大县为重点，依法编制实施畜禽养殖污染防治规划，推动种养结合和粪污综合利用，规范畜禽养殖禁养区管理。持续推动规模化养殖场建设粪污处理设施，加强规模以下养殖户畜禽粪污防治。建立养分平衡、精准还田技术体系，对粪肥质量和施用农田土壤环境定期开展检测和评估。严格畜禽养殖环境监管，严厉打击变相排污等违法行为，推动粪污就地就近安全利用。到2025年，全区畜禽粪污综合利用率达到90%以上，规模养殖场粪污处理设施装备配套率达到95%。</w:t>
            </w:r>
          </w:p>
          <w:p>
            <w:pPr>
              <w:tabs>
                <w:tab w:val="left" w:pos="2254"/>
              </w:tabs>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本项目为</w:t>
            </w:r>
            <w:r>
              <w:rPr>
                <w:rFonts w:hint="eastAsia" w:eastAsia="仿宋" w:cs="宋体"/>
                <w:color w:val="000000"/>
                <w:kern w:val="16"/>
                <w:sz w:val="24"/>
                <w:szCs w:val="24"/>
                <w:lang w:val="en-US" w:eastAsia="zh-CN" w:bidi="ar-SA"/>
              </w:rPr>
              <w:t>生猪养殖场粪污</w:t>
            </w:r>
            <w:r>
              <w:rPr>
                <w:rFonts w:hint="eastAsia" w:ascii="Times New Roman" w:hAnsi="Times New Roman" w:eastAsia="仿宋" w:cs="宋体"/>
                <w:color w:val="000000"/>
                <w:kern w:val="16"/>
                <w:sz w:val="24"/>
                <w:szCs w:val="24"/>
                <w:lang w:val="en-US" w:eastAsia="zh-CN" w:bidi="ar-SA"/>
              </w:rPr>
              <w:t>处理工程，有效解决</w:t>
            </w:r>
            <w:r>
              <w:rPr>
                <w:rFonts w:hint="eastAsia" w:eastAsia="仿宋" w:cs="宋体"/>
                <w:color w:val="000000"/>
                <w:kern w:val="16"/>
                <w:sz w:val="24"/>
                <w:szCs w:val="24"/>
                <w:lang w:val="en-US" w:eastAsia="zh-CN" w:bidi="ar-SA"/>
              </w:rPr>
              <w:t>韦州镇万头生猪养殖场粪污</w:t>
            </w:r>
            <w:r>
              <w:rPr>
                <w:rFonts w:hint="eastAsia" w:ascii="Times New Roman" w:hAnsi="Times New Roman" w:eastAsia="仿宋" w:cs="宋体"/>
                <w:color w:val="000000"/>
                <w:kern w:val="16"/>
                <w:sz w:val="24"/>
                <w:szCs w:val="24"/>
                <w:lang w:val="en-US" w:eastAsia="zh-CN" w:bidi="ar-SA"/>
              </w:rPr>
              <w:t>处理问题，属于</w:t>
            </w:r>
            <w:r>
              <w:rPr>
                <w:rFonts w:hint="eastAsia" w:eastAsia="仿宋" w:cs="宋体"/>
                <w:color w:val="000000"/>
                <w:kern w:val="16"/>
                <w:sz w:val="24"/>
                <w:szCs w:val="24"/>
                <w:lang w:val="en-US" w:eastAsia="zh-CN" w:bidi="ar-SA"/>
              </w:rPr>
              <w:t>畜禽养殖业污染</w:t>
            </w:r>
            <w:r>
              <w:rPr>
                <w:rFonts w:hint="eastAsia" w:ascii="Times New Roman" w:hAnsi="Times New Roman" w:eastAsia="仿宋" w:cs="宋体"/>
                <w:color w:val="000000"/>
                <w:kern w:val="16"/>
                <w:sz w:val="24"/>
                <w:szCs w:val="24"/>
                <w:lang w:val="en-US" w:eastAsia="zh-CN" w:bidi="ar-SA"/>
              </w:rPr>
              <w:t>治理设施建设，能够推</w:t>
            </w:r>
            <w:r>
              <w:rPr>
                <w:rFonts w:hint="eastAsia" w:eastAsia="仿宋" w:cs="宋体"/>
                <w:color w:val="000000"/>
                <w:kern w:val="16"/>
                <w:sz w:val="24"/>
                <w:szCs w:val="24"/>
                <w:lang w:val="en-US" w:eastAsia="zh-CN" w:bidi="ar-SA"/>
              </w:rPr>
              <w:t>动养殖场粪污</w:t>
            </w:r>
            <w:r>
              <w:rPr>
                <w:rFonts w:hint="eastAsia" w:ascii="Times New Roman" w:hAnsi="Times New Roman" w:eastAsia="仿宋" w:cs="宋体"/>
                <w:color w:val="000000"/>
                <w:kern w:val="16"/>
                <w:sz w:val="24"/>
                <w:szCs w:val="24"/>
                <w:lang w:val="en-US" w:eastAsia="zh-CN" w:bidi="ar-SA"/>
              </w:rPr>
              <w:t>治理。因此本工程与《宁夏回族自治区水生态环境保护“十四五”规划》的要求相符合。</w:t>
            </w:r>
          </w:p>
          <w:p>
            <w:pPr>
              <w:tabs>
                <w:tab w:val="left" w:pos="2254"/>
              </w:tabs>
              <w:adjustRightInd w:val="0"/>
              <w:snapToGrid w:val="0"/>
              <w:spacing w:line="360" w:lineRule="auto"/>
              <w:ind w:firstLine="481" w:firstLineChars="200"/>
              <w:rPr>
                <w:rFonts w:hAnsi="宋体"/>
                <w:bCs/>
                <w:sz w:val="24"/>
              </w:rPr>
            </w:pPr>
            <w:r>
              <w:rPr>
                <w:rFonts w:hint="eastAsia"/>
                <w:b/>
                <w:kern w:val="0"/>
                <w:sz w:val="24"/>
                <w:lang w:val="en-US" w:eastAsia="zh-CN"/>
              </w:rPr>
              <w:t>4</w:t>
            </w:r>
            <w:r>
              <w:rPr>
                <w:rFonts w:hAnsi="宋体"/>
                <w:b/>
                <w:kern w:val="0"/>
                <w:sz w:val="24"/>
              </w:rPr>
              <w:t>、</w:t>
            </w:r>
            <w:r>
              <w:rPr>
                <w:rFonts w:hint="eastAsia" w:hAnsi="宋体"/>
                <w:b/>
                <w:kern w:val="0"/>
                <w:sz w:val="24"/>
              </w:rPr>
              <w:t>与</w:t>
            </w:r>
            <w:r>
              <w:rPr>
                <w:rFonts w:hint="eastAsia"/>
                <w:b/>
                <w:bCs/>
                <w:sz w:val="24"/>
              </w:rPr>
              <w:t>《</w:t>
            </w:r>
            <w:r>
              <w:rPr>
                <w:rFonts w:hint="eastAsia"/>
                <w:b/>
                <w:bCs/>
                <w:sz w:val="24"/>
                <w:lang w:val="en-US" w:eastAsia="zh-CN"/>
              </w:rPr>
              <w:t>畜禽养殖业污染防治技术规范</w:t>
            </w:r>
            <w:r>
              <w:rPr>
                <w:rFonts w:hint="eastAsia"/>
                <w:b/>
                <w:bCs/>
                <w:sz w:val="24"/>
              </w:rPr>
              <w:t>》</w:t>
            </w:r>
            <w:r>
              <w:rPr>
                <w:rFonts w:hint="eastAsia"/>
                <w:b/>
                <w:bCs/>
                <w:sz w:val="24"/>
                <w:lang w:eastAsia="zh-CN"/>
              </w:rPr>
              <w:t>（</w:t>
            </w:r>
            <w:r>
              <w:rPr>
                <w:rFonts w:hint="eastAsia"/>
                <w:b/>
                <w:bCs/>
                <w:sz w:val="24"/>
                <w:lang w:val="en-US" w:eastAsia="zh-CN"/>
              </w:rPr>
              <w:t>HJ/T81-2001</w:t>
            </w:r>
            <w:r>
              <w:rPr>
                <w:rFonts w:hint="eastAsia"/>
                <w:b/>
                <w:bCs/>
                <w:sz w:val="24"/>
                <w:lang w:eastAsia="zh-CN"/>
              </w:rPr>
              <w:t>）</w:t>
            </w:r>
            <w:r>
              <w:rPr>
                <w:rFonts w:hint="eastAsia"/>
                <w:b/>
                <w:bCs/>
                <w:sz w:val="24"/>
              </w:rPr>
              <w:t>的符合性分析</w:t>
            </w:r>
          </w:p>
          <w:p>
            <w:pPr>
              <w:pStyle w:val="65"/>
              <w:bidi w:val="0"/>
              <w:ind w:firstLine="481" w:firstLineChars="200"/>
              <w:jc w:val="center"/>
              <w:rPr>
                <w:rFonts w:hint="default" w:ascii="宋体" w:hAnsi="宋体" w:eastAsia="宋体" w:cs="宋体"/>
                <w:b/>
                <w:bCs w:val="0"/>
                <w:color w:val="auto"/>
                <w:sz w:val="24"/>
                <w:szCs w:val="24"/>
              </w:rPr>
            </w:pPr>
            <w:r>
              <w:rPr>
                <w:rFonts w:hint="default" w:ascii="宋体" w:hAnsi="宋体" w:eastAsia="宋体" w:cs="宋体"/>
                <w:b/>
                <w:bCs w:val="0"/>
                <w:color w:val="auto"/>
                <w:sz w:val="24"/>
                <w:szCs w:val="24"/>
              </w:rPr>
              <w:t>表</w:t>
            </w:r>
            <w:r>
              <w:rPr>
                <w:rFonts w:hint="default" w:ascii="Times New Roman" w:hAnsi="Times New Roman" w:eastAsia="宋体" w:cs="Times New Roman"/>
                <w:b/>
                <w:bCs w:val="0"/>
                <w:color w:val="auto"/>
                <w:sz w:val="24"/>
                <w:szCs w:val="24"/>
                <w:lang w:val="en-US" w:eastAsia="zh-CN"/>
              </w:rPr>
              <w:t>1-</w:t>
            </w:r>
            <w:r>
              <w:rPr>
                <w:rFonts w:hint="eastAsia" w:cs="Times New Roman"/>
                <w:b/>
                <w:bCs w:val="0"/>
                <w:color w:val="auto"/>
                <w:sz w:val="24"/>
                <w:szCs w:val="24"/>
                <w:lang w:val="en-US" w:eastAsia="zh-CN"/>
              </w:rPr>
              <w:t>2</w:t>
            </w:r>
            <w:r>
              <w:rPr>
                <w:rFonts w:hint="default" w:ascii="Times New Roman" w:hAnsi="Times New Roman" w:eastAsia="宋体" w:cs="Times New Roman"/>
                <w:b/>
                <w:bCs w:val="0"/>
                <w:color w:val="auto"/>
                <w:sz w:val="24"/>
                <w:szCs w:val="24"/>
              </w:rPr>
              <w:t xml:space="preserve"> </w:t>
            </w:r>
            <w:r>
              <w:rPr>
                <w:rFonts w:hint="eastAsia" w:ascii="Times New Roman" w:hAnsi="Times New Roman" w:eastAsia="宋体" w:cs="Times New Roman"/>
                <w:b/>
                <w:bCs w:val="0"/>
                <w:color w:val="auto"/>
                <w:sz w:val="24"/>
                <w:szCs w:val="24"/>
                <w:lang w:val="en-US" w:eastAsia="zh-CN"/>
              </w:rPr>
              <w:t xml:space="preserve">  </w:t>
            </w:r>
            <w:r>
              <w:rPr>
                <w:rFonts w:hint="default" w:ascii="宋体" w:hAnsi="宋体" w:eastAsia="宋体" w:cs="宋体"/>
                <w:b/>
                <w:bCs w:val="0"/>
                <w:color w:val="auto"/>
                <w:sz w:val="24"/>
                <w:szCs w:val="24"/>
                <w:lang w:eastAsia="zh-CN"/>
              </w:rPr>
              <w:t>“</w:t>
            </w:r>
            <w:r>
              <w:rPr>
                <w:rFonts w:hint="default" w:ascii="宋体" w:hAnsi="宋体" w:eastAsia="宋体" w:cs="宋体"/>
                <w:b/>
                <w:bCs w:val="0"/>
                <w:color w:val="auto"/>
                <w:sz w:val="24"/>
                <w:szCs w:val="24"/>
              </w:rPr>
              <w:t>项目与</w:t>
            </w:r>
            <w:r>
              <w:rPr>
                <w:rFonts w:hint="eastAsia" w:ascii="宋体" w:hAnsi="宋体" w:eastAsia="宋体" w:cs="宋体"/>
                <w:b/>
                <w:bCs w:val="0"/>
                <w:color w:val="auto"/>
                <w:sz w:val="24"/>
                <w:szCs w:val="24"/>
                <w:lang w:val="en-US" w:eastAsia="zh-CN"/>
              </w:rPr>
              <w:t>《</w:t>
            </w:r>
            <w:r>
              <w:rPr>
                <w:rFonts w:hint="eastAsia"/>
                <w:b/>
                <w:bCs/>
                <w:sz w:val="24"/>
                <w:lang w:val="en-US" w:eastAsia="zh-CN"/>
              </w:rPr>
              <w:t>畜禽养殖业污染防治技术规范</w:t>
            </w:r>
            <w:r>
              <w:rPr>
                <w:rFonts w:hint="eastAsia" w:ascii="宋体" w:hAnsi="宋体" w:eastAsia="宋体" w:cs="宋体"/>
                <w:b/>
                <w:bCs w:val="0"/>
                <w:color w:val="auto"/>
                <w:sz w:val="24"/>
                <w:szCs w:val="24"/>
                <w:lang w:val="en-US" w:eastAsia="zh-CN"/>
              </w:rPr>
              <w:t>》（</w:t>
            </w:r>
            <w:r>
              <w:rPr>
                <w:rFonts w:hint="eastAsia"/>
                <w:b/>
                <w:bCs/>
                <w:sz w:val="24"/>
                <w:lang w:val="en-US" w:eastAsia="zh-CN"/>
              </w:rPr>
              <w:t>HJ/T81-2001</w:t>
            </w:r>
            <w:r>
              <w:rPr>
                <w:rFonts w:hint="eastAsia" w:ascii="宋体" w:hAnsi="宋体" w:eastAsia="宋体" w:cs="宋体"/>
                <w:b/>
                <w:bCs w:val="0"/>
                <w:color w:val="auto"/>
                <w:sz w:val="24"/>
                <w:szCs w:val="24"/>
                <w:lang w:val="en-US" w:eastAsia="zh-CN"/>
              </w:rPr>
              <w:t>）</w:t>
            </w:r>
            <w:r>
              <w:rPr>
                <w:rFonts w:hint="default" w:ascii="宋体" w:hAnsi="宋体" w:eastAsia="宋体" w:cs="宋体"/>
                <w:b/>
                <w:bCs w:val="0"/>
                <w:color w:val="auto"/>
                <w:sz w:val="24"/>
                <w:szCs w:val="24"/>
                <w:lang w:eastAsia="zh-CN"/>
              </w:rPr>
              <w:t>”</w:t>
            </w:r>
            <w:r>
              <w:rPr>
                <w:rFonts w:hint="default" w:ascii="宋体" w:hAnsi="宋体" w:eastAsia="宋体" w:cs="宋体"/>
                <w:b/>
                <w:bCs w:val="0"/>
                <w:color w:val="auto"/>
                <w:sz w:val="24"/>
                <w:szCs w:val="24"/>
              </w:rPr>
              <w:t>的符合性</w:t>
            </w:r>
          </w:p>
          <w:tbl>
            <w:tblPr>
              <w:tblStyle w:val="24"/>
              <w:tblW w:w="6236"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021"/>
              <w:gridCol w:w="1835"/>
              <w:gridCol w:w="678"/>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jc w:val="center"/>
                    <w:rPr>
                      <w:rFonts w:hint="eastAsia" w:ascii="Times New Roman" w:hAnsi="Times New Roman" w:eastAsia="宋体" w:cs="Times New Roman"/>
                      <w:b/>
                      <w:bCs/>
                      <w:color w:val="auto"/>
                      <w:szCs w:val="21"/>
                      <w:lang w:val="en-US" w:eastAsia="zh-CN"/>
                    </w:rPr>
                  </w:pPr>
                  <w:r>
                    <w:rPr>
                      <w:rFonts w:hint="eastAsia" w:ascii="Times New Roman" w:hAnsi="Times New Roman" w:cs="Times New Roman"/>
                      <w:b/>
                      <w:bCs/>
                      <w:color w:val="auto"/>
                      <w:szCs w:val="21"/>
                      <w:lang w:val="en-US" w:eastAsia="zh-CN"/>
                    </w:rPr>
                    <w:t>序号</w:t>
                  </w:r>
                </w:p>
              </w:tc>
              <w:tc>
                <w:tcPr>
                  <w:tcW w:w="3021" w:type="dxa"/>
                  <w:noWrap w:val="0"/>
                  <w:vAlign w:val="center"/>
                </w:tcPr>
                <w:p>
                  <w:pPr>
                    <w:adjustRightInd w:val="0"/>
                    <w:snapToGrid w:val="0"/>
                    <w:jc w:val="center"/>
                    <w:rPr>
                      <w:rFonts w:hint="eastAsia" w:ascii="Times New Roman" w:hAnsi="Times New Roman" w:eastAsia="宋体" w:cs="Times New Roman"/>
                      <w:b/>
                      <w:bCs/>
                      <w:color w:val="auto"/>
                      <w:szCs w:val="21"/>
                      <w:lang w:val="en-US" w:eastAsia="zh-CN"/>
                    </w:rPr>
                  </w:pPr>
                  <w:r>
                    <w:rPr>
                      <w:rFonts w:hint="eastAsia" w:ascii="Times New Roman" w:hAnsi="Times New Roman" w:cs="Times New Roman"/>
                      <w:b/>
                      <w:bCs/>
                      <w:color w:val="auto"/>
                      <w:szCs w:val="21"/>
                      <w:lang w:val="en-US" w:eastAsia="zh-CN"/>
                    </w:rPr>
                    <w:t>具体要求</w:t>
                  </w:r>
                </w:p>
              </w:tc>
              <w:tc>
                <w:tcPr>
                  <w:tcW w:w="1835" w:type="dxa"/>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本项目情况</w:t>
                  </w:r>
                </w:p>
              </w:tc>
              <w:tc>
                <w:tcPr>
                  <w:tcW w:w="678" w:type="dxa"/>
                  <w:noWrap w:val="0"/>
                  <w:vAlign w:val="center"/>
                </w:tcPr>
                <w:p>
                  <w:pPr>
                    <w:adjustRightInd w:val="0"/>
                    <w:snapToGrid w:val="0"/>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是否符合</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w:t>
                  </w:r>
                </w:p>
              </w:tc>
              <w:tc>
                <w:tcPr>
                  <w:tcW w:w="3021" w:type="dxa"/>
                  <w:noWrap w:val="0"/>
                  <w:vAlign w:val="center"/>
                </w:tcPr>
                <w:p>
                  <w:pPr>
                    <w:adjustRightInd w:val="0"/>
                    <w:snapToGrid w:val="0"/>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新建、改建</w:t>
                  </w:r>
                  <w:r>
                    <w:rPr>
                      <w:rFonts w:hint="eastAsia" w:cs="Times New Roman"/>
                      <w:color w:val="auto"/>
                      <w:szCs w:val="21"/>
                      <w:lang w:val="en-US" w:eastAsia="zh-CN"/>
                    </w:rPr>
                    <w:t>、</w:t>
                  </w:r>
                  <w:r>
                    <w:rPr>
                      <w:rFonts w:hint="default" w:ascii="Times New Roman" w:hAnsi="Times New Roman" w:eastAsia="宋体" w:cs="Times New Roman"/>
                      <w:color w:val="auto"/>
                      <w:szCs w:val="21"/>
                      <w:lang w:val="en-US" w:eastAsia="zh-CN"/>
                    </w:rPr>
                    <w:t>扩建的畜食养殖场应采取干法清粪工艺。采取有效措施将粪及时、单独清出，不可与尿、污水混合排出，</w:t>
                  </w:r>
                  <w:r>
                    <w:rPr>
                      <w:rFonts w:hint="eastAsia" w:cs="Times New Roman"/>
                      <w:color w:val="auto"/>
                      <w:szCs w:val="21"/>
                      <w:lang w:val="en-US" w:eastAsia="zh-CN"/>
                    </w:rPr>
                    <w:t>并</w:t>
                  </w:r>
                  <w:r>
                    <w:rPr>
                      <w:rFonts w:hint="default" w:ascii="Times New Roman" w:hAnsi="Times New Roman" w:eastAsia="宋体" w:cs="Times New Roman"/>
                      <w:color w:val="auto"/>
                      <w:szCs w:val="21"/>
                      <w:lang w:val="en-US" w:eastAsia="zh-CN"/>
                    </w:rPr>
                    <w:t>将产生的粪渣及时运至贮存或处理场所。实现日产日清。采用水冲粪，水泡</w:t>
                  </w:r>
                  <w:r>
                    <w:rPr>
                      <w:rFonts w:hint="eastAsia" w:cs="Times New Roman"/>
                      <w:color w:val="auto"/>
                      <w:szCs w:val="21"/>
                      <w:lang w:val="en-US" w:eastAsia="zh-CN"/>
                    </w:rPr>
                    <w:t>粪</w:t>
                  </w:r>
                  <w:r>
                    <w:rPr>
                      <w:rFonts w:hint="default" w:ascii="Times New Roman" w:hAnsi="Times New Roman" w:eastAsia="宋体" w:cs="Times New Roman"/>
                      <w:color w:val="auto"/>
                      <w:szCs w:val="21"/>
                      <w:lang w:val="en-US" w:eastAsia="zh-CN"/>
                    </w:rPr>
                    <w:t>湿法清粪工艺的养殖场，要逐步改为干法清粪工艺。</w:t>
                  </w:r>
                </w:p>
              </w:tc>
              <w:tc>
                <w:tcPr>
                  <w:tcW w:w="1835" w:type="dxa"/>
                  <w:noWrap w:val="0"/>
                  <w:vAlign w:val="center"/>
                </w:tcPr>
                <w:p>
                  <w:pPr>
                    <w:adjustRightInd w:val="0"/>
                    <w:snapToGrid w:val="0"/>
                    <w:jc w:val="both"/>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本项目不涉及</w:t>
                  </w:r>
                  <w:r>
                    <w:rPr>
                      <w:rFonts w:hint="default" w:ascii="Times New Roman" w:hAnsi="Times New Roman" w:eastAsia="宋体" w:cs="Times New Roman"/>
                      <w:color w:val="auto"/>
                      <w:szCs w:val="21"/>
                      <w:lang w:val="en-US" w:eastAsia="zh-CN"/>
                    </w:rPr>
                    <w:t>畜食养殖场</w:t>
                  </w:r>
                  <w:r>
                    <w:rPr>
                      <w:rFonts w:hint="eastAsia" w:cs="Times New Roman"/>
                      <w:color w:val="auto"/>
                      <w:szCs w:val="21"/>
                      <w:lang w:val="en-US" w:eastAsia="zh-CN"/>
                    </w:rPr>
                    <w:t>的新建、改建和扩建，原生猪养殖场采取干清粪进行粪渣清理</w:t>
                  </w:r>
                </w:p>
              </w:tc>
              <w:tc>
                <w:tcPr>
                  <w:tcW w:w="67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2" w:type="dxa"/>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2</w:t>
                  </w:r>
                </w:p>
              </w:tc>
              <w:tc>
                <w:tcPr>
                  <w:tcW w:w="3021" w:type="dxa"/>
                  <w:noWrap w:val="0"/>
                  <w:vAlign w:val="center"/>
                </w:tcPr>
                <w:p>
                  <w:pPr>
                    <w:adjustRightInd w:val="0"/>
                    <w:snapToGrid w:val="0"/>
                    <w:jc w:val="both"/>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畜禽养殖过程中产生的污</w:t>
                  </w:r>
                  <w:r>
                    <w:rPr>
                      <w:rFonts w:hint="eastAsia" w:cs="Times New Roman"/>
                      <w:color w:val="auto"/>
                      <w:szCs w:val="21"/>
                      <w:lang w:val="en-US" w:eastAsia="zh-CN"/>
                    </w:rPr>
                    <w:t>水</w:t>
                  </w:r>
                  <w:r>
                    <w:rPr>
                      <w:rFonts w:hint="eastAsia" w:ascii="Times New Roman" w:hAnsi="Times New Roman" w:cs="Times New Roman"/>
                      <w:color w:val="auto"/>
                      <w:szCs w:val="21"/>
                      <w:lang w:val="en-US" w:eastAsia="zh-CN"/>
                    </w:rPr>
                    <w:t>应坚持种</w:t>
                  </w:r>
                  <w:r>
                    <w:rPr>
                      <w:rFonts w:hint="eastAsia" w:cs="Times New Roman"/>
                      <w:color w:val="auto"/>
                      <w:szCs w:val="21"/>
                      <w:lang w:val="en-US" w:eastAsia="zh-CN"/>
                    </w:rPr>
                    <w:t>养</w:t>
                  </w:r>
                  <w:r>
                    <w:rPr>
                      <w:rFonts w:hint="eastAsia" w:ascii="Times New Roman" w:hAnsi="Times New Roman" w:cs="Times New Roman"/>
                      <w:color w:val="auto"/>
                      <w:szCs w:val="21"/>
                      <w:lang w:val="en-US" w:eastAsia="zh-CN"/>
                    </w:rPr>
                    <w:t>结合的原则，经无害化处理后尽量充分还田</w:t>
                  </w:r>
                  <w:r>
                    <w:rPr>
                      <w:rFonts w:hint="eastAsia" w:cs="Times New Roman"/>
                      <w:color w:val="auto"/>
                      <w:szCs w:val="21"/>
                      <w:lang w:val="en-US" w:eastAsia="zh-CN"/>
                    </w:rPr>
                    <w:t>，</w:t>
                  </w:r>
                  <w:r>
                    <w:rPr>
                      <w:rFonts w:hint="eastAsia" w:ascii="Times New Roman" w:hAnsi="Times New Roman" w:cs="Times New Roman"/>
                      <w:color w:val="auto"/>
                      <w:szCs w:val="21"/>
                      <w:lang w:val="en-US" w:eastAsia="zh-CN"/>
                    </w:rPr>
                    <w:t>实现污水资源化利用</w:t>
                  </w:r>
                  <w:r>
                    <w:rPr>
                      <w:rFonts w:hint="eastAsia" w:cs="Times New Roman"/>
                      <w:color w:val="auto"/>
                      <w:szCs w:val="21"/>
                      <w:lang w:val="en-US" w:eastAsia="zh-CN"/>
                    </w:rPr>
                    <w:t>。</w:t>
                  </w:r>
                </w:p>
              </w:tc>
              <w:tc>
                <w:tcPr>
                  <w:tcW w:w="1835" w:type="dxa"/>
                  <w:noWrap w:val="0"/>
                  <w:vAlign w:val="center"/>
                </w:tcPr>
                <w:p>
                  <w:pPr>
                    <w:adjustRightInd w:val="0"/>
                    <w:snapToGrid w:val="0"/>
                    <w:jc w:val="both"/>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养殖废水经粪污处理站处理达标后用于农田灌溉，</w:t>
                  </w:r>
                  <w:r>
                    <w:rPr>
                      <w:rFonts w:ascii="Times New Roman" w:hAnsi="Times New Roman" w:cs="Times New Roman"/>
                      <w:color w:val="0000FF"/>
                      <w:highlight w:val="none"/>
                    </w:rPr>
                    <w:t>冬季</w:t>
                  </w:r>
                  <w:r>
                    <w:rPr>
                      <w:rFonts w:hint="eastAsia" w:ascii="Times New Roman" w:hAnsi="Times New Roman" w:cs="Times New Roman"/>
                      <w:color w:val="0000FF"/>
                      <w:highlight w:val="none"/>
                      <w:lang w:val="en-US" w:eastAsia="zh-CN"/>
                    </w:rPr>
                    <w:t>将处理后的水储存至已有</w:t>
                  </w:r>
                  <w:r>
                    <w:rPr>
                      <w:rFonts w:hint="eastAsia" w:cs="Times New Roman"/>
                      <w:color w:val="0000FF"/>
                      <w:highlight w:val="none"/>
                      <w:lang w:val="en-US" w:eastAsia="zh-CN"/>
                    </w:rPr>
                    <w:t>储水池（1座，2000m</w:t>
                  </w:r>
                  <w:r>
                    <w:rPr>
                      <w:rFonts w:hint="eastAsia" w:cs="Times New Roman"/>
                      <w:color w:val="0000FF"/>
                      <w:highlight w:val="none"/>
                      <w:vertAlign w:val="superscript"/>
                      <w:lang w:val="en-US" w:eastAsia="zh-CN"/>
                    </w:rPr>
                    <w:t>3</w:t>
                  </w:r>
                  <w:r>
                    <w:rPr>
                      <w:rFonts w:hint="eastAsia" w:cs="Times New Roman"/>
                      <w:color w:val="0000FF"/>
                      <w:highlight w:val="none"/>
                      <w:lang w:val="en-US" w:eastAsia="zh-CN"/>
                    </w:rPr>
                    <w:t>）</w:t>
                  </w:r>
                  <w:r>
                    <w:rPr>
                      <w:rFonts w:hint="eastAsia" w:ascii="Times New Roman" w:hAnsi="Times New Roman" w:cs="Times New Roman"/>
                      <w:color w:val="0000FF"/>
                      <w:highlight w:val="none"/>
                      <w:lang w:val="en-US" w:eastAsia="zh-CN"/>
                    </w:rPr>
                    <w:t>，当</w:t>
                  </w:r>
                  <w:r>
                    <w:rPr>
                      <w:rFonts w:hint="eastAsia" w:cs="Times New Roman"/>
                      <w:color w:val="0000FF"/>
                      <w:highlight w:val="none"/>
                      <w:lang w:val="en-US" w:eastAsia="zh-CN"/>
                    </w:rPr>
                    <w:t>储水池</w:t>
                  </w:r>
                  <w:r>
                    <w:rPr>
                      <w:rFonts w:hint="eastAsia" w:ascii="Times New Roman" w:hAnsi="Times New Roman" w:cs="Times New Roman"/>
                      <w:color w:val="0000FF"/>
                      <w:highlight w:val="none"/>
                      <w:lang w:val="en-US" w:eastAsia="zh-CN"/>
                    </w:rPr>
                    <w:t>满量时，</w:t>
                  </w:r>
                  <w:r>
                    <w:rPr>
                      <w:rFonts w:hint="eastAsia" w:ascii="Times New Roman" w:hAnsi="Times New Roman" w:cs="Times New Roman"/>
                      <w:color w:val="auto"/>
                      <w:highlight w:val="none"/>
                      <w:lang w:val="en-US" w:eastAsia="zh-CN"/>
                    </w:rPr>
                    <w:t>拉至韦州镇污水处理厂</w:t>
                  </w:r>
                  <w:r>
                    <w:rPr>
                      <w:rFonts w:ascii="Times New Roman" w:hAnsi="Times New Roman" w:cs="Times New Roman"/>
                      <w:color w:val="auto"/>
                      <w:highlight w:val="none"/>
                    </w:rPr>
                    <w:t>。</w:t>
                  </w:r>
                </w:p>
              </w:tc>
              <w:tc>
                <w:tcPr>
                  <w:tcW w:w="67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40" w:hRule="atLeast"/>
                <w:jc w:val="center"/>
              </w:trPr>
              <w:tc>
                <w:tcPr>
                  <w:tcW w:w="702" w:type="dxa"/>
                  <w:noWrap w:val="0"/>
                  <w:vAlign w:val="center"/>
                </w:tcPr>
                <w:p>
                  <w:pPr>
                    <w:adjustRightInd w:val="0"/>
                    <w:snapToGrid w:val="0"/>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3</w:t>
                  </w:r>
                </w:p>
              </w:tc>
              <w:tc>
                <w:tcPr>
                  <w:tcW w:w="3021" w:type="dxa"/>
                  <w:noWrap w:val="0"/>
                  <w:vAlign w:val="center"/>
                </w:tcPr>
                <w:p>
                  <w:pPr>
                    <w:adjustRightInd w:val="0"/>
                    <w:snapToGrid w:val="0"/>
                    <w:jc w:val="both"/>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畜禽污水经治理后向环境中排放，应符合《</w:t>
                  </w:r>
                  <w:r>
                    <w:rPr>
                      <w:rFonts w:hint="eastAsia" w:cs="Times New Roman"/>
                      <w:color w:val="auto"/>
                      <w:szCs w:val="21"/>
                      <w:lang w:val="en-US" w:eastAsia="zh-CN"/>
                    </w:rPr>
                    <w:t>畜禽</w:t>
                  </w:r>
                  <w:r>
                    <w:rPr>
                      <w:rFonts w:hint="eastAsia" w:ascii="Times New Roman" w:hAnsi="Times New Roman" w:cs="Times New Roman"/>
                      <w:color w:val="auto"/>
                      <w:szCs w:val="21"/>
                      <w:lang w:val="en-US" w:eastAsia="zh-CN"/>
                    </w:rPr>
                    <w:t>养殖业污染物排放标准》的规定。有地方排放标准的应执行地方排放标准。</w:t>
                  </w:r>
                </w:p>
                <w:p>
                  <w:pPr>
                    <w:adjustRightInd w:val="0"/>
                    <w:snapToGrid w:val="0"/>
                    <w:jc w:val="both"/>
                    <w:rPr>
                      <w:rFonts w:hint="eastAsia"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污水作为</w:t>
                  </w:r>
                  <w:r>
                    <w:rPr>
                      <w:rFonts w:hint="eastAsia" w:cs="Times New Roman"/>
                      <w:color w:val="auto"/>
                      <w:szCs w:val="21"/>
                      <w:lang w:val="en-US" w:eastAsia="zh-CN"/>
                    </w:rPr>
                    <w:t>灌溉</w:t>
                  </w:r>
                  <w:r>
                    <w:rPr>
                      <w:rFonts w:hint="eastAsia" w:ascii="Times New Roman" w:hAnsi="Times New Roman" w:cs="Times New Roman"/>
                      <w:color w:val="auto"/>
                      <w:szCs w:val="21"/>
                      <w:lang w:val="en-US" w:eastAsia="zh-CN"/>
                    </w:rPr>
                    <w:t>用水排人农田前，必须采取有效措施进行净化处理(包括机械的，物理的、化学的和生物学的)。并须符合《农田灌溉水质标准》(GB 5084-92)的要求。</w:t>
                  </w:r>
                </w:p>
              </w:tc>
              <w:tc>
                <w:tcPr>
                  <w:tcW w:w="1835" w:type="dxa"/>
                  <w:noWrap w:val="0"/>
                  <w:vAlign w:val="center"/>
                </w:tcPr>
                <w:p>
                  <w:pPr>
                    <w:adjustRightInd w:val="0"/>
                    <w:snapToGrid w:val="0"/>
                    <w:jc w:val="both"/>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粪污</w:t>
                  </w:r>
                  <w:r>
                    <w:rPr>
                      <w:rFonts w:hint="eastAsia" w:ascii="Times New Roman" w:hAnsi="Times New Roman" w:cs="Times New Roman"/>
                      <w:color w:val="auto"/>
                      <w:szCs w:val="21"/>
                      <w:lang w:val="en-US" w:eastAsia="zh-CN"/>
                    </w:rPr>
                    <w:t>处理站出水执行《畜禽养殖业污染物排放标准》（GB18596-2001）和《农田灌溉水质标准》（GB5084-</w:t>
                  </w:r>
                  <w:r>
                    <w:rPr>
                      <w:rFonts w:hint="eastAsia" w:cs="Times New Roman"/>
                      <w:color w:val="auto"/>
                      <w:szCs w:val="21"/>
                      <w:lang w:val="en-US" w:eastAsia="zh-CN"/>
                    </w:rPr>
                    <w:t>2021</w:t>
                  </w:r>
                  <w:r>
                    <w:rPr>
                      <w:rFonts w:hint="eastAsia" w:ascii="Times New Roman" w:hAnsi="Times New Roman" w:cs="Times New Roman"/>
                      <w:color w:val="auto"/>
                      <w:szCs w:val="21"/>
                      <w:lang w:val="en-US" w:eastAsia="zh-CN"/>
                    </w:rPr>
                    <w:t>）旱作标准</w:t>
                  </w:r>
                </w:p>
              </w:tc>
              <w:tc>
                <w:tcPr>
                  <w:tcW w:w="678" w:type="dxa"/>
                  <w:noWrap w:val="0"/>
                  <w:vAlign w:val="center"/>
                </w:tcPr>
                <w:p>
                  <w:pPr>
                    <w:adjustRightInd w:val="0"/>
                    <w:snapToGrid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符合</w:t>
                  </w:r>
                </w:p>
              </w:tc>
            </w:tr>
          </w:tbl>
          <w:p>
            <w:pPr>
              <w:tabs>
                <w:tab w:val="left" w:pos="2254"/>
              </w:tabs>
              <w:adjustRightInd w:val="0"/>
              <w:snapToGrid w:val="0"/>
              <w:spacing w:line="360" w:lineRule="auto"/>
              <w:ind w:firstLine="481" w:firstLineChars="200"/>
              <w:rPr>
                <w:rFonts w:hint="eastAsia"/>
                <w:b/>
                <w:color w:val="0000FF"/>
                <w:kern w:val="0"/>
                <w:sz w:val="24"/>
                <w:lang w:val="en-US" w:eastAsia="zh-CN"/>
              </w:rPr>
            </w:pPr>
            <w:r>
              <w:rPr>
                <w:rFonts w:hint="eastAsia"/>
                <w:b/>
                <w:color w:val="0000FF"/>
                <w:kern w:val="0"/>
                <w:sz w:val="24"/>
                <w:lang w:val="en-US" w:eastAsia="zh-CN"/>
              </w:rPr>
              <w:t>5、与《“十四五”土壤、地下水和农村生态环境保护规划》的符合性分析</w:t>
            </w:r>
          </w:p>
          <w:p>
            <w:pPr>
              <w:tabs>
                <w:tab w:val="left" w:pos="2254"/>
              </w:tabs>
              <w:adjustRightInd w:val="0"/>
              <w:snapToGrid w:val="0"/>
              <w:spacing w:line="360" w:lineRule="auto"/>
              <w:ind w:firstLine="480" w:firstLineChars="200"/>
              <w:rPr>
                <w:rFonts w:hint="eastAsia"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根据《“十四五”土壤、地下水和农村生态环境保护规划》，“强化农业面源污染防治-着力推进养殖业污染防治。</w:t>
            </w:r>
            <w:r>
              <w:rPr>
                <w:rFonts w:hint="eastAsia" w:ascii="Times New Roman" w:hAnsi="Times New Roman" w:eastAsia="仿宋" w:cs="宋体"/>
                <w:b/>
                <w:bCs/>
                <w:color w:val="0000FF"/>
                <w:kern w:val="16"/>
                <w:sz w:val="24"/>
                <w:szCs w:val="24"/>
                <w:lang w:val="en-US" w:eastAsia="zh-CN" w:bidi="ar-SA"/>
              </w:rPr>
              <w:t>加强畜禽养殖污染防治,</w:t>
            </w:r>
            <w:r>
              <w:rPr>
                <w:rFonts w:hint="eastAsia" w:ascii="Times New Roman" w:hAnsi="Times New Roman" w:eastAsia="仿宋" w:cs="宋体"/>
                <w:color w:val="0000FF"/>
                <w:kern w:val="16"/>
                <w:sz w:val="24"/>
                <w:szCs w:val="24"/>
                <w:lang w:val="en-US" w:eastAsia="zh-CN" w:bidi="ar-SA"/>
              </w:rPr>
              <w:t xml:space="preserve"> 结合畜牧业发展规划,依法编制实施畜禽养殖污染防治规划。优化调整畜禽养殖布局,推广以地定畜、种养结合,健全畜禽养殖场(户)粪污收集贮存配套设施,加快建设粪肥施用田间暂存设施,</w:t>
            </w:r>
            <w:r>
              <w:rPr>
                <w:rFonts w:hint="eastAsia" w:ascii="Times New Roman" w:hAnsi="Times New Roman" w:eastAsia="仿宋" w:cs="宋体"/>
                <w:b/>
                <w:bCs/>
                <w:color w:val="0000FF"/>
                <w:kern w:val="16"/>
                <w:sz w:val="24"/>
                <w:szCs w:val="24"/>
                <w:lang w:val="en-US" w:eastAsia="zh-CN" w:bidi="ar-SA"/>
              </w:rPr>
              <w:t>促进畜禽粪肥就地就近还田利用,加快推进畜禽粪污资源化利用提质增效</w:t>
            </w:r>
            <w:r>
              <w:rPr>
                <w:rFonts w:hint="eastAsia" w:ascii="Times New Roman" w:hAnsi="Times New Roman" w:eastAsia="仿宋" w:cs="宋体"/>
                <w:color w:val="0000FF"/>
                <w:kern w:val="16"/>
                <w:sz w:val="24"/>
                <w:szCs w:val="24"/>
                <w:lang w:val="en-US" w:eastAsia="zh-CN" w:bidi="ar-SA"/>
              </w:rPr>
              <w:t>。到2025年畜禽粪污综合利用率保持在80%以上。加强畜禽养殖污染环境监管,推动畜禽规模养殖场配备视频监控设施,防止粪污偷运偷排。推动设有排污口的畜禽规模养殖场定期开展自行监测。推行标准化养殖及粪污治理。推进水产健康养殖, 推广生态养殖方式,规范工厂化养殖企业尾水排放监管。”</w:t>
            </w:r>
          </w:p>
          <w:p>
            <w:pPr>
              <w:tabs>
                <w:tab w:val="left" w:pos="2254"/>
              </w:tabs>
              <w:adjustRightInd w:val="0"/>
              <w:snapToGrid w:val="0"/>
              <w:spacing w:line="360" w:lineRule="auto"/>
              <w:ind w:firstLine="480" w:firstLineChars="200"/>
              <w:rPr>
                <w:rFonts w:hint="eastAsia"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本项目为</w:t>
            </w:r>
            <w:r>
              <w:rPr>
                <w:rFonts w:hint="eastAsia" w:eastAsia="仿宋" w:cs="宋体"/>
                <w:color w:val="0000FF"/>
                <w:kern w:val="16"/>
                <w:sz w:val="24"/>
                <w:szCs w:val="24"/>
                <w:lang w:val="en-US" w:eastAsia="zh-CN" w:bidi="ar-SA"/>
              </w:rPr>
              <w:t>生猪养殖场粪污</w:t>
            </w:r>
            <w:r>
              <w:rPr>
                <w:rFonts w:hint="eastAsia" w:ascii="Times New Roman" w:hAnsi="Times New Roman" w:eastAsia="仿宋" w:cs="宋体"/>
                <w:color w:val="0000FF"/>
                <w:kern w:val="16"/>
                <w:sz w:val="24"/>
                <w:szCs w:val="24"/>
                <w:lang w:val="en-US" w:eastAsia="zh-CN" w:bidi="ar-SA"/>
              </w:rPr>
              <w:t>处理工程，有效解决</w:t>
            </w:r>
            <w:r>
              <w:rPr>
                <w:rFonts w:hint="eastAsia" w:eastAsia="仿宋" w:cs="宋体"/>
                <w:color w:val="0000FF"/>
                <w:kern w:val="16"/>
                <w:sz w:val="24"/>
                <w:szCs w:val="24"/>
                <w:lang w:val="en-US" w:eastAsia="zh-CN" w:bidi="ar-SA"/>
              </w:rPr>
              <w:t>韦州镇万头生猪养殖场粪污</w:t>
            </w:r>
            <w:r>
              <w:rPr>
                <w:rFonts w:hint="eastAsia" w:ascii="Times New Roman" w:hAnsi="Times New Roman" w:eastAsia="仿宋" w:cs="宋体"/>
                <w:color w:val="0000FF"/>
                <w:kern w:val="16"/>
                <w:sz w:val="24"/>
                <w:szCs w:val="24"/>
                <w:lang w:val="en-US" w:eastAsia="zh-CN" w:bidi="ar-SA"/>
              </w:rPr>
              <w:t>处理问题，属于</w:t>
            </w:r>
            <w:r>
              <w:rPr>
                <w:rFonts w:hint="eastAsia" w:eastAsia="仿宋" w:cs="宋体"/>
                <w:color w:val="0000FF"/>
                <w:kern w:val="16"/>
                <w:sz w:val="24"/>
                <w:szCs w:val="24"/>
                <w:lang w:val="en-US" w:eastAsia="zh-CN" w:bidi="ar-SA"/>
              </w:rPr>
              <w:t>畜禽养殖业污染</w:t>
            </w:r>
            <w:r>
              <w:rPr>
                <w:rFonts w:hint="eastAsia" w:ascii="Times New Roman" w:hAnsi="Times New Roman" w:eastAsia="仿宋" w:cs="宋体"/>
                <w:color w:val="0000FF"/>
                <w:kern w:val="16"/>
                <w:sz w:val="24"/>
                <w:szCs w:val="24"/>
                <w:lang w:val="en-US" w:eastAsia="zh-CN" w:bidi="ar-SA"/>
              </w:rPr>
              <w:t>治理设施建设，能够推</w:t>
            </w:r>
            <w:r>
              <w:rPr>
                <w:rFonts w:hint="eastAsia" w:eastAsia="仿宋" w:cs="宋体"/>
                <w:color w:val="0000FF"/>
                <w:kern w:val="16"/>
                <w:sz w:val="24"/>
                <w:szCs w:val="24"/>
                <w:lang w:val="en-US" w:eastAsia="zh-CN" w:bidi="ar-SA"/>
              </w:rPr>
              <w:t>动养殖场粪</w:t>
            </w:r>
            <w:r>
              <w:rPr>
                <w:rFonts w:hint="eastAsia" w:ascii="Times New Roman" w:hAnsi="Times New Roman" w:eastAsia="仿宋" w:cs="宋体"/>
                <w:color w:val="0000FF"/>
                <w:kern w:val="16"/>
                <w:sz w:val="24"/>
                <w:szCs w:val="24"/>
                <w:lang w:val="en-US" w:eastAsia="zh-CN" w:bidi="ar-SA"/>
              </w:rPr>
              <w:t>污水治理</w:t>
            </w:r>
            <w:r>
              <w:rPr>
                <w:rFonts w:hint="eastAsia" w:eastAsia="仿宋" w:cs="宋体"/>
                <w:color w:val="0000FF"/>
                <w:kern w:val="16"/>
                <w:sz w:val="24"/>
                <w:szCs w:val="24"/>
                <w:lang w:val="en-US" w:eastAsia="zh-CN" w:bidi="ar-SA"/>
              </w:rPr>
              <w:t>，养殖废水经粪污处理站处理达标后用于农田灌溉，冬季将处理后的水储存至已有储水池（1座，2000m</w:t>
            </w:r>
            <w:r>
              <w:rPr>
                <w:rFonts w:hint="eastAsia" w:eastAsia="仿宋" w:cs="宋体"/>
                <w:color w:val="0000FF"/>
                <w:kern w:val="16"/>
                <w:sz w:val="24"/>
                <w:szCs w:val="24"/>
                <w:vertAlign w:val="superscript"/>
                <w:lang w:val="en-US" w:eastAsia="zh-CN" w:bidi="ar-SA"/>
              </w:rPr>
              <w:t>3</w:t>
            </w:r>
            <w:r>
              <w:rPr>
                <w:rFonts w:hint="eastAsia" w:eastAsia="仿宋" w:cs="宋体"/>
                <w:color w:val="0000FF"/>
                <w:kern w:val="16"/>
                <w:sz w:val="24"/>
                <w:szCs w:val="24"/>
                <w:lang w:val="en-US" w:eastAsia="zh-CN" w:bidi="ar-SA"/>
              </w:rPr>
              <w:t>），当储水池满量时，拉至韦州镇污水处理厂</w:t>
            </w:r>
            <w:r>
              <w:rPr>
                <w:rFonts w:hint="eastAsia" w:ascii="Times New Roman" w:hAnsi="Times New Roman" w:eastAsia="仿宋" w:cs="宋体"/>
                <w:color w:val="0000FF"/>
                <w:kern w:val="16"/>
                <w:sz w:val="24"/>
                <w:szCs w:val="24"/>
                <w:lang w:val="en-US" w:eastAsia="zh-CN" w:bidi="ar-SA"/>
              </w:rPr>
              <w:t>。因此本工程与《“十四五”土壤、地下水和农村生态环境保护规划》的要求相符合。</w:t>
            </w:r>
          </w:p>
          <w:p>
            <w:pPr>
              <w:tabs>
                <w:tab w:val="left" w:pos="2254"/>
              </w:tabs>
              <w:adjustRightInd w:val="0"/>
              <w:snapToGrid w:val="0"/>
              <w:spacing w:line="360" w:lineRule="auto"/>
              <w:ind w:firstLine="481" w:firstLineChars="200"/>
              <w:rPr>
                <w:rFonts w:hint="default"/>
                <w:b/>
                <w:color w:val="0000FF"/>
                <w:kern w:val="0"/>
                <w:sz w:val="24"/>
                <w:lang w:val="en-US" w:eastAsia="zh-CN"/>
              </w:rPr>
            </w:pPr>
            <w:r>
              <w:rPr>
                <w:rFonts w:hint="eastAsia"/>
                <w:b/>
                <w:color w:val="0000FF"/>
                <w:kern w:val="0"/>
                <w:sz w:val="24"/>
                <w:lang w:val="en-US" w:eastAsia="zh-CN"/>
              </w:rPr>
              <w:t>6、与《农业农村部办公厅 生态环境部办公厅 关于进一步明确畜禽粪污还田利用要求强化养殖污染监管的通知》（农办牧〔2020〕23号）的符合性分析</w:t>
            </w:r>
          </w:p>
          <w:p>
            <w:pPr>
              <w:tabs>
                <w:tab w:val="left" w:pos="2254"/>
              </w:tabs>
              <w:adjustRightInd w:val="0"/>
              <w:snapToGrid w:val="0"/>
              <w:spacing w:line="360" w:lineRule="auto"/>
              <w:ind w:firstLine="480" w:firstLineChars="200"/>
              <w:rPr>
                <w:rFonts w:hint="eastAsia"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根据《农业农村部办公厅 生态环境部办公厅 关于进一步明确畜禽粪污还田利用要求强化养殖污染监管的通知》农办牧〔2020〕23号，</w:t>
            </w:r>
            <w:r>
              <w:rPr>
                <w:rFonts w:hint="eastAsia" w:eastAsia="仿宋" w:cs="宋体"/>
                <w:color w:val="0000FF"/>
                <w:kern w:val="16"/>
                <w:sz w:val="24"/>
                <w:szCs w:val="24"/>
                <w:lang w:val="en-US" w:eastAsia="zh-CN" w:bidi="ar-SA"/>
              </w:rPr>
              <w:t>“</w:t>
            </w:r>
            <w:r>
              <w:rPr>
                <w:rFonts w:hint="eastAsia" w:ascii="Times New Roman" w:hAnsi="Times New Roman" w:eastAsia="仿宋" w:cs="宋体"/>
                <w:color w:val="0000FF"/>
                <w:kern w:val="16"/>
                <w:sz w:val="24"/>
                <w:szCs w:val="24"/>
                <w:lang w:val="en-US" w:eastAsia="zh-CN" w:bidi="ar-SA"/>
              </w:rPr>
              <w:t>畅通还田利用渠道</w:t>
            </w:r>
            <w:r>
              <w:rPr>
                <w:rFonts w:hint="eastAsia" w:eastAsia="仿宋" w:cs="宋体"/>
                <w:color w:val="0000FF"/>
                <w:kern w:val="16"/>
                <w:sz w:val="24"/>
                <w:szCs w:val="24"/>
                <w:lang w:val="en-US" w:eastAsia="zh-CN" w:bidi="ar-SA"/>
              </w:rPr>
              <w:t>-明确还田利用标准规范。畜禽粪污的处理应根据排放去向或利用方式的不同执行相应的标准规范。对配套土地充足的养殖场户，粪污经无害化处理后还田利用具体要求及限量应符合《畜禽粪便无害化处理技术规范》（GB/T 36195）和《畜禽粪便还田技术规范》（GB/</w:t>
            </w:r>
            <w:r>
              <w:rPr>
                <w:rFonts w:hint="eastAsia" w:eastAsia="仿宋" w:cs="宋体"/>
                <w:color w:val="0000FF"/>
                <w:kern w:val="16"/>
                <w:sz w:val="24"/>
                <w:szCs w:val="24"/>
                <w:highlight w:val="none"/>
                <w:lang w:val="en-US" w:eastAsia="zh-CN" w:bidi="ar-SA"/>
              </w:rPr>
              <w:t>T 25246），配套土地面积应达到《畜禽粪污土地承载力测算技术指南》（以下简称《指南》）要求的最小面积。对配套土地不足的养殖场户，粪污经处理后向环境排放的，应符合《畜禽养殖业污染物排放标准》（GB 18596）和地方有关排放标准。用于农田灌溉的，应符合《农田灌溉水质标准》（GB5084）。”</w:t>
            </w:r>
          </w:p>
          <w:p>
            <w:pPr>
              <w:pStyle w:val="31"/>
              <w:rPr>
                <w:rFonts w:hint="default"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根据畜禽粪污土地承载力测算技术指南》计算要求的最小面积为401亩，建设单位与韦州镇甘沟村村民委员会签订了500亩耕地的粪污水农灌协议。本项目的实施，即可有效缓解周边农作物灌溉问题，又可实现项目水资源综合利用，灌溉可行。</w:t>
            </w:r>
          </w:p>
          <w:p>
            <w:pPr>
              <w:numPr>
                <w:ilvl w:val="0"/>
                <w:numId w:val="1"/>
              </w:numPr>
              <w:tabs>
                <w:tab w:val="left" w:pos="2254"/>
              </w:tabs>
              <w:adjustRightInd w:val="0"/>
              <w:snapToGrid w:val="0"/>
              <w:spacing w:line="360" w:lineRule="auto"/>
              <w:ind w:firstLine="481" w:firstLineChars="200"/>
              <w:rPr>
                <w:rFonts w:hint="eastAsia"/>
                <w:b/>
                <w:color w:val="0000FF"/>
                <w:kern w:val="0"/>
                <w:sz w:val="24"/>
                <w:lang w:val="en-US" w:eastAsia="zh-CN"/>
              </w:rPr>
            </w:pPr>
            <w:r>
              <w:rPr>
                <w:rFonts w:hint="eastAsia"/>
                <w:b/>
                <w:color w:val="0000FF"/>
                <w:kern w:val="0"/>
                <w:sz w:val="24"/>
                <w:lang w:val="en-US" w:eastAsia="zh-CN"/>
              </w:rPr>
              <w:t>与《国务院办公厅关于加快推进畜禽养殖废弃物资源化利用的意见》（国办发〔2017〕48号）的符合性分析</w:t>
            </w:r>
          </w:p>
          <w:p>
            <w:pPr>
              <w:tabs>
                <w:tab w:val="left" w:pos="2254"/>
              </w:tabs>
              <w:adjustRightInd w:val="0"/>
              <w:snapToGrid w:val="0"/>
              <w:spacing w:line="360" w:lineRule="auto"/>
              <w:ind w:firstLine="480" w:firstLineChars="200"/>
              <w:rPr>
                <w:rFonts w:hint="eastAsia"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根据《国务院办公厅关于加快推进畜禽养殖废弃物资源化利用的意见》（国办发〔2017〕48号）</w:t>
            </w:r>
            <w:r>
              <w:rPr>
                <w:rFonts w:hint="eastAsia" w:eastAsia="仿宋" w:cs="宋体"/>
                <w:color w:val="0000FF"/>
                <w:kern w:val="16"/>
                <w:sz w:val="24"/>
                <w:szCs w:val="24"/>
                <w:lang w:val="en-US" w:eastAsia="zh-CN" w:bidi="ar-SA"/>
              </w:rPr>
              <w:t>，</w:t>
            </w:r>
            <w:r>
              <w:rPr>
                <w:rFonts w:hint="eastAsia" w:ascii="Times New Roman" w:hAnsi="Times New Roman" w:eastAsia="仿宋" w:cs="宋体"/>
                <w:color w:val="0000FF"/>
                <w:kern w:val="16"/>
                <w:sz w:val="24"/>
                <w:szCs w:val="24"/>
                <w:lang w:val="en-US" w:eastAsia="zh-CN" w:bidi="ar-SA"/>
              </w:rPr>
              <w:t>“严格落实畜禽规模养殖环评制度。规范环评内容和要求。对畜禽规模养殖相关规划依法依规开展环境影响评价，调整优化畜牧业生产布局，协调畜禽规模养殖和环境保护的关系。新建或改扩建畜禽规模养殖场，应突出养分综合利用，配套与养殖规模和处理工艺相适应的粪污消纳用地，配备必要的粪污收集、贮存、处理、利用设施，依法进行环境影响评价。加强畜禽规模养殖场建设项目环评分类管理和相关技术标准研究，合理确定编制环境影响报告书和登记表的畜禽规模养殖场规模标准。对未依法进行环境影响评价的畜禽规模养殖场，环保部门予以处罚。</w:t>
            </w:r>
            <w:r>
              <w:rPr>
                <w:rFonts w:hint="eastAsia" w:eastAsia="仿宋" w:cs="宋体"/>
                <w:color w:val="0000FF"/>
                <w:kern w:val="16"/>
                <w:sz w:val="24"/>
                <w:szCs w:val="24"/>
                <w:lang w:val="en-US" w:eastAsia="zh-CN" w:bidi="ar-SA"/>
              </w:rPr>
              <w:t>”</w:t>
            </w:r>
          </w:p>
          <w:p>
            <w:pPr>
              <w:tabs>
                <w:tab w:val="left" w:pos="2254"/>
              </w:tabs>
              <w:adjustRightInd w:val="0"/>
              <w:snapToGrid w:val="0"/>
              <w:spacing w:line="360" w:lineRule="auto"/>
              <w:ind w:firstLine="480" w:firstLineChars="200"/>
              <w:rPr>
                <w:rFonts w:hint="eastAsia" w:ascii="宋体" w:hAnsi="宋体" w:eastAsia="仿宋" w:cs="宋体"/>
                <w:kern w:val="0"/>
                <w:sz w:val="24"/>
                <w:lang w:val="en-US" w:eastAsia="zh-CN"/>
              </w:rPr>
            </w:pPr>
            <w:r>
              <w:rPr>
                <w:rFonts w:hint="eastAsia" w:eastAsia="仿宋" w:cs="宋体"/>
                <w:color w:val="0000FF"/>
                <w:kern w:val="16"/>
                <w:sz w:val="24"/>
                <w:szCs w:val="24"/>
                <w:lang w:val="en-US" w:eastAsia="zh-CN" w:bidi="ar-SA"/>
              </w:rPr>
              <w:t>本项目为</w:t>
            </w:r>
            <w:r>
              <w:rPr>
                <w:rFonts w:hint="eastAsia" w:ascii="Times New Roman" w:hAnsi="Times New Roman" w:eastAsia="仿宋" w:cs="宋体"/>
                <w:color w:val="0000FF"/>
                <w:kern w:val="16"/>
                <w:sz w:val="24"/>
                <w:szCs w:val="24"/>
                <w:lang w:val="en-US" w:eastAsia="zh-CN" w:bidi="ar-SA"/>
              </w:rPr>
              <w:t>“</w:t>
            </w:r>
            <w:r>
              <w:rPr>
                <w:rFonts w:hint="eastAsia" w:eastAsia="仿宋" w:cs="宋体"/>
                <w:color w:val="0000FF"/>
                <w:kern w:val="16"/>
                <w:sz w:val="24"/>
                <w:szCs w:val="24"/>
                <w:lang w:val="en-US" w:eastAsia="zh-CN" w:bidi="ar-SA"/>
              </w:rPr>
              <w:t>同心县韦州镇甘沟村</w:t>
            </w:r>
            <w:r>
              <w:rPr>
                <w:rFonts w:hint="eastAsia" w:ascii="Times New Roman" w:hAnsi="Times New Roman" w:eastAsia="仿宋" w:cs="宋体"/>
                <w:color w:val="0000FF"/>
                <w:kern w:val="16"/>
                <w:sz w:val="24"/>
                <w:szCs w:val="24"/>
                <w:lang w:val="en-US" w:eastAsia="zh-CN" w:bidi="ar-SA"/>
              </w:rPr>
              <w:t>生猪养殖场项目</w:t>
            </w:r>
            <w:r>
              <w:rPr>
                <w:rFonts w:hint="eastAsia" w:eastAsia="仿宋" w:cs="宋体"/>
                <w:color w:val="0000FF"/>
                <w:kern w:val="16"/>
                <w:sz w:val="24"/>
                <w:szCs w:val="24"/>
                <w:lang w:val="en-US" w:eastAsia="zh-CN" w:bidi="ar-SA"/>
              </w:rPr>
              <w:t>（一期）</w:t>
            </w:r>
            <w:r>
              <w:rPr>
                <w:rFonts w:hint="eastAsia" w:ascii="Times New Roman" w:hAnsi="Times New Roman" w:eastAsia="仿宋" w:cs="宋体"/>
                <w:color w:val="0000FF"/>
                <w:kern w:val="16"/>
                <w:sz w:val="24"/>
                <w:szCs w:val="24"/>
                <w:lang w:val="en-US" w:eastAsia="zh-CN" w:bidi="ar-SA"/>
              </w:rPr>
              <w:t>”</w:t>
            </w:r>
            <w:r>
              <w:rPr>
                <w:rFonts w:hint="eastAsia" w:eastAsia="仿宋" w:cs="宋体"/>
                <w:color w:val="0000FF"/>
                <w:kern w:val="16"/>
                <w:sz w:val="24"/>
                <w:szCs w:val="24"/>
                <w:lang w:val="en-US" w:eastAsia="zh-CN" w:bidi="ar-SA"/>
              </w:rPr>
              <w:t>配套建设的粪污</w:t>
            </w:r>
            <w:r>
              <w:rPr>
                <w:rFonts w:hint="eastAsia" w:ascii="Times New Roman" w:hAnsi="Times New Roman" w:eastAsia="仿宋" w:cs="宋体"/>
                <w:color w:val="0000FF"/>
                <w:kern w:val="16"/>
                <w:sz w:val="24"/>
                <w:szCs w:val="24"/>
                <w:lang w:val="en-US" w:eastAsia="zh-CN" w:bidi="ar-SA"/>
              </w:rPr>
              <w:t>处理工程，</w:t>
            </w:r>
            <w:r>
              <w:rPr>
                <w:rFonts w:hint="eastAsia" w:eastAsia="仿宋" w:cs="宋体"/>
                <w:color w:val="0000FF"/>
                <w:kern w:val="16"/>
                <w:sz w:val="24"/>
                <w:szCs w:val="24"/>
                <w:lang w:val="en-US" w:eastAsia="zh-CN" w:bidi="ar-SA"/>
              </w:rPr>
              <w:t>养殖场已</w:t>
            </w:r>
            <w:r>
              <w:rPr>
                <w:rFonts w:hint="eastAsia" w:ascii="Times New Roman" w:hAnsi="Times New Roman" w:eastAsia="仿宋" w:cs="宋体"/>
                <w:color w:val="0000FF"/>
                <w:kern w:val="16"/>
                <w:sz w:val="24"/>
                <w:szCs w:val="24"/>
                <w:lang w:val="en-US" w:eastAsia="zh-CN" w:bidi="ar-SA"/>
              </w:rPr>
              <w:t>依法进行环境影响评价</w:t>
            </w:r>
            <w:r>
              <w:rPr>
                <w:rFonts w:hint="eastAsia" w:eastAsia="仿宋" w:cs="宋体"/>
                <w:color w:val="0000FF"/>
                <w:kern w:val="16"/>
                <w:sz w:val="24"/>
                <w:szCs w:val="24"/>
                <w:lang w:val="en-US" w:eastAsia="zh-CN" w:bidi="ar-SA"/>
              </w:rPr>
              <w:t>并取得环评批复，本项目的建设能</w:t>
            </w:r>
            <w:r>
              <w:rPr>
                <w:rFonts w:hint="eastAsia" w:ascii="Times New Roman" w:hAnsi="Times New Roman" w:eastAsia="仿宋" w:cs="宋体"/>
                <w:color w:val="0000FF"/>
                <w:kern w:val="16"/>
                <w:sz w:val="24"/>
                <w:szCs w:val="24"/>
                <w:lang w:val="en-US" w:eastAsia="zh-CN" w:bidi="ar-SA"/>
              </w:rPr>
              <w:t>有效解决</w:t>
            </w:r>
            <w:r>
              <w:rPr>
                <w:rFonts w:hint="eastAsia" w:eastAsia="仿宋" w:cs="宋体"/>
                <w:color w:val="0000FF"/>
                <w:kern w:val="16"/>
                <w:sz w:val="24"/>
                <w:szCs w:val="24"/>
                <w:lang w:val="en-US" w:eastAsia="zh-CN" w:bidi="ar-SA"/>
              </w:rPr>
              <w:t>韦州镇万头生猪养殖场粪污</w:t>
            </w:r>
            <w:r>
              <w:rPr>
                <w:rFonts w:hint="eastAsia" w:ascii="Times New Roman" w:hAnsi="Times New Roman" w:eastAsia="仿宋" w:cs="宋体"/>
                <w:color w:val="0000FF"/>
                <w:kern w:val="16"/>
                <w:sz w:val="24"/>
                <w:szCs w:val="24"/>
                <w:lang w:val="en-US" w:eastAsia="zh-CN" w:bidi="ar-SA"/>
              </w:rPr>
              <w:t>处理问题，属于</w:t>
            </w:r>
            <w:r>
              <w:rPr>
                <w:rFonts w:hint="eastAsia" w:eastAsia="仿宋" w:cs="宋体"/>
                <w:color w:val="0000FF"/>
                <w:kern w:val="16"/>
                <w:sz w:val="24"/>
                <w:szCs w:val="24"/>
                <w:lang w:val="en-US" w:eastAsia="zh-CN" w:bidi="ar-SA"/>
              </w:rPr>
              <w:t>畜禽养殖业污染</w:t>
            </w:r>
            <w:r>
              <w:rPr>
                <w:rFonts w:hint="eastAsia" w:ascii="Times New Roman" w:hAnsi="Times New Roman" w:eastAsia="仿宋" w:cs="宋体"/>
                <w:color w:val="0000FF"/>
                <w:kern w:val="16"/>
                <w:sz w:val="24"/>
                <w:szCs w:val="24"/>
                <w:lang w:val="en-US" w:eastAsia="zh-CN" w:bidi="ar-SA"/>
              </w:rPr>
              <w:t>治理设施建设</w:t>
            </w:r>
            <w:r>
              <w:rPr>
                <w:rFonts w:hint="eastAsia" w:eastAsia="仿宋" w:cs="宋体"/>
                <w:color w:val="0000FF"/>
                <w:kern w:val="16"/>
                <w:sz w:val="24"/>
                <w:szCs w:val="24"/>
                <w:lang w:val="en-US" w:eastAsia="zh-CN" w:bidi="ar-SA"/>
              </w:rPr>
              <w:t>，符合《国务院办公厅关于加快推进畜禽养殖废弃物资源化利用的意见》（国办发〔2017〕48号）的相关要求。</w:t>
            </w:r>
          </w:p>
        </w:tc>
      </w:tr>
    </w:tbl>
    <w:p>
      <w:pPr>
        <w:spacing w:line="360" w:lineRule="auto"/>
        <w:outlineLvl w:val="0"/>
        <w:rPr>
          <w:rFonts w:eastAsia="黑体"/>
          <w:sz w:val="30"/>
        </w:rPr>
        <w:sectPr>
          <w:footerReference r:id="rId4" w:type="default"/>
          <w:pgSz w:w="11906" w:h="16838"/>
          <w:pgMar w:top="1417" w:right="1417" w:bottom="1417" w:left="1417"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2"/>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3"/>
        <w:gridCol w:w="81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2" w:hRule="atLeast"/>
          <w:jc w:val="center"/>
        </w:trPr>
        <w:tc>
          <w:tcPr>
            <w:tcW w:w="823" w:type="dxa"/>
            <w:vAlign w:val="center"/>
          </w:tcPr>
          <w:p>
            <w:pPr>
              <w:pStyle w:val="22"/>
              <w:adjustRightInd w:val="0"/>
              <w:snapToGrid w:val="0"/>
              <w:spacing w:before="0" w:beforeAutospacing="0" w:after="0" w:afterAutospacing="0" w:line="360" w:lineRule="auto"/>
              <w:jc w:val="center"/>
              <w:rPr>
                <w:rFonts w:cs="宋体"/>
                <w:b/>
                <w:szCs w:val="24"/>
              </w:rPr>
            </w:pPr>
            <w:r>
              <w:rPr>
                <w:rFonts w:hint="eastAsia" w:cs="宋体"/>
                <w:b/>
                <w:szCs w:val="24"/>
              </w:rPr>
              <w:t>建设内容</w:t>
            </w:r>
          </w:p>
        </w:tc>
        <w:tc>
          <w:tcPr>
            <w:tcW w:w="8161" w:type="dxa"/>
          </w:tcPr>
          <w:p>
            <w:pPr>
              <w:spacing w:line="360" w:lineRule="auto"/>
              <w:ind w:firstLine="480" w:firstLineChars="200"/>
              <w:rPr>
                <w:rFonts w:hint="default"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受非洲猪瘟疫情冲击，当前我国生猪存栏下降，产能下滑，稳产保供形势严峻。在此背景下，中共同心县委、县人民政府根据《关于同心县2020年脱贫攻坚作战方案的通知》（同委办发〔2020〕13号）和县扶贫开发领导小组《同心县2020年脱贫攻坚第一批扶贫资金计划的通知》（同扶小组发〔2020〕8号）文件精神，为进一步调整产业结构，积极推进甘沟移民村生猪养殖向标准化、规模化和养殖业出户入园、人畜分离的现代化方向健康发展，有效提高生猪科技养殖发展水平，保障区域生猪市场有效供给，助推农业增效、农民增收，助力脱贫攻坚。故在韦州镇甘沟村实施“</w:t>
            </w:r>
            <w:r>
              <w:rPr>
                <w:rFonts w:hint="eastAsia" w:eastAsia="仿宋" w:cs="宋体"/>
                <w:color w:val="0000FF"/>
                <w:kern w:val="16"/>
                <w:sz w:val="24"/>
                <w:szCs w:val="24"/>
                <w:lang w:val="en-US" w:eastAsia="zh-CN" w:bidi="ar-SA"/>
              </w:rPr>
              <w:t>同心县韦州镇甘沟村</w:t>
            </w:r>
            <w:r>
              <w:rPr>
                <w:rFonts w:hint="eastAsia" w:ascii="Times New Roman" w:hAnsi="Times New Roman" w:eastAsia="仿宋" w:cs="宋体"/>
                <w:color w:val="0000FF"/>
                <w:kern w:val="16"/>
                <w:sz w:val="24"/>
                <w:szCs w:val="24"/>
                <w:lang w:val="en-US" w:eastAsia="zh-CN" w:bidi="ar-SA"/>
              </w:rPr>
              <w:t>生猪养殖场项目</w:t>
            </w:r>
            <w:r>
              <w:rPr>
                <w:rFonts w:hint="eastAsia" w:eastAsia="仿宋" w:cs="宋体"/>
                <w:color w:val="0000FF"/>
                <w:kern w:val="16"/>
                <w:sz w:val="24"/>
                <w:szCs w:val="24"/>
                <w:lang w:val="en-US" w:eastAsia="zh-CN" w:bidi="ar-SA"/>
              </w:rPr>
              <w:t>（一期）</w:t>
            </w:r>
            <w:r>
              <w:rPr>
                <w:rFonts w:hint="eastAsia" w:ascii="Times New Roman" w:hAnsi="Times New Roman" w:eastAsia="仿宋" w:cs="宋体"/>
                <w:color w:val="0000FF"/>
                <w:kern w:val="16"/>
                <w:sz w:val="24"/>
                <w:szCs w:val="24"/>
                <w:lang w:val="en-US" w:eastAsia="zh-CN" w:bidi="ar-SA"/>
              </w:rPr>
              <w:t>”</w:t>
            </w:r>
            <w:r>
              <w:rPr>
                <w:rFonts w:hint="eastAsia" w:eastAsia="仿宋" w:cs="宋体"/>
                <w:color w:val="0000FF"/>
                <w:kern w:val="16"/>
                <w:sz w:val="24"/>
                <w:szCs w:val="24"/>
                <w:lang w:val="en-US" w:eastAsia="zh-CN" w:bidi="ar-SA"/>
              </w:rPr>
              <w:t>，该项目于2020年10月由建设单位委托宁夏中耀环能科技有限公司编制《同心县韦州镇甘沟村生猪养殖场项目（一期）环境影响报告书》，并于2021年02月19日取得由吴忠市生态环境局同心分局以同环承诺审[2021]002号出具的建设项目环境影响评价文件告知承诺制审批表，目前原有</w:t>
            </w:r>
            <w:r>
              <w:rPr>
                <w:rFonts w:hint="eastAsia" w:ascii="Times New Roman" w:hAnsi="Times New Roman" w:eastAsia="仿宋" w:cs="宋体"/>
                <w:color w:val="0000FF"/>
                <w:kern w:val="16"/>
                <w:sz w:val="24"/>
                <w:szCs w:val="24"/>
                <w:lang w:val="en-US" w:eastAsia="zh-CN" w:bidi="ar-SA"/>
              </w:rPr>
              <w:t>“</w:t>
            </w:r>
            <w:r>
              <w:rPr>
                <w:rFonts w:hint="eastAsia" w:eastAsia="仿宋" w:cs="宋体"/>
                <w:color w:val="0000FF"/>
                <w:kern w:val="16"/>
                <w:sz w:val="24"/>
                <w:szCs w:val="24"/>
                <w:lang w:val="en-US" w:eastAsia="zh-CN" w:bidi="ar-SA"/>
              </w:rPr>
              <w:t>同心县韦州镇甘沟村</w:t>
            </w:r>
            <w:r>
              <w:rPr>
                <w:rFonts w:hint="eastAsia" w:ascii="Times New Roman" w:hAnsi="Times New Roman" w:eastAsia="仿宋" w:cs="宋体"/>
                <w:color w:val="0000FF"/>
                <w:kern w:val="16"/>
                <w:sz w:val="24"/>
                <w:szCs w:val="24"/>
                <w:lang w:val="en-US" w:eastAsia="zh-CN" w:bidi="ar-SA"/>
              </w:rPr>
              <w:t>生猪养殖场项目</w:t>
            </w:r>
            <w:r>
              <w:rPr>
                <w:rFonts w:hint="eastAsia" w:eastAsia="仿宋" w:cs="宋体"/>
                <w:color w:val="0000FF"/>
                <w:kern w:val="16"/>
                <w:sz w:val="24"/>
                <w:szCs w:val="24"/>
                <w:lang w:val="en-US" w:eastAsia="zh-CN" w:bidi="ar-SA"/>
              </w:rPr>
              <w:t>（一期）</w:t>
            </w:r>
            <w:r>
              <w:rPr>
                <w:rFonts w:hint="eastAsia" w:ascii="Times New Roman" w:hAnsi="Times New Roman" w:eastAsia="仿宋" w:cs="宋体"/>
                <w:color w:val="0000FF"/>
                <w:kern w:val="16"/>
                <w:sz w:val="24"/>
                <w:szCs w:val="24"/>
                <w:lang w:val="en-US" w:eastAsia="zh-CN" w:bidi="ar-SA"/>
              </w:rPr>
              <w:t>”</w:t>
            </w:r>
            <w:r>
              <w:rPr>
                <w:rFonts w:hint="eastAsia" w:eastAsia="仿宋" w:cs="宋体"/>
                <w:color w:val="0000FF"/>
                <w:kern w:val="16"/>
                <w:sz w:val="24"/>
                <w:szCs w:val="24"/>
                <w:lang w:val="en-US" w:eastAsia="zh-CN" w:bidi="ar-SA"/>
              </w:rPr>
              <w:t>还未进行环保验收。因在建设过程中由于资金短缺，粪污处理设施未建设完全，因此韦州镇人民政府重新申请资金新建本次“养殖场粪污处理项目”。</w:t>
            </w:r>
          </w:p>
          <w:p>
            <w:pPr>
              <w:adjustRightInd w:val="0"/>
              <w:snapToGrid w:val="0"/>
              <w:spacing w:beforeLines="50" w:line="360" w:lineRule="auto"/>
              <w:ind w:firstLine="481" w:firstLineChars="200"/>
              <w:rPr>
                <w:rFonts w:ascii="宋体" w:hAnsi="宋体" w:cs="宋体"/>
                <w:b/>
                <w:kern w:val="0"/>
                <w:sz w:val="24"/>
              </w:rPr>
            </w:pPr>
            <w:r>
              <w:rPr>
                <w:b/>
                <w:kern w:val="0"/>
                <w:sz w:val="24"/>
              </w:rPr>
              <w:t>1</w:t>
            </w:r>
            <w:r>
              <w:rPr>
                <w:rFonts w:hint="eastAsia" w:ascii="宋体" w:hAnsi="宋体" w:cs="宋体"/>
                <w:b/>
                <w:kern w:val="0"/>
                <w:sz w:val="24"/>
              </w:rPr>
              <w:t>、工程组成</w:t>
            </w:r>
          </w:p>
          <w:p>
            <w:pPr>
              <w:spacing w:line="360" w:lineRule="auto"/>
              <w:ind w:firstLine="480" w:firstLineChars="200"/>
              <w:rPr>
                <w:bCs/>
                <w:sz w:val="24"/>
              </w:rPr>
            </w:pPr>
            <w:r>
              <w:rPr>
                <w:rFonts w:hint="eastAsia" w:ascii="Times New Roman" w:hAnsi="Times New Roman" w:eastAsia="仿宋" w:cs="宋体"/>
                <w:color w:val="000000"/>
                <w:kern w:val="16"/>
                <w:sz w:val="24"/>
                <w:szCs w:val="24"/>
                <w:lang w:val="en-US" w:eastAsia="zh-CN" w:bidi="ar-SA"/>
              </w:rPr>
              <w:t>本项目为养殖场</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处理项目，作为韦州镇万头生猪养殖场环保配套设施进行建设，用于处理生猪养殖</w:t>
            </w:r>
            <w:r>
              <w:rPr>
                <w:rFonts w:hint="eastAsia" w:eastAsia="仿宋" w:cs="宋体"/>
                <w:color w:val="000000"/>
                <w:kern w:val="16"/>
                <w:sz w:val="24"/>
                <w:szCs w:val="24"/>
                <w:lang w:val="en-US" w:eastAsia="zh-CN" w:bidi="ar-SA"/>
              </w:rPr>
              <w:t>粪</w:t>
            </w:r>
            <w:r>
              <w:rPr>
                <w:rFonts w:hint="eastAsia" w:ascii="Times New Roman" w:hAnsi="Times New Roman" w:eastAsia="仿宋" w:cs="宋体"/>
                <w:color w:val="000000"/>
                <w:kern w:val="16"/>
                <w:sz w:val="24"/>
                <w:szCs w:val="24"/>
                <w:lang w:val="en-US" w:eastAsia="zh-CN" w:bidi="ar-SA"/>
              </w:rPr>
              <w:t>污水和职工生活污水，建设内容</w:t>
            </w:r>
            <w:r>
              <w:rPr>
                <w:rFonts w:hint="eastAsia" w:eastAsia="仿宋" w:cs="宋体"/>
                <w:color w:val="000000"/>
                <w:kern w:val="16"/>
                <w:sz w:val="24"/>
                <w:szCs w:val="24"/>
                <w:lang w:val="en-US" w:eastAsia="zh-CN" w:bidi="ar-SA"/>
              </w:rPr>
              <w:t>主要为粪污</w:t>
            </w:r>
            <w:r>
              <w:rPr>
                <w:rFonts w:hint="eastAsia" w:ascii="Times New Roman" w:hAnsi="Times New Roman" w:eastAsia="仿宋" w:cs="宋体"/>
                <w:color w:val="000000"/>
                <w:kern w:val="16"/>
                <w:sz w:val="24"/>
                <w:szCs w:val="24"/>
                <w:lang w:val="en-US" w:eastAsia="zh-CN" w:bidi="ar-SA"/>
              </w:rPr>
              <w:t>处理站。</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处理站设计规模100m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/d，采用“格栅+</w:t>
            </w:r>
            <w:r>
              <w:rPr>
                <w:rFonts w:hint="eastAsia" w:eastAsia="仿宋" w:cs="宋体"/>
                <w:color w:val="000000"/>
                <w:kern w:val="16"/>
                <w:sz w:val="24"/>
                <w:szCs w:val="24"/>
                <w:lang w:val="en-US" w:eastAsia="zh-CN" w:bidi="ar-SA"/>
              </w:rPr>
              <w:t>固液分离</w:t>
            </w:r>
            <w:r>
              <w:rPr>
                <w:rFonts w:hint="eastAsia" w:eastAsia="仿宋" w:cs="宋体"/>
                <w:color w:val="0000FF"/>
                <w:kern w:val="16"/>
                <w:sz w:val="24"/>
                <w:szCs w:val="24"/>
                <w:lang w:val="en-US" w:eastAsia="zh-CN" w:bidi="ar-SA"/>
              </w:rPr>
              <w:t>（采用固液分离机）</w:t>
            </w:r>
            <w:r>
              <w:rPr>
                <w:rFonts w:hint="eastAsia" w:ascii="Times New Roman" w:hAnsi="Times New Roman" w:eastAsia="仿宋" w:cs="宋体"/>
                <w:color w:val="000000"/>
                <w:kern w:val="16"/>
                <w:sz w:val="24"/>
                <w:szCs w:val="24"/>
                <w:lang w:val="en-US" w:eastAsia="zh-CN" w:bidi="ar-SA"/>
              </w:rPr>
              <w:t>+</w:t>
            </w:r>
            <w:r>
              <w:rPr>
                <w:rFonts w:hint="eastAsia" w:eastAsia="仿宋" w:cs="宋体"/>
                <w:color w:val="000000"/>
                <w:kern w:val="16"/>
                <w:sz w:val="24"/>
                <w:szCs w:val="24"/>
                <w:lang w:val="en-US" w:eastAsia="zh-CN" w:bidi="ar-SA"/>
              </w:rPr>
              <w:t>调节池+</w:t>
            </w:r>
            <w:r>
              <w:rPr>
                <w:rFonts w:hint="eastAsia" w:eastAsia="仿宋" w:cs="宋体"/>
                <w:color w:val="0000FF"/>
                <w:kern w:val="16"/>
                <w:sz w:val="24"/>
                <w:szCs w:val="24"/>
                <w:lang w:val="en-US" w:eastAsia="zh-CN" w:bidi="ar-SA"/>
              </w:rPr>
              <w:t>气浮+IC厌氧</w:t>
            </w:r>
            <w:r>
              <w:rPr>
                <w:rFonts w:hint="eastAsia" w:eastAsia="仿宋" w:cs="宋体"/>
                <w:color w:val="000000"/>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生化池（</w:t>
            </w:r>
            <w:r>
              <w:rPr>
                <w:rFonts w:hint="eastAsia" w:eastAsia="仿宋" w:cs="宋体"/>
                <w:color w:val="000000"/>
                <w:kern w:val="16"/>
                <w:sz w:val="24"/>
                <w:szCs w:val="24"/>
                <w:lang w:val="en-US" w:eastAsia="zh-CN" w:bidi="ar-SA"/>
              </w:rPr>
              <w:t>生化接触氧化法</w:t>
            </w:r>
            <w:r>
              <w:rPr>
                <w:rFonts w:hint="eastAsia" w:ascii="Times New Roman" w:hAnsi="Times New Roman" w:eastAsia="仿宋" w:cs="宋体"/>
                <w:color w:val="000000"/>
                <w:kern w:val="16"/>
                <w:sz w:val="24"/>
                <w:szCs w:val="24"/>
                <w:lang w:val="en-US" w:eastAsia="zh-CN" w:bidi="ar-SA"/>
              </w:rPr>
              <w:t>）+</w:t>
            </w:r>
            <w:r>
              <w:rPr>
                <w:rFonts w:hint="eastAsia" w:eastAsia="仿宋" w:cs="宋体"/>
                <w:color w:val="000000"/>
                <w:kern w:val="16"/>
                <w:sz w:val="24"/>
                <w:szCs w:val="24"/>
                <w:lang w:val="en-US" w:eastAsia="zh-CN" w:bidi="ar-SA"/>
              </w:rPr>
              <w:t>二沉池</w:t>
            </w:r>
            <w:r>
              <w:rPr>
                <w:rFonts w:hint="eastAsia" w:ascii="Times New Roman" w:hAnsi="Times New Roman" w:eastAsia="仿宋" w:cs="宋体"/>
                <w:color w:val="000000"/>
                <w:kern w:val="16"/>
                <w:sz w:val="24"/>
                <w:szCs w:val="24"/>
                <w:lang w:val="en-US" w:eastAsia="zh-CN" w:bidi="ar-SA"/>
              </w:rPr>
              <w:t>+消毒”处理工艺。由主体、</w:t>
            </w:r>
            <w:r>
              <w:rPr>
                <w:rFonts w:hint="eastAsia" w:eastAsia="仿宋" w:cs="宋体"/>
                <w:color w:val="000000"/>
                <w:kern w:val="16"/>
                <w:sz w:val="24"/>
                <w:szCs w:val="24"/>
                <w:lang w:val="en-US" w:eastAsia="zh-CN" w:bidi="ar-SA"/>
              </w:rPr>
              <w:t>辅助、</w:t>
            </w:r>
            <w:r>
              <w:rPr>
                <w:rFonts w:hint="eastAsia" w:ascii="Times New Roman" w:hAnsi="Times New Roman" w:eastAsia="仿宋" w:cs="宋体"/>
                <w:color w:val="000000"/>
                <w:kern w:val="16"/>
                <w:sz w:val="24"/>
                <w:szCs w:val="24"/>
                <w:lang w:val="en-US" w:eastAsia="zh-CN" w:bidi="ar-SA"/>
              </w:rPr>
              <w:t>公用及环保等工程组成。本项目工程组成见表</w:t>
            </w:r>
            <w:r>
              <w:rPr>
                <w:rFonts w:hint="eastAsia" w:eastAsia="仿宋" w:cs="宋体"/>
                <w:color w:val="000000"/>
                <w:kern w:val="16"/>
                <w:sz w:val="24"/>
                <w:szCs w:val="24"/>
                <w:lang w:val="en-US" w:eastAsia="zh-CN" w:bidi="ar-SA"/>
              </w:rPr>
              <w:t>2-1</w:t>
            </w:r>
            <w:r>
              <w:rPr>
                <w:rFonts w:hint="eastAsia" w:ascii="Times New Roman" w:hAnsi="Times New Roman" w:eastAsia="仿宋" w:cs="宋体"/>
                <w:color w:val="000000"/>
                <w:kern w:val="16"/>
                <w:sz w:val="24"/>
                <w:szCs w:val="24"/>
                <w:lang w:val="en-US" w:eastAsia="zh-CN" w:bidi="ar-SA"/>
              </w:rPr>
              <w:t>。</w:t>
            </w:r>
          </w:p>
          <w:p>
            <w:pPr>
              <w:adjustRightInd w:val="0"/>
              <w:snapToGrid w:val="0"/>
              <w:spacing w:line="360" w:lineRule="auto"/>
              <w:ind w:firstLine="420" w:firstLineChars="200"/>
              <w:rPr>
                <w:szCs w:val="21"/>
              </w:rPr>
            </w:pPr>
            <w:r>
              <w:rPr>
                <w:bCs/>
                <w:snapToGrid w:val="0"/>
                <w:kern w:val="0"/>
                <w:szCs w:val="21"/>
              </w:rPr>
              <w:t>表</w:t>
            </w:r>
            <w:r>
              <w:rPr>
                <w:rFonts w:hint="eastAsia"/>
                <w:bCs/>
                <w:snapToGrid w:val="0"/>
                <w:kern w:val="0"/>
                <w:szCs w:val="21"/>
                <w:lang w:val="en-US" w:eastAsia="zh-CN"/>
              </w:rPr>
              <w:t>2-1</w:t>
            </w:r>
            <w:r>
              <w:rPr>
                <w:rFonts w:eastAsia="仿宋_GB2312"/>
                <w:snapToGrid w:val="0"/>
                <w:kern w:val="0"/>
                <w:szCs w:val="21"/>
              </w:rPr>
              <w:t xml:space="preserve">    </w:t>
            </w:r>
            <w:r>
              <w:rPr>
                <w:rFonts w:eastAsia="仿宋_GB2312"/>
                <w:b/>
                <w:bCs/>
                <w:snapToGrid w:val="0"/>
                <w:kern w:val="0"/>
                <w:szCs w:val="21"/>
              </w:rPr>
              <w:t xml:space="preserve">          </w:t>
            </w:r>
            <w:r>
              <w:rPr>
                <w:rFonts w:hint="eastAsia" w:eastAsia="仿宋_GB2312"/>
                <w:b/>
                <w:bCs/>
                <w:snapToGrid w:val="0"/>
                <w:kern w:val="0"/>
                <w:szCs w:val="21"/>
              </w:rPr>
              <w:t xml:space="preserve">         </w:t>
            </w:r>
            <w:r>
              <w:rPr>
                <w:rFonts w:hint="eastAsia" w:ascii="宋体" w:hAnsi="宋体"/>
                <w:b/>
                <w:bCs/>
                <w:snapToGrid w:val="0"/>
                <w:kern w:val="0"/>
                <w:szCs w:val="21"/>
              </w:rPr>
              <w:t>本工程</w:t>
            </w:r>
            <w:r>
              <w:rPr>
                <w:b/>
                <w:bCs/>
                <w:snapToGrid w:val="0"/>
                <w:kern w:val="0"/>
                <w:szCs w:val="21"/>
              </w:rPr>
              <w:t>工程组成一览表</w:t>
            </w:r>
          </w:p>
          <w:tbl>
            <w:tblPr>
              <w:tblStyle w:val="24"/>
              <w:tblW w:w="501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80"/>
              <w:gridCol w:w="344"/>
              <w:gridCol w:w="900"/>
              <w:gridCol w:w="56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80" w:type="pct"/>
                  <w:vAlign w:val="center"/>
                </w:tcPr>
                <w:p>
                  <w:pPr>
                    <w:pStyle w:val="53"/>
                    <w:adjustRightInd w:val="0"/>
                    <w:snapToGrid w:val="0"/>
                    <w:spacing w:line="240" w:lineRule="auto"/>
                    <w:rPr>
                      <w:b/>
                      <w:bCs/>
                      <w:sz w:val="21"/>
                      <w:szCs w:val="21"/>
                    </w:rPr>
                  </w:pPr>
                  <w:r>
                    <w:rPr>
                      <w:b/>
                      <w:bCs/>
                      <w:sz w:val="21"/>
                      <w:szCs w:val="21"/>
                    </w:rPr>
                    <w:t>工程类别</w:t>
                  </w:r>
                </w:p>
              </w:tc>
              <w:tc>
                <w:tcPr>
                  <w:tcW w:w="783" w:type="pct"/>
                  <w:gridSpan w:val="2"/>
                  <w:vAlign w:val="center"/>
                </w:tcPr>
                <w:p>
                  <w:pPr>
                    <w:pStyle w:val="53"/>
                    <w:adjustRightInd w:val="0"/>
                    <w:snapToGrid w:val="0"/>
                    <w:spacing w:line="240" w:lineRule="auto"/>
                    <w:rPr>
                      <w:b/>
                      <w:bCs/>
                      <w:sz w:val="21"/>
                      <w:szCs w:val="21"/>
                    </w:rPr>
                  </w:pPr>
                  <w:r>
                    <w:rPr>
                      <w:b/>
                      <w:bCs/>
                      <w:sz w:val="21"/>
                      <w:szCs w:val="21"/>
                    </w:rPr>
                    <w:t>工程名称</w:t>
                  </w:r>
                </w:p>
              </w:tc>
              <w:tc>
                <w:tcPr>
                  <w:tcW w:w="3535" w:type="pct"/>
                  <w:vAlign w:val="center"/>
                </w:tcPr>
                <w:p>
                  <w:pPr>
                    <w:pStyle w:val="53"/>
                    <w:adjustRightInd w:val="0"/>
                    <w:snapToGrid w:val="0"/>
                    <w:spacing w:line="240" w:lineRule="auto"/>
                    <w:rPr>
                      <w:b/>
                      <w:bCs/>
                      <w:sz w:val="21"/>
                      <w:szCs w:val="21"/>
                    </w:rPr>
                  </w:pPr>
                  <w:r>
                    <w:rPr>
                      <w:b/>
                      <w:bCs/>
                      <w:sz w:val="21"/>
                      <w:szCs w:val="21"/>
                    </w:rPr>
                    <w:t>主要建设内容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blHeader/>
                <w:jc w:val="center"/>
              </w:trPr>
              <w:tc>
                <w:tcPr>
                  <w:tcW w:w="680" w:type="pct"/>
                  <w:vMerge w:val="restart"/>
                  <w:vAlign w:val="center"/>
                </w:tcPr>
                <w:p>
                  <w:pPr>
                    <w:pStyle w:val="53"/>
                    <w:adjustRightInd w:val="0"/>
                    <w:snapToGrid w:val="0"/>
                    <w:spacing w:line="240" w:lineRule="auto"/>
                    <w:rPr>
                      <w:rFonts w:hint="eastAsia" w:eastAsia="宋体"/>
                      <w:b/>
                      <w:bCs/>
                      <w:sz w:val="21"/>
                      <w:szCs w:val="21"/>
                      <w:lang w:eastAsia="zh-CN"/>
                    </w:rPr>
                  </w:pPr>
                  <w:r>
                    <w:rPr>
                      <w:rFonts w:hint="eastAsia"/>
                      <w:b/>
                      <w:bCs/>
                      <w:sz w:val="21"/>
                      <w:szCs w:val="21"/>
                      <w:lang w:eastAsia="zh-CN"/>
                    </w:rPr>
                    <w:t>主体工程</w:t>
                  </w:r>
                </w:p>
              </w:tc>
              <w:tc>
                <w:tcPr>
                  <w:tcW w:w="216" w:type="pct"/>
                  <w:vMerge w:val="restart"/>
                  <w:vAlign w:val="center"/>
                </w:tcPr>
                <w:p>
                  <w:pPr>
                    <w:pStyle w:val="53"/>
                    <w:adjustRightInd w:val="0"/>
                    <w:snapToGrid w:val="0"/>
                    <w:spacing w:line="240" w:lineRule="auto"/>
                    <w:rPr>
                      <w:rFonts w:hint="eastAsia" w:eastAsia="宋体"/>
                      <w:bCs/>
                      <w:sz w:val="21"/>
                      <w:szCs w:val="21"/>
                      <w:lang w:eastAsia="zh-CN"/>
                    </w:rPr>
                  </w:pPr>
                  <w:r>
                    <w:rPr>
                      <w:rFonts w:hint="eastAsia"/>
                      <w:bCs/>
                      <w:sz w:val="21"/>
                      <w:szCs w:val="21"/>
                      <w:lang w:eastAsia="zh-CN"/>
                    </w:rPr>
                    <w:t>粪污处理</w:t>
                  </w:r>
                </w:p>
              </w:tc>
              <w:tc>
                <w:tcPr>
                  <w:tcW w:w="567" w:type="pct"/>
                  <w:vAlign w:val="center"/>
                </w:tcPr>
                <w:p>
                  <w:pPr>
                    <w:pStyle w:val="53"/>
                    <w:adjustRightInd w:val="0"/>
                    <w:snapToGrid w:val="0"/>
                    <w:spacing w:line="240" w:lineRule="auto"/>
                    <w:rPr>
                      <w:rFonts w:hint="eastAsia" w:eastAsia="宋体"/>
                      <w:bCs/>
                      <w:sz w:val="21"/>
                      <w:szCs w:val="21"/>
                      <w:lang w:eastAsia="zh-CN"/>
                    </w:rPr>
                  </w:pPr>
                  <w:r>
                    <w:rPr>
                      <w:rFonts w:hint="eastAsia"/>
                      <w:bCs/>
                      <w:sz w:val="21"/>
                      <w:szCs w:val="21"/>
                    </w:rPr>
                    <w:t>格栅</w:t>
                  </w:r>
                  <w:r>
                    <w:rPr>
                      <w:rFonts w:hint="eastAsia"/>
                      <w:bCs/>
                      <w:sz w:val="21"/>
                      <w:szCs w:val="21"/>
                      <w:lang w:eastAsia="zh-CN"/>
                    </w:rPr>
                    <w:t>井</w:t>
                  </w:r>
                </w:p>
              </w:tc>
              <w:tc>
                <w:tcPr>
                  <w:tcW w:w="3535" w:type="pct"/>
                  <w:vAlign w:val="center"/>
                </w:tcPr>
                <w:p>
                  <w:pPr>
                    <w:keepNext w:val="0"/>
                    <w:keepLines w:val="0"/>
                    <w:widowControl/>
                    <w:suppressLineNumbers w:val="0"/>
                    <w:jc w:val="left"/>
                    <w:rPr>
                      <w:bCs/>
                      <w:sz w:val="21"/>
                      <w:szCs w:val="21"/>
                    </w:rPr>
                  </w:pPr>
                  <w:r>
                    <w:rPr>
                      <w:rFonts w:hint="eastAsia" w:ascii="Times New Roman" w:hAnsi="Times New Roman" w:eastAsia="宋体" w:cs="Times New Roman"/>
                      <w:bCs/>
                      <w:snapToGrid w:val="0"/>
                      <w:kern w:val="2"/>
                      <w:sz w:val="21"/>
                      <w:szCs w:val="21"/>
                      <w:lang w:val="en-US" w:eastAsia="zh-CN" w:bidi="ar-SA"/>
                    </w:rPr>
                    <w:t>1座，进水前端设置格栅，废水经格栅去除</w:t>
                  </w:r>
                  <w:r>
                    <w:rPr>
                      <w:rFonts w:hint="eastAsia" w:cs="Times New Roman"/>
                      <w:bCs/>
                      <w:snapToGrid w:val="0"/>
                      <w:kern w:val="2"/>
                      <w:sz w:val="21"/>
                      <w:szCs w:val="21"/>
                      <w:lang w:val="en-US" w:eastAsia="zh-CN" w:bidi="ar-SA"/>
                    </w:rPr>
                    <w:t>粪</w:t>
                  </w:r>
                  <w:r>
                    <w:rPr>
                      <w:rFonts w:hint="eastAsia" w:ascii="Times New Roman" w:hAnsi="Times New Roman" w:eastAsia="宋体" w:cs="Times New Roman"/>
                      <w:bCs/>
                      <w:snapToGrid w:val="0"/>
                      <w:kern w:val="2"/>
                      <w:sz w:val="21"/>
                      <w:szCs w:val="21"/>
                      <w:lang w:val="en-US" w:eastAsia="zh-CN" w:bidi="ar-SA"/>
                    </w:rPr>
                    <w:t>污水中较大污染物质，在格栅井里安装手动格栅拦污设备，栅渣由人工定期清理。设单条渠道，</w:t>
                  </w:r>
                  <w:r>
                    <w:rPr>
                      <w:rFonts w:hint="eastAsia"/>
                      <w:bCs/>
                      <w:sz w:val="21"/>
                      <w:szCs w:val="21"/>
                    </w:rPr>
                    <w:t>钢砼结构</w:t>
                  </w:r>
                  <w:r>
                    <w:rPr>
                      <w:rFonts w:hint="eastAsia"/>
                      <w:bCs/>
                      <w:sz w:val="21"/>
                      <w:szCs w:val="21"/>
                      <w:lang w:eastAsia="zh-CN"/>
                    </w:rPr>
                    <w:t>，</w:t>
                  </w:r>
                  <w:r>
                    <w:rPr>
                      <w:rFonts w:hint="eastAsia" w:ascii="Times New Roman" w:hAnsi="Times New Roman" w:eastAsia="宋体" w:cs="Times New Roman"/>
                      <w:bCs/>
                      <w:snapToGrid w:val="0"/>
                      <w:kern w:val="2"/>
                      <w:sz w:val="21"/>
                      <w:szCs w:val="21"/>
                      <w:lang w:val="en-US" w:eastAsia="zh-CN" w:bidi="ar-SA"/>
                    </w:rPr>
                    <w:t>渠道</w:t>
                  </w:r>
                  <w:r>
                    <w:rPr>
                      <w:rFonts w:hint="eastAsia" w:cs="Times New Roman"/>
                      <w:bCs/>
                      <w:snapToGrid w:val="0"/>
                      <w:kern w:val="2"/>
                      <w:sz w:val="21"/>
                      <w:szCs w:val="21"/>
                      <w:lang w:val="en-US" w:eastAsia="zh-CN" w:bidi="ar-SA"/>
                    </w:rPr>
                    <w:t>尺寸为</w:t>
                  </w:r>
                  <w:r>
                    <w:rPr>
                      <w:rFonts w:hint="default" w:ascii="Times New Roman" w:hAnsi="Times New Roman" w:eastAsia="宋体" w:cs="Times New Roman"/>
                      <w:color w:val="000000"/>
                      <w:kern w:val="0"/>
                      <w:sz w:val="21"/>
                      <w:szCs w:val="21"/>
                      <w:lang w:val="en-US" w:eastAsia="zh-CN" w:bidi="ar"/>
                    </w:rPr>
                    <w:t>1200mm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2000mm</w:t>
                  </w:r>
                  <w:r>
                    <w:rPr>
                      <w:rFonts w:hint="eastAsia" w:cs="Times New Roman"/>
                      <w:color w:val="000000"/>
                      <w:kern w:val="0"/>
                      <w:sz w:val="21"/>
                      <w:szCs w:val="21"/>
                      <w:lang w:val="en-US" w:eastAsia="zh-CN" w:bidi="ar"/>
                    </w:rPr>
                    <w:t>，</w:t>
                  </w:r>
                  <w:r>
                    <w:rPr>
                      <w:rFonts w:hint="eastAsia" w:cs="Times New Roman"/>
                      <w:color w:val="0000FF"/>
                      <w:kern w:val="0"/>
                      <w:sz w:val="21"/>
                      <w:szCs w:val="21"/>
                      <w:lang w:val="en-US" w:eastAsia="zh-CN" w:bidi="ar"/>
                    </w:rPr>
                    <w:t>后对混合物使用固液分离机进行固液分离，将猪粪与废水分离开后，对废水进一步的处理。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blHeader/>
                <w:jc w:val="center"/>
              </w:trPr>
              <w:tc>
                <w:tcPr>
                  <w:tcW w:w="680" w:type="pct"/>
                  <w:vMerge w:val="continue"/>
                  <w:vAlign w:val="center"/>
                </w:tcPr>
                <w:p>
                  <w:pPr>
                    <w:pStyle w:val="53"/>
                    <w:adjustRightInd w:val="0"/>
                    <w:snapToGrid w:val="0"/>
                    <w:spacing w:line="240" w:lineRule="auto"/>
                    <w:rPr>
                      <w:b/>
                      <w:bCs/>
                      <w:sz w:val="21"/>
                      <w:szCs w:val="21"/>
                    </w:rPr>
                  </w:pPr>
                </w:p>
              </w:tc>
              <w:tc>
                <w:tcPr>
                  <w:tcW w:w="216" w:type="pct"/>
                  <w:vMerge w:val="continue"/>
                  <w:vAlign w:val="center"/>
                </w:tcPr>
                <w:p>
                  <w:pPr>
                    <w:pStyle w:val="53"/>
                    <w:adjustRightInd w:val="0"/>
                    <w:snapToGrid w:val="0"/>
                    <w:spacing w:line="240" w:lineRule="auto"/>
                    <w:rPr>
                      <w:bCs/>
                      <w:sz w:val="21"/>
                      <w:szCs w:val="21"/>
                    </w:rPr>
                  </w:pPr>
                </w:p>
              </w:tc>
              <w:tc>
                <w:tcPr>
                  <w:tcW w:w="567" w:type="pct"/>
                  <w:vAlign w:val="center"/>
                </w:tcPr>
                <w:p>
                  <w:pPr>
                    <w:pStyle w:val="53"/>
                    <w:adjustRightInd w:val="0"/>
                    <w:snapToGrid w:val="0"/>
                    <w:spacing w:line="240" w:lineRule="auto"/>
                    <w:rPr>
                      <w:bCs/>
                      <w:sz w:val="21"/>
                      <w:szCs w:val="21"/>
                    </w:rPr>
                  </w:pPr>
                  <w:r>
                    <w:rPr>
                      <w:rFonts w:hint="eastAsia"/>
                      <w:bCs/>
                      <w:sz w:val="21"/>
                      <w:szCs w:val="21"/>
                    </w:rPr>
                    <w:t>调节池</w:t>
                  </w:r>
                </w:p>
              </w:tc>
              <w:tc>
                <w:tcPr>
                  <w:tcW w:w="3535" w:type="pct"/>
                  <w:vAlign w:val="center"/>
                </w:tcPr>
                <w:p>
                  <w:pPr>
                    <w:keepNext w:val="0"/>
                    <w:keepLines w:val="0"/>
                    <w:widowControl/>
                    <w:suppressLineNumbers w:val="0"/>
                    <w:jc w:val="left"/>
                    <w:rPr>
                      <w:rFonts w:hint="eastAsia" w:eastAsia="宋体"/>
                      <w:bCs/>
                      <w:sz w:val="21"/>
                      <w:szCs w:val="21"/>
                      <w:lang w:eastAsia="zh-CN"/>
                    </w:rPr>
                  </w:pPr>
                  <w:r>
                    <w:rPr>
                      <w:rFonts w:hint="eastAsia"/>
                      <w:bCs/>
                      <w:sz w:val="21"/>
                      <w:szCs w:val="21"/>
                    </w:rPr>
                    <w:t>1座，钢砼结构，池体尺寸为：</w:t>
                  </w:r>
                  <w:r>
                    <w:rPr>
                      <w:rFonts w:hint="default" w:ascii="Times New Roman" w:hAnsi="Times New Roman" w:eastAsia="宋体" w:cs="Times New Roman"/>
                      <w:color w:val="000000"/>
                      <w:kern w:val="0"/>
                      <w:sz w:val="21"/>
                      <w:szCs w:val="21"/>
                      <w:lang w:val="en-US" w:eastAsia="zh-CN" w:bidi="ar"/>
                    </w:rPr>
                    <w:t>8000mm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3000mm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3500mm</w:t>
                  </w:r>
                  <w:r>
                    <w:rPr>
                      <w:rFonts w:hint="eastAsia"/>
                      <w:sz w:val="21"/>
                      <w:szCs w:val="21"/>
                    </w:rPr>
                    <w:t>，有效容积为</w:t>
                  </w:r>
                  <w:r>
                    <w:rPr>
                      <w:rFonts w:hint="eastAsia"/>
                      <w:sz w:val="21"/>
                      <w:szCs w:val="21"/>
                      <w:lang w:val="en-US" w:eastAsia="zh-CN"/>
                    </w:rPr>
                    <w:t>72</w:t>
                  </w:r>
                  <w:r>
                    <w:rPr>
                      <w:rFonts w:hint="eastAsia"/>
                      <w:sz w:val="21"/>
                      <w:szCs w:val="21"/>
                    </w:rPr>
                    <w:t>m</w:t>
                  </w:r>
                  <w:r>
                    <w:rPr>
                      <w:rFonts w:hint="eastAsia"/>
                      <w:sz w:val="21"/>
                      <w:szCs w:val="21"/>
                      <w:vertAlign w:val="superscript"/>
                    </w:rPr>
                    <w:t>3</w:t>
                  </w:r>
                  <w:r>
                    <w:rPr>
                      <w:rFonts w:hint="eastAsia"/>
                      <w:sz w:val="21"/>
                      <w:szCs w:val="21"/>
                    </w:rPr>
                    <w:t>，停留时间8h</w:t>
                  </w:r>
                  <w:r>
                    <w:rPr>
                      <w:rFonts w:hint="eastAsia"/>
                      <w:sz w:val="21"/>
                      <w:szCs w:val="21"/>
                      <w:lang w:eastAsia="zh-CN"/>
                    </w:rPr>
                    <w:t>，</w:t>
                  </w:r>
                  <w:r>
                    <w:rPr>
                      <w:rFonts w:hint="eastAsia" w:ascii="Times New Roman" w:hAnsi="Times New Roman" w:eastAsia="宋体" w:cs="Times New Roman"/>
                      <w:bCs/>
                      <w:snapToGrid w:val="0"/>
                      <w:kern w:val="2"/>
                      <w:sz w:val="21"/>
                      <w:szCs w:val="21"/>
                      <w:lang w:val="en-US" w:eastAsia="zh-CN" w:bidi="ar-SA"/>
                    </w:rPr>
                    <w:t>调节池内设有预曝气装置，防止杂质在调节池内沉积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907" w:hRule="atLeast"/>
                <w:tblHeader/>
                <w:jc w:val="center"/>
              </w:trPr>
              <w:tc>
                <w:tcPr>
                  <w:tcW w:w="680" w:type="pct"/>
                  <w:vMerge w:val="continue"/>
                  <w:vAlign w:val="center"/>
                </w:tcPr>
                <w:p>
                  <w:pPr>
                    <w:pStyle w:val="53"/>
                    <w:adjustRightInd w:val="0"/>
                    <w:snapToGrid w:val="0"/>
                    <w:spacing w:line="240" w:lineRule="auto"/>
                    <w:rPr>
                      <w:b/>
                      <w:bCs/>
                      <w:sz w:val="21"/>
                      <w:szCs w:val="21"/>
                    </w:rPr>
                  </w:pPr>
                </w:p>
              </w:tc>
              <w:tc>
                <w:tcPr>
                  <w:tcW w:w="216" w:type="pct"/>
                  <w:vMerge w:val="continue"/>
                  <w:vAlign w:val="center"/>
                </w:tcPr>
                <w:p>
                  <w:pPr>
                    <w:pStyle w:val="53"/>
                    <w:adjustRightInd w:val="0"/>
                    <w:snapToGrid w:val="0"/>
                    <w:spacing w:line="240" w:lineRule="auto"/>
                    <w:rPr>
                      <w:bCs/>
                      <w:sz w:val="21"/>
                      <w:szCs w:val="21"/>
                    </w:rPr>
                  </w:pPr>
                </w:p>
              </w:tc>
              <w:tc>
                <w:tcPr>
                  <w:tcW w:w="567" w:type="pct"/>
                  <w:vAlign w:val="center"/>
                </w:tcPr>
                <w:p>
                  <w:pPr>
                    <w:pStyle w:val="53"/>
                    <w:adjustRightInd w:val="0"/>
                    <w:snapToGrid w:val="0"/>
                    <w:spacing w:line="240" w:lineRule="auto"/>
                    <w:rPr>
                      <w:rFonts w:hint="default" w:eastAsia="宋体"/>
                      <w:bCs/>
                      <w:sz w:val="21"/>
                      <w:szCs w:val="21"/>
                      <w:lang w:val="en-US" w:eastAsia="zh-CN"/>
                    </w:rPr>
                  </w:pPr>
                  <w:r>
                    <w:rPr>
                      <w:rFonts w:hint="eastAsia"/>
                      <w:bCs/>
                      <w:sz w:val="21"/>
                      <w:szCs w:val="21"/>
                      <w:lang w:val="en-US" w:eastAsia="zh-CN"/>
                    </w:rPr>
                    <w:t>生化池</w:t>
                  </w:r>
                </w:p>
              </w:tc>
              <w:tc>
                <w:tcPr>
                  <w:tcW w:w="3535" w:type="pct"/>
                  <w:vAlign w:val="center"/>
                </w:tcPr>
                <w:p>
                  <w:pPr>
                    <w:keepNext w:val="0"/>
                    <w:keepLines w:val="0"/>
                    <w:widowControl/>
                    <w:suppressLineNumbers w:val="0"/>
                    <w:jc w:val="left"/>
                    <w:rPr>
                      <w:rFonts w:hint="eastAsia" w:eastAsia="宋体"/>
                      <w:bCs/>
                      <w:sz w:val="21"/>
                      <w:szCs w:val="21"/>
                      <w:lang w:eastAsia="zh-CN"/>
                    </w:rPr>
                  </w:pPr>
                  <w:r>
                    <w:rPr>
                      <w:rFonts w:hint="eastAsia"/>
                      <w:bCs/>
                      <w:sz w:val="21"/>
                      <w:szCs w:val="21"/>
                      <w:lang w:val="en-US" w:eastAsia="zh-CN"/>
                    </w:rPr>
                    <w:t>1座，</w:t>
                  </w:r>
                  <w:r>
                    <w:rPr>
                      <w:rFonts w:hint="eastAsia"/>
                      <w:bCs/>
                      <w:sz w:val="21"/>
                      <w:szCs w:val="21"/>
                    </w:rPr>
                    <w:t>钢砼结构，</w:t>
                  </w:r>
                  <w:r>
                    <w:rPr>
                      <w:rFonts w:hint="eastAsia"/>
                      <w:bCs/>
                      <w:color w:val="0000FF"/>
                      <w:sz w:val="21"/>
                      <w:szCs w:val="21"/>
                    </w:rPr>
                    <w:t>由 2层UASB 反应器串联而成</w:t>
                  </w:r>
                  <w:r>
                    <w:rPr>
                      <w:rFonts w:hint="eastAsia"/>
                      <w:bCs/>
                      <w:color w:val="0000FF"/>
                      <w:sz w:val="21"/>
                      <w:szCs w:val="21"/>
                      <w:lang w:eastAsia="zh-CN"/>
                    </w:rPr>
                    <w:t>，</w:t>
                  </w:r>
                  <w:r>
                    <w:rPr>
                      <w:rFonts w:hint="eastAsia" w:ascii="Times New Roman" w:hAnsi="Times New Roman" w:eastAsia="宋体" w:cs="Times New Roman"/>
                      <w:bCs/>
                      <w:snapToGrid w:val="0"/>
                      <w:kern w:val="2"/>
                      <w:sz w:val="21"/>
                      <w:szCs w:val="21"/>
                      <w:lang w:val="en-US" w:eastAsia="zh-CN" w:bidi="ar-SA"/>
                    </w:rPr>
                    <w:t>由下而上分为</w:t>
                  </w:r>
                  <w:r>
                    <w:rPr>
                      <w:rFonts w:hint="default" w:ascii="Times New Roman" w:hAnsi="Times New Roman" w:eastAsia="宋体" w:cs="Times New Roman"/>
                      <w:bCs/>
                      <w:snapToGrid w:val="0"/>
                      <w:kern w:val="2"/>
                      <w:sz w:val="21"/>
                      <w:szCs w:val="21"/>
                      <w:lang w:val="en-US" w:eastAsia="zh-CN" w:bidi="ar-SA"/>
                    </w:rPr>
                    <w:t>5</w:t>
                  </w:r>
                  <w:r>
                    <w:rPr>
                      <w:rFonts w:hint="eastAsia" w:ascii="Times New Roman" w:hAnsi="Times New Roman" w:eastAsia="宋体" w:cs="Times New Roman"/>
                      <w:bCs/>
                      <w:snapToGrid w:val="0"/>
                      <w:kern w:val="2"/>
                      <w:sz w:val="21"/>
                      <w:szCs w:val="21"/>
                      <w:lang w:val="en-US" w:eastAsia="zh-CN" w:bidi="ar-SA"/>
                    </w:rPr>
                    <w:t>个区：混合区、第</w:t>
                  </w:r>
                  <w:r>
                    <w:rPr>
                      <w:rFonts w:hint="default" w:ascii="Times New Roman" w:hAnsi="Times New Roman" w:eastAsia="宋体" w:cs="Times New Roman"/>
                      <w:bCs/>
                      <w:snapToGrid w:val="0"/>
                      <w:kern w:val="2"/>
                      <w:sz w:val="21"/>
                      <w:szCs w:val="21"/>
                      <w:lang w:val="en-US" w:eastAsia="zh-CN" w:bidi="ar-SA"/>
                    </w:rPr>
                    <w:t>1</w:t>
                  </w:r>
                  <w:r>
                    <w:rPr>
                      <w:rFonts w:hint="eastAsia" w:ascii="Times New Roman" w:hAnsi="Times New Roman" w:eastAsia="宋体" w:cs="Times New Roman"/>
                      <w:bCs/>
                      <w:snapToGrid w:val="0"/>
                      <w:kern w:val="2"/>
                      <w:sz w:val="21"/>
                      <w:szCs w:val="21"/>
                      <w:lang w:val="en-US" w:eastAsia="zh-CN" w:bidi="ar-SA"/>
                    </w:rPr>
                    <w:t>厌氧区、第</w:t>
                  </w:r>
                  <w:r>
                    <w:rPr>
                      <w:rFonts w:hint="default" w:ascii="Times New Roman" w:hAnsi="Times New Roman" w:eastAsia="宋体" w:cs="Times New Roman"/>
                      <w:bCs/>
                      <w:snapToGrid w:val="0"/>
                      <w:kern w:val="2"/>
                      <w:sz w:val="21"/>
                      <w:szCs w:val="21"/>
                      <w:lang w:val="en-US" w:eastAsia="zh-CN" w:bidi="ar-SA"/>
                    </w:rPr>
                    <w:t>2</w:t>
                  </w:r>
                  <w:r>
                    <w:rPr>
                      <w:rFonts w:hint="eastAsia" w:ascii="Times New Roman" w:hAnsi="Times New Roman" w:eastAsia="宋体" w:cs="Times New Roman"/>
                      <w:bCs/>
                      <w:snapToGrid w:val="0"/>
                      <w:kern w:val="2"/>
                      <w:sz w:val="21"/>
                      <w:szCs w:val="21"/>
                      <w:lang w:val="en-US" w:eastAsia="zh-CN" w:bidi="ar-SA"/>
                    </w:rPr>
                    <w:t>厌氧区</w:t>
                  </w:r>
                  <w:r>
                    <w:rPr>
                      <w:rFonts w:hint="eastAsia" w:cs="Times New Roman"/>
                      <w:bCs/>
                      <w:snapToGrid w:val="0"/>
                      <w:kern w:val="2"/>
                      <w:sz w:val="21"/>
                      <w:szCs w:val="21"/>
                      <w:lang w:val="en-US" w:eastAsia="zh-CN" w:bidi="ar-SA"/>
                    </w:rPr>
                    <w:t>、</w:t>
                  </w:r>
                  <w:r>
                    <w:rPr>
                      <w:rFonts w:hint="eastAsia" w:ascii="Times New Roman" w:hAnsi="Times New Roman" w:eastAsia="宋体" w:cs="Times New Roman"/>
                      <w:bCs/>
                      <w:snapToGrid w:val="0"/>
                      <w:kern w:val="2"/>
                      <w:sz w:val="21"/>
                      <w:szCs w:val="21"/>
                      <w:lang w:val="en-US" w:eastAsia="zh-CN" w:bidi="ar-SA"/>
                    </w:rPr>
                    <w:t>沉淀区和气液分离区。</w:t>
                  </w:r>
                  <w:r>
                    <w:rPr>
                      <w:rFonts w:hint="eastAsia"/>
                      <w:bCs/>
                      <w:sz w:val="21"/>
                      <w:szCs w:val="21"/>
                    </w:rPr>
                    <w:t>池体尺寸为</w:t>
                  </w:r>
                  <w:r>
                    <w:rPr>
                      <w:rFonts w:hint="default" w:ascii="Times New Roman" w:hAnsi="Times New Roman" w:eastAsia="宋体" w:cs="Times New Roman"/>
                      <w:color w:val="000000"/>
                      <w:kern w:val="0"/>
                      <w:sz w:val="21"/>
                      <w:szCs w:val="21"/>
                      <w:lang w:val="en-US" w:eastAsia="zh-CN" w:bidi="ar"/>
                    </w:rPr>
                    <w:t>13000mm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13000mm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6000mm</w:t>
                  </w:r>
                  <w:r>
                    <w:rPr>
                      <w:rFonts w:hint="eastAsia"/>
                      <w:sz w:val="21"/>
                      <w:szCs w:val="21"/>
                    </w:rPr>
                    <w:t>，有效容积为</w:t>
                  </w:r>
                  <w:r>
                    <w:rPr>
                      <w:rFonts w:hint="eastAsia"/>
                      <w:sz w:val="21"/>
                      <w:szCs w:val="21"/>
                      <w:lang w:val="en-US" w:eastAsia="zh-CN"/>
                    </w:rPr>
                    <w:t>650</w:t>
                  </w:r>
                  <w:r>
                    <w:rPr>
                      <w:rFonts w:hint="eastAsia"/>
                      <w:sz w:val="21"/>
                      <w:szCs w:val="21"/>
                    </w:rPr>
                    <w:t>m</w:t>
                  </w:r>
                  <w:r>
                    <w:rPr>
                      <w:rFonts w:hint="eastAsia"/>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80" w:type="pct"/>
                  <w:vMerge w:val="continue"/>
                  <w:vAlign w:val="center"/>
                </w:tcPr>
                <w:p>
                  <w:pPr>
                    <w:pStyle w:val="53"/>
                    <w:adjustRightInd w:val="0"/>
                    <w:snapToGrid w:val="0"/>
                    <w:spacing w:line="240" w:lineRule="auto"/>
                    <w:rPr>
                      <w:b/>
                      <w:bCs/>
                      <w:sz w:val="21"/>
                      <w:szCs w:val="21"/>
                    </w:rPr>
                  </w:pPr>
                </w:p>
              </w:tc>
              <w:tc>
                <w:tcPr>
                  <w:tcW w:w="216" w:type="pct"/>
                  <w:vMerge w:val="continue"/>
                  <w:vAlign w:val="center"/>
                </w:tcPr>
                <w:p>
                  <w:pPr>
                    <w:pStyle w:val="53"/>
                    <w:adjustRightInd w:val="0"/>
                    <w:snapToGrid w:val="0"/>
                    <w:spacing w:line="240" w:lineRule="auto"/>
                    <w:rPr>
                      <w:bCs/>
                      <w:sz w:val="21"/>
                      <w:szCs w:val="21"/>
                    </w:rPr>
                  </w:pPr>
                </w:p>
              </w:tc>
              <w:tc>
                <w:tcPr>
                  <w:tcW w:w="567" w:type="pct"/>
                  <w:vAlign w:val="center"/>
                </w:tcPr>
                <w:p>
                  <w:pPr>
                    <w:pStyle w:val="53"/>
                    <w:adjustRightInd w:val="0"/>
                    <w:snapToGrid w:val="0"/>
                    <w:spacing w:line="240" w:lineRule="auto"/>
                    <w:rPr>
                      <w:bCs/>
                      <w:sz w:val="21"/>
                      <w:szCs w:val="21"/>
                    </w:rPr>
                  </w:pPr>
                  <w:r>
                    <w:rPr>
                      <w:rFonts w:hint="eastAsia"/>
                      <w:bCs/>
                      <w:sz w:val="21"/>
                      <w:szCs w:val="21"/>
                    </w:rPr>
                    <w:t>中水池</w:t>
                  </w:r>
                </w:p>
              </w:tc>
              <w:tc>
                <w:tcPr>
                  <w:tcW w:w="3535" w:type="pct"/>
                  <w:vAlign w:val="center"/>
                </w:tcPr>
                <w:p>
                  <w:pPr>
                    <w:keepNext w:val="0"/>
                    <w:keepLines w:val="0"/>
                    <w:widowControl/>
                    <w:suppressLineNumbers w:val="0"/>
                    <w:jc w:val="both"/>
                    <w:rPr>
                      <w:rFonts w:hint="eastAsia" w:eastAsia="宋体"/>
                      <w:bCs/>
                      <w:sz w:val="21"/>
                      <w:szCs w:val="21"/>
                      <w:lang w:eastAsia="zh-CN"/>
                    </w:rPr>
                  </w:pPr>
                  <w:r>
                    <w:rPr>
                      <w:rFonts w:hint="eastAsia"/>
                      <w:bCs/>
                      <w:sz w:val="21"/>
                      <w:szCs w:val="21"/>
                      <w:lang w:val="en-US" w:eastAsia="zh-CN"/>
                    </w:rPr>
                    <w:t>2</w:t>
                  </w:r>
                  <w:r>
                    <w:rPr>
                      <w:rFonts w:hint="eastAsia"/>
                      <w:bCs/>
                      <w:sz w:val="21"/>
                      <w:szCs w:val="21"/>
                    </w:rPr>
                    <w:t>座，钢砼结构，池体尺寸：</w:t>
                  </w:r>
                  <w:r>
                    <w:rPr>
                      <w:rFonts w:hint="default" w:ascii="Times New Roman" w:hAnsi="Times New Roman" w:eastAsia="宋体" w:cs="Times New Roman"/>
                      <w:color w:val="000000"/>
                      <w:kern w:val="0"/>
                      <w:sz w:val="21"/>
                      <w:szCs w:val="21"/>
                      <w:lang w:val="en-US" w:eastAsia="zh-CN" w:bidi="ar"/>
                    </w:rPr>
                    <w:t>2000mm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3000mm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3500mm</w:t>
                  </w:r>
                  <w:r>
                    <w:rPr>
                      <w:rFonts w:hint="eastAsia"/>
                      <w:sz w:val="21"/>
                      <w:szCs w:val="21"/>
                    </w:rPr>
                    <w:t>，有效容积1</w:t>
                  </w:r>
                  <w:r>
                    <w:rPr>
                      <w:rFonts w:hint="eastAsia"/>
                      <w:sz w:val="21"/>
                      <w:szCs w:val="21"/>
                      <w:lang w:val="en-US" w:eastAsia="zh-CN"/>
                    </w:rPr>
                    <w:t>8</w:t>
                  </w:r>
                  <w:r>
                    <w:rPr>
                      <w:rFonts w:hint="eastAsia"/>
                      <w:sz w:val="21"/>
                      <w:szCs w:val="21"/>
                    </w:rPr>
                    <w:t>m</w:t>
                  </w:r>
                  <w:r>
                    <w:rPr>
                      <w:rFonts w:hint="eastAsia"/>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80" w:type="pct"/>
                  <w:vMerge w:val="continue"/>
                  <w:vAlign w:val="center"/>
                </w:tcPr>
                <w:p>
                  <w:pPr>
                    <w:pStyle w:val="53"/>
                    <w:adjustRightInd w:val="0"/>
                    <w:snapToGrid w:val="0"/>
                    <w:spacing w:line="240" w:lineRule="auto"/>
                    <w:rPr>
                      <w:b/>
                      <w:bCs/>
                      <w:sz w:val="21"/>
                      <w:szCs w:val="21"/>
                    </w:rPr>
                  </w:pPr>
                </w:p>
              </w:tc>
              <w:tc>
                <w:tcPr>
                  <w:tcW w:w="216" w:type="pct"/>
                  <w:vMerge w:val="continue"/>
                  <w:vAlign w:val="center"/>
                </w:tcPr>
                <w:p>
                  <w:pPr>
                    <w:pStyle w:val="53"/>
                    <w:adjustRightInd w:val="0"/>
                    <w:snapToGrid w:val="0"/>
                    <w:spacing w:line="240" w:lineRule="auto"/>
                    <w:rPr>
                      <w:bCs/>
                      <w:sz w:val="21"/>
                      <w:szCs w:val="21"/>
                    </w:rPr>
                  </w:pPr>
                </w:p>
              </w:tc>
              <w:tc>
                <w:tcPr>
                  <w:tcW w:w="567" w:type="pct"/>
                  <w:vAlign w:val="center"/>
                </w:tcPr>
                <w:p>
                  <w:pPr>
                    <w:pStyle w:val="53"/>
                    <w:adjustRightInd w:val="0"/>
                    <w:snapToGrid w:val="0"/>
                    <w:spacing w:line="240" w:lineRule="auto"/>
                    <w:rPr>
                      <w:bCs/>
                      <w:sz w:val="21"/>
                      <w:szCs w:val="21"/>
                    </w:rPr>
                  </w:pPr>
                  <w:r>
                    <w:rPr>
                      <w:rFonts w:hint="eastAsia"/>
                      <w:bCs/>
                      <w:sz w:val="21"/>
                      <w:szCs w:val="21"/>
                    </w:rPr>
                    <w:t>污泥池</w:t>
                  </w:r>
                </w:p>
              </w:tc>
              <w:tc>
                <w:tcPr>
                  <w:tcW w:w="3535" w:type="pct"/>
                  <w:vAlign w:val="center"/>
                </w:tcPr>
                <w:p>
                  <w:pPr>
                    <w:keepNext w:val="0"/>
                    <w:keepLines w:val="0"/>
                    <w:widowControl/>
                    <w:suppressLineNumbers w:val="0"/>
                    <w:jc w:val="left"/>
                  </w:pPr>
                  <w:r>
                    <w:rPr>
                      <w:rFonts w:hint="eastAsia"/>
                      <w:bCs/>
                      <w:sz w:val="21"/>
                      <w:szCs w:val="21"/>
                    </w:rPr>
                    <w:t>1座，</w:t>
                  </w:r>
                  <w:r>
                    <w:rPr>
                      <w:rFonts w:hint="eastAsia"/>
                      <w:bCs/>
                      <w:sz w:val="21"/>
                      <w:szCs w:val="21"/>
                      <w:lang w:val="en-US" w:eastAsia="zh-CN"/>
                    </w:rPr>
                    <w:t>混凝土</w:t>
                  </w:r>
                  <w:r>
                    <w:rPr>
                      <w:rFonts w:hint="eastAsia"/>
                      <w:bCs/>
                      <w:sz w:val="21"/>
                      <w:szCs w:val="21"/>
                    </w:rPr>
                    <w:t>结构，池体尺寸：</w:t>
                  </w:r>
                  <w:r>
                    <w:rPr>
                      <w:rFonts w:hint="default" w:ascii="Times New Roman" w:hAnsi="Times New Roman" w:eastAsia="宋体" w:cs="Times New Roman"/>
                      <w:color w:val="000000"/>
                      <w:kern w:val="0"/>
                      <w:sz w:val="21"/>
                      <w:szCs w:val="21"/>
                      <w:lang w:val="en-US" w:eastAsia="zh-CN" w:bidi="ar"/>
                    </w:rPr>
                    <w:t>2000mm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3000mm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3500mm</w:t>
                  </w:r>
                  <w:r>
                    <w:rPr>
                      <w:rFonts w:hint="default" w:ascii="Times New Roman" w:hAnsi="Times New Roman" w:eastAsia="宋体" w:cs="Times New Roman"/>
                      <w:color w:val="000000"/>
                      <w:kern w:val="0"/>
                      <w:sz w:val="20"/>
                      <w:szCs w:val="20"/>
                      <w:lang w:val="en-US" w:eastAsia="zh-CN" w:bidi="ar"/>
                    </w:rPr>
                    <w:t xml:space="preserve"> </w:t>
                  </w:r>
                </w:p>
                <w:p>
                  <w:pPr>
                    <w:keepNext w:val="0"/>
                    <w:keepLines w:val="0"/>
                    <w:widowControl/>
                    <w:suppressLineNumbers w:val="0"/>
                    <w:jc w:val="left"/>
                    <w:rPr>
                      <w:bCs/>
                      <w:sz w:val="21"/>
                      <w:szCs w:val="21"/>
                    </w:rPr>
                  </w:pPr>
                  <w:r>
                    <w:rPr>
                      <w:rFonts w:hint="default" w:ascii="Times New Roman" w:hAnsi="Times New Roman" w:eastAsia="宋体" w:cs="Times New Roman"/>
                      <w:color w:val="000000"/>
                      <w:kern w:val="0"/>
                      <w:sz w:val="20"/>
                      <w:szCs w:val="20"/>
                      <w:lang w:val="en-US" w:eastAsia="zh-CN" w:bidi="ar"/>
                    </w:rPr>
                    <w:t>18m</w:t>
                  </w:r>
                  <w:r>
                    <w:rPr>
                      <w:rFonts w:hint="eastAsia" w:ascii="Times New Roman" w:hAnsi="Times New Roman" w:eastAsia="宋体" w:cs="Times New Roman"/>
                      <w:color w:val="000000"/>
                      <w:kern w:val="0"/>
                      <w:sz w:val="20"/>
                      <w:szCs w:val="20"/>
                      <w:vertAlign w:val="superscript"/>
                      <w:lang w:val="en-US" w:eastAsia="zh-CN" w:bidi="ar"/>
                    </w:rPr>
                    <w:t>3</w:t>
                  </w:r>
                  <w:r>
                    <w:rPr>
                      <w:rFonts w:hint="eastAsia" w:ascii="Times New Roman" w:hAnsi="Times New Roman" w:eastAsia="宋体" w:cs="Times New Roman"/>
                      <w:color w:val="000000"/>
                      <w:kern w:val="0"/>
                      <w:sz w:val="13"/>
                      <w:szCs w:val="13"/>
                      <w:lang w:val="en-US" w:eastAsia="zh-CN" w:bidi="ar"/>
                    </w:rPr>
                    <w:t>，</w:t>
                  </w:r>
                  <w:r>
                    <w:rPr>
                      <w:rFonts w:hint="eastAsia"/>
                      <w:sz w:val="21"/>
                      <w:szCs w:val="21"/>
                    </w:rPr>
                    <w:t>有效容积85m</w:t>
                  </w:r>
                  <w:r>
                    <w:rPr>
                      <w:rFonts w:hint="eastAsia"/>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680" w:type="pct"/>
                  <w:vAlign w:val="center"/>
                </w:tcPr>
                <w:p>
                  <w:pPr>
                    <w:pStyle w:val="18"/>
                    <w:adjustRightInd w:val="0"/>
                    <w:jc w:val="center"/>
                    <w:rPr>
                      <w:b/>
                      <w:sz w:val="21"/>
                      <w:szCs w:val="21"/>
                    </w:rPr>
                  </w:pPr>
                  <w:r>
                    <w:rPr>
                      <w:b/>
                      <w:sz w:val="21"/>
                      <w:szCs w:val="21"/>
                    </w:rPr>
                    <w:t>辅助工程</w:t>
                  </w:r>
                </w:p>
              </w:tc>
              <w:tc>
                <w:tcPr>
                  <w:tcW w:w="783" w:type="pct"/>
                  <w:gridSpan w:val="2"/>
                  <w:vAlign w:val="center"/>
                </w:tcPr>
                <w:p>
                  <w:pPr>
                    <w:pStyle w:val="53"/>
                    <w:adjustRightInd w:val="0"/>
                    <w:snapToGrid w:val="0"/>
                    <w:spacing w:line="240" w:lineRule="auto"/>
                    <w:rPr>
                      <w:rFonts w:hint="eastAsia" w:eastAsia="宋体"/>
                      <w:bCs/>
                      <w:sz w:val="21"/>
                      <w:szCs w:val="21"/>
                      <w:lang w:eastAsia="zh-CN"/>
                    </w:rPr>
                  </w:pPr>
                  <w:r>
                    <w:rPr>
                      <w:rFonts w:hint="eastAsia"/>
                      <w:bCs/>
                      <w:sz w:val="21"/>
                      <w:szCs w:val="21"/>
                    </w:rPr>
                    <w:t>设备</w:t>
                  </w:r>
                  <w:r>
                    <w:rPr>
                      <w:rFonts w:hint="eastAsia"/>
                      <w:bCs/>
                      <w:sz w:val="21"/>
                      <w:szCs w:val="21"/>
                      <w:lang w:val="en-US" w:eastAsia="zh-CN"/>
                    </w:rPr>
                    <w:t>用房</w:t>
                  </w:r>
                </w:p>
              </w:tc>
              <w:tc>
                <w:tcPr>
                  <w:tcW w:w="3535" w:type="pct"/>
                  <w:vAlign w:val="center"/>
                </w:tcPr>
                <w:p>
                  <w:pPr>
                    <w:keepNext w:val="0"/>
                    <w:keepLines w:val="0"/>
                    <w:widowControl/>
                    <w:suppressLineNumbers w:val="0"/>
                    <w:jc w:val="left"/>
                    <w:rPr>
                      <w:rFonts w:hint="eastAsia"/>
                      <w:bCs/>
                      <w:szCs w:val="21"/>
                    </w:rPr>
                  </w:pPr>
                  <w:r>
                    <w:rPr>
                      <w:rFonts w:hint="eastAsia"/>
                      <w:bCs/>
                      <w:szCs w:val="21"/>
                    </w:rPr>
                    <w:t>1F，框架结构，</w:t>
                  </w:r>
                  <w:r>
                    <w:rPr>
                      <w:rFonts w:hint="default" w:ascii="Times New Roman" w:hAnsi="Times New Roman" w:eastAsia="宋体" w:cs="Times New Roman"/>
                      <w:color w:val="000000"/>
                      <w:kern w:val="0"/>
                      <w:sz w:val="21"/>
                      <w:szCs w:val="21"/>
                      <w:lang w:val="en-US" w:eastAsia="zh-CN" w:bidi="ar"/>
                    </w:rPr>
                    <w:t>16400mm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6400mm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5000mm</w:t>
                  </w:r>
                  <w:r>
                    <w:rPr>
                      <w:rFonts w:hint="eastAsia" w:eastAsia="宋体"/>
                      <w:lang w:eastAsia="zh-CN"/>
                    </w:rPr>
                    <w:t>，</w:t>
                  </w:r>
                  <w:r>
                    <w:rPr>
                      <w:rFonts w:hint="eastAsia"/>
                      <w:bCs/>
                      <w:szCs w:val="21"/>
                    </w:rPr>
                    <w:t>建筑面积</w:t>
                  </w:r>
                  <w:r>
                    <w:rPr>
                      <w:rFonts w:hint="eastAsia"/>
                      <w:bCs/>
                      <w:szCs w:val="21"/>
                      <w:lang w:val="en-US" w:eastAsia="zh-CN"/>
                    </w:rPr>
                    <w:t>105</w:t>
                  </w:r>
                  <w:r>
                    <w:rPr>
                      <w:rFonts w:hint="eastAsia"/>
                      <w:bCs/>
                      <w:szCs w:val="21"/>
                    </w:rPr>
                    <w:t>m</w:t>
                  </w:r>
                  <w:r>
                    <w:rPr>
                      <w:rFonts w:hint="eastAsia"/>
                      <w:bCs/>
                      <w:szCs w:val="21"/>
                      <w:vertAlign w:val="superscript"/>
                    </w:rPr>
                    <w:t>2</w:t>
                  </w:r>
                  <w:r>
                    <w:rPr>
                      <w:rFonts w:hint="eastAsia"/>
                      <w:bCs/>
                      <w:szCs w:val="21"/>
                      <w:lang w:eastAsia="zh-CN"/>
                    </w:rPr>
                    <w:t>；</w:t>
                  </w:r>
                  <w:r>
                    <w:rPr>
                      <w:rFonts w:hint="eastAsia"/>
                      <w:bCs/>
                      <w:szCs w:val="21"/>
                      <w:lang w:val="en-US" w:eastAsia="zh-CN"/>
                    </w:rPr>
                    <w:t>主要有：溶气气浮机、曝气风机、控制系统、消毒设备等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80" w:type="pct"/>
                  <w:vMerge w:val="restart"/>
                  <w:vAlign w:val="center"/>
                </w:tcPr>
                <w:p>
                  <w:pPr>
                    <w:pStyle w:val="18"/>
                    <w:adjustRightInd w:val="0"/>
                    <w:jc w:val="center"/>
                    <w:rPr>
                      <w:b/>
                      <w:sz w:val="21"/>
                      <w:szCs w:val="21"/>
                    </w:rPr>
                  </w:pPr>
                  <w:r>
                    <w:rPr>
                      <w:b/>
                      <w:sz w:val="21"/>
                      <w:szCs w:val="21"/>
                    </w:rPr>
                    <w:t>公用工程</w:t>
                  </w:r>
                </w:p>
              </w:tc>
              <w:tc>
                <w:tcPr>
                  <w:tcW w:w="783" w:type="pct"/>
                  <w:gridSpan w:val="2"/>
                  <w:vAlign w:val="center"/>
                </w:tcPr>
                <w:p>
                  <w:pPr>
                    <w:adjustRightInd w:val="0"/>
                    <w:snapToGrid w:val="0"/>
                    <w:jc w:val="center"/>
                    <w:rPr>
                      <w:szCs w:val="21"/>
                    </w:rPr>
                  </w:pPr>
                  <w:r>
                    <w:rPr>
                      <w:szCs w:val="21"/>
                    </w:rPr>
                    <w:t>给</w:t>
                  </w:r>
                  <w:r>
                    <w:rPr>
                      <w:rFonts w:hint="eastAsia"/>
                      <w:szCs w:val="21"/>
                    </w:rPr>
                    <w:t xml:space="preserve"> </w:t>
                  </w:r>
                  <w:r>
                    <w:rPr>
                      <w:szCs w:val="21"/>
                    </w:rPr>
                    <w:t>水</w:t>
                  </w:r>
                </w:p>
              </w:tc>
              <w:tc>
                <w:tcPr>
                  <w:tcW w:w="3535" w:type="pct"/>
                  <w:vAlign w:val="center"/>
                </w:tcPr>
                <w:p>
                  <w:pPr>
                    <w:adjustRightInd w:val="0"/>
                    <w:snapToGrid w:val="0"/>
                    <w:jc w:val="center"/>
                    <w:rPr>
                      <w:rFonts w:hint="eastAsia"/>
                      <w:bCs/>
                      <w:szCs w:val="21"/>
                    </w:rPr>
                  </w:pPr>
                  <w:r>
                    <w:rPr>
                      <w:rFonts w:hint="eastAsia"/>
                      <w:bCs/>
                      <w:szCs w:val="21"/>
                    </w:rPr>
                    <w:t>水源由</w:t>
                  </w:r>
                  <w:r>
                    <w:rPr>
                      <w:rFonts w:hint="eastAsia"/>
                      <w:bCs/>
                      <w:szCs w:val="21"/>
                      <w:lang w:val="en-US" w:eastAsia="zh-CN"/>
                    </w:rPr>
                    <w:t>韦州镇</w:t>
                  </w:r>
                  <w:r>
                    <w:rPr>
                      <w:rFonts w:hint="eastAsia"/>
                      <w:bCs/>
                      <w:szCs w:val="21"/>
                    </w:rPr>
                    <w:t>供水管网提供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680" w:type="pct"/>
                  <w:vMerge w:val="continue"/>
                  <w:vAlign w:val="center"/>
                </w:tcPr>
                <w:p>
                  <w:pPr>
                    <w:pStyle w:val="18"/>
                    <w:adjustRightInd w:val="0"/>
                    <w:jc w:val="center"/>
                    <w:rPr>
                      <w:sz w:val="21"/>
                      <w:szCs w:val="21"/>
                    </w:rPr>
                  </w:pPr>
                </w:p>
              </w:tc>
              <w:tc>
                <w:tcPr>
                  <w:tcW w:w="783" w:type="pct"/>
                  <w:gridSpan w:val="2"/>
                  <w:vAlign w:val="center"/>
                </w:tcPr>
                <w:p>
                  <w:pPr>
                    <w:adjustRightInd w:val="0"/>
                    <w:snapToGrid w:val="0"/>
                    <w:jc w:val="center"/>
                    <w:rPr>
                      <w:szCs w:val="21"/>
                    </w:rPr>
                  </w:pPr>
                  <w:r>
                    <w:rPr>
                      <w:szCs w:val="21"/>
                    </w:rPr>
                    <w:t>排</w:t>
                  </w:r>
                  <w:r>
                    <w:rPr>
                      <w:rFonts w:hint="eastAsia"/>
                      <w:szCs w:val="21"/>
                    </w:rPr>
                    <w:t xml:space="preserve"> </w:t>
                  </w:r>
                  <w:r>
                    <w:rPr>
                      <w:szCs w:val="21"/>
                    </w:rPr>
                    <w:t>水</w:t>
                  </w:r>
                </w:p>
              </w:tc>
              <w:tc>
                <w:tcPr>
                  <w:tcW w:w="3535" w:type="pct"/>
                  <w:vAlign w:val="center"/>
                </w:tcPr>
                <w:p>
                  <w:pPr>
                    <w:adjustRightInd w:val="0"/>
                    <w:snapToGrid w:val="0"/>
                    <w:rPr>
                      <w:bCs/>
                      <w:szCs w:val="21"/>
                    </w:rPr>
                  </w:pPr>
                  <w:r>
                    <w:rPr>
                      <w:rFonts w:hint="eastAsia"/>
                      <w:bCs/>
                      <w:szCs w:val="21"/>
                    </w:rPr>
                    <w:t>本次新建</w:t>
                  </w:r>
                  <w:r>
                    <w:rPr>
                      <w:rFonts w:hint="eastAsia"/>
                      <w:bCs/>
                      <w:szCs w:val="21"/>
                      <w:lang w:eastAsia="zh-CN"/>
                    </w:rPr>
                    <w:t>粪污</w:t>
                  </w:r>
                  <w:r>
                    <w:rPr>
                      <w:rFonts w:hint="eastAsia"/>
                      <w:bCs/>
                      <w:szCs w:val="21"/>
                    </w:rPr>
                    <w:t>处理站</w:t>
                  </w:r>
                  <w:r>
                    <w:rPr>
                      <w:rFonts w:ascii="Times New Roman" w:hAnsi="Times New Roman" w:cs="Times New Roman"/>
                      <w:color w:val="auto"/>
                      <w:highlight w:val="none"/>
                    </w:rPr>
                    <w:t>处理后达到《农田灌溉水质标准》（GB5084-</w:t>
                  </w:r>
                  <w:r>
                    <w:rPr>
                      <w:rFonts w:hint="eastAsia" w:cs="Times New Roman"/>
                      <w:color w:val="auto"/>
                      <w:highlight w:val="none"/>
                      <w:lang w:eastAsia="zh-CN"/>
                    </w:rPr>
                    <w:t>2021</w:t>
                  </w:r>
                  <w:r>
                    <w:rPr>
                      <w:rFonts w:ascii="Times New Roman" w:hAnsi="Times New Roman" w:cs="Times New Roman"/>
                      <w:color w:val="auto"/>
                      <w:highlight w:val="none"/>
                    </w:rPr>
                    <w:t>）中</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旱作</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标准和《畜禽养殖业污染物排放标准》（GB18596-2001）标准，</w:t>
                  </w:r>
                  <w:r>
                    <w:rPr>
                      <w:rFonts w:hint="eastAsia" w:ascii="Times New Roman" w:hAnsi="Times New Roman" w:cs="Times New Roman"/>
                      <w:color w:val="auto"/>
                      <w:highlight w:val="none"/>
                      <w:lang w:val="en-US" w:eastAsia="zh-CN"/>
                    </w:rPr>
                    <w:t>用于农田灌溉</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冬季</w:t>
                  </w:r>
                  <w:r>
                    <w:rPr>
                      <w:rFonts w:hint="eastAsia" w:ascii="Times New Roman" w:hAnsi="Times New Roman" w:cs="Times New Roman"/>
                      <w:color w:val="auto"/>
                      <w:highlight w:val="none"/>
                      <w:lang w:val="en-US" w:eastAsia="zh-CN"/>
                    </w:rPr>
                    <w:t>将处理后的水储存至已有</w:t>
                  </w:r>
                  <w:r>
                    <w:rPr>
                      <w:rFonts w:hint="eastAsia" w:cs="Times New Roman"/>
                      <w:color w:val="auto"/>
                      <w:highlight w:val="none"/>
                      <w:lang w:val="en-US" w:eastAsia="zh-CN"/>
                    </w:rPr>
                    <w:t>储水池（1座，2000m</w:t>
                  </w:r>
                  <w:r>
                    <w:rPr>
                      <w:rFonts w:hint="eastAsia" w:cs="Times New Roman"/>
                      <w:color w:val="auto"/>
                      <w:highlight w:val="none"/>
                      <w:vertAlign w:val="superscript"/>
                      <w:lang w:val="en-US" w:eastAsia="zh-CN"/>
                    </w:rPr>
                    <w:t>3</w:t>
                  </w:r>
                  <w:r>
                    <w:rPr>
                      <w:rFonts w:hint="eastAsia" w:cs="Times New Roman"/>
                      <w:color w:val="auto"/>
                      <w:highlight w:val="none"/>
                      <w:lang w:val="en-US" w:eastAsia="zh-CN"/>
                    </w:rPr>
                    <w:t>）</w:t>
                  </w:r>
                  <w:r>
                    <w:rPr>
                      <w:rFonts w:hint="eastAsia" w:ascii="Times New Roman" w:hAnsi="Times New Roman" w:cs="Times New Roman"/>
                      <w:color w:val="auto"/>
                      <w:highlight w:val="none"/>
                      <w:lang w:val="en-US" w:eastAsia="zh-CN"/>
                    </w:rPr>
                    <w:t>，当</w:t>
                  </w:r>
                  <w:r>
                    <w:rPr>
                      <w:rFonts w:hint="eastAsia" w:cs="Times New Roman"/>
                      <w:color w:val="auto"/>
                      <w:highlight w:val="none"/>
                      <w:lang w:val="en-US" w:eastAsia="zh-CN"/>
                    </w:rPr>
                    <w:t>储水池</w:t>
                  </w:r>
                  <w:r>
                    <w:rPr>
                      <w:rFonts w:hint="eastAsia" w:ascii="Times New Roman" w:hAnsi="Times New Roman" w:cs="Times New Roman"/>
                      <w:color w:val="auto"/>
                      <w:highlight w:val="none"/>
                      <w:lang w:val="en-US" w:eastAsia="zh-CN"/>
                    </w:rPr>
                    <w:t>满量时，拉至韦州镇污水处理厂</w:t>
                  </w:r>
                  <w:r>
                    <w:rPr>
                      <w:rFonts w:ascii="Times New Roman" w:hAnsi="Times New Roman" w:cs="Times New Roman"/>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80" w:type="pct"/>
                  <w:vMerge w:val="continue"/>
                  <w:vAlign w:val="center"/>
                </w:tcPr>
                <w:p>
                  <w:pPr>
                    <w:pStyle w:val="18"/>
                    <w:adjustRightInd w:val="0"/>
                    <w:jc w:val="center"/>
                    <w:rPr>
                      <w:sz w:val="21"/>
                      <w:szCs w:val="21"/>
                    </w:rPr>
                  </w:pPr>
                </w:p>
              </w:tc>
              <w:tc>
                <w:tcPr>
                  <w:tcW w:w="783" w:type="pct"/>
                  <w:gridSpan w:val="2"/>
                  <w:vAlign w:val="center"/>
                </w:tcPr>
                <w:p>
                  <w:pPr>
                    <w:adjustRightInd w:val="0"/>
                    <w:snapToGrid w:val="0"/>
                    <w:jc w:val="center"/>
                    <w:rPr>
                      <w:szCs w:val="21"/>
                    </w:rPr>
                  </w:pPr>
                  <w:r>
                    <w:rPr>
                      <w:szCs w:val="21"/>
                    </w:rPr>
                    <w:t>供</w:t>
                  </w:r>
                  <w:r>
                    <w:rPr>
                      <w:rFonts w:hint="eastAsia"/>
                      <w:szCs w:val="21"/>
                    </w:rPr>
                    <w:t xml:space="preserve"> </w:t>
                  </w:r>
                  <w:r>
                    <w:rPr>
                      <w:szCs w:val="21"/>
                    </w:rPr>
                    <w:t>电</w:t>
                  </w:r>
                </w:p>
              </w:tc>
              <w:tc>
                <w:tcPr>
                  <w:tcW w:w="3535" w:type="pct"/>
                  <w:vAlign w:val="center"/>
                </w:tcPr>
                <w:p>
                  <w:pPr>
                    <w:adjustRightInd w:val="0"/>
                    <w:snapToGrid w:val="0"/>
                    <w:jc w:val="center"/>
                    <w:rPr>
                      <w:snapToGrid w:val="0"/>
                      <w:kern w:val="0"/>
                      <w:szCs w:val="21"/>
                    </w:rPr>
                  </w:pPr>
                  <w:r>
                    <w:rPr>
                      <w:rFonts w:hint="eastAsia"/>
                      <w:snapToGrid w:val="0"/>
                      <w:kern w:val="0"/>
                      <w:szCs w:val="21"/>
                    </w:rPr>
                    <w:t>由</w:t>
                  </w:r>
                  <w:r>
                    <w:rPr>
                      <w:rFonts w:hint="eastAsia"/>
                      <w:bCs/>
                      <w:szCs w:val="21"/>
                      <w:lang w:val="en-US" w:eastAsia="zh-CN"/>
                    </w:rPr>
                    <w:t>韦州镇</w:t>
                  </w:r>
                  <w:r>
                    <w:rPr>
                      <w:snapToGrid w:val="0"/>
                      <w:kern w:val="0"/>
                      <w:szCs w:val="21"/>
                    </w:rPr>
                    <w:t>供电系统</w:t>
                  </w:r>
                  <w:r>
                    <w:rPr>
                      <w:rFonts w:hint="eastAsia"/>
                      <w:snapToGrid w:val="0"/>
                      <w:kern w:val="0"/>
                      <w:szCs w:val="21"/>
                    </w:rPr>
                    <w:t>接入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80" w:type="pct"/>
                  <w:vMerge w:val="continue"/>
                  <w:vAlign w:val="center"/>
                </w:tcPr>
                <w:p>
                  <w:pPr>
                    <w:pStyle w:val="18"/>
                    <w:adjustRightInd w:val="0"/>
                    <w:jc w:val="center"/>
                    <w:rPr>
                      <w:sz w:val="21"/>
                      <w:szCs w:val="21"/>
                    </w:rPr>
                  </w:pPr>
                </w:p>
              </w:tc>
              <w:tc>
                <w:tcPr>
                  <w:tcW w:w="783" w:type="pct"/>
                  <w:gridSpan w:val="2"/>
                  <w:vAlign w:val="center"/>
                </w:tcPr>
                <w:p>
                  <w:pPr>
                    <w:adjustRightInd w:val="0"/>
                    <w:snapToGrid w:val="0"/>
                    <w:jc w:val="center"/>
                    <w:rPr>
                      <w:szCs w:val="21"/>
                    </w:rPr>
                  </w:pPr>
                  <w:r>
                    <w:rPr>
                      <w:szCs w:val="21"/>
                    </w:rPr>
                    <w:t>供</w:t>
                  </w:r>
                  <w:r>
                    <w:rPr>
                      <w:rFonts w:hint="eastAsia"/>
                      <w:szCs w:val="21"/>
                    </w:rPr>
                    <w:t xml:space="preserve"> </w:t>
                  </w:r>
                  <w:r>
                    <w:rPr>
                      <w:szCs w:val="21"/>
                    </w:rPr>
                    <w:t>暖</w:t>
                  </w:r>
                </w:p>
              </w:tc>
              <w:tc>
                <w:tcPr>
                  <w:tcW w:w="3535" w:type="pct"/>
                  <w:vAlign w:val="center"/>
                </w:tcPr>
                <w:p>
                  <w:pPr>
                    <w:adjustRightInd w:val="0"/>
                    <w:snapToGrid w:val="0"/>
                    <w:jc w:val="center"/>
                    <w:rPr>
                      <w:snapToGrid w:val="0"/>
                      <w:kern w:val="0"/>
                      <w:szCs w:val="21"/>
                    </w:rPr>
                  </w:pPr>
                  <w:r>
                    <w:rPr>
                      <w:rFonts w:hint="eastAsia"/>
                      <w:bCs/>
                      <w:snapToGrid w:val="0"/>
                      <w:kern w:val="0"/>
                      <w:szCs w:val="21"/>
                    </w:rPr>
                    <w:t>冬季采用</w:t>
                  </w:r>
                  <w:r>
                    <w:rPr>
                      <w:rFonts w:hint="eastAsia"/>
                      <w:bCs/>
                      <w:snapToGrid w:val="0"/>
                      <w:kern w:val="0"/>
                      <w:szCs w:val="21"/>
                      <w:lang w:val="en-US" w:eastAsia="zh-CN"/>
                    </w:rPr>
                    <w:t>电</w:t>
                  </w:r>
                  <w:r>
                    <w:rPr>
                      <w:rFonts w:hint="eastAsia"/>
                      <w:bCs/>
                      <w:snapToGrid w:val="0"/>
                      <w:kern w:val="0"/>
                      <w:szCs w:val="21"/>
                    </w:rPr>
                    <w:t>暖气供暖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8" w:hRule="atLeast"/>
                <w:jc w:val="center"/>
              </w:trPr>
              <w:tc>
                <w:tcPr>
                  <w:tcW w:w="680" w:type="pct"/>
                  <w:vMerge w:val="restart"/>
                  <w:vAlign w:val="center"/>
                </w:tcPr>
                <w:p>
                  <w:pPr>
                    <w:pStyle w:val="18"/>
                    <w:adjustRightInd w:val="0"/>
                    <w:jc w:val="center"/>
                    <w:rPr>
                      <w:b/>
                      <w:bCs/>
                      <w:sz w:val="21"/>
                      <w:szCs w:val="21"/>
                    </w:rPr>
                  </w:pPr>
                  <w:r>
                    <w:rPr>
                      <w:rFonts w:hint="eastAsia"/>
                      <w:b/>
                      <w:sz w:val="21"/>
                      <w:szCs w:val="21"/>
                    </w:rPr>
                    <w:t>环保工程</w:t>
                  </w:r>
                </w:p>
              </w:tc>
              <w:tc>
                <w:tcPr>
                  <w:tcW w:w="783" w:type="pct"/>
                  <w:gridSpan w:val="2"/>
                  <w:vMerge w:val="restart"/>
                  <w:vAlign w:val="center"/>
                </w:tcPr>
                <w:p>
                  <w:pPr>
                    <w:pStyle w:val="53"/>
                    <w:adjustRightInd w:val="0"/>
                    <w:snapToGrid w:val="0"/>
                    <w:spacing w:line="240" w:lineRule="auto"/>
                    <w:rPr>
                      <w:b/>
                      <w:bCs/>
                      <w:sz w:val="21"/>
                      <w:szCs w:val="21"/>
                    </w:rPr>
                  </w:pPr>
                  <w:r>
                    <w:rPr>
                      <w:rFonts w:hint="eastAsia"/>
                      <w:sz w:val="21"/>
                      <w:szCs w:val="21"/>
                    </w:rPr>
                    <w:t>废气防治</w:t>
                  </w:r>
                </w:p>
              </w:tc>
              <w:tc>
                <w:tcPr>
                  <w:tcW w:w="3535" w:type="pct"/>
                  <w:vAlign w:val="center"/>
                </w:tcPr>
                <w:p>
                  <w:pPr>
                    <w:adjustRightInd w:val="0"/>
                    <w:snapToGrid w:val="0"/>
                    <w:jc w:val="left"/>
                    <w:rPr>
                      <w:bCs/>
                      <w:szCs w:val="21"/>
                    </w:rPr>
                  </w:pPr>
                  <w:r>
                    <w:rPr>
                      <w:bCs/>
                      <w:szCs w:val="21"/>
                    </w:rPr>
                    <w:t>施工期：施工扬尘，设置围挡、遮盖、定期洒水抑尘，施工机械、运输车辆尾气配置尾气净化装置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8" w:hRule="atLeast"/>
                <w:jc w:val="center"/>
              </w:trPr>
              <w:tc>
                <w:tcPr>
                  <w:tcW w:w="680" w:type="pct"/>
                  <w:vMerge w:val="continue"/>
                  <w:vAlign w:val="center"/>
                </w:tcPr>
                <w:p>
                  <w:pPr>
                    <w:adjustRightInd w:val="0"/>
                    <w:snapToGrid w:val="0"/>
                  </w:pPr>
                </w:p>
              </w:tc>
              <w:tc>
                <w:tcPr>
                  <w:tcW w:w="783" w:type="pct"/>
                  <w:gridSpan w:val="2"/>
                  <w:vMerge w:val="continue"/>
                  <w:vAlign w:val="center"/>
                </w:tcPr>
                <w:p>
                  <w:pPr>
                    <w:adjustRightInd w:val="0"/>
                    <w:snapToGrid w:val="0"/>
                  </w:pPr>
                </w:p>
              </w:tc>
              <w:tc>
                <w:tcPr>
                  <w:tcW w:w="3535" w:type="pct"/>
                  <w:vAlign w:val="center"/>
                </w:tcPr>
                <w:p>
                  <w:pPr>
                    <w:adjustRightInd w:val="0"/>
                    <w:snapToGrid w:val="0"/>
                    <w:rPr>
                      <w:rFonts w:hint="default" w:eastAsia="宋体"/>
                      <w:bCs/>
                      <w:szCs w:val="21"/>
                      <w:lang w:val="en-US" w:eastAsia="zh-CN"/>
                    </w:rPr>
                  </w:pPr>
                  <w:r>
                    <w:rPr>
                      <w:bCs/>
                      <w:szCs w:val="21"/>
                    </w:rPr>
                    <w:t>运营期：</w:t>
                  </w:r>
                  <w:r>
                    <w:rPr>
                      <w:rFonts w:hint="eastAsia"/>
                      <w:bCs/>
                      <w:szCs w:val="21"/>
                      <w:lang w:eastAsia="zh-CN"/>
                    </w:rPr>
                    <w:t>粪污</w:t>
                  </w:r>
                  <w:r>
                    <w:rPr>
                      <w:bCs/>
                      <w:szCs w:val="21"/>
                    </w:rPr>
                    <w:t>处理站</w:t>
                  </w:r>
                  <w:r>
                    <w:rPr>
                      <w:rFonts w:hint="eastAsia"/>
                      <w:bCs/>
                      <w:szCs w:val="21"/>
                      <w:lang w:eastAsia="zh-CN"/>
                    </w:rPr>
                    <w:t>废水处理设施进行加盖，</w:t>
                  </w:r>
                  <w:r>
                    <w:rPr>
                      <w:bCs/>
                      <w:szCs w:val="21"/>
                    </w:rPr>
                    <w:t>主要构筑物为</w:t>
                  </w:r>
                  <w:r>
                    <w:rPr>
                      <w:rFonts w:hint="eastAsia"/>
                      <w:bCs/>
                      <w:szCs w:val="21"/>
                      <w:lang w:val="en-US" w:eastAsia="zh-CN"/>
                    </w:rPr>
                    <w:t>封闭式地下一体化污水处理设备</w:t>
                  </w:r>
                  <w:r>
                    <w:rPr>
                      <w:bCs/>
                      <w:szCs w:val="21"/>
                      <w:highlight w:val="none"/>
                    </w:rPr>
                    <w:t>，逸散出废气无组织排放量小</w:t>
                  </w:r>
                  <w:r>
                    <w:rPr>
                      <w:rFonts w:hint="eastAsia"/>
                      <w:bCs/>
                      <w:szCs w:val="21"/>
                      <w:highlight w:val="none"/>
                      <w:lang w:eastAsia="zh-CN"/>
                    </w:rPr>
                    <w:t>，</w:t>
                  </w:r>
                  <w:r>
                    <w:rPr>
                      <w:rFonts w:hint="eastAsia" w:cs="Times New Roman"/>
                      <w:b w:val="0"/>
                      <w:bCs/>
                      <w:color w:val="0C0C0C"/>
                      <w:lang w:val="en-US" w:eastAsia="zh-CN"/>
                    </w:rPr>
                    <w:t>本项目废气经集气罩收集至水喷淋装置并通过</w:t>
                  </w:r>
                  <w:r>
                    <w:rPr>
                      <w:rFonts w:hint="eastAsia" w:cs="Times New Roman"/>
                      <w:b w:val="0"/>
                      <w:bCs/>
                      <w:color w:val="0000FF"/>
                      <w:lang w:val="en-US" w:eastAsia="zh-CN"/>
                    </w:rPr>
                    <w:t>活性炭吸附处理</w:t>
                  </w:r>
                  <w:r>
                    <w:rPr>
                      <w:rFonts w:hint="eastAsia" w:cs="Times New Roman"/>
                      <w:b w:val="0"/>
                      <w:bCs/>
                      <w:color w:val="0C0C0C"/>
                      <w:lang w:val="en-US" w:eastAsia="zh-CN"/>
                    </w:rPr>
                    <w:t>后，经</w:t>
                  </w:r>
                  <w:r>
                    <w:rPr>
                      <w:rFonts w:hint="default" w:ascii="Times New Roman" w:hAnsi="Times New Roman" w:cs="Times New Roman"/>
                      <w:b w:val="0"/>
                      <w:bCs/>
                      <w:color w:val="0C0C0C"/>
                      <w:lang w:val="en-US" w:eastAsia="zh-CN"/>
                    </w:rPr>
                    <w:t>1</w:t>
                  </w:r>
                  <w:r>
                    <w:rPr>
                      <w:rFonts w:hint="eastAsia" w:cs="Times New Roman"/>
                      <w:b w:val="0"/>
                      <w:bCs/>
                      <w:color w:val="0C0C0C"/>
                      <w:lang w:val="en-US" w:eastAsia="zh-CN"/>
                    </w:rPr>
                    <w:t>根</w:t>
                  </w:r>
                  <w:r>
                    <w:rPr>
                      <w:rFonts w:hint="default" w:ascii="Times New Roman" w:hAnsi="Times New Roman" w:cs="Times New Roman"/>
                      <w:b w:val="0"/>
                      <w:bCs/>
                      <w:color w:val="0C0C0C"/>
                      <w:lang w:val="en-US" w:eastAsia="zh-CN"/>
                    </w:rPr>
                    <w:t>15m</w:t>
                  </w:r>
                  <w:r>
                    <w:rPr>
                      <w:rFonts w:hint="eastAsia" w:cs="Times New Roman"/>
                      <w:b w:val="0"/>
                      <w:bCs/>
                      <w:color w:val="0C0C0C"/>
                      <w:lang w:val="en-US" w:eastAsia="zh-CN"/>
                    </w:rPr>
                    <w:t>高排气筒（DA001）排放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80" w:type="pct"/>
                  <w:vMerge w:val="continue"/>
                  <w:vAlign w:val="center"/>
                </w:tcPr>
                <w:p>
                  <w:pPr>
                    <w:pStyle w:val="18"/>
                    <w:adjustRightInd w:val="0"/>
                    <w:jc w:val="center"/>
                    <w:rPr>
                      <w:b/>
                      <w:bCs/>
                      <w:sz w:val="21"/>
                      <w:szCs w:val="21"/>
                    </w:rPr>
                  </w:pPr>
                </w:p>
              </w:tc>
              <w:tc>
                <w:tcPr>
                  <w:tcW w:w="783" w:type="pct"/>
                  <w:gridSpan w:val="2"/>
                  <w:vAlign w:val="center"/>
                </w:tcPr>
                <w:p>
                  <w:pPr>
                    <w:pStyle w:val="53"/>
                    <w:adjustRightInd w:val="0"/>
                    <w:snapToGrid w:val="0"/>
                    <w:spacing w:line="240" w:lineRule="auto"/>
                    <w:rPr>
                      <w:b/>
                      <w:bCs/>
                      <w:sz w:val="21"/>
                      <w:szCs w:val="21"/>
                    </w:rPr>
                  </w:pPr>
                  <w:r>
                    <w:rPr>
                      <w:rFonts w:hint="eastAsia"/>
                      <w:sz w:val="21"/>
                      <w:szCs w:val="21"/>
                    </w:rPr>
                    <w:t>废水防治</w:t>
                  </w:r>
                </w:p>
              </w:tc>
              <w:tc>
                <w:tcPr>
                  <w:tcW w:w="3535" w:type="pct"/>
                  <w:vAlign w:val="center"/>
                </w:tcPr>
                <w:p>
                  <w:pPr>
                    <w:pStyle w:val="53"/>
                    <w:adjustRightInd w:val="0"/>
                    <w:snapToGrid w:val="0"/>
                    <w:spacing w:line="240" w:lineRule="auto"/>
                    <w:rPr>
                      <w:bCs/>
                      <w:sz w:val="21"/>
                      <w:szCs w:val="21"/>
                    </w:rPr>
                  </w:pPr>
                  <w:r>
                    <w:rPr>
                      <w:rFonts w:hint="eastAsia"/>
                      <w:bCs/>
                      <w:sz w:val="21"/>
                      <w:szCs w:val="21"/>
                    </w:rPr>
                    <w:t>施工期</w:t>
                  </w:r>
                  <w:r>
                    <w:rPr>
                      <w:bCs/>
                      <w:sz w:val="21"/>
                      <w:szCs w:val="21"/>
                    </w:rPr>
                    <w:t>洗漱废水泼洒地面抑尘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80" w:type="pct"/>
                  <w:vMerge w:val="continue"/>
                  <w:vAlign w:val="center"/>
                </w:tcPr>
                <w:p>
                  <w:pPr>
                    <w:pStyle w:val="18"/>
                    <w:adjustRightInd w:val="0"/>
                    <w:jc w:val="center"/>
                    <w:rPr>
                      <w:b/>
                      <w:bCs/>
                      <w:sz w:val="21"/>
                      <w:szCs w:val="21"/>
                    </w:rPr>
                  </w:pPr>
                </w:p>
              </w:tc>
              <w:tc>
                <w:tcPr>
                  <w:tcW w:w="783" w:type="pct"/>
                  <w:gridSpan w:val="2"/>
                  <w:vAlign w:val="center"/>
                </w:tcPr>
                <w:p>
                  <w:pPr>
                    <w:pStyle w:val="53"/>
                    <w:adjustRightInd w:val="0"/>
                    <w:snapToGrid w:val="0"/>
                    <w:spacing w:line="240" w:lineRule="auto"/>
                    <w:rPr>
                      <w:rFonts w:hint="default" w:eastAsia="宋体"/>
                      <w:sz w:val="21"/>
                      <w:szCs w:val="21"/>
                      <w:lang w:val="en-US" w:eastAsia="zh-CN"/>
                    </w:rPr>
                  </w:pPr>
                  <w:r>
                    <w:rPr>
                      <w:rFonts w:hint="eastAsia"/>
                      <w:sz w:val="21"/>
                      <w:szCs w:val="21"/>
                      <w:lang w:val="en-US" w:eastAsia="zh-CN"/>
                    </w:rPr>
                    <w:t>地下水防治</w:t>
                  </w:r>
                </w:p>
              </w:tc>
              <w:tc>
                <w:tcPr>
                  <w:tcW w:w="3535" w:type="pct"/>
                  <w:vAlign w:val="center"/>
                </w:tcPr>
                <w:p>
                  <w:pPr>
                    <w:pStyle w:val="53"/>
                    <w:adjustRightInd w:val="0"/>
                    <w:snapToGrid w:val="0"/>
                    <w:spacing w:line="240" w:lineRule="auto"/>
                    <w:jc w:val="both"/>
                    <w:rPr>
                      <w:rFonts w:hint="eastAsia"/>
                      <w:bCs/>
                      <w:sz w:val="21"/>
                      <w:szCs w:val="21"/>
                    </w:rPr>
                  </w:pPr>
                  <w:r>
                    <w:rPr>
                      <w:rFonts w:hint="eastAsia" w:cs="Times New Roman"/>
                      <w:bCs/>
                      <w:snapToGrid/>
                      <w:kern w:val="2"/>
                      <w:sz w:val="21"/>
                      <w:szCs w:val="21"/>
                      <w:lang w:val="en-US" w:eastAsia="zh-CN" w:bidi="ar-SA"/>
                    </w:rPr>
                    <w:t>粪污</w:t>
                  </w:r>
                  <w:r>
                    <w:rPr>
                      <w:rFonts w:hint="eastAsia" w:ascii="Times New Roman" w:hAnsi="Times New Roman" w:eastAsia="宋体" w:cs="Times New Roman"/>
                      <w:bCs/>
                      <w:snapToGrid/>
                      <w:kern w:val="2"/>
                      <w:sz w:val="21"/>
                      <w:szCs w:val="21"/>
                      <w:lang w:val="en-US" w:eastAsia="zh-CN" w:bidi="ar-SA"/>
                    </w:rPr>
                    <w:t>处理站内</w:t>
                  </w:r>
                  <w:r>
                    <w:rPr>
                      <w:rFonts w:hint="eastAsia" w:ascii="Times New Roman" w:hAnsi="Times New Roman" w:cs="Times New Roman"/>
                      <w:bCs/>
                      <w:snapToGrid/>
                      <w:kern w:val="2"/>
                      <w:sz w:val="21"/>
                      <w:szCs w:val="21"/>
                      <w:lang w:val="en-US" w:eastAsia="zh-CN" w:bidi="ar-SA"/>
                    </w:rPr>
                    <w:t>进行</w:t>
                  </w:r>
                  <w:r>
                    <w:rPr>
                      <w:rFonts w:hint="eastAsia" w:ascii="Times New Roman" w:hAnsi="Times New Roman" w:eastAsia="宋体" w:cs="Times New Roman"/>
                      <w:bCs/>
                      <w:snapToGrid/>
                      <w:kern w:val="2"/>
                      <w:sz w:val="21"/>
                      <w:szCs w:val="21"/>
                      <w:lang w:val="en-US" w:eastAsia="zh-CN" w:bidi="ar-SA"/>
                    </w:rPr>
                    <w:t>分区防渗</w:t>
                  </w:r>
                  <w:r>
                    <w:rPr>
                      <w:rFonts w:ascii="Times New Roman" w:hAnsi="Times New Roman" w:eastAsia="宋体" w:cs="Times New Roman"/>
                      <w:bCs/>
                      <w:snapToGrid/>
                      <w:kern w:val="2"/>
                      <w:sz w:val="21"/>
                      <w:szCs w:val="21"/>
                      <w:lang w:val="en-US" w:eastAsia="zh-CN" w:bidi="ar-SA"/>
                    </w:rPr>
                    <w:t>，</w:t>
                  </w:r>
                  <w:r>
                    <w:rPr>
                      <w:rFonts w:hint="eastAsia" w:ascii="Times New Roman" w:hAnsi="Times New Roman" w:eastAsia="宋体" w:cs="Times New Roman"/>
                      <w:bCs/>
                      <w:snapToGrid/>
                      <w:kern w:val="2"/>
                      <w:sz w:val="21"/>
                      <w:szCs w:val="21"/>
                      <w:lang w:val="en-US" w:eastAsia="zh-CN" w:bidi="ar-SA"/>
                    </w:rPr>
                    <w:t>其中一般防渗区包括</w:t>
                  </w:r>
                  <w:r>
                    <w:rPr>
                      <w:rFonts w:hint="eastAsia" w:ascii="Times New Roman" w:hAnsi="Times New Roman" w:cs="Times New Roman"/>
                      <w:bCs/>
                      <w:snapToGrid/>
                      <w:kern w:val="2"/>
                      <w:sz w:val="21"/>
                      <w:szCs w:val="21"/>
                      <w:lang w:val="en-US" w:eastAsia="zh-CN" w:bidi="ar-SA"/>
                    </w:rPr>
                    <w:t>生化池</w:t>
                  </w:r>
                  <w:r>
                    <w:rPr>
                      <w:rFonts w:hint="eastAsia" w:ascii="Times New Roman" w:hAnsi="Times New Roman" w:eastAsia="宋体" w:cs="Times New Roman"/>
                      <w:bCs/>
                      <w:snapToGrid/>
                      <w:kern w:val="2"/>
                      <w:sz w:val="21"/>
                      <w:szCs w:val="21"/>
                      <w:lang w:val="en-US" w:eastAsia="zh-CN" w:bidi="ar-SA"/>
                    </w:rPr>
                    <w:t>、调节池、污泥池、</w:t>
                  </w:r>
                  <w:r>
                    <w:rPr>
                      <w:rFonts w:hint="eastAsia" w:ascii="Times New Roman" w:hAnsi="Times New Roman" w:cs="Times New Roman"/>
                      <w:bCs/>
                      <w:snapToGrid/>
                      <w:kern w:val="2"/>
                      <w:sz w:val="21"/>
                      <w:szCs w:val="21"/>
                      <w:lang w:val="en-US" w:eastAsia="zh-CN" w:bidi="ar-SA"/>
                    </w:rPr>
                    <w:t>设备用房</w:t>
                  </w:r>
                  <w:r>
                    <w:rPr>
                      <w:rFonts w:hint="eastAsia" w:ascii="Times New Roman" w:hAnsi="Times New Roman" w:eastAsia="宋体" w:cs="Times New Roman"/>
                      <w:bCs/>
                      <w:snapToGrid/>
                      <w:kern w:val="2"/>
                      <w:sz w:val="21"/>
                      <w:szCs w:val="21"/>
                      <w:lang w:val="en-US" w:eastAsia="zh-CN" w:bidi="ar-SA"/>
                    </w:rPr>
                    <w:t>等，防渗技术要求：等效黏土防渗层Mb</w:t>
                  </w:r>
                  <w:r>
                    <w:rPr>
                      <w:rFonts w:ascii="Times New Roman" w:hAnsi="Times New Roman" w:eastAsia="宋体" w:cs="Times New Roman"/>
                      <w:bCs/>
                      <w:snapToGrid/>
                      <w:kern w:val="2"/>
                      <w:sz w:val="21"/>
                      <w:szCs w:val="21"/>
                      <w:lang w:val="en-US" w:eastAsia="zh-CN" w:bidi="ar-SA"/>
                    </w:rPr>
                    <w:t>≥</w:t>
                  </w:r>
                  <w:r>
                    <w:rPr>
                      <w:rFonts w:hint="eastAsia" w:ascii="Times New Roman" w:hAnsi="Times New Roman" w:eastAsia="宋体" w:cs="Times New Roman"/>
                      <w:bCs/>
                      <w:snapToGrid/>
                      <w:kern w:val="2"/>
                      <w:sz w:val="21"/>
                      <w:szCs w:val="21"/>
                      <w:lang w:val="en-US" w:eastAsia="zh-CN" w:bidi="ar-SA"/>
                    </w:rPr>
                    <w:t>1.5m，K</w:t>
                  </w:r>
                  <w:r>
                    <w:rPr>
                      <w:rFonts w:ascii="Times New Roman" w:hAnsi="Times New Roman" w:eastAsia="宋体" w:cs="Times New Roman"/>
                      <w:bCs/>
                      <w:snapToGrid/>
                      <w:kern w:val="2"/>
                      <w:sz w:val="21"/>
                      <w:szCs w:val="21"/>
                      <w:lang w:val="en-US" w:eastAsia="zh-CN" w:bidi="ar-SA"/>
                    </w:rPr>
                    <w:t>≤1.0</w:t>
                  </w:r>
                  <w:r>
                    <w:rPr>
                      <w:rFonts w:hint="eastAsia" w:ascii="Times New Roman" w:hAnsi="Times New Roman" w:eastAsia="宋体" w:cs="Times New Roman"/>
                      <w:bCs/>
                      <w:snapToGrid/>
                      <w:kern w:val="2"/>
                      <w:sz w:val="21"/>
                      <w:szCs w:val="21"/>
                      <w:lang w:val="en-US" w:eastAsia="zh-CN" w:bidi="ar-SA"/>
                    </w:rPr>
                    <w:t>×</w:t>
                  </w:r>
                  <w:r>
                    <w:rPr>
                      <w:rFonts w:ascii="Times New Roman" w:hAnsi="Times New Roman" w:eastAsia="宋体" w:cs="Times New Roman"/>
                      <w:bCs/>
                      <w:snapToGrid/>
                      <w:kern w:val="2"/>
                      <w:sz w:val="21"/>
                      <w:szCs w:val="21"/>
                      <w:lang w:val="en-US" w:eastAsia="zh-CN" w:bidi="ar-SA"/>
                    </w:rPr>
                    <w:t>10</w:t>
                  </w:r>
                  <w:r>
                    <w:rPr>
                      <w:rFonts w:ascii="Times New Roman" w:hAnsi="Times New Roman" w:eastAsia="宋体" w:cs="Times New Roman"/>
                      <w:bCs/>
                      <w:snapToGrid/>
                      <w:kern w:val="2"/>
                      <w:sz w:val="21"/>
                      <w:szCs w:val="21"/>
                      <w:vertAlign w:val="superscript"/>
                      <w:lang w:val="en-US" w:eastAsia="zh-CN" w:bidi="ar-SA"/>
                    </w:rPr>
                    <w:t>-7</w:t>
                  </w:r>
                  <w:r>
                    <w:rPr>
                      <w:rFonts w:ascii="Times New Roman" w:hAnsi="Times New Roman" w:eastAsia="宋体" w:cs="Times New Roman"/>
                      <w:bCs/>
                      <w:snapToGrid/>
                      <w:kern w:val="2"/>
                      <w:sz w:val="21"/>
                      <w:szCs w:val="21"/>
                      <w:lang w:val="en-US" w:eastAsia="zh-CN" w:bidi="ar-SA"/>
                    </w:rPr>
                    <w:t>cm/s</w:t>
                  </w:r>
                  <w:r>
                    <w:rPr>
                      <w:rFonts w:hint="eastAsia" w:ascii="Times New Roman" w:hAnsi="Times New Roman" w:eastAsia="宋体" w:cs="Times New Roman"/>
                      <w:bCs/>
                      <w:snapToGrid/>
                      <w:kern w:val="2"/>
                      <w:sz w:val="21"/>
                      <w:szCs w:val="21"/>
                      <w:lang w:val="en-US" w:eastAsia="zh-CN" w:bidi="ar-SA"/>
                    </w:rPr>
                    <w:t>；中水池、道路等为简单防渗区，</w:t>
                  </w:r>
                  <w:r>
                    <w:rPr>
                      <w:rFonts w:ascii="Times New Roman" w:hAnsi="Times New Roman" w:eastAsia="宋体" w:cs="Times New Roman"/>
                      <w:bCs/>
                      <w:snapToGrid/>
                      <w:kern w:val="2"/>
                      <w:sz w:val="21"/>
                      <w:szCs w:val="21"/>
                      <w:lang w:val="en-US" w:eastAsia="zh-CN" w:bidi="ar-SA"/>
                    </w:rPr>
                    <w:t>采取地面硬化</w:t>
                  </w:r>
                  <w:r>
                    <w:rPr>
                      <w:rFonts w:hint="eastAsia" w:ascii="Times New Roman" w:hAnsi="Times New Roman" w:eastAsia="宋体" w:cs="Times New Roman"/>
                      <w:bCs/>
                      <w:snapToGrid/>
                      <w:kern w:val="2"/>
                      <w:sz w:val="21"/>
                      <w:szCs w:val="21"/>
                      <w:lang w:val="en-US" w:eastAsia="zh-CN" w:bidi="ar-SA"/>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680" w:type="pct"/>
                  <w:vMerge w:val="continue"/>
                  <w:vAlign w:val="center"/>
                </w:tcPr>
                <w:p>
                  <w:pPr>
                    <w:pStyle w:val="18"/>
                    <w:adjustRightInd w:val="0"/>
                    <w:jc w:val="center"/>
                    <w:rPr>
                      <w:b/>
                      <w:bCs/>
                      <w:sz w:val="21"/>
                      <w:szCs w:val="21"/>
                    </w:rPr>
                  </w:pPr>
                </w:p>
              </w:tc>
              <w:tc>
                <w:tcPr>
                  <w:tcW w:w="783" w:type="pct"/>
                  <w:gridSpan w:val="2"/>
                  <w:vAlign w:val="center"/>
                </w:tcPr>
                <w:p>
                  <w:pPr>
                    <w:adjustRightInd w:val="0"/>
                    <w:snapToGrid w:val="0"/>
                    <w:jc w:val="center"/>
                    <w:rPr>
                      <w:szCs w:val="21"/>
                    </w:rPr>
                  </w:pPr>
                  <w:r>
                    <w:rPr>
                      <w:rFonts w:hint="eastAsia"/>
                      <w:szCs w:val="21"/>
                    </w:rPr>
                    <w:t>噪声防治</w:t>
                  </w:r>
                </w:p>
              </w:tc>
              <w:tc>
                <w:tcPr>
                  <w:tcW w:w="3535" w:type="pct"/>
                  <w:vAlign w:val="center"/>
                </w:tcPr>
                <w:p>
                  <w:pPr>
                    <w:adjustRightInd w:val="0"/>
                    <w:snapToGrid w:val="0"/>
                    <w:ind w:firstLine="420" w:firstLineChars="200"/>
                    <w:rPr>
                      <w:bCs/>
                      <w:szCs w:val="21"/>
                    </w:rPr>
                  </w:pPr>
                  <w:r>
                    <w:rPr>
                      <w:rFonts w:hint="eastAsia"/>
                      <w:bCs/>
                      <w:szCs w:val="21"/>
                    </w:rPr>
                    <w:t>选用低噪声设备，采取隔声、减振等措施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jc w:val="center"/>
              </w:trPr>
              <w:tc>
                <w:tcPr>
                  <w:tcW w:w="680" w:type="pct"/>
                  <w:vMerge w:val="continue"/>
                  <w:vAlign w:val="center"/>
                </w:tcPr>
                <w:p>
                  <w:pPr>
                    <w:pStyle w:val="18"/>
                    <w:adjustRightInd w:val="0"/>
                    <w:jc w:val="center"/>
                    <w:rPr>
                      <w:b/>
                      <w:bCs/>
                      <w:sz w:val="21"/>
                      <w:szCs w:val="21"/>
                    </w:rPr>
                  </w:pPr>
                </w:p>
              </w:tc>
              <w:tc>
                <w:tcPr>
                  <w:tcW w:w="783" w:type="pct"/>
                  <w:gridSpan w:val="2"/>
                  <w:vAlign w:val="center"/>
                </w:tcPr>
                <w:p>
                  <w:pPr>
                    <w:adjustRightInd w:val="0"/>
                    <w:snapToGrid w:val="0"/>
                    <w:jc w:val="center"/>
                    <w:rPr>
                      <w:szCs w:val="21"/>
                    </w:rPr>
                  </w:pPr>
                  <w:r>
                    <w:rPr>
                      <w:rFonts w:hint="eastAsia"/>
                      <w:szCs w:val="21"/>
                    </w:rPr>
                    <w:t>固体废物</w:t>
                  </w:r>
                </w:p>
              </w:tc>
              <w:tc>
                <w:tcPr>
                  <w:tcW w:w="3535" w:type="pct"/>
                  <w:vAlign w:val="center"/>
                </w:tcPr>
                <w:p>
                  <w:pPr>
                    <w:adjustRightInd w:val="0"/>
                    <w:snapToGrid w:val="0"/>
                    <w:rPr>
                      <w:rFonts w:hint="eastAsia" w:eastAsia="宋体"/>
                      <w:bCs/>
                      <w:szCs w:val="21"/>
                      <w:lang w:eastAsia="zh-CN"/>
                    </w:rPr>
                  </w:pPr>
                  <w:r>
                    <w:rPr>
                      <w:rFonts w:hint="eastAsia"/>
                      <w:bCs/>
                      <w:szCs w:val="21"/>
                    </w:rPr>
                    <w:t>格栅渣收集后交由环卫部门定期清运处理；污泥</w:t>
                  </w:r>
                  <w:r>
                    <w:rPr>
                      <w:rFonts w:hint="eastAsia"/>
                      <w:bCs/>
                      <w:szCs w:val="21"/>
                      <w:lang w:eastAsia="zh-CN"/>
                    </w:rPr>
                    <w:t>委托宁夏水投中源水务有限公司同心污水处理分公司处置；</w:t>
                  </w:r>
                  <w:r>
                    <w:rPr>
                      <w:rFonts w:hint="eastAsia" w:cs="Times New Roman"/>
                      <w:color w:val="auto"/>
                      <w:highlight w:val="none"/>
                      <w:lang w:val="en-US" w:eastAsia="zh-CN"/>
                    </w:rPr>
                    <w:t>猪粪收集后已有晒粪场（1座，1820m</w:t>
                  </w:r>
                  <w:r>
                    <w:rPr>
                      <w:rFonts w:hint="eastAsia" w:cs="Times New Roman"/>
                      <w:color w:val="auto"/>
                      <w:highlight w:val="none"/>
                      <w:vertAlign w:val="superscript"/>
                      <w:lang w:val="en-US" w:eastAsia="zh-CN"/>
                    </w:rPr>
                    <w:t>2</w:t>
                  </w:r>
                  <w:r>
                    <w:rPr>
                      <w:rFonts w:hint="eastAsia" w:cs="Times New Roman"/>
                      <w:color w:val="auto"/>
                      <w:highlight w:val="none"/>
                      <w:lang w:val="en-US" w:eastAsia="zh-CN"/>
                    </w:rPr>
                    <w:t>）定期</w:t>
                  </w:r>
                  <w:r>
                    <w:rPr>
                      <w:rFonts w:ascii="Times New Roman" w:hAnsi="Times New Roman" w:cs="Times New Roman"/>
                      <w:color w:val="auto"/>
                      <w:highlight w:val="none"/>
                    </w:rPr>
                    <w:t>外售</w:t>
                  </w:r>
                  <w:r>
                    <w:rPr>
                      <w:rFonts w:hint="eastAsia" w:cs="Times New Roman"/>
                      <w:color w:val="auto"/>
                      <w:highlight w:val="none"/>
                      <w:lang w:eastAsia="zh-CN"/>
                    </w:rPr>
                    <w:t>；废活性炭暂存于危废暂存间（</w:t>
                  </w:r>
                  <w:r>
                    <w:rPr>
                      <w:rFonts w:hint="eastAsia" w:cs="Times New Roman"/>
                      <w:color w:val="auto"/>
                      <w:highlight w:val="none"/>
                      <w:lang w:val="en-US" w:eastAsia="zh-CN"/>
                    </w:rPr>
                    <w:t>1座，5m</w:t>
                  </w:r>
                  <w:r>
                    <w:rPr>
                      <w:rFonts w:hint="eastAsia" w:cs="Times New Roman"/>
                      <w:color w:val="auto"/>
                      <w:highlight w:val="none"/>
                      <w:vertAlign w:val="superscript"/>
                      <w:lang w:val="en-US" w:eastAsia="zh-CN"/>
                    </w:rPr>
                    <w:t>2</w:t>
                  </w:r>
                  <w:r>
                    <w:rPr>
                      <w:rFonts w:hint="eastAsia" w:cs="Times New Roman"/>
                      <w:color w:val="auto"/>
                      <w:highlight w:val="none"/>
                      <w:lang w:eastAsia="zh-CN"/>
                    </w:rPr>
                    <w:t>），委托有资质的单位定期处置。</w:t>
                  </w:r>
                </w:p>
              </w:tc>
            </w:tr>
          </w:tbl>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依托可行性分析：①已有晒粪场用于猪粪的堆放，总面积1820m</w:t>
            </w:r>
            <w:r>
              <w:rPr>
                <w:rFonts w:hint="eastAsia" w:ascii="Times New Roman" w:hAnsi="Times New Roman" w:eastAsia="仿宋" w:cs="宋体"/>
                <w:color w:val="000000"/>
                <w:kern w:val="16"/>
                <w:sz w:val="24"/>
                <w:szCs w:val="24"/>
                <w:vertAlign w:val="superscript"/>
                <w:lang w:val="en-US" w:eastAsia="zh-CN" w:bidi="ar-SA"/>
              </w:rPr>
              <w:t>2</w:t>
            </w:r>
            <w:r>
              <w:rPr>
                <w:rFonts w:hint="eastAsia" w:ascii="Times New Roman" w:hAnsi="Times New Roman" w:eastAsia="仿宋" w:cs="宋体"/>
                <w:color w:val="000000"/>
                <w:kern w:val="16"/>
                <w:sz w:val="24"/>
                <w:szCs w:val="24"/>
                <w:lang w:val="en-US" w:eastAsia="zh-CN" w:bidi="ar-SA"/>
              </w:rPr>
              <w:t>，设防雨顶棚，堆粪场四周建设100cm高挡雨墙，地面采取硬化防渗处理，铺设2.0mmHDPE防渗膜（渗透系数不大于1.0×10-10cm/s），堆高以1.5m计，空间利用率按90%计，猪粪密度以1500kg/m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计，则现有危废间最大贮存能力为3685.5t，已有晒粪场现未使用，本项目新增猪粪1t/a，依托可行。②本次新建</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处理站冬季将处理后的水储存至已有</w:t>
            </w:r>
            <w:r>
              <w:rPr>
                <w:rFonts w:hint="eastAsia" w:eastAsia="仿宋" w:cs="宋体"/>
                <w:color w:val="000000"/>
                <w:kern w:val="16"/>
                <w:sz w:val="24"/>
                <w:szCs w:val="24"/>
                <w:lang w:val="en-US" w:eastAsia="zh-CN" w:bidi="ar-SA"/>
              </w:rPr>
              <w:t>储水池</w:t>
            </w:r>
            <w:r>
              <w:rPr>
                <w:rFonts w:hint="eastAsia" w:ascii="Times New Roman" w:hAnsi="Times New Roman" w:eastAsia="仿宋" w:cs="宋体"/>
                <w:color w:val="000000"/>
                <w:kern w:val="16"/>
                <w:sz w:val="24"/>
                <w:szCs w:val="24"/>
                <w:lang w:val="en-US" w:eastAsia="zh-CN" w:bidi="ar-SA"/>
              </w:rPr>
              <w:t>（1座，2000m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），已有</w:t>
            </w:r>
            <w:r>
              <w:rPr>
                <w:rFonts w:hint="eastAsia" w:eastAsia="仿宋" w:cs="宋体"/>
                <w:color w:val="000000"/>
                <w:kern w:val="16"/>
                <w:sz w:val="24"/>
                <w:szCs w:val="24"/>
                <w:lang w:val="en-US" w:eastAsia="zh-CN" w:bidi="ar-SA"/>
              </w:rPr>
              <w:t>储水池</w:t>
            </w:r>
            <w:r>
              <w:rPr>
                <w:rFonts w:hint="eastAsia" w:ascii="Times New Roman" w:hAnsi="Times New Roman" w:eastAsia="仿宋" w:cs="宋体"/>
                <w:color w:val="000000"/>
                <w:kern w:val="16"/>
                <w:sz w:val="24"/>
                <w:szCs w:val="24"/>
                <w:lang w:val="en-US" w:eastAsia="zh-CN" w:bidi="ar-SA"/>
              </w:rPr>
              <w:t>现未使用，</w:t>
            </w:r>
            <w:r>
              <w:rPr>
                <w:rFonts w:hint="eastAsia" w:eastAsia="仿宋" w:cs="宋体"/>
                <w:color w:val="000000"/>
                <w:kern w:val="16"/>
                <w:sz w:val="24"/>
                <w:szCs w:val="24"/>
                <w:lang w:val="en-US" w:eastAsia="zh-CN" w:bidi="ar-SA"/>
              </w:rPr>
              <w:t>本项目要求现有</w:t>
            </w:r>
            <w:r>
              <w:rPr>
                <w:rFonts w:hint="eastAsia" w:ascii="Times New Roman" w:hAnsi="Times New Roman" w:eastAsia="仿宋" w:cs="宋体"/>
                <w:color w:val="0000FF"/>
                <w:kern w:val="16"/>
                <w:sz w:val="24"/>
                <w:szCs w:val="24"/>
                <w:lang w:val="en-US" w:eastAsia="zh-CN" w:bidi="ar-SA"/>
              </w:rPr>
              <w:t>“</w:t>
            </w:r>
            <w:r>
              <w:rPr>
                <w:rFonts w:hint="eastAsia" w:eastAsia="仿宋" w:cs="宋体"/>
                <w:color w:val="0000FF"/>
                <w:kern w:val="16"/>
                <w:sz w:val="24"/>
                <w:szCs w:val="24"/>
                <w:lang w:val="en-US" w:eastAsia="zh-CN" w:bidi="ar-SA"/>
              </w:rPr>
              <w:t>同心县韦州镇甘沟村</w:t>
            </w:r>
            <w:r>
              <w:rPr>
                <w:rFonts w:hint="eastAsia" w:ascii="Times New Roman" w:hAnsi="Times New Roman" w:eastAsia="仿宋" w:cs="宋体"/>
                <w:color w:val="0000FF"/>
                <w:kern w:val="16"/>
                <w:sz w:val="24"/>
                <w:szCs w:val="24"/>
                <w:lang w:val="en-US" w:eastAsia="zh-CN" w:bidi="ar-SA"/>
              </w:rPr>
              <w:t>生猪养殖场项目</w:t>
            </w:r>
            <w:r>
              <w:rPr>
                <w:rFonts w:hint="eastAsia" w:eastAsia="仿宋" w:cs="宋体"/>
                <w:color w:val="0000FF"/>
                <w:kern w:val="16"/>
                <w:sz w:val="24"/>
                <w:szCs w:val="24"/>
                <w:lang w:val="en-US" w:eastAsia="zh-CN" w:bidi="ar-SA"/>
              </w:rPr>
              <w:t>（一期）</w:t>
            </w:r>
            <w:r>
              <w:rPr>
                <w:rFonts w:hint="eastAsia" w:ascii="Times New Roman" w:hAnsi="Times New Roman" w:eastAsia="仿宋" w:cs="宋体"/>
                <w:color w:val="0000FF"/>
                <w:kern w:val="16"/>
                <w:sz w:val="24"/>
                <w:szCs w:val="24"/>
                <w:lang w:val="en-US" w:eastAsia="zh-CN" w:bidi="ar-SA"/>
              </w:rPr>
              <w:t>”</w:t>
            </w:r>
            <w:r>
              <w:rPr>
                <w:rFonts w:hint="eastAsia" w:eastAsia="仿宋" w:cs="宋体"/>
                <w:color w:val="0000FF"/>
                <w:kern w:val="16"/>
                <w:sz w:val="24"/>
                <w:szCs w:val="24"/>
                <w:lang w:val="en-US" w:eastAsia="zh-CN" w:bidi="ar-SA"/>
              </w:rPr>
              <w:t>完成环保验收后，本工程方可投产使用。</w:t>
            </w:r>
            <w:r>
              <w:rPr>
                <w:rFonts w:hint="eastAsia" w:ascii="Times New Roman" w:hAnsi="Times New Roman" w:eastAsia="仿宋" w:cs="宋体"/>
                <w:color w:val="000000"/>
                <w:kern w:val="16"/>
                <w:sz w:val="24"/>
                <w:szCs w:val="24"/>
                <w:lang w:val="en-US" w:eastAsia="zh-CN" w:bidi="ar-SA"/>
              </w:rPr>
              <w:t>冬季（100m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/d）处理后的污水由密闭槽罐车运往韦州镇污水处理厂进一步处理，转运周期为20d，依托可行。</w:t>
            </w:r>
          </w:p>
          <w:p>
            <w:pPr>
              <w:adjustRightInd w:val="0"/>
              <w:snapToGrid w:val="0"/>
              <w:spacing w:beforeLines="50" w:line="360" w:lineRule="auto"/>
              <w:ind w:firstLine="481" w:firstLineChars="200"/>
              <w:rPr>
                <w:rFonts w:ascii="宋体" w:hAnsi="宋体" w:cs="宋体"/>
                <w:b/>
                <w:kern w:val="0"/>
                <w:sz w:val="24"/>
              </w:rPr>
            </w:pPr>
            <w:r>
              <w:rPr>
                <w:rFonts w:hint="eastAsia"/>
                <w:b/>
                <w:kern w:val="0"/>
                <w:sz w:val="24"/>
              </w:rPr>
              <w:t>2</w:t>
            </w:r>
            <w:r>
              <w:rPr>
                <w:rFonts w:hint="eastAsia" w:ascii="宋体" w:hAnsi="宋体" w:cs="宋体"/>
                <w:b/>
                <w:kern w:val="0"/>
                <w:sz w:val="24"/>
              </w:rPr>
              <w:t>、</w:t>
            </w:r>
            <w:r>
              <w:rPr>
                <w:rFonts w:hint="eastAsia" w:ascii="宋体" w:hAnsi="宋体" w:cs="宋体"/>
                <w:b/>
                <w:kern w:val="0"/>
                <w:sz w:val="24"/>
                <w:lang w:val="en-US" w:eastAsia="zh-CN"/>
              </w:rPr>
              <w:t>废水来源</w:t>
            </w:r>
            <w:r>
              <w:rPr>
                <w:rFonts w:hint="eastAsia" w:ascii="宋体" w:hAnsi="宋体" w:cs="宋体"/>
                <w:b/>
                <w:kern w:val="0"/>
                <w:sz w:val="24"/>
              </w:rPr>
              <w:t>及处理规模</w:t>
            </w:r>
          </w:p>
          <w:p>
            <w:pPr>
              <w:spacing w:line="360" w:lineRule="auto"/>
              <w:ind w:firstLine="480" w:firstLineChars="200"/>
              <w:rPr>
                <w:rFonts w:hint="default"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2.1养殖废水来源</w:t>
            </w:r>
          </w:p>
          <w:p>
            <w:pPr>
              <w:spacing w:line="360" w:lineRule="auto"/>
              <w:ind w:firstLine="480" w:firstLineChars="200"/>
            </w:pPr>
            <w:r>
              <w:rPr>
                <w:rFonts w:hint="eastAsia" w:ascii="Times New Roman" w:hAnsi="Times New Roman" w:eastAsia="仿宋" w:cs="宋体"/>
                <w:color w:val="000000"/>
                <w:kern w:val="16"/>
                <w:sz w:val="24"/>
                <w:szCs w:val="24"/>
                <w:lang w:val="en-US" w:eastAsia="zh-CN" w:bidi="ar-SA"/>
              </w:rPr>
              <w:t>养殖废水的主要来源是：①生猪排泄的猪尿</w:t>
            </w:r>
            <w:r>
              <w:rPr>
                <w:rFonts w:hint="eastAsia" w:eastAsia="仿宋" w:cs="宋体"/>
                <w:color w:val="000000"/>
                <w:kern w:val="16"/>
                <w:sz w:val="24"/>
                <w:szCs w:val="24"/>
                <w:lang w:val="en-US" w:eastAsia="zh-CN" w:bidi="ar-SA"/>
              </w:rPr>
              <w:t>（23.0</w:t>
            </w:r>
            <w:r>
              <w:rPr>
                <w:rFonts w:hint="eastAsia" w:ascii="Times New Roman" w:hAnsi="Times New Roman" w:eastAsia="仿宋" w:cs="宋体"/>
                <w:color w:val="000000"/>
                <w:kern w:val="16"/>
                <w:sz w:val="24"/>
                <w:szCs w:val="24"/>
                <w:lang w:val="en-US" w:eastAsia="zh-CN" w:bidi="ar-SA"/>
              </w:rPr>
              <w:t>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/d</w:t>
            </w:r>
            <w:r>
              <w:rPr>
                <w:rFonts w:hint="eastAsia" w:eastAsia="仿宋" w:cs="宋体"/>
                <w:color w:val="000000"/>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；②猪舍采用干清粪清粪工艺产生的猪舍冲洗水</w:t>
            </w:r>
            <w:r>
              <w:rPr>
                <w:rFonts w:hint="eastAsia" w:eastAsia="仿宋" w:cs="宋体"/>
                <w:color w:val="000000"/>
                <w:kern w:val="16"/>
                <w:sz w:val="24"/>
                <w:szCs w:val="24"/>
                <w:lang w:val="en-US" w:eastAsia="zh-CN" w:bidi="ar-SA"/>
              </w:rPr>
              <w:t>（67.2</w:t>
            </w:r>
            <w:r>
              <w:rPr>
                <w:rFonts w:hint="eastAsia" w:ascii="Times New Roman" w:hAnsi="Times New Roman" w:eastAsia="仿宋" w:cs="宋体"/>
                <w:color w:val="000000"/>
                <w:kern w:val="16"/>
                <w:sz w:val="24"/>
                <w:szCs w:val="24"/>
                <w:lang w:val="en-US" w:eastAsia="zh-CN" w:bidi="ar-SA"/>
              </w:rPr>
              <w:t>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/d</w:t>
            </w:r>
            <w:r>
              <w:rPr>
                <w:rFonts w:hint="eastAsia" w:eastAsia="仿宋" w:cs="宋体"/>
                <w:color w:val="000000"/>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；③部分生猪场给生猪降温所用的喷淋水</w:t>
            </w:r>
            <w:r>
              <w:rPr>
                <w:rFonts w:hint="eastAsia" w:eastAsia="仿宋" w:cs="宋体"/>
                <w:color w:val="000000"/>
                <w:kern w:val="16"/>
                <w:sz w:val="24"/>
                <w:szCs w:val="24"/>
                <w:lang w:val="en-US" w:eastAsia="zh-CN" w:bidi="ar-SA"/>
              </w:rPr>
              <w:t>（2.0</w:t>
            </w:r>
            <w:r>
              <w:rPr>
                <w:rFonts w:hint="eastAsia" w:ascii="Times New Roman" w:hAnsi="Times New Roman" w:eastAsia="仿宋" w:cs="宋体"/>
                <w:color w:val="000000"/>
                <w:kern w:val="16"/>
                <w:sz w:val="24"/>
                <w:szCs w:val="24"/>
                <w:lang w:val="en-US" w:eastAsia="zh-CN" w:bidi="ar-SA"/>
              </w:rPr>
              <w:t>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/d</w:t>
            </w:r>
            <w:r>
              <w:rPr>
                <w:rFonts w:hint="eastAsia" w:eastAsia="仿宋" w:cs="宋体"/>
                <w:color w:val="000000"/>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w:t>
            </w:r>
          </w:p>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2.2处理规模</w:t>
            </w:r>
          </w:p>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根据项目初步设计</w:t>
            </w:r>
            <w:r>
              <w:rPr>
                <w:rFonts w:hint="eastAsia" w:eastAsia="仿宋" w:cs="宋体"/>
                <w:color w:val="000000"/>
                <w:kern w:val="16"/>
                <w:sz w:val="24"/>
                <w:szCs w:val="24"/>
                <w:lang w:val="en-US" w:eastAsia="zh-CN" w:bidi="ar-SA"/>
              </w:rPr>
              <w:t>以及建设单位提供的数据</w:t>
            </w:r>
            <w:r>
              <w:rPr>
                <w:rFonts w:hint="eastAsia" w:ascii="Times New Roman" w:hAnsi="Times New Roman" w:eastAsia="仿宋" w:cs="宋体"/>
                <w:color w:val="000000"/>
                <w:kern w:val="16"/>
                <w:sz w:val="24"/>
                <w:szCs w:val="24"/>
                <w:lang w:val="en-US" w:eastAsia="zh-CN" w:bidi="ar-SA"/>
              </w:rPr>
              <w:t>，韦州镇万头生猪养殖场</w:t>
            </w:r>
            <w:r>
              <w:rPr>
                <w:rFonts w:hint="eastAsia" w:ascii="Times New Roman" w:hAnsi="Times New Roman" w:eastAsia="仿宋" w:cs="宋体"/>
                <w:color w:val="0000FF"/>
                <w:kern w:val="16"/>
                <w:sz w:val="24"/>
                <w:szCs w:val="24"/>
                <w:lang w:val="en-US" w:eastAsia="zh-CN" w:bidi="ar-SA"/>
              </w:rPr>
              <w:t>年存栏猪 6260 头，其中母猪 260 头，哺乳期仔猪 600 头，育肥猪 5400 头。</w:t>
            </w:r>
            <w:r>
              <w:rPr>
                <w:rFonts w:hint="eastAsia" w:ascii="Times New Roman" w:hAnsi="Times New Roman" w:eastAsia="仿宋" w:cs="宋体"/>
                <w:color w:val="000000"/>
                <w:kern w:val="16"/>
                <w:sz w:val="24"/>
                <w:szCs w:val="24"/>
                <w:lang w:val="en-US" w:eastAsia="zh-CN" w:bidi="ar-SA"/>
              </w:rPr>
              <w:t>每天需处理生猪养殖</w:t>
            </w:r>
            <w:r>
              <w:rPr>
                <w:rFonts w:hint="eastAsia" w:eastAsia="仿宋" w:cs="宋体"/>
                <w:color w:val="000000"/>
                <w:kern w:val="16"/>
                <w:sz w:val="24"/>
                <w:szCs w:val="24"/>
                <w:lang w:val="en-US" w:eastAsia="zh-CN" w:bidi="ar-SA"/>
              </w:rPr>
              <w:t>粪</w:t>
            </w:r>
            <w:r>
              <w:rPr>
                <w:rFonts w:hint="eastAsia" w:ascii="Times New Roman" w:hAnsi="Times New Roman" w:eastAsia="仿宋" w:cs="宋体"/>
                <w:color w:val="000000"/>
                <w:kern w:val="16"/>
                <w:sz w:val="24"/>
                <w:szCs w:val="24"/>
                <w:lang w:val="en-US" w:eastAsia="zh-CN" w:bidi="ar-SA"/>
              </w:rPr>
              <w:t>污水</w:t>
            </w:r>
            <w:r>
              <w:rPr>
                <w:rFonts w:hint="eastAsia" w:eastAsia="仿宋" w:cs="宋体"/>
                <w:color w:val="000000"/>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职工生活污水</w:t>
            </w:r>
            <w:r>
              <w:rPr>
                <w:rFonts w:hint="eastAsia" w:eastAsia="仿宋" w:cs="宋体"/>
                <w:color w:val="000000"/>
                <w:kern w:val="16"/>
                <w:sz w:val="24"/>
                <w:szCs w:val="24"/>
                <w:lang w:val="en-US" w:eastAsia="zh-CN" w:bidi="ar-SA"/>
              </w:rPr>
              <w:t>和水喷淋装置废水（1.6</w:t>
            </w:r>
            <w:r>
              <w:rPr>
                <w:rFonts w:hint="eastAsia" w:ascii="Times New Roman" w:hAnsi="Times New Roman" w:eastAsia="仿宋" w:cs="宋体"/>
                <w:color w:val="000000"/>
                <w:kern w:val="16"/>
                <w:sz w:val="24"/>
                <w:szCs w:val="24"/>
                <w:lang w:val="en-US" w:eastAsia="zh-CN" w:bidi="ar-SA"/>
              </w:rPr>
              <w:t>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/d</w:t>
            </w:r>
            <w:r>
              <w:rPr>
                <w:rFonts w:hint="eastAsia" w:eastAsia="仿宋" w:cs="宋体"/>
                <w:color w:val="000000"/>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，共计污水量为94.4m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/d，</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处理站设计处理规模为100m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/d。</w:t>
            </w:r>
          </w:p>
          <w:p>
            <w:pPr>
              <w:adjustRightInd w:val="0"/>
              <w:snapToGrid w:val="0"/>
              <w:spacing w:line="360" w:lineRule="auto"/>
              <w:ind w:firstLine="420" w:firstLineChars="200"/>
              <w:rPr>
                <w:color w:val="0000FF"/>
                <w:szCs w:val="21"/>
              </w:rPr>
            </w:pPr>
            <w:r>
              <w:rPr>
                <w:bCs/>
                <w:snapToGrid w:val="0"/>
                <w:color w:val="0000FF"/>
                <w:kern w:val="0"/>
                <w:szCs w:val="21"/>
              </w:rPr>
              <w:t>表</w:t>
            </w:r>
            <w:r>
              <w:rPr>
                <w:rFonts w:hint="eastAsia"/>
                <w:bCs/>
                <w:snapToGrid w:val="0"/>
                <w:color w:val="0000FF"/>
                <w:kern w:val="0"/>
                <w:szCs w:val="21"/>
              </w:rPr>
              <w:t>2</w:t>
            </w:r>
            <w:r>
              <w:rPr>
                <w:rFonts w:hint="eastAsia"/>
                <w:bCs/>
                <w:snapToGrid w:val="0"/>
                <w:color w:val="0000FF"/>
                <w:kern w:val="0"/>
                <w:szCs w:val="21"/>
                <w:lang w:val="en-US" w:eastAsia="zh-CN"/>
              </w:rPr>
              <w:t>-</w:t>
            </w:r>
            <w:r>
              <w:rPr>
                <w:rFonts w:hint="eastAsia"/>
                <w:bCs/>
                <w:snapToGrid w:val="0"/>
                <w:color w:val="0000FF"/>
                <w:kern w:val="0"/>
                <w:szCs w:val="21"/>
              </w:rPr>
              <w:t>2</w:t>
            </w:r>
            <w:r>
              <w:rPr>
                <w:rFonts w:eastAsia="仿宋_GB2312"/>
                <w:snapToGrid w:val="0"/>
                <w:color w:val="0000FF"/>
                <w:kern w:val="0"/>
                <w:szCs w:val="21"/>
              </w:rPr>
              <w:t xml:space="preserve">    </w:t>
            </w:r>
            <w:r>
              <w:rPr>
                <w:rFonts w:eastAsia="仿宋_GB2312"/>
                <w:b/>
                <w:bCs/>
                <w:snapToGrid w:val="0"/>
                <w:color w:val="0000FF"/>
                <w:kern w:val="0"/>
                <w:szCs w:val="21"/>
              </w:rPr>
              <w:t xml:space="preserve">          </w:t>
            </w:r>
            <w:r>
              <w:rPr>
                <w:rFonts w:hint="eastAsia" w:eastAsia="仿宋_GB2312"/>
                <w:b/>
                <w:bCs/>
                <w:snapToGrid w:val="0"/>
                <w:color w:val="0000FF"/>
                <w:kern w:val="0"/>
                <w:szCs w:val="21"/>
              </w:rPr>
              <w:t xml:space="preserve"> </w:t>
            </w:r>
            <w:r>
              <w:rPr>
                <w:rFonts w:hint="eastAsia" w:eastAsia="仿宋_GB2312"/>
                <w:b/>
                <w:bCs/>
                <w:snapToGrid w:val="0"/>
                <w:color w:val="0000FF"/>
                <w:kern w:val="0"/>
                <w:szCs w:val="21"/>
                <w:lang w:val="en-US" w:eastAsia="zh-CN"/>
              </w:rPr>
              <w:t xml:space="preserve">  </w:t>
            </w:r>
            <w:r>
              <w:rPr>
                <w:rFonts w:hint="eastAsia" w:eastAsia="仿宋_GB2312"/>
                <w:b/>
                <w:bCs/>
                <w:snapToGrid w:val="0"/>
                <w:color w:val="0000FF"/>
                <w:kern w:val="0"/>
                <w:szCs w:val="21"/>
              </w:rPr>
              <w:t xml:space="preserve"> </w:t>
            </w:r>
            <w:r>
              <w:rPr>
                <w:rFonts w:hint="eastAsia" w:eastAsia="仿宋_GB2312"/>
                <w:b/>
                <w:bCs/>
                <w:snapToGrid w:val="0"/>
                <w:color w:val="0000FF"/>
                <w:kern w:val="0"/>
                <w:szCs w:val="21"/>
                <w:highlight w:val="none"/>
              </w:rPr>
              <w:t xml:space="preserve"> </w:t>
            </w:r>
            <w:r>
              <w:rPr>
                <w:rFonts w:hint="eastAsia" w:eastAsia="仿宋_GB2312"/>
                <w:b/>
                <w:bCs/>
                <w:snapToGrid w:val="0"/>
                <w:color w:val="0000FF"/>
                <w:kern w:val="0"/>
                <w:sz w:val="24"/>
                <w:szCs w:val="24"/>
                <w:highlight w:val="none"/>
                <w:lang w:eastAsia="zh-CN"/>
              </w:rPr>
              <w:t>粪</w:t>
            </w:r>
            <w:r>
              <w:rPr>
                <w:rFonts w:hint="eastAsia"/>
                <w:b/>
                <w:bCs/>
                <w:snapToGrid w:val="0"/>
                <w:color w:val="0000FF"/>
                <w:kern w:val="0"/>
                <w:szCs w:val="21"/>
                <w:highlight w:val="none"/>
                <w:lang w:eastAsia="zh-CN"/>
              </w:rPr>
              <w:t>污水处理量确定表</w:t>
            </w:r>
            <w:r>
              <w:rPr>
                <w:rFonts w:hint="eastAsia"/>
                <w:b/>
                <w:bCs/>
                <w:snapToGrid w:val="0"/>
                <w:color w:val="0000FF"/>
                <w:kern w:val="0"/>
                <w:szCs w:val="21"/>
                <w:highlight w:val="none"/>
              </w:rPr>
              <w:t xml:space="preserve">   </w:t>
            </w:r>
            <w:r>
              <w:rPr>
                <w:rFonts w:hint="eastAsia"/>
                <w:b/>
                <w:bCs/>
                <w:snapToGrid w:val="0"/>
                <w:color w:val="0000FF"/>
                <w:kern w:val="0"/>
                <w:szCs w:val="21"/>
              </w:rPr>
              <w:t xml:space="preserve">           </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87"/>
              <w:gridCol w:w="1587"/>
              <w:gridCol w:w="1587"/>
              <w:gridCol w:w="1589"/>
              <w:gridCol w:w="15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999" w:type="pct"/>
                  <w:vAlign w:val="center"/>
                </w:tcPr>
                <w:p>
                  <w:pPr>
                    <w:pStyle w:val="53"/>
                    <w:adjustRightInd w:val="0"/>
                    <w:snapToGrid w:val="0"/>
                    <w:spacing w:line="240" w:lineRule="auto"/>
                    <w:rPr>
                      <w:rFonts w:hint="eastAsia" w:eastAsia="宋体"/>
                      <w:b/>
                      <w:bCs/>
                      <w:color w:val="0000FF"/>
                      <w:sz w:val="21"/>
                      <w:szCs w:val="21"/>
                      <w:lang w:val="en-US" w:eastAsia="zh-CN"/>
                    </w:rPr>
                  </w:pPr>
                </w:p>
              </w:tc>
              <w:tc>
                <w:tcPr>
                  <w:tcW w:w="999" w:type="pct"/>
                  <w:vAlign w:val="center"/>
                </w:tcPr>
                <w:p>
                  <w:pPr>
                    <w:pStyle w:val="53"/>
                    <w:adjustRightInd w:val="0"/>
                    <w:snapToGrid w:val="0"/>
                    <w:spacing w:line="240" w:lineRule="auto"/>
                    <w:rPr>
                      <w:rFonts w:hint="default" w:eastAsia="宋体"/>
                      <w:b/>
                      <w:bCs/>
                      <w:color w:val="0000FF"/>
                      <w:sz w:val="21"/>
                      <w:szCs w:val="21"/>
                      <w:lang w:val="en-US" w:eastAsia="zh-CN"/>
                    </w:rPr>
                  </w:pPr>
                  <w:r>
                    <w:rPr>
                      <w:rFonts w:hint="eastAsia"/>
                      <w:b/>
                      <w:bCs/>
                      <w:color w:val="0000FF"/>
                      <w:sz w:val="21"/>
                      <w:szCs w:val="21"/>
                      <w:lang w:val="en-US" w:eastAsia="zh-CN"/>
                    </w:rPr>
                    <w:t>母猪</w:t>
                  </w:r>
                </w:p>
              </w:tc>
              <w:tc>
                <w:tcPr>
                  <w:tcW w:w="999" w:type="pct"/>
                  <w:vAlign w:val="center"/>
                </w:tcPr>
                <w:p>
                  <w:pPr>
                    <w:pStyle w:val="53"/>
                    <w:adjustRightInd w:val="0"/>
                    <w:snapToGrid w:val="0"/>
                    <w:spacing w:line="240" w:lineRule="auto"/>
                    <w:rPr>
                      <w:rFonts w:hint="default" w:eastAsia="宋体"/>
                      <w:b/>
                      <w:bCs/>
                      <w:color w:val="0000FF"/>
                      <w:sz w:val="21"/>
                      <w:szCs w:val="21"/>
                      <w:lang w:val="en-US" w:eastAsia="zh-CN"/>
                    </w:rPr>
                  </w:pPr>
                  <w:r>
                    <w:rPr>
                      <w:rFonts w:hint="eastAsia"/>
                      <w:b/>
                      <w:bCs/>
                      <w:color w:val="0000FF"/>
                      <w:sz w:val="21"/>
                      <w:szCs w:val="21"/>
                      <w:lang w:val="en-US" w:eastAsia="zh-CN"/>
                    </w:rPr>
                    <w:t>仔猪</w:t>
                  </w:r>
                </w:p>
              </w:tc>
              <w:tc>
                <w:tcPr>
                  <w:tcW w:w="1001" w:type="pct"/>
                  <w:vAlign w:val="center"/>
                </w:tcPr>
                <w:p>
                  <w:pPr>
                    <w:pStyle w:val="53"/>
                    <w:adjustRightInd w:val="0"/>
                    <w:snapToGrid w:val="0"/>
                    <w:spacing w:line="240" w:lineRule="auto"/>
                    <w:rPr>
                      <w:rFonts w:hint="default" w:eastAsia="宋体"/>
                      <w:b/>
                      <w:bCs/>
                      <w:color w:val="0000FF"/>
                      <w:sz w:val="21"/>
                      <w:szCs w:val="21"/>
                      <w:lang w:val="en-US" w:eastAsia="zh-CN"/>
                    </w:rPr>
                  </w:pPr>
                  <w:r>
                    <w:rPr>
                      <w:rFonts w:hint="eastAsia"/>
                      <w:b/>
                      <w:bCs/>
                      <w:color w:val="0000FF"/>
                      <w:sz w:val="21"/>
                      <w:szCs w:val="21"/>
                      <w:lang w:val="en-US" w:eastAsia="zh-CN"/>
                    </w:rPr>
                    <w:t>育肥猪</w:t>
                  </w:r>
                </w:p>
              </w:tc>
              <w:tc>
                <w:tcPr>
                  <w:tcW w:w="999" w:type="pct"/>
                  <w:vAlign w:val="center"/>
                </w:tcPr>
                <w:p>
                  <w:pPr>
                    <w:pStyle w:val="53"/>
                    <w:adjustRightInd w:val="0"/>
                    <w:snapToGrid w:val="0"/>
                    <w:spacing w:line="240" w:lineRule="auto"/>
                    <w:jc w:val="center"/>
                    <w:rPr>
                      <w:rFonts w:hint="default"/>
                      <w:b/>
                      <w:bCs/>
                      <w:color w:val="0000FF"/>
                      <w:sz w:val="21"/>
                      <w:szCs w:val="21"/>
                      <w:lang w:val="en-US" w:eastAsia="zh-CN"/>
                    </w:rPr>
                  </w:pPr>
                  <w:r>
                    <w:rPr>
                      <w:rFonts w:hint="eastAsia"/>
                      <w:b/>
                      <w:bCs/>
                      <w:color w:val="0000FF"/>
                      <w:sz w:val="21"/>
                      <w:szCs w:val="21"/>
                      <w:lang w:val="en-US" w:eastAsia="zh-CN"/>
                    </w:rPr>
                    <w:t>饲养员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999" w:type="pct"/>
                  <w:vAlign w:val="center"/>
                </w:tcPr>
                <w:p>
                  <w:pPr>
                    <w:pStyle w:val="53"/>
                    <w:adjustRightInd w:val="0"/>
                    <w:snapToGrid w:val="0"/>
                    <w:spacing w:line="240" w:lineRule="auto"/>
                    <w:rPr>
                      <w:rFonts w:hint="default" w:ascii="Times New Roman" w:hAnsi="Times New Roman" w:cs="Times New Roman"/>
                      <w:b/>
                      <w:bCs/>
                      <w:color w:val="0000FF"/>
                      <w:sz w:val="21"/>
                      <w:szCs w:val="21"/>
                      <w:lang w:val="en-US" w:eastAsia="zh-CN"/>
                    </w:rPr>
                  </w:pPr>
                  <w:r>
                    <w:rPr>
                      <w:rFonts w:hint="eastAsia" w:cs="Times New Roman"/>
                      <w:b/>
                      <w:bCs/>
                      <w:color w:val="0000FF"/>
                      <w:sz w:val="21"/>
                      <w:szCs w:val="21"/>
                      <w:lang w:val="en-US" w:eastAsia="zh-CN"/>
                    </w:rPr>
                    <w:t>污水量</w:t>
                  </w:r>
                </w:p>
              </w:tc>
              <w:tc>
                <w:tcPr>
                  <w:tcW w:w="999"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default" w:ascii="Times New Roman" w:hAnsi="Times New Roman" w:cs="Times New Roman"/>
                      <w:bCs/>
                      <w:color w:val="0000FF"/>
                      <w:sz w:val="21"/>
                      <w:szCs w:val="21"/>
                      <w:lang w:val="en-US" w:eastAsia="zh-CN"/>
                    </w:rPr>
                    <w:t>1</w:t>
                  </w:r>
                  <w:r>
                    <w:rPr>
                      <w:rFonts w:hint="eastAsia" w:cs="Times New Roman"/>
                      <w:bCs/>
                      <w:color w:val="0000FF"/>
                      <w:sz w:val="21"/>
                      <w:szCs w:val="21"/>
                      <w:lang w:val="en-US" w:eastAsia="zh-CN"/>
                    </w:rPr>
                    <w:t>0</w:t>
                  </w:r>
                  <w:r>
                    <w:rPr>
                      <w:rFonts w:hint="default" w:ascii="Times New Roman" w:hAnsi="Times New Roman" w:cs="Times New Roman"/>
                      <w:bCs/>
                      <w:color w:val="0000FF"/>
                      <w:sz w:val="21"/>
                      <w:szCs w:val="21"/>
                      <w:lang w:val="en-US" w:eastAsia="zh-CN"/>
                    </w:rPr>
                    <w:t>L/d</w:t>
                  </w:r>
                </w:p>
              </w:tc>
              <w:tc>
                <w:tcPr>
                  <w:tcW w:w="999" w:type="pct"/>
                  <w:vAlign w:val="center"/>
                </w:tcPr>
                <w:p>
                  <w:pPr>
                    <w:jc w:val="center"/>
                    <w:rPr>
                      <w:rFonts w:hint="default" w:ascii="Times New Roman" w:hAnsi="Times New Roman" w:eastAsia="宋体" w:cs="Times New Roman"/>
                      <w:color w:val="0000FF"/>
                      <w:lang w:val="en-US" w:eastAsia="zh-CN"/>
                    </w:rPr>
                  </w:pPr>
                  <w:r>
                    <w:rPr>
                      <w:rFonts w:hint="default" w:ascii="Times New Roman" w:hAnsi="Times New Roman" w:cs="Times New Roman"/>
                      <w:color w:val="0000FF"/>
                      <w:lang w:val="en-US" w:eastAsia="zh-CN"/>
                    </w:rPr>
                    <w:t>8</w:t>
                  </w:r>
                  <w:r>
                    <w:rPr>
                      <w:rFonts w:hint="default" w:ascii="Times New Roman" w:hAnsi="Times New Roman" w:eastAsia="宋体" w:cs="Times New Roman"/>
                      <w:color w:val="0000FF"/>
                      <w:lang w:val="en-US" w:eastAsia="zh-CN"/>
                    </w:rPr>
                    <w:t>L/d</w:t>
                  </w:r>
                </w:p>
              </w:tc>
              <w:tc>
                <w:tcPr>
                  <w:tcW w:w="1001" w:type="pct"/>
                  <w:vAlign w:val="center"/>
                </w:tcPr>
                <w:p>
                  <w:pPr>
                    <w:jc w:val="center"/>
                    <w:rPr>
                      <w:rFonts w:hint="default" w:ascii="Times New Roman" w:hAnsi="Times New Roman" w:eastAsia="宋体" w:cs="Times New Roman"/>
                      <w:color w:val="0000FF"/>
                      <w:lang w:val="en-US" w:eastAsia="zh-CN"/>
                    </w:rPr>
                  </w:pPr>
                  <w:r>
                    <w:rPr>
                      <w:rFonts w:hint="default" w:ascii="Times New Roman" w:hAnsi="Times New Roman" w:cs="Times New Roman"/>
                      <w:color w:val="0000FF"/>
                      <w:lang w:val="en-US" w:eastAsia="zh-CN"/>
                    </w:rPr>
                    <w:t>1</w:t>
                  </w:r>
                  <w:r>
                    <w:rPr>
                      <w:rFonts w:hint="eastAsia" w:cs="Times New Roman"/>
                      <w:color w:val="0000FF"/>
                      <w:lang w:val="en-US" w:eastAsia="zh-CN"/>
                    </w:rPr>
                    <w:t>5.68</w:t>
                  </w:r>
                  <w:r>
                    <w:rPr>
                      <w:rFonts w:hint="default" w:ascii="Times New Roman" w:hAnsi="Times New Roman" w:cs="Times New Roman"/>
                      <w:color w:val="0000FF"/>
                      <w:lang w:val="en-US" w:eastAsia="zh-CN"/>
                    </w:rPr>
                    <w:t>L/d</w:t>
                  </w:r>
                </w:p>
              </w:tc>
              <w:tc>
                <w:tcPr>
                  <w:tcW w:w="999" w:type="pct"/>
                  <w:vAlign w:val="center"/>
                </w:tcPr>
                <w:p>
                  <w:pPr>
                    <w:jc w:val="center"/>
                    <w:rPr>
                      <w:rFonts w:hint="default" w:ascii="Times New Roman" w:hAnsi="Times New Roman" w:eastAsia="宋体" w:cs="Times New Roman"/>
                      <w:b/>
                      <w:bCs/>
                      <w:color w:val="0000FF"/>
                      <w:lang w:val="en-US" w:eastAsia="zh-CN"/>
                    </w:rPr>
                  </w:pPr>
                  <w:r>
                    <w:rPr>
                      <w:rFonts w:hint="default" w:ascii="Times New Roman" w:hAnsi="Times New Roman" w:cs="Times New Roman"/>
                      <w:color w:val="0000FF"/>
                      <w:lang w:val="en-US" w:eastAsia="zh-CN"/>
                    </w:rPr>
                    <w:t>15L/d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7" w:hRule="atLeast"/>
                <w:tblHeader/>
                <w:jc w:val="center"/>
              </w:trPr>
              <w:tc>
                <w:tcPr>
                  <w:tcW w:w="999" w:type="pct"/>
                  <w:vAlign w:val="center"/>
                </w:tcPr>
                <w:p>
                  <w:pPr>
                    <w:pStyle w:val="53"/>
                    <w:adjustRightInd w:val="0"/>
                    <w:snapToGrid w:val="0"/>
                    <w:spacing w:line="240" w:lineRule="auto"/>
                    <w:rPr>
                      <w:rFonts w:hint="eastAsia" w:ascii="Times New Roman" w:hAnsi="Times New Roman" w:cs="Times New Roman"/>
                      <w:b/>
                      <w:bCs/>
                      <w:color w:val="0000FF"/>
                      <w:sz w:val="21"/>
                      <w:szCs w:val="21"/>
                      <w:lang w:val="en-US" w:eastAsia="zh-CN"/>
                    </w:rPr>
                  </w:pPr>
                  <w:r>
                    <w:rPr>
                      <w:rFonts w:hint="eastAsia" w:cs="Times New Roman"/>
                      <w:b/>
                      <w:bCs/>
                      <w:color w:val="0000FF"/>
                      <w:sz w:val="21"/>
                      <w:szCs w:val="21"/>
                      <w:lang w:val="en-US" w:eastAsia="zh-CN"/>
                    </w:rPr>
                    <w:t>数量</w:t>
                  </w:r>
                </w:p>
              </w:tc>
              <w:tc>
                <w:tcPr>
                  <w:tcW w:w="999"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default" w:ascii="Times New Roman" w:hAnsi="Times New Roman" w:cs="Times New Roman"/>
                      <w:bCs/>
                      <w:color w:val="0000FF"/>
                      <w:sz w:val="21"/>
                      <w:szCs w:val="21"/>
                      <w:lang w:val="en-US" w:eastAsia="zh-CN"/>
                    </w:rPr>
                    <w:t>260</w:t>
                  </w:r>
                </w:p>
              </w:tc>
              <w:tc>
                <w:tcPr>
                  <w:tcW w:w="999"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default" w:ascii="Times New Roman" w:hAnsi="Times New Roman" w:cs="Times New Roman"/>
                      <w:bCs/>
                      <w:color w:val="0000FF"/>
                      <w:sz w:val="21"/>
                      <w:szCs w:val="21"/>
                      <w:lang w:val="en-US" w:eastAsia="zh-CN"/>
                    </w:rPr>
                    <w:t>640</w:t>
                  </w:r>
                </w:p>
              </w:tc>
              <w:tc>
                <w:tcPr>
                  <w:tcW w:w="1001"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default" w:ascii="Times New Roman" w:hAnsi="Times New Roman" w:cs="Times New Roman"/>
                      <w:bCs/>
                      <w:color w:val="0000FF"/>
                      <w:sz w:val="21"/>
                      <w:szCs w:val="21"/>
                      <w:lang w:val="en-US" w:eastAsia="zh-CN"/>
                    </w:rPr>
                    <w:t>5400</w:t>
                  </w:r>
                </w:p>
              </w:tc>
              <w:tc>
                <w:tcPr>
                  <w:tcW w:w="999"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default" w:ascii="Times New Roman" w:hAnsi="Times New Roman" w:cs="Times New Roman"/>
                      <w:bCs/>
                      <w:color w:val="0000FF"/>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999" w:type="pct"/>
                  <w:vAlign w:val="center"/>
                </w:tcPr>
                <w:p>
                  <w:pPr>
                    <w:pStyle w:val="53"/>
                    <w:adjustRightInd w:val="0"/>
                    <w:snapToGrid w:val="0"/>
                    <w:spacing w:line="240" w:lineRule="auto"/>
                    <w:rPr>
                      <w:rFonts w:hint="eastAsia" w:ascii="Times New Roman" w:hAnsi="Times New Roman" w:cs="Times New Roman"/>
                      <w:b/>
                      <w:bCs/>
                      <w:color w:val="0000FF"/>
                      <w:sz w:val="21"/>
                      <w:szCs w:val="21"/>
                      <w:lang w:val="en-US" w:eastAsia="zh-CN"/>
                    </w:rPr>
                  </w:pPr>
                  <w:r>
                    <w:rPr>
                      <w:rFonts w:hint="eastAsia" w:cs="Times New Roman"/>
                      <w:b/>
                      <w:bCs/>
                      <w:color w:val="0000FF"/>
                      <w:sz w:val="21"/>
                      <w:szCs w:val="21"/>
                      <w:lang w:val="en-US" w:eastAsia="zh-CN"/>
                    </w:rPr>
                    <w:t>污水量小计</w:t>
                  </w:r>
                </w:p>
              </w:tc>
              <w:tc>
                <w:tcPr>
                  <w:tcW w:w="999" w:type="pct"/>
                  <w:vAlign w:val="center"/>
                </w:tcPr>
                <w:p>
                  <w:pPr>
                    <w:adjustRightInd w:val="0"/>
                    <w:snapToGrid w:val="0"/>
                    <w:spacing w:line="240" w:lineRule="auto"/>
                    <w:jc w:val="center"/>
                    <w:rPr>
                      <w:rFonts w:hint="default" w:eastAsia="宋体"/>
                      <w:bCs/>
                      <w:color w:val="0000FF"/>
                      <w:sz w:val="21"/>
                      <w:szCs w:val="21"/>
                      <w:lang w:val="en-US" w:eastAsia="zh-CN"/>
                    </w:rPr>
                  </w:pPr>
                  <w:r>
                    <w:rPr>
                      <w:rFonts w:hint="eastAsia"/>
                      <w:color w:val="0000FF"/>
                      <w:lang w:val="en-US" w:eastAsia="zh-CN"/>
                    </w:rPr>
                    <w:t>2600</w:t>
                  </w:r>
                  <w:r>
                    <w:rPr>
                      <w:rFonts w:hint="eastAsia"/>
                      <w:color w:val="0000FF"/>
                    </w:rPr>
                    <w:t>L/d</w:t>
                  </w:r>
                </w:p>
              </w:tc>
              <w:tc>
                <w:tcPr>
                  <w:tcW w:w="999" w:type="pct"/>
                  <w:vAlign w:val="center"/>
                </w:tcPr>
                <w:p>
                  <w:pPr>
                    <w:adjustRightInd w:val="0"/>
                    <w:snapToGrid w:val="0"/>
                    <w:spacing w:line="240" w:lineRule="auto"/>
                    <w:jc w:val="center"/>
                    <w:rPr>
                      <w:bCs/>
                      <w:color w:val="0000FF"/>
                      <w:sz w:val="21"/>
                      <w:szCs w:val="21"/>
                    </w:rPr>
                  </w:pPr>
                  <w:r>
                    <w:rPr>
                      <w:rFonts w:hint="eastAsia"/>
                      <w:color w:val="0000FF"/>
                      <w:lang w:val="en-US" w:eastAsia="zh-CN"/>
                    </w:rPr>
                    <w:t>4800</w:t>
                  </w:r>
                  <w:r>
                    <w:rPr>
                      <w:rFonts w:hint="eastAsia"/>
                      <w:color w:val="0000FF"/>
                    </w:rPr>
                    <w:t>L/d</w:t>
                  </w:r>
                </w:p>
              </w:tc>
              <w:tc>
                <w:tcPr>
                  <w:tcW w:w="1001" w:type="pct"/>
                  <w:vAlign w:val="center"/>
                </w:tcPr>
                <w:p>
                  <w:pPr>
                    <w:adjustRightInd w:val="0"/>
                    <w:snapToGrid w:val="0"/>
                    <w:spacing w:line="240" w:lineRule="auto"/>
                    <w:jc w:val="center"/>
                    <w:rPr>
                      <w:rFonts w:hint="default"/>
                      <w:bCs/>
                      <w:color w:val="0000FF"/>
                      <w:sz w:val="21"/>
                      <w:szCs w:val="21"/>
                      <w:lang w:val="en-US"/>
                    </w:rPr>
                  </w:pPr>
                  <w:r>
                    <w:rPr>
                      <w:rFonts w:hint="eastAsia"/>
                      <w:color w:val="0000FF"/>
                      <w:lang w:val="en-US" w:eastAsia="zh-CN"/>
                    </w:rPr>
                    <w:t>84672</w:t>
                  </w:r>
                  <w:r>
                    <w:rPr>
                      <w:rFonts w:hint="eastAsia"/>
                      <w:color w:val="0000FF"/>
                    </w:rPr>
                    <w:t>L/d</w:t>
                  </w:r>
                </w:p>
              </w:tc>
              <w:tc>
                <w:tcPr>
                  <w:tcW w:w="999" w:type="pct"/>
                  <w:vAlign w:val="center"/>
                </w:tcPr>
                <w:p>
                  <w:pPr>
                    <w:adjustRightInd w:val="0"/>
                    <w:snapToGrid w:val="0"/>
                    <w:spacing w:line="240" w:lineRule="auto"/>
                    <w:jc w:val="center"/>
                    <w:rPr>
                      <w:rFonts w:hint="eastAsia" w:eastAsia="宋体"/>
                      <w:bCs/>
                      <w:color w:val="0000FF"/>
                      <w:sz w:val="21"/>
                      <w:szCs w:val="21"/>
                      <w:lang w:val="en-US" w:eastAsia="zh-CN"/>
                    </w:rPr>
                  </w:pPr>
                  <w:r>
                    <w:rPr>
                      <w:rFonts w:hint="eastAsia"/>
                      <w:color w:val="0000FF"/>
                      <w:lang w:val="en-US" w:eastAsia="zh-CN"/>
                    </w:rPr>
                    <w:t>105</w:t>
                  </w:r>
                  <w:r>
                    <w:rPr>
                      <w:rFonts w:hint="eastAsia"/>
                      <w:color w:val="0000FF"/>
                    </w:rPr>
                    <w:t>L/d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999" w:type="pct"/>
                  <w:vAlign w:val="center"/>
                </w:tcPr>
                <w:p>
                  <w:pPr>
                    <w:pStyle w:val="53"/>
                    <w:adjustRightInd w:val="0"/>
                    <w:snapToGrid w:val="0"/>
                    <w:spacing w:line="240" w:lineRule="auto"/>
                    <w:rPr>
                      <w:rFonts w:hint="eastAsia" w:cs="Times New Roman"/>
                      <w:b/>
                      <w:bCs/>
                      <w:color w:val="0000FF"/>
                      <w:sz w:val="21"/>
                      <w:szCs w:val="21"/>
                      <w:lang w:val="en-US" w:eastAsia="zh-CN"/>
                    </w:rPr>
                  </w:pPr>
                  <w:r>
                    <w:rPr>
                      <w:rFonts w:hint="eastAsia" w:cs="Times New Roman"/>
                      <w:b/>
                      <w:bCs/>
                      <w:color w:val="0000FF"/>
                      <w:sz w:val="21"/>
                      <w:szCs w:val="21"/>
                      <w:lang w:val="en-US" w:eastAsia="zh-CN"/>
                    </w:rPr>
                    <w:t>合计</w:t>
                  </w:r>
                </w:p>
              </w:tc>
              <w:tc>
                <w:tcPr>
                  <w:tcW w:w="4000" w:type="pct"/>
                  <w:gridSpan w:val="4"/>
                  <w:vAlign w:val="center"/>
                </w:tcPr>
                <w:p>
                  <w:pPr>
                    <w:pStyle w:val="53"/>
                    <w:adjustRightInd w:val="0"/>
                    <w:snapToGrid w:val="0"/>
                    <w:spacing w:line="240" w:lineRule="auto"/>
                    <w:rPr>
                      <w:rFonts w:hint="default" w:eastAsia="宋体"/>
                      <w:bCs/>
                      <w:color w:val="0000FF"/>
                      <w:sz w:val="21"/>
                      <w:szCs w:val="21"/>
                      <w:lang w:val="en-US" w:eastAsia="zh-CN"/>
                    </w:rPr>
                  </w:pPr>
                  <w:r>
                    <w:rPr>
                      <w:rFonts w:hint="eastAsia"/>
                      <w:bCs/>
                      <w:color w:val="0000FF"/>
                      <w:sz w:val="21"/>
                      <w:szCs w:val="21"/>
                      <w:lang w:val="en-US" w:eastAsia="zh-CN"/>
                    </w:rPr>
                    <w:t>92177</w:t>
                  </w:r>
                  <w:r>
                    <w:rPr>
                      <w:rFonts w:hint="eastAsia"/>
                      <w:color w:val="0000FF"/>
                    </w:rPr>
                    <w:t>L/d</w:t>
                  </w:r>
                </w:p>
              </w:tc>
            </w:tr>
          </w:tbl>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kern w:val="0"/>
                <w:sz w:val="24"/>
              </w:rPr>
              <w:t>2.</w:t>
            </w:r>
            <w:r>
              <w:rPr>
                <w:rFonts w:hint="eastAsia"/>
                <w:kern w:val="0"/>
                <w:sz w:val="24"/>
                <w:lang w:val="en-US" w:eastAsia="zh-CN"/>
              </w:rPr>
              <w:t>3</w:t>
            </w:r>
            <w:r>
              <w:rPr>
                <w:rFonts w:hint="eastAsia" w:ascii="Times New Roman" w:hAnsi="Times New Roman" w:eastAsia="仿宋" w:cs="宋体"/>
                <w:color w:val="000000"/>
                <w:kern w:val="16"/>
                <w:sz w:val="24"/>
                <w:szCs w:val="24"/>
                <w:lang w:val="en-US" w:eastAsia="zh-CN" w:bidi="ar-SA"/>
              </w:rPr>
              <w:t>进出水水质</w:t>
            </w:r>
          </w:p>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eastAsia="仿宋" w:cs="宋体"/>
                <w:color w:val="0000FF"/>
                <w:kern w:val="16"/>
                <w:sz w:val="24"/>
                <w:szCs w:val="24"/>
                <w:lang w:val="en-US" w:eastAsia="zh-CN" w:bidi="ar-SA"/>
              </w:rPr>
              <w:t>因</w:t>
            </w:r>
            <w:r>
              <w:rPr>
                <w:rFonts w:hint="eastAsia" w:ascii="Times New Roman" w:hAnsi="Times New Roman" w:eastAsia="仿宋" w:cs="宋体"/>
                <w:color w:val="0000FF"/>
                <w:kern w:val="16"/>
                <w:sz w:val="24"/>
                <w:szCs w:val="24"/>
                <w:lang w:val="en-US" w:eastAsia="zh-CN" w:bidi="ar-SA"/>
              </w:rPr>
              <w:t>现有的养殖场</w:t>
            </w:r>
            <w:r>
              <w:rPr>
                <w:rFonts w:hint="eastAsia" w:eastAsia="仿宋" w:cs="宋体"/>
                <w:color w:val="0000FF"/>
                <w:kern w:val="16"/>
                <w:sz w:val="24"/>
                <w:szCs w:val="24"/>
                <w:lang w:val="en-US" w:eastAsia="zh-CN" w:bidi="ar-SA"/>
              </w:rPr>
              <w:t>未进行环保验收及监测</w:t>
            </w:r>
            <w:r>
              <w:rPr>
                <w:rFonts w:hint="eastAsia" w:ascii="Times New Roman" w:hAnsi="Times New Roman" w:eastAsia="仿宋" w:cs="宋体"/>
                <w:color w:val="0000FF"/>
                <w:kern w:val="16"/>
                <w:sz w:val="24"/>
                <w:szCs w:val="24"/>
                <w:lang w:val="en-US" w:eastAsia="zh-CN" w:bidi="ar-SA"/>
              </w:rPr>
              <w:t>，根据</w:t>
            </w:r>
            <w:r>
              <w:rPr>
                <w:rFonts w:hint="eastAsia" w:eastAsia="仿宋" w:cs="宋体"/>
                <w:color w:val="0000FF"/>
                <w:kern w:val="16"/>
                <w:sz w:val="24"/>
                <w:szCs w:val="24"/>
                <w:lang w:val="en-US" w:eastAsia="zh-CN" w:bidi="ar-SA"/>
              </w:rPr>
              <w:t>本项目</w:t>
            </w:r>
            <w:r>
              <w:rPr>
                <w:rFonts w:hint="eastAsia" w:ascii="Times New Roman" w:hAnsi="Times New Roman" w:eastAsia="仿宋" w:cs="宋体"/>
                <w:color w:val="0000FF"/>
                <w:kern w:val="16"/>
                <w:sz w:val="24"/>
                <w:szCs w:val="24"/>
                <w:lang w:val="en-US" w:eastAsia="zh-CN" w:bidi="ar-SA"/>
              </w:rPr>
              <w:t>初步设计</w:t>
            </w:r>
            <w:r>
              <w:rPr>
                <w:rFonts w:hint="eastAsia" w:eastAsia="仿宋" w:cs="宋体"/>
                <w:color w:val="0000FF"/>
                <w:kern w:val="16"/>
                <w:sz w:val="24"/>
                <w:szCs w:val="24"/>
                <w:lang w:val="en-US" w:eastAsia="zh-CN" w:bidi="ar-SA"/>
              </w:rPr>
              <w:t>资料及</w:t>
            </w:r>
            <w:r>
              <w:rPr>
                <w:rFonts w:hint="eastAsia" w:ascii="Times New Roman" w:hAnsi="Times New Roman" w:eastAsia="仿宋" w:cs="宋体"/>
                <w:color w:val="0000FF"/>
                <w:kern w:val="16"/>
                <w:sz w:val="24"/>
                <w:szCs w:val="24"/>
                <w:lang w:val="en-US" w:eastAsia="zh-CN" w:bidi="ar-SA"/>
              </w:rPr>
              <w:t>临近地区养殖场的污水水质运行数据，并且参考国内外相关案例，制定</w:t>
            </w:r>
            <w:r>
              <w:rPr>
                <w:rFonts w:hint="eastAsia" w:eastAsia="仿宋" w:cs="宋体"/>
                <w:color w:val="0000FF"/>
                <w:kern w:val="16"/>
                <w:sz w:val="24"/>
                <w:szCs w:val="24"/>
                <w:lang w:val="en-US" w:eastAsia="zh-CN" w:bidi="ar-SA"/>
              </w:rPr>
              <w:t>本工程粪污</w:t>
            </w:r>
            <w:r>
              <w:rPr>
                <w:rFonts w:hint="eastAsia" w:ascii="Times New Roman" w:hAnsi="Times New Roman" w:eastAsia="仿宋" w:cs="宋体"/>
                <w:color w:val="0000FF"/>
                <w:kern w:val="16"/>
                <w:sz w:val="24"/>
                <w:szCs w:val="24"/>
                <w:lang w:val="en-US" w:eastAsia="zh-CN" w:bidi="ar-SA"/>
              </w:rPr>
              <w:t>处理站的设计进水水质，出水</w:t>
            </w:r>
            <w:r>
              <w:rPr>
                <w:rFonts w:hint="eastAsia" w:eastAsia="仿宋" w:cs="宋体"/>
                <w:color w:val="0000FF"/>
                <w:kern w:val="16"/>
                <w:sz w:val="24"/>
                <w:szCs w:val="24"/>
                <w:lang w:val="en-US" w:eastAsia="zh-CN" w:bidi="ar-SA"/>
              </w:rPr>
              <w:t>冬季执行韦州镇污水处理厂接管标准，其余时间</w:t>
            </w:r>
            <w:r>
              <w:rPr>
                <w:rFonts w:hint="eastAsia" w:ascii="Times New Roman" w:hAnsi="Times New Roman" w:eastAsia="仿宋" w:cs="宋体"/>
                <w:color w:val="0000FF"/>
                <w:kern w:val="16"/>
                <w:sz w:val="24"/>
                <w:szCs w:val="24"/>
                <w:lang w:val="en-US" w:eastAsia="zh-CN" w:bidi="ar-SA"/>
              </w:rPr>
              <w:t>执行《畜禽养殖业污染物排放标准》（GB18596-2001）和《农田灌溉水质标准》（GB5084-</w:t>
            </w:r>
            <w:r>
              <w:rPr>
                <w:rFonts w:hint="eastAsia" w:eastAsia="仿宋" w:cs="宋体"/>
                <w:color w:val="0000FF"/>
                <w:kern w:val="16"/>
                <w:sz w:val="24"/>
                <w:szCs w:val="24"/>
                <w:lang w:val="en-US" w:eastAsia="zh-CN" w:bidi="ar-SA"/>
              </w:rPr>
              <w:t>2021</w:t>
            </w:r>
            <w:r>
              <w:rPr>
                <w:rFonts w:hint="eastAsia" w:ascii="Times New Roman" w:hAnsi="Times New Roman" w:eastAsia="仿宋" w:cs="宋体"/>
                <w:color w:val="0000FF"/>
                <w:kern w:val="16"/>
                <w:sz w:val="24"/>
                <w:szCs w:val="24"/>
                <w:lang w:val="en-US" w:eastAsia="zh-CN" w:bidi="ar-SA"/>
              </w:rPr>
              <w:t>）旱作标准</w:t>
            </w:r>
            <w:r>
              <w:rPr>
                <w:rFonts w:hint="eastAsia" w:eastAsia="仿宋" w:cs="宋体"/>
                <w:color w:val="0000FF"/>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具体见表2-2。</w:t>
            </w:r>
          </w:p>
          <w:p>
            <w:pPr>
              <w:adjustRightInd w:val="0"/>
              <w:snapToGrid w:val="0"/>
              <w:spacing w:line="360" w:lineRule="auto"/>
              <w:ind w:firstLine="420" w:firstLineChars="200"/>
              <w:rPr>
                <w:szCs w:val="21"/>
              </w:rPr>
            </w:pPr>
            <w:r>
              <w:rPr>
                <w:bCs/>
                <w:snapToGrid w:val="0"/>
                <w:kern w:val="0"/>
                <w:szCs w:val="21"/>
              </w:rPr>
              <w:t>表</w:t>
            </w:r>
            <w:r>
              <w:rPr>
                <w:rFonts w:hint="eastAsia"/>
                <w:bCs/>
                <w:snapToGrid w:val="0"/>
                <w:kern w:val="0"/>
                <w:szCs w:val="21"/>
              </w:rPr>
              <w:t>2</w:t>
            </w:r>
            <w:r>
              <w:rPr>
                <w:rFonts w:hint="eastAsia"/>
                <w:bCs/>
                <w:snapToGrid w:val="0"/>
                <w:kern w:val="0"/>
                <w:szCs w:val="21"/>
                <w:lang w:val="en-US" w:eastAsia="zh-CN"/>
              </w:rPr>
              <w:t>-</w:t>
            </w:r>
            <w:r>
              <w:rPr>
                <w:rFonts w:hint="eastAsia"/>
                <w:bCs/>
                <w:snapToGrid w:val="0"/>
                <w:kern w:val="0"/>
                <w:szCs w:val="21"/>
              </w:rPr>
              <w:t>2</w:t>
            </w:r>
            <w:r>
              <w:rPr>
                <w:rFonts w:eastAsia="仿宋_GB2312"/>
                <w:snapToGrid w:val="0"/>
                <w:kern w:val="0"/>
                <w:szCs w:val="21"/>
              </w:rPr>
              <w:t xml:space="preserve">    </w:t>
            </w:r>
            <w:r>
              <w:rPr>
                <w:rFonts w:eastAsia="仿宋_GB2312"/>
                <w:b/>
                <w:bCs/>
                <w:snapToGrid w:val="0"/>
                <w:kern w:val="0"/>
                <w:szCs w:val="21"/>
              </w:rPr>
              <w:t xml:space="preserve">          </w:t>
            </w:r>
            <w:r>
              <w:rPr>
                <w:rFonts w:hint="eastAsia" w:eastAsia="仿宋_GB2312"/>
                <w:b/>
                <w:bCs/>
                <w:snapToGrid w:val="0"/>
                <w:kern w:val="0"/>
                <w:szCs w:val="21"/>
              </w:rPr>
              <w:t xml:space="preserve">   </w:t>
            </w:r>
            <w:r>
              <w:rPr>
                <w:rFonts w:hint="eastAsia" w:ascii="宋体" w:hAnsi="宋体"/>
                <w:b/>
                <w:bCs/>
                <w:snapToGrid w:val="0"/>
                <w:kern w:val="0"/>
                <w:szCs w:val="21"/>
              </w:rPr>
              <w:t>本</w:t>
            </w:r>
            <w:r>
              <w:rPr>
                <w:b/>
                <w:bCs/>
                <w:snapToGrid w:val="0"/>
                <w:kern w:val="0"/>
                <w:szCs w:val="21"/>
              </w:rPr>
              <w:t>工程</w:t>
            </w:r>
            <w:r>
              <w:rPr>
                <w:rFonts w:hint="eastAsia"/>
                <w:b/>
                <w:bCs/>
                <w:snapToGrid w:val="0"/>
                <w:kern w:val="0"/>
                <w:szCs w:val="21"/>
              </w:rPr>
              <w:t>进</w:t>
            </w:r>
            <w:r>
              <w:rPr>
                <w:rFonts w:hint="eastAsia"/>
                <w:b/>
                <w:bCs/>
                <w:snapToGrid w:val="0"/>
                <w:kern w:val="0"/>
                <w:szCs w:val="21"/>
                <w:lang w:val="en-US" w:eastAsia="zh-CN"/>
              </w:rPr>
              <w:t>出</w:t>
            </w:r>
            <w:r>
              <w:rPr>
                <w:rFonts w:hint="eastAsia"/>
                <w:b/>
                <w:bCs/>
                <w:snapToGrid w:val="0"/>
                <w:kern w:val="0"/>
                <w:szCs w:val="21"/>
              </w:rPr>
              <w:t>水水质指标</w:t>
            </w:r>
            <w:r>
              <w:rPr>
                <w:b/>
                <w:bCs/>
                <w:snapToGrid w:val="0"/>
                <w:kern w:val="0"/>
                <w:szCs w:val="21"/>
              </w:rPr>
              <w:t>一览表</w:t>
            </w:r>
            <w:r>
              <w:rPr>
                <w:rFonts w:hint="eastAsia"/>
                <w:b/>
                <w:bCs/>
                <w:snapToGrid w:val="0"/>
                <w:kern w:val="0"/>
                <w:szCs w:val="21"/>
              </w:rPr>
              <w:t xml:space="preserve">              </w:t>
            </w:r>
            <w:r>
              <w:rPr>
                <w:rFonts w:hint="eastAsia"/>
                <w:bCs/>
                <w:snapToGrid w:val="0"/>
                <w:kern w:val="0"/>
                <w:szCs w:val="21"/>
              </w:rPr>
              <w:t>单位：mg/L</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03"/>
              <w:gridCol w:w="946"/>
              <w:gridCol w:w="844"/>
              <w:gridCol w:w="656"/>
              <w:gridCol w:w="657"/>
              <w:gridCol w:w="937"/>
              <w:gridCol w:w="581"/>
              <w:gridCol w:w="1006"/>
              <w:gridCol w:w="10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20" w:type="pct"/>
                  <w:vAlign w:val="center"/>
                </w:tcPr>
                <w:p>
                  <w:pPr>
                    <w:pStyle w:val="53"/>
                    <w:adjustRightInd w:val="0"/>
                    <w:snapToGrid w:val="0"/>
                    <w:spacing w:line="240" w:lineRule="auto"/>
                    <w:rPr>
                      <w:rFonts w:hint="eastAsia" w:eastAsia="宋体"/>
                      <w:b/>
                      <w:bCs/>
                      <w:sz w:val="21"/>
                      <w:szCs w:val="21"/>
                      <w:lang w:val="en-US" w:eastAsia="zh-CN"/>
                    </w:rPr>
                  </w:pPr>
                  <w:r>
                    <w:rPr>
                      <w:rFonts w:hint="eastAsia"/>
                      <w:b/>
                      <w:bCs/>
                      <w:sz w:val="21"/>
                      <w:szCs w:val="21"/>
                      <w:lang w:val="en-US" w:eastAsia="zh-CN"/>
                    </w:rPr>
                    <w:t>项目</w:t>
                  </w:r>
                </w:p>
              </w:tc>
              <w:tc>
                <w:tcPr>
                  <w:tcW w:w="595" w:type="pct"/>
                  <w:vAlign w:val="center"/>
                </w:tcPr>
                <w:p>
                  <w:pPr>
                    <w:pStyle w:val="53"/>
                    <w:adjustRightInd w:val="0"/>
                    <w:snapToGrid w:val="0"/>
                    <w:spacing w:line="240" w:lineRule="auto"/>
                    <w:rPr>
                      <w:rFonts w:hint="default" w:eastAsia="宋体"/>
                      <w:b/>
                      <w:bCs/>
                      <w:sz w:val="21"/>
                      <w:szCs w:val="21"/>
                      <w:lang w:val="en-US" w:eastAsia="zh-CN"/>
                    </w:rPr>
                  </w:pPr>
                  <w:r>
                    <w:rPr>
                      <w:rFonts w:hint="eastAsia"/>
                      <w:b/>
                      <w:bCs/>
                      <w:sz w:val="21"/>
                      <w:szCs w:val="21"/>
                      <w:lang w:val="en-US" w:eastAsia="zh-CN"/>
                    </w:rPr>
                    <w:t>CODcr</w:t>
                  </w:r>
                </w:p>
              </w:tc>
              <w:tc>
                <w:tcPr>
                  <w:tcW w:w="531" w:type="pct"/>
                  <w:vAlign w:val="center"/>
                </w:tcPr>
                <w:p>
                  <w:pPr>
                    <w:pStyle w:val="53"/>
                    <w:adjustRightInd w:val="0"/>
                    <w:snapToGrid w:val="0"/>
                    <w:spacing w:line="240" w:lineRule="auto"/>
                    <w:rPr>
                      <w:rFonts w:hint="default" w:eastAsia="宋体"/>
                      <w:b/>
                      <w:bCs/>
                      <w:sz w:val="21"/>
                      <w:szCs w:val="21"/>
                      <w:lang w:val="en-US" w:eastAsia="zh-CN"/>
                    </w:rPr>
                  </w:pPr>
                  <w:r>
                    <w:rPr>
                      <w:rFonts w:hint="eastAsia"/>
                      <w:b/>
                      <w:bCs/>
                      <w:sz w:val="21"/>
                      <w:szCs w:val="21"/>
                      <w:lang w:val="en-US" w:eastAsia="zh-CN"/>
                    </w:rPr>
                    <w:t>BOD</w:t>
                  </w:r>
                  <w:r>
                    <w:rPr>
                      <w:rFonts w:hint="eastAsia"/>
                      <w:b/>
                      <w:bCs/>
                      <w:sz w:val="21"/>
                      <w:szCs w:val="21"/>
                      <w:vertAlign w:val="subscript"/>
                      <w:lang w:val="en-US" w:eastAsia="zh-CN"/>
                    </w:rPr>
                    <w:t>5</w:t>
                  </w:r>
                </w:p>
              </w:tc>
              <w:tc>
                <w:tcPr>
                  <w:tcW w:w="413" w:type="pct"/>
                  <w:vAlign w:val="center"/>
                </w:tcPr>
                <w:p>
                  <w:pPr>
                    <w:pStyle w:val="53"/>
                    <w:adjustRightInd w:val="0"/>
                    <w:snapToGrid w:val="0"/>
                    <w:spacing w:line="240" w:lineRule="auto"/>
                    <w:rPr>
                      <w:rFonts w:hint="default" w:eastAsia="宋体"/>
                      <w:b/>
                      <w:bCs/>
                      <w:sz w:val="21"/>
                      <w:szCs w:val="21"/>
                      <w:lang w:val="en-US" w:eastAsia="zh-CN"/>
                    </w:rPr>
                  </w:pPr>
                  <w:r>
                    <w:rPr>
                      <w:rFonts w:hint="eastAsia"/>
                      <w:b/>
                      <w:bCs/>
                      <w:sz w:val="21"/>
                      <w:szCs w:val="21"/>
                      <w:lang w:val="en-US" w:eastAsia="zh-CN"/>
                    </w:rPr>
                    <w:t>SS</w:t>
                  </w:r>
                </w:p>
              </w:tc>
              <w:tc>
                <w:tcPr>
                  <w:tcW w:w="413" w:type="pct"/>
                  <w:vAlign w:val="center"/>
                </w:tcPr>
                <w:p>
                  <w:pPr>
                    <w:pStyle w:val="53"/>
                    <w:adjustRightInd w:val="0"/>
                    <w:snapToGrid w:val="0"/>
                    <w:spacing w:line="240" w:lineRule="auto"/>
                    <w:rPr>
                      <w:rFonts w:hint="default" w:eastAsia="宋体"/>
                      <w:b/>
                      <w:bCs/>
                      <w:sz w:val="21"/>
                      <w:szCs w:val="21"/>
                      <w:lang w:val="en-US" w:eastAsia="zh-CN"/>
                    </w:rPr>
                  </w:pPr>
                  <w:r>
                    <w:rPr>
                      <w:rFonts w:hint="eastAsia"/>
                      <w:b/>
                      <w:bCs/>
                      <w:sz w:val="21"/>
                      <w:szCs w:val="21"/>
                      <w:lang w:val="en-US" w:eastAsia="zh-CN"/>
                    </w:rPr>
                    <w:t>TN</w:t>
                  </w:r>
                </w:p>
              </w:tc>
              <w:tc>
                <w:tcPr>
                  <w:tcW w:w="590" w:type="pct"/>
                  <w:vAlign w:val="center"/>
                </w:tcPr>
                <w:p>
                  <w:pPr>
                    <w:pStyle w:val="53"/>
                    <w:adjustRightInd w:val="0"/>
                    <w:snapToGrid w:val="0"/>
                    <w:spacing w:line="240" w:lineRule="auto"/>
                    <w:rPr>
                      <w:rFonts w:hint="default" w:eastAsia="宋体"/>
                      <w:b/>
                      <w:bCs/>
                      <w:sz w:val="21"/>
                      <w:szCs w:val="21"/>
                      <w:lang w:val="en-US" w:eastAsia="zh-CN"/>
                    </w:rPr>
                  </w:pPr>
                  <w:r>
                    <w:rPr>
                      <w:rFonts w:hint="eastAsia"/>
                      <w:b/>
                      <w:bCs/>
                      <w:sz w:val="21"/>
                      <w:szCs w:val="21"/>
                      <w:lang w:val="en-US" w:eastAsia="zh-CN"/>
                    </w:rPr>
                    <w:t>NH</w:t>
                  </w:r>
                  <w:r>
                    <w:rPr>
                      <w:rFonts w:hint="eastAsia"/>
                      <w:b/>
                      <w:bCs/>
                      <w:sz w:val="21"/>
                      <w:szCs w:val="21"/>
                      <w:vertAlign w:val="subscript"/>
                      <w:lang w:val="en-US" w:eastAsia="zh-CN"/>
                    </w:rPr>
                    <w:t>3</w:t>
                  </w:r>
                  <w:r>
                    <w:rPr>
                      <w:rFonts w:hint="eastAsia"/>
                      <w:b/>
                      <w:bCs/>
                      <w:sz w:val="21"/>
                      <w:szCs w:val="21"/>
                      <w:lang w:val="en-US" w:eastAsia="zh-CN"/>
                    </w:rPr>
                    <w:t>-N</w:t>
                  </w:r>
                </w:p>
              </w:tc>
              <w:tc>
                <w:tcPr>
                  <w:tcW w:w="366" w:type="pct"/>
                  <w:vAlign w:val="center"/>
                </w:tcPr>
                <w:p>
                  <w:pPr>
                    <w:pStyle w:val="53"/>
                    <w:adjustRightInd w:val="0"/>
                    <w:snapToGrid w:val="0"/>
                    <w:spacing w:line="240" w:lineRule="auto"/>
                    <w:rPr>
                      <w:rFonts w:hint="default" w:eastAsia="宋体"/>
                      <w:b/>
                      <w:bCs/>
                      <w:sz w:val="21"/>
                      <w:szCs w:val="21"/>
                      <w:lang w:val="en-US" w:eastAsia="zh-CN"/>
                    </w:rPr>
                  </w:pPr>
                  <w:r>
                    <w:rPr>
                      <w:rFonts w:hint="eastAsia"/>
                      <w:b/>
                      <w:bCs/>
                      <w:sz w:val="21"/>
                      <w:szCs w:val="21"/>
                      <w:lang w:val="en-US" w:eastAsia="zh-CN"/>
                    </w:rPr>
                    <w:t>TP</w:t>
                  </w:r>
                </w:p>
              </w:tc>
              <w:tc>
                <w:tcPr>
                  <w:tcW w:w="633" w:type="pct"/>
                  <w:vAlign w:val="center"/>
                </w:tcPr>
                <w:p>
                  <w:pPr>
                    <w:pStyle w:val="53"/>
                    <w:adjustRightInd w:val="0"/>
                    <w:snapToGrid w:val="0"/>
                    <w:spacing w:line="240" w:lineRule="auto"/>
                    <w:jc w:val="both"/>
                    <w:rPr>
                      <w:rFonts w:hint="default"/>
                      <w:b/>
                      <w:bCs/>
                      <w:color w:val="0000FF"/>
                      <w:sz w:val="21"/>
                      <w:szCs w:val="21"/>
                      <w:lang w:val="en-US" w:eastAsia="zh-CN"/>
                    </w:rPr>
                  </w:pPr>
                  <w:r>
                    <w:rPr>
                      <w:rFonts w:hint="eastAsia"/>
                      <w:b/>
                      <w:bCs/>
                      <w:color w:val="0000FF"/>
                      <w:sz w:val="21"/>
                      <w:szCs w:val="21"/>
                      <w:lang w:val="en-US" w:eastAsia="zh-CN"/>
                    </w:rPr>
                    <w:t>粪大肠菌群数（个/100mL）</w:t>
                  </w:r>
                </w:p>
              </w:tc>
              <w:tc>
                <w:tcPr>
                  <w:tcW w:w="634" w:type="pct"/>
                  <w:vAlign w:val="center"/>
                </w:tcPr>
                <w:p>
                  <w:pPr>
                    <w:pStyle w:val="53"/>
                    <w:adjustRightInd w:val="0"/>
                    <w:snapToGrid w:val="0"/>
                    <w:spacing w:line="240" w:lineRule="auto"/>
                    <w:jc w:val="center"/>
                    <w:rPr>
                      <w:rFonts w:hint="eastAsia"/>
                      <w:b/>
                      <w:bCs/>
                      <w:color w:val="0000FF"/>
                      <w:sz w:val="21"/>
                      <w:szCs w:val="21"/>
                      <w:lang w:val="en-US" w:eastAsia="zh-CN"/>
                    </w:rPr>
                  </w:pPr>
                  <w:r>
                    <w:rPr>
                      <w:rFonts w:hint="eastAsia"/>
                      <w:b/>
                      <w:bCs/>
                      <w:color w:val="0000FF"/>
                      <w:sz w:val="21"/>
                      <w:szCs w:val="21"/>
                      <w:lang w:val="en-US" w:eastAsia="zh-CN"/>
                    </w:rPr>
                    <w:t>蛔虫卵（个/L）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20" w:type="pct"/>
                  <w:vAlign w:val="center"/>
                </w:tcPr>
                <w:p>
                  <w:pPr>
                    <w:pStyle w:val="53"/>
                    <w:adjustRightInd w:val="0"/>
                    <w:snapToGrid w:val="0"/>
                    <w:spacing w:line="240" w:lineRule="auto"/>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进水水质</w:t>
                  </w:r>
                </w:p>
              </w:tc>
              <w:tc>
                <w:tcPr>
                  <w:tcW w:w="595" w:type="pct"/>
                  <w:vAlign w:val="center"/>
                </w:tcPr>
                <w:p>
                  <w:pPr>
                    <w:pStyle w:val="53"/>
                    <w:adjustRightInd w:val="0"/>
                    <w:snapToGrid w:val="0"/>
                    <w:spacing w:line="240" w:lineRule="auto"/>
                    <w:rPr>
                      <w:rFonts w:hint="default" w:eastAsia="宋体"/>
                      <w:bCs/>
                      <w:sz w:val="21"/>
                      <w:szCs w:val="21"/>
                      <w:lang w:val="en-US" w:eastAsia="zh-CN"/>
                    </w:rPr>
                  </w:pPr>
                  <w:r>
                    <w:rPr>
                      <w:rFonts w:hint="eastAsia"/>
                      <w:bCs/>
                      <w:sz w:val="21"/>
                      <w:szCs w:val="21"/>
                      <w:lang w:val="en-US" w:eastAsia="zh-CN"/>
                    </w:rPr>
                    <w:t>12231</w:t>
                  </w:r>
                </w:p>
              </w:tc>
              <w:tc>
                <w:tcPr>
                  <w:tcW w:w="531" w:type="pct"/>
                  <w:vAlign w:val="center"/>
                </w:tcPr>
                <w:p>
                  <w:pPr>
                    <w:jc w:val="center"/>
                    <w:rPr>
                      <w:rFonts w:hint="default" w:ascii="宋体" w:hAnsi="宋体" w:eastAsia="宋体" w:cs="宋体"/>
                      <w:lang w:val="en-US" w:eastAsia="zh-CN"/>
                    </w:rPr>
                  </w:pPr>
                  <w:r>
                    <w:rPr>
                      <w:rFonts w:hint="default" w:ascii="Times New Roman" w:hAnsi="Times New Roman" w:eastAsia="宋体" w:cs="Times New Roman"/>
                    </w:rPr>
                    <w:t>&lt;</w:t>
                  </w:r>
                  <w:r>
                    <w:rPr>
                      <w:rFonts w:hint="default" w:ascii="Times New Roman" w:hAnsi="Times New Roman" w:cs="Times New Roman"/>
                      <w:lang w:val="en-US" w:eastAsia="zh-CN"/>
                    </w:rPr>
                    <w:t>8000</w:t>
                  </w:r>
                </w:p>
              </w:tc>
              <w:tc>
                <w:tcPr>
                  <w:tcW w:w="413" w:type="pct"/>
                  <w:vAlign w:val="center"/>
                </w:tcPr>
                <w:p>
                  <w:pPr>
                    <w:jc w:val="center"/>
                  </w:pPr>
                  <w:r>
                    <w:rPr>
                      <w:rFonts w:hint="default" w:ascii="Times New Roman" w:hAnsi="Times New Roman" w:eastAsia="宋体" w:cs="Times New Roman"/>
                    </w:rPr>
                    <w:t>&lt;</w:t>
                  </w:r>
                  <w:r>
                    <w:rPr>
                      <w:rFonts w:hint="default" w:ascii="Times New Roman" w:hAnsi="Times New Roman" w:cs="Times New Roman"/>
                      <w:lang w:val="en-US" w:eastAsia="zh-CN"/>
                    </w:rPr>
                    <w:t>8000</w:t>
                  </w:r>
                </w:p>
              </w:tc>
              <w:tc>
                <w:tcPr>
                  <w:tcW w:w="413" w:type="pct"/>
                  <w:vAlign w:val="center"/>
                </w:tcPr>
                <w:p>
                  <w:pPr>
                    <w:jc w:val="center"/>
                    <w:rPr>
                      <w:rFonts w:hint="default" w:eastAsia="宋体"/>
                      <w:lang w:val="en-US" w:eastAsia="zh-CN"/>
                    </w:rPr>
                  </w:pPr>
                  <w:r>
                    <w:rPr>
                      <w:rFonts w:hint="eastAsia"/>
                      <w:lang w:val="en-US" w:eastAsia="zh-CN"/>
                    </w:rPr>
                    <w:t>1200</w:t>
                  </w:r>
                </w:p>
              </w:tc>
              <w:tc>
                <w:tcPr>
                  <w:tcW w:w="590" w:type="pct"/>
                  <w:vAlign w:val="center"/>
                </w:tcPr>
                <w:p>
                  <w:pPr>
                    <w:jc w:val="center"/>
                    <w:rPr>
                      <w:rFonts w:hint="default" w:eastAsia="宋体"/>
                      <w:lang w:val="en-US" w:eastAsia="zh-CN"/>
                    </w:rPr>
                  </w:pPr>
                  <w:r>
                    <w:rPr>
                      <w:rFonts w:hint="eastAsia"/>
                      <w:lang w:val="en-US" w:eastAsia="zh-CN"/>
                    </w:rPr>
                    <w:t>600</w:t>
                  </w:r>
                </w:p>
              </w:tc>
              <w:tc>
                <w:tcPr>
                  <w:tcW w:w="366" w:type="pct"/>
                  <w:vAlign w:val="center"/>
                </w:tcPr>
                <w:p>
                  <w:pPr>
                    <w:jc w:val="center"/>
                    <w:rPr>
                      <w:rFonts w:hint="default" w:eastAsia="宋体"/>
                      <w:lang w:val="en-US" w:eastAsia="zh-CN"/>
                    </w:rPr>
                  </w:pPr>
                  <w:r>
                    <w:rPr>
                      <w:rFonts w:hint="eastAsia"/>
                      <w:lang w:val="en-US" w:eastAsia="zh-CN"/>
                    </w:rPr>
                    <w:t>120</w:t>
                  </w:r>
                </w:p>
              </w:tc>
              <w:tc>
                <w:tcPr>
                  <w:tcW w:w="633" w:type="pct"/>
                  <w:vAlign w:val="center"/>
                </w:tcPr>
                <w:p>
                  <w:pPr>
                    <w:jc w:val="center"/>
                    <w:rPr>
                      <w:rFonts w:hint="eastAsia" w:eastAsia="宋体"/>
                      <w:color w:val="0000FF"/>
                      <w:lang w:val="en-US" w:eastAsia="zh-CN"/>
                    </w:rPr>
                  </w:pPr>
                  <w:r>
                    <w:rPr>
                      <w:rFonts w:hint="eastAsia"/>
                      <w:color w:val="0000FF"/>
                      <w:lang w:val="en-US" w:eastAsia="zh-CN"/>
                    </w:rPr>
                    <w:t>-</w:t>
                  </w:r>
                </w:p>
              </w:tc>
              <w:tc>
                <w:tcPr>
                  <w:tcW w:w="634" w:type="pct"/>
                  <w:vAlign w:val="center"/>
                </w:tcPr>
                <w:p>
                  <w:pPr>
                    <w:jc w:val="center"/>
                    <w:rPr>
                      <w:rFonts w:hint="eastAsia" w:eastAsia="宋体"/>
                      <w:color w:val="0000FF"/>
                      <w:lang w:val="en-US" w:eastAsia="zh-CN"/>
                    </w:rPr>
                  </w:pPr>
                  <w:r>
                    <w:rPr>
                      <w:rFonts w:hint="eastAsia"/>
                      <w:color w:val="0000FF"/>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7" w:hRule="atLeast"/>
                <w:tblHeader/>
                <w:jc w:val="center"/>
              </w:trPr>
              <w:tc>
                <w:tcPr>
                  <w:tcW w:w="820" w:type="pct"/>
                  <w:vAlign w:val="center"/>
                </w:tcPr>
                <w:p>
                  <w:pPr>
                    <w:pStyle w:val="53"/>
                    <w:adjustRightInd w:val="0"/>
                    <w:snapToGrid w:val="0"/>
                    <w:spacing w:line="240" w:lineRule="auto"/>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出水水质</w:t>
                  </w:r>
                </w:p>
              </w:tc>
              <w:tc>
                <w:tcPr>
                  <w:tcW w:w="595" w:type="pct"/>
                  <w:vAlign w:val="center"/>
                </w:tcPr>
                <w:p>
                  <w:pPr>
                    <w:pStyle w:val="53"/>
                    <w:adjustRightInd w:val="0"/>
                    <w:snapToGrid w:val="0"/>
                    <w:spacing w:line="240" w:lineRule="auto"/>
                    <w:rPr>
                      <w:rFonts w:hint="default" w:eastAsia="宋体"/>
                      <w:bCs/>
                      <w:sz w:val="21"/>
                      <w:szCs w:val="21"/>
                      <w:lang w:val="en-US" w:eastAsia="zh-CN"/>
                    </w:rPr>
                  </w:pPr>
                  <w:r>
                    <w:rPr>
                      <w:rFonts w:hint="default" w:ascii="Arial" w:hAnsi="Arial" w:cs="Arial"/>
                      <w:bCs/>
                      <w:sz w:val="21"/>
                      <w:szCs w:val="21"/>
                    </w:rPr>
                    <w:t>≤</w:t>
                  </w:r>
                  <w:r>
                    <w:rPr>
                      <w:rFonts w:hint="default" w:ascii="Times New Roman" w:hAnsi="Times New Roman" w:cs="Times New Roman"/>
                      <w:bCs/>
                      <w:sz w:val="21"/>
                      <w:szCs w:val="21"/>
                      <w:lang w:val="en-US" w:eastAsia="zh-CN"/>
                    </w:rPr>
                    <w:t>200</w:t>
                  </w:r>
                </w:p>
              </w:tc>
              <w:tc>
                <w:tcPr>
                  <w:tcW w:w="531" w:type="pct"/>
                  <w:vAlign w:val="center"/>
                </w:tcPr>
                <w:p>
                  <w:pPr>
                    <w:pStyle w:val="53"/>
                    <w:adjustRightInd w:val="0"/>
                    <w:snapToGrid w:val="0"/>
                    <w:spacing w:line="240" w:lineRule="auto"/>
                    <w:rPr>
                      <w:bCs/>
                      <w:sz w:val="21"/>
                      <w:szCs w:val="21"/>
                    </w:rPr>
                  </w:pPr>
                  <w:r>
                    <w:rPr>
                      <w:rFonts w:hint="default" w:ascii="Arial" w:hAnsi="Arial" w:cs="Arial"/>
                      <w:bCs/>
                      <w:sz w:val="21"/>
                      <w:szCs w:val="21"/>
                    </w:rPr>
                    <w:t>≤</w:t>
                  </w:r>
                  <w:r>
                    <w:rPr>
                      <w:rFonts w:hint="default" w:ascii="Times New Roman" w:hAnsi="Times New Roman" w:cs="Times New Roman"/>
                      <w:bCs/>
                      <w:sz w:val="21"/>
                      <w:szCs w:val="21"/>
                      <w:lang w:val="en-US" w:eastAsia="zh-CN"/>
                    </w:rPr>
                    <w:t>100</w:t>
                  </w:r>
                </w:p>
              </w:tc>
              <w:tc>
                <w:tcPr>
                  <w:tcW w:w="413" w:type="pct"/>
                  <w:vAlign w:val="center"/>
                </w:tcPr>
                <w:p>
                  <w:pPr>
                    <w:pStyle w:val="53"/>
                    <w:adjustRightInd w:val="0"/>
                    <w:snapToGrid w:val="0"/>
                    <w:spacing w:line="240" w:lineRule="auto"/>
                    <w:rPr>
                      <w:bCs/>
                      <w:sz w:val="21"/>
                      <w:szCs w:val="21"/>
                    </w:rPr>
                  </w:pPr>
                  <w:r>
                    <w:rPr>
                      <w:rFonts w:hint="default" w:ascii="Arial" w:hAnsi="Arial" w:cs="Arial"/>
                      <w:bCs/>
                      <w:sz w:val="21"/>
                      <w:szCs w:val="21"/>
                    </w:rPr>
                    <w:t>≤</w:t>
                  </w:r>
                  <w:r>
                    <w:rPr>
                      <w:rFonts w:hint="default" w:ascii="Times New Roman" w:hAnsi="Times New Roman" w:cs="Times New Roman"/>
                      <w:bCs/>
                      <w:sz w:val="21"/>
                      <w:szCs w:val="21"/>
                      <w:lang w:val="en-US" w:eastAsia="zh-CN"/>
                    </w:rPr>
                    <w:t>100</w:t>
                  </w:r>
                </w:p>
              </w:tc>
              <w:tc>
                <w:tcPr>
                  <w:tcW w:w="413" w:type="pct"/>
                  <w:vAlign w:val="center"/>
                </w:tcPr>
                <w:p>
                  <w:pPr>
                    <w:pStyle w:val="53"/>
                    <w:adjustRightInd w:val="0"/>
                    <w:snapToGrid w:val="0"/>
                    <w:spacing w:line="240" w:lineRule="auto"/>
                    <w:rPr>
                      <w:rFonts w:hint="eastAsia" w:eastAsia="宋体"/>
                      <w:bCs/>
                      <w:sz w:val="21"/>
                      <w:szCs w:val="21"/>
                      <w:lang w:val="en-US" w:eastAsia="zh-CN"/>
                    </w:rPr>
                  </w:pPr>
                  <w:r>
                    <w:rPr>
                      <w:rFonts w:hint="eastAsia"/>
                      <w:bCs/>
                      <w:sz w:val="21"/>
                      <w:szCs w:val="21"/>
                      <w:lang w:val="en-US" w:eastAsia="zh-CN"/>
                    </w:rPr>
                    <w:t>-</w:t>
                  </w:r>
                </w:p>
              </w:tc>
              <w:tc>
                <w:tcPr>
                  <w:tcW w:w="590" w:type="pct"/>
                  <w:vAlign w:val="center"/>
                </w:tcPr>
                <w:p>
                  <w:pPr>
                    <w:pStyle w:val="53"/>
                    <w:adjustRightInd w:val="0"/>
                    <w:snapToGrid w:val="0"/>
                    <w:spacing w:line="240" w:lineRule="auto"/>
                    <w:rPr>
                      <w:rFonts w:hint="default"/>
                      <w:bCs/>
                      <w:sz w:val="21"/>
                      <w:szCs w:val="21"/>
                      <w:lang w:val="en-US"/>
                    </w:rPr>
                  </w:pPr>
                  <w:r>
                    <w:rPr>
                      <w:rFonts w:hint="default" w:ascii="Arial" w:hAnsi="Arial" w:cs="Arial"/>
                      <w:bCs/>
                      <w:color w:val="0000FF"/>
                      <w:sz w:val="21"/>
                      <w:szCs w:val="21"/>
                    </w:rPr>
                    <w:t>≤</w:t>
                  </w:r>
                  <w:r>
                    <w:rPr>
                      <w:rFonts w:hint="eastAsia" w:cs="Times New Roman"/>
                      <w:bCs/>
                      <w:color w:val="0000FF"/>
                      <w:sz w:val="21"/>
                      <w:szCs w:val="21"/>
                      <w:lang w:val="en-US" w:eastAsia="zh-CN"/>
                    </w:rPr>
                    <w:t>45</w:t>
                  </w:r>
                </w:p>
              </w:tc>
              <w:tc>
                <w:tcPr>
                  <w:tcW w:w="366" w:type="pct"/>
                  <w:vAlign w:val="center"/>
                </w:tcPr>
                <w:p>
                  <w:pPr>
                    <w:pStyle w:val="53"/>
                    <w:adjustRightInd w:val="0"/>
                    <w:snapToGrid w:val="0"/>
                    <w:spacing w:line="240" w:lineRule="auto"/>
                    <w:rPr>
                      <w:bCs/>
                      <w:sz w:val="21"/>
                      <w:szCs w:val="21"/>
                    </w:rPr>
                  </w:pPr>
                  <w:r>
                    <w:rPr>
                      <w:rFonts w:hint="default" w:ascii="Arial" w:hAnsi="Arial" w:cs="Arial"/>
                      <w:bCs/>
                      <w:sz w:val="21"/>
                      <w:szCs w:val="21"/>
                    </w:rPr>
                    <w:t>≤</w:t>
                  </w:r>
                  <w:r>
                    <w:rPr>
                      <w:rFonts w:hint="eastAsia" w:ascii="Times New Roman" w:hAnsi="Times New Roman" w:cs="Times New Roman"/>
                      <w:bCs/>
                      <w:sz w:val="21"/>
                      <w:szCs w:val="21"/>
                      <w:lang w:val="en-US" w:eastAsia="zh-CN"/>
                    </w:rPr>
                    <w:t>8</w:t>
                  </w:r>
                </w:p>
              </w:tc>
              <w:tc>
                <w:tcPr>
                  <w:tcW w:w="633" w:type="pct"/>
                  <w:vAlign w:val="center"/>
                </w:tcPr>
                <w:p>
                  <w:pPr>
                    <w:pStyle w:val="53"/>
                    <w:adjustRightInd w:val="0"/>
                    <w:snapToGrid w:val="0"/>
                    <w:spacing w:line="240" w:lineRule="auto"/>
                    <w:rPr>
                      <w:rFonts w:hint="default" w:eastAsia="宋体"/>
                      <w:bCs/>
                      <w:color w:val="0000FF"/>
                      <w:sz w:val="21"/>
                      <w:szCs w:val="21"/>
                      <w:lang w:val="en-US" w:eastAsia="zh-CN"/>
                    </w:rPr>
                  </w:pPr>
                  <w:r>
                    <w:rPr>
                      <w:rFonts w:hint="eastAsia"/>
                      <w:bCs/>
                      <w:color w:val="0000FF"/>
                      <w:sz w:val="21"/>
                      <w:szCs w:val="21"/>
                      <w:lang w:val="en-US" w:eastAsia="zh-CN"/>
                    </w:rPr>
                    <w:t>≤1000</w:t>
                  </w:r>
                </w:p>
              </w:tc>
              <w:tc>
                <w:tcPr>
                  <w:tcW w:w="634" w:type="pct"/>
                  <w:vAlign w:val="center"/>
                </w:tcPr>
                <w:p>
                  <w:pPr>
                    <w:pStyle w:val="53"/>
                    <w:adjustRightInd w:val="0"/>
                    <w:snapToGrid w:val="0"/>
                    <w:spacing w:line="240" w:lineRule="auto"/>
                    <w:jc w:val="center"/>
                    <w:rPr>
                      <w:rFonts w:hint="default"/>
                      <w:bCs/>
                      <w:color w:val="0000FF"/>
                      <w:sz w:val="21"/>
                      <w:szCs w:val="21"/>
                      <w:lang w:val="en-US" w:eastAsia="zh-CN"/>
                    </w:rPr>
                  </w:pPr>
                  <w:r>
                    <w:rPr>
                      <w:rFonts w:hint="eastAsia"/>
                      <w:bCs/>
                      <w:color w:val="0000FF"/>
                      <w:sz w:val="21"/>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20" w:type="pct"/>
                  <w:vAlign w:val="center"/>
                </w:tcPr>
                <w:p>
                  <w:pPr>
                    <w:pStyle w:val="53"/>
                    <w:adjustRightInd w:val="0"/>
                    <w:snapToGrid w:val="0"/>
                    <w:spacing w:line="240" w:lineRule="auto"/>
                    <w:rPr>
                      <w:rFonts w:hint="eastAsia"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去除率（%）</w:t>
                  </w:r>
                </w:p>
              </w:tc>
              <w:tc>
                <w:tcPr>
                  <w:tcW w:w="595" w:type="pct"/>
                  <w:vAlign w:val="center"/>
                </w:tcPr>
                <w:p>
                  <w:pPr>
                    <w:pStyle w:val="53"/>
                    <w:adjustRightInd w:val="0"/>
                    <w:snapToGrid w:val="0"/>
                    <w:spacing w:line="240" w:lineRule="auto"/>
                    <w:rPr>
                      <w:rFonts w:hint="default" w:eastAsia="宋体"/>
                      <w:bCs/>
                      <w:sz w:val="21"/>
                      <w:szCs w:val="21"/>
                      <w:lang w:val="en-US" w:eastAsia="zh-CN"/>
                    </w:rPr>
                  </w:pPr>
                  <w:r>
                    <w:rPr>
                      <w:rFonts w:hint="default" w:ascii="Arial" w:hAnsi="Arial" w:cs="Arial"/>
                      <w:bCs/>
                      <w:sz w:val="21"/>
                      <w:szCs w:val="21"/>
                    </w:rPr>
                    <w:t>≥</w:t>
                  </w:r>
                  <w:r>
                    <w:rPr>
                      <w:rFonts w:hint="default" w:ascii="Times New Roman" w:hAnsi="Times New Roman" w:cs="Times New Roman"/>
                      <w:bCs/>
                      <w:sz w:val="21"/>
                      <w:szCs w:val="21"/>
                      <w:lang w:val="en-US" w:eastAsia="zh-CN"/>
                    </w:rPr>
                    <w:t>98.7</w:t>
                  </w:r>
                </w:p>
              </w:tc>
              <w:tc>
                <w:tcPr>
                  <w:tcW w:w="531" w:type="pct"/>
                  <w:vAlign w:val="center"/>
                </w:tcPr>
                <w:p>
                  <w:pPr>
                    <w:pStyle w:val="53"/>
                    <w:adjustRightInd w:val="0"/>
                    <w:snapToGrid w:val="0"/>
                    <w:spacing w:line="240" w:lineRule="auto"/>
                    <w:rPr>
                      <w:bCs/>
                      <w:sz w:val="21"/>
                      <w:szCs w:val="21"/>
                    </w:rPr>
                  </w:pPr>
                  <w:r>
                    <w:rPr>
                      <w:rFonts w:hint="default" w:ascii="Arial" w:hAnsi="Arial" w:cs="Arial"/>
                      <w:bCs/>
                      <w:sz w:val="21"/>
                      <w:szCs w:val="21"/>
                    </w:rPr>
                    <w:t>≥</w:t>
                  </w:r>
                  <w:r>
                    <w:rPr>
                      <w:rFonts w:hint="default" w:ascii="Times New Roman" w:hAnsi="Times New Roman" w:cs="Times New Roman"/>
                      <w:bCs/>
                      <w:sz w:val="21"/>
                      <w:szCs w:val="21"/>
                      <w:lang w:val="en-US" w:eastAsia="zh-CN"/>
                    </w:rPr>
                    <w:t>98</w:t>
                  </w:r>
                </w:p>
              </w:tc>
              <w:tc>
                <w:tcPr>
                  <w:tcW w:w="413" w:type="pct"/>
                  <w:vAlign w:val="center"/>
                </w:tcPr>
                <w:p>
                  <w:pPr>
                    <w:pStyle w:val="53"/>
                    <w:adjustRightInd w:val="0"/>
                    <w:snapToGrid w:val="0"/>
                    <w:spacing w:line="240" w:lineRule="auto"/>
                    <w:rPr>
                      <w:rFonts w:hint="default"/>
                      <w:bCs/>
                      <w:sz w:val="21"/>
                      <w:szCs w:val="21"/>
                      <w:lang w:val="en-US"/>
                    </w:rPr>
                  </w:pPr>
                  <w:r>
                    <w:rPr>
                      <w:rFonts w:hint="default" w:ascii="Arial" w:hAnsi="Arial" w:cs="Arial"/>
                      <w:bCs/>
                      <w:sz w:val="21"/>
                      <w:szCs w:val="21"/>
                    </w:rPr>
                    <w:t>≥</w:t>
                  </w:r>
                  <w:r>
                    <w:rPr>
                      <w:rFonts w:hint="default" w:ascii="Times New Roman" w:hAnsi="Times New Roman" w:cs="Times New Roman"/>
                      <w:bCs/>
                      <w:sz w:val="21"/>
                      <w:szCs w:val="21"/>
                      <w:lang w:val="en-US" w:eastAsia="zh-CN"/>
                    </w:rPr>
                    <w:t>9</w:t>
                  </w:r>
                  <w:r>
                    <w:rPr>
                      <w:rFonts w:hint="eastAsia" w:ascii="Times New Roman" w:hAnsi="Times New Roman" w:cs="Times New Roman"/>
                      <w:bCs/>
                      <w:sz w:val="21"/>
                      <w:szCs w:val="21"/>
                      <w:lang w:val="en-US" w:eastAsia="zh-CN"/>
                    </w:rPr>
                    <w:t>6</w:t>
                  </w:r>
                </w:p>
              </w:tc>
              <w:tc>
                <w:tcPr>
                  <w:tcW w:w="413" w:type="pct"/>
                  <w:vAlign w:val="center"/>
                </w:tcPr>
                <w:p>
                  <w:pPr>
                    <w:pStyle w:val="53"/>
                    <w:adjustRightInd w:val="0"/>
                    <w:snapToGrid w:val="0"/>
                    <w:spacing w:line="240" w:lineRule="auto"/>
                    <w:rPr>
                      <w:rFonts w:hint="eastAsia" w:eastAsia="宋体"/>
                      <w:bCs/>
                      <w:sz w:val="21"/>
                      <w:szCs w:val="21"/>
                      <w:lang w:val="en-US" w:eastAsia="zh-CN"/>
                    </w:rPr>
                  </w:pPr>
                  <w:r>
                    <w:rPr>
                      <w:rFonts w:hint="eastAsia"/>
                      <w:bCs/>
                      <w:sz w:val="21"/>
                      <w:szCs w:val="21"/>
                      <w:lang w:val="en-US" w:eastAsia="zh-CN"/>
                    </w:rPr>
                    <w:t>-</w:t>
                  </w:r>
                </w:p>
              </w:tc>
              <w:tc>
                <w:tcPr>
                  <w:tcW w:w="590" w:type="pct"/>
                  <w:vAlign w:val="center"/>
                </w:tcPr>
                <w:p>
                  <w:pPr>
                    <w:pStyle w:val="53"/>
                    <w:adjustRightInd w:val="0"/>
                    <w:snapToGrid w:val="0"/>
                    <w:spacing w:line="240" w:lineRule="auto"/>
                    <w:rPr>
                      <w:rFonts w:hint="default"/>
                      <w:bCs/>
                      <w:sz w:val="21"/>
                      <w:szCs w:val="21"/>
                      <w:lang w:val="en-US"/>
                    </w:rPr>
                  </w:pPr>
                  <w:r>
                    <w:rPr>
                      <w:rFonts w:hint="default" w:ascii="Arial" w:hAnsi="Arial" w:cs="Arial"/>
                      <w:bCs/>
                      <w:sz w:val="21"/>
                      <w:szCs w:val="21"/>
                    </w:rPr>
                    <w:t>≥</w:t>
                  </w:r>
                  <w:r>
                    <w:rPr>
                      <w:rFonts w:hint="eastAsia" w:cs="Times New Roman"/>
                      <w:bCs/>
                      <w:sz w:val="21"/>
                      <w:szCs w:val="21"/>
                      <w:lang w:val="en-US" w:eastAsia="zh-CN"/>
                    </w:rPr>
                    <w:t>92.5</w:t>
                  </w:r>
                </w:p>
              </w:tc>
              <w:tc>
                <w:tcPr>
                  <w:tcW w:w="366" w:type="pct"/>
                  <w:vAlign w:val="center"/>
                </w:tcPr>
                <w:p>
                  <w:pPr>
                    <w:pStyle w:val="53"/>
                    <w:adjustRightInd w:val="0"/>
                    <w:snapToGrid w:val="0"/>
                    <w:spacing w:line="240" w:lineRule="auto"/>
                    <w:rPr>
                      <w:rFonts w:hint="default"/>
                      <w:bCs/>
                      <w:sz w:val="21"/>
                      <w:szCs w:val="21"/>
                      <w:lang w:val="en-US"/>
                    </w:rPr>
                  </w:pPr>
                  <w:r>
                    <w:rPr>
                      <w:rFonts w:hint="default" w:ascii="Arial" w:hAnsi="Arial" w:cs="Arial"/>
                      <w:bCs/>
                      <w:sz w:val="21"/>
                      <w:szCs w:val="21"/>
                    </w:rPr>
                    <w:t>≥</w:t>
                  </w:r>
                  <w:r>
                    <w:rPr>
                      <w:rFonts w:hint="eastAsia" w:ascii="Times New Roman" w:hAnsi="Times New Roman" w:cs="Times New Roman"/>
                      <w:bCs/>
                      <w:sz w:val="21"/>
                      <w:szCs w:val="21"/>
                      <w:lang w:val="en-US" w:eastAsia="zh-CN"/>
                    </w:rPr>
                    <w:t>93.3</w:t>
                  </w:r>
                </w:p>
              </w:tc>
              <w:tc>
                <w:tcPr>
                  <w:tcW w:w="633" w:type="pct"/>
                  <w:vAlign w:val="center"/>
                </w:tcPr>
                <w:p>
                  <w:pPr>
                    <w:pStyle w:val="53"/>
                    <w:adjustRightInd w:val="0"/>
                    <w:snapToGrid w:val="0"/>
                    <w:spacing w:line="240" w:lineRule="auto"/>
                    <w:rPr>
                      <w:rFonts w:hint="eastAsia" w:eastAsia="宋体"/>
                      <w:bCs/>
                      <w:color w:val="0000FF"/>
                      <w:sz w:val="21"/>
                      <w:szCs w:val="21"/>
                      <w:lang w:val="en-US" w:eastAsia="zh-CN"/>
                    </w:rPr>
                  </w:pPr>
                  <w:r>
                    <w:rPr>
                      <w:rFonts w:hint="eastAsia"/>
                      <w:bCs/>
                      <w:color w:val="0000FF"/>
                      <w:sz w:val="21"/>
                      <w:szCs w:val="21"/>
                      <w:lang w:val="en-US" w:eastAsia="zh-CN"/>
                    </w:rPr>
                    <w:t>-</w:t>
                  </w:r>
                </w:p>
              </w:tc>
              <w:tc>
                <w:tcPr>
                  <w:tcW w:w="634" w:type="pct"/>
                  <w:vAlign w:val="center"/>
                </w:tcPr>
                <w:p>
                  <w:pPr>
                    <w:pStyle w:val="53"/>
                    <w:adjustRightInd w:val="0"/>
                    <w:snapToGrid w:val="0"/>
                    <w:spacing w:line="240" w:lineRule="auto"/>
                    <w:jc w:val="center"/>
                    <w:rPr>
                      <w:rFonts w:hint="default"/>
                      <w:bCs/>
                      <w:color w:val="0000FF"/>
                      <w:sz w:val="21"/>
                      <w:szCs w:val="21"/>
                      <w:lang w:val="en-US" w:eastAsia="zh-CN"/>
                    </w:rPr>
                  </w:pPr>
                  <w:r>
                    <w:rPr>
                      <w:rFonts w:hint="eastAsia"/>
                      <w:bCs/>
                      <w:color w:val="0000FF"/>
                      <w:sz w:val="21"/>
                      <w:szCs w:val="21"/>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1" w:firstLineChars="200"/>
              <w:textAlignment w:val="auto"/>
              <w:rPr>
                <w:rFonts w:ascii="宋体" w:hAnsi="宋体" w:cs="宋体"/>
                <w:b/>
                <w:kern w:val="0"/>
                <w:sz w:val="24"/>
              </w:rPr>
            </w:pPr>
            <w:r>
              <w:rPr>
                <w:rFonts w:hint="eastAsia"/>
                <w:b/>
                <w:kern w:val="0"/>
                <w:sz w:val="24"/>
              </w:rPr>
              <w:t>3</w:t>
            </w:r>
            <w:r>
              <w:rPr>
                <w:rFonts w:hint="eastAsia" w:ascii="宋体" w:hAnsi="宋体" w:cs="宋体"/>
                <w:b/>
                <w:kern w:val="0"/>
                <w:sz w:val="24"/>
              </w:rPr>
              <w:t>、主要生产设备</w:t>
            </w:r>
          </w:p>
          <w:p>
            <w:pPr>
              <w:adjustRightInd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本</w:t>
            </w:r>
            <w:r>
              <w:rPr>
                <w:rFonts w:hint="eastAsia" w:ascii="仿宋" w:hAnsi="仿宋" w:eastAsia="仿宋" w:cs="仿宋"/>
                <w:bCs/>
                <w:sz w:val="24"/>
              </w:rPr>
              <w:t>工程</w:t>
            </w:r>
            <w:r>
              <w:rPr>
                <w:rFonts w:hint="eastAsia" w:ascii="仿宋" w:hAnsi="仿宋" w:eastAsia="仿宋" w:cs="仿宋"/>
                <w:kern w:val="0"/>
                <w:sz w:val="24"/>
              </w:rPr>
              <w:t>主要生产设备详见表</w:t>
            </w:r>
            <w:r>
              <w:rPr>
                <w:rFonts w:hint="default" w:ascii="Times New Roman" w:hAnsi="Times New Roman" w:eastAsia="仿宋" w:cs="Times New Roman"/>
                <w:kern w:val="0"/>
                <w:sz w:val="24"/>
                <w:lang w:val="en-US" w:eastAsia="zh-CN"/>
              </w:rPr>
              <w:t>2-3</w:t>
            </w:r>
            <w:r>
              <w:rPr>
                <w:rFonts w:hint="eastAsia" w:ascii="仿宋" w:hAnsi="仿宋" w:eastAsia="仿宋" w:cs="仿宋"/>
                <w:kern w:val="0"/>
                <w:sz w:val="24"/>
              </w:rPr>
              <w:t>。</w:t>
            </w:r>
          </w:p>
          <w:p>
            <w:pPr>
              <w:adjustRightInd w:val="0"/>
              <w:snapToGrid w:val="0"/>
              <w:spacing w:line="360" w:lineRule="auto"/>
              <w:ind w:firstLine="420" w:firstLineChars="200"/>
              <w:rPr>
                <w:rFonts w:hAnsi="宋体"/>
                <w:b/>
                <w:szCs w:val="21"/>
              </w:rPr>
            </w:pPr>
            <w:r>
              <w:rPr>
                <w:rFonts w:hAnsi="宋体"/>
                <w:szCs w:val="21"/>
              </w:rPr>
              <w:t>表</w:t>
            </w:r>
            <w:r>
              <w:rPr>
                <w:rFonts w:hint="eastAsia" w:hAnsi="宋体"/>
                <w:szCs w:val="21"/>
                <w:lang w:val="en-US" w:eastAsia="zh-CN"/>
              </w:rPr>
              <w:t>2-3</w:t>
            </w:r>
            <w:r>
              <w:rPr>
                <w:rFonts w:hAnsi="宋体"/>
                <w:b/>
                <w:szCs w:val="21"/>
              </w:rPr>
              <w:t xml:space="preserve"> </w:t>
            </w:r>
            <w:r>
              <w:rPr>
                <w:rFonts w:hint="eastAsia" w:hAnsi="宋体"/>
                <w:b/>
                <w:szCs w:val="21"/>
              </w:rPr>
              <w:t xml:space="preserve">             </w:t>
            </w:r>
            <w:r>
              <w:rPr>
                <w:rFonts w:hint="eastAsia" w:hAnsi="宋体"/>
                <w:b/>
                <w:szCs w:val="21"/>
                <w:lang w:val="en-US" w:eastAsia="zh-CN"/>
              </w:rPr>
              <w:t xml:space="preserve">    </w:t>
            </w:r>
            <w:r>
              <w:rPr>
                <w:rFonts w:hint="eastAsia" w:hAnsi="宋体"/>
                <w:b/>
                <w:szCs w:val="21"/>
              </w:rPr>
              <w:t xml:space="preserve"> 本</w:t>
            </w:r>
            <w:r>
              <w:rPr>
                <w:rFonts w:hint="eastAsia" w:hAnsi="宋体"/>
                <w:b/>
                <w:bCs/>
                <w:szCs w:val="21"/>
              </w:rPr>
              <w:t>工程</w:t>
            </w:r>
            <w:r>
              <w:rPr>
                <w:rFonts w:hAnsi="宋体"/>
                <w:b/>
                <w:szCs w:val="21"/>
              </w:rPr>
              <w:t>主要生产设备</w:t>
            </w:r>
            <w:r>
              <w:rPr>
                <w:rFonts w:hint="eastAsia" w:hAnsi="宋体"/>
                <w:b/>
                <w:szCs w:val="21"/>
              </w:rPr>
              <w:t>一览表</w:t>
            </w:r>
          </w:p>
          <w:tbl>
            <w:tblPr>
              <w:tblStyle w:val="24"/>
              <w:tblW w:w="79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
              <w:gridCol w:w="469"/>
              <w:gridCol w:w="1500"/>
              <w:gridCol w:w="4538"/>
              <w:gridCol w:w="525"/>
              <w:gridCol w:w="5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shd w:val="clear" w:color="auto" w:fill="auto"/>
                  <w:vAlign w:val="center"/>
                </w:tcPr>
                <w:p>
                  <w:pPr>
                    <w:adjustRightInd w:val="0"/>
                    <w:snapToGrid w:val="0"/>
                    <w:jc w:val="center"/>
                    <w:rPr>
                      <w:rFonts w:hAnsi="宋体"/>
                      <w:b/>
                      <w:sz w:val="21"/>
                      <w:szCs w:val="21"/>
                    </w:rPr>
                  </w:pPr>
                  <w:r>
                    <w:rPr>
                      <w:rFonts w:hAnsi="宋体"/>
                      <w:b/>
                      <w:sz w:val="21"/>
                      <w:szCs w:val="21"/>
                    </w:rPr>
                    <w:t>序号</w:t>
                  </w:r>
                </w:p>
              </w:tc>
              <w:tc>
                <w:tcPr>
                  <w:tcW w:w="1969" w:type="dxa"/>
                  <w:gridSpan w:val="2"/>
                  <w:shd w:val="clear" w:color="auto" w:fill="auto"/>
                  <w:vAlign w:val="center"/>
                </w:tcPr>
                <w:p>
                  <w:pPr>
                    <w:adjustRightInd w:val="0"/>
                    <w:snapToGrid w:val="0"/>
                    <w:jc w:val="center"/>
                    <w:rPr>
                      <w:rFonts w:hint="eastAsia" w:hAnsi="宋体" w:eastAsia="宋体"/>
                      <w:b/>
                      <w:sz w:val="21"/>
                      <w:szCs w:val="21"/>
                      <w:lang w:val="en-US" w:eastAsia="zh-CN"/>
                    </w:rPr>
                  </w:pPr>
                  <w:r>
                    <w:rPr>
                      <w:rFonts w:hint="eastAsia" w:hAnsi="宋体"/>
                      <w:b/>
                      <w:sz w:val="21"/>
                      <w:szCs w:val="21"/>
                      <w:lang w:val="en-US" w:eastAsia="zh-CN"/>
                    </w:rPr>
                    <w:t>设备名称</w:t>
                  </w:r>
                </w:p>
              </w:tc>
              <w:tc>
                <w:tcPr>
                  <w:tcW w:w="4538" w:type="dxa"/>
                  <w:vAlign w:val="center"/>
                </w:tcPr>
                <w:p>
                  <w:pPr>
                    <w:adjustRightInd w:val="0"/>
                    <w:snapToGrid w:val="0"/>
                    <w:jc w:val="center"/>
                    <w:rPr>
                      <w:rFonts w:hint="eastAsia" w:hAnsi="宋体" w:eastAsia="宋体"/>
                      <w:b/>
                      <w:sz w:val="21"/>
                      <w:szCs w:val="21"/>
                      <w:lang w:val="en-US" w:eastAsia="zh-CN"/>
                    </w:rPr>
                  </w:pPr>
                  <w:r>
                    <w:rPr>
                      <w:rFonts w:hint="eastAsia" w:hAnsi="宋体"/>
                      <w:b/>
                      <w:sz w:val="21"/>
                      <w:szCs w:val="21"/>
                      <w:lang w:val="en-US" w:eastAsia="zh-CN"/>
                    </w:rPr>
                    <w:t>型号规格</w:t>
                  </w:r>
                </w:p>
              </w:tc>
              <w:tc>
                <w:tcPr>
                  <w:tcW w:w="525" w:type="dxa"/>
                  <w:shd w:val="clear" w:color="auto" w:fill="auto"/>
                  <w:vAlign w:val="center"/>
                </w:tcPr>
                <w:p>
                  <w:pPr>
                    <w:adjustRightInd w:val="0"/>
                    <w:snapToGrid w:val="0"/>
                    <w:jc w:val="center"/>
                    <w:rPr>
                      <w:rFonts w:hint="default" w:eastAsia="宋体"/>
                      <w:b/>
                      <w:sz w:val="21"/>
                      <w:szCs w:val="21"/>
                      <w:lang w:val="en-US" w:eastAsia="zh-CN"/>
                    </w:rPr>
                  </w:pPr>
                  <w:r>
                    <w:rPr>
                      <w:rFonts w:hint="eastAsia"/>
                      <w:b/>
                      <w:sz w:val="21"/>
                      <w:szCs w:val="21"/>
                      <w:lang w:val="en-US" w:eastAsia="zh-CN"/>
                    </w:rPr>
                    <w:t>单位</w:t>
                  </w:r>
                </w:p>
              </w:tc>
              <w:tc>
                <w:tcPr>
                  <w:tcW w:w="510" w:type="dxa"/>
                  <w:shd w:val="clear" w:color="auto" w:fill="auto"/>
                  <w:vAlign w:val="center"/>
                </w:tcPr>
                <w:p>
                  <w:pPr>
                    <w:adjustRightInd w:val="0"/>
                    <w:snapToGrid w:val="0"/>
                    <w:jc w:val="center"/>
                    <w:rPr>
                      <w:rFonts w:hint="eastAsia"/>
                      <w:b/>
                      <w:sz w:val="21"/>
                      <w:szCs w:val="21"/>
                    </w:rPr>
                  </w:pPr>
                  <w:r>
                    <w:rPr>
                      <w:rFonts w:hint="eastAsia"/>
                      <w:b/>
                      <w:sz w:val="21"/>
                      <w:szCs w:val="21"/>
                      <w:lang w:val="en-US" w:eastAsia="zh-CN"/>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restart"/>
                  <w:shd w:val="clear" w:color="auto" w:fill="auto"/>
                  <w:vAlign w:val="center"/>
                </w:tcPr>
                <w:p>
                  <w:pPr>
                    <w:adjustRightInd w:val="0"/>
                    <w:snapToGrid w:val="0"/>
                    <w:jc w:val="center"/>
                    <w:rPr>
                      <w:rFonts w:hint="default" w:hAnsi="宋体" w:eastAsia="宋体"/>
                      <w:b/>
                      <w:bCs/>
                      <w:sz w:val="21"/>
                      <w:szCs w:val="21"/>
                      <w:lang w:val="en-US" w:eastAsia="zh-CN"/>
                    </w:rPr>
                  </w:pPr>
                  <w:r>
                    <w:rPr>
                      <w:rFonts w:hint="eastAsia" w:hAnsi="宋体"/>
                      <w:b/>
                      <w:bCs/>
                      <w:sz w:val="21"/>
                      <w:szCs w:val="21"/>
                      <w:lang w:val="en-US" w:eastAsia="zh-CN"/>
                    </w:rPr>
                    <w:t>1</w:t>
                  </w:r>
                </w:p>
              </w:tc>
              <w:tc>
                <w:tcPr>
                  <w:tcW w:w="469" w:type="dxa"/>
                  <w:vMerge w:val="restart"/>
                  <w:shd w:val="clear" w:color="auto" w:fill="auto"/>
                  <w:vAlign w:val="center"/>
                </w:tcPr>
                <w:p>
                  <w:pPr>
                    <w:keepNext w:val="0"/>
                    <w:keepLines w:val="0"/>
                    <w:widowControl/>
                    <w:suppressLineNumbers w:val="0"/>
                    <w:jc w:val="center"/>
                    <w:rPr>
                      <w:rFonts w:hAnsi="宋体"/>
                      <w:sz w:val="21"/>
                      <w:szCs w:val="21"/>
                    </w:rPr>
                  </w:pPr>
                  <w:r>
                    <w:rPr>
                      <w:rFonts w:hint="eastAsia" w:ascii="宋体" w:hAnsi="宋体" w:eastAsia="宋体" w:cs="宋体"/>
                      <w:b/>
                      <w:bCs/>
                      <w:color w:val="000000"/>
                      <w:kern w:val="0"/>
                      <w:sz w:val="21"/>
                      <w:szCs w:val="21"/>
                      <w:lang w:val="en-US" w:eastAsia="zh-CN" w:bidi="ar"/>
                    </w:rPr>
                    <w:t>格栅井</w:t>
                  </w:r>
                </w:p>
              </w:tc>
              <w:tc>
                <w:tcPr>
                  <w:tcW w:w="1500" w:type="dxa"/>
                  <w:shd w:val="clear" w:color="auto" w:fill="auto"/>
                  <w:vAlign w:val="center"/>
                </w:tcPr>
                <w:p>
                  <w:pPr>
                    <w:keepNext w:val="0"/>
                    <w:keepLines w:val="0"/>
                    <w:widowControl/>
                    <w:suppressLineNumbers w:val="0"/>
                    <w:jc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粗格栅</w:t>
                  </w:r>
                </w:p>
              </w:tc>
              <w:tc>
                <w:tcPr>
                  <w:tcW w:w="4538" w:type="dxa"/>
                  <w:vAlign w:val="center"/>
                </w:tcPr>
                <w:p>
                  <w:pPr>
                    <w:keepNext w:val="0"/>
                    <w:keepLines w:val="0"/>
                    <w:widowControl/>
                    <w:suppressLineNumbers w:val="0"/>
                    <w:jc w:val="center"/>
                    <w:rPr>
                      <w:bCs/>
                      <w:kern w:val="0"/>
                      <w:sz w:val="21"/>
                      <w:szCs w:val="21"/>
                    </w:rPr>
                  </w:pPr>
                  <w:r>
                    <w:rPr>
                      <w:rFonts w:hint="default" w:ascii="Times New Roman" w:hAnsi="Times New Roman" w:eastAsia="宋体" w:cs="Times New Roman"/>
                      <w:color w:val="000000"/>
                      <w:kern w:val="0"/>
                      <w:sz w:val="21"/>
                      <w:szCs w:val="21"/>
                      <w:lang w:val="en-US" w:eastAsia="zh-CN" w:bidi="ar"/>
                    </w:rPr>
                    <w:t>0.75</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d=10mm</w:t>
                  </w:r>
                  <w:r>
                    <w:rPr>
                      <w:rFonts w:hint="eastAsia"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不锈钢筛网、碳钢机架</w:t>
                  </w:r>
                </w:p>
              </w:tc>
              <w:tc>
                <w:tcPr>
                  <w:tcW w:w="525"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ind w:left="-105" w:leftChars="-50" w:right="-105" w:rightChars="-50"/>
                    <w:jc w:val="center"/>
                    <w:rPr>
                      <w:rFonts w:hint="default" w:hAnsi="宋体" w:eastAsia="宋体"/>
                      <w:b/>
                      <w:bCs/>
                      <w:sz w:val="21"/>
                      <w:szCs w:val="21"/>
                      <w:lang w:val="en-US" w:eastAsia="zh-CN"/>
                    </w:rPr>
                  </w:pPr>
                </w:p>
              </w:tc>
              <w:tc>
                <w:tcPr>
                  <w:tcW w:w="469" w:type="dxa"/>
                  <w:vMerge w:val="continue"/>
                  <w:shd w:val="clear" w:color="auto" w:fill="auto"/>
                  <w:vAlign w:val="center"/>
                </w:tcPr>
                <w:p>
                  <w:pPr>
                    <w:keepNext w:val="0"/>
                    <w:keepLines w:val="0"/>
                    <w:widowControl/>
                    <w:suppressLineNumbers w:val="0"/>
                    <w:jc w:val="left"/>
                    <w:rPr>
                      <w:rFonts w:hAnsi="宋体"/>
                      <w:sz w:val="21"/>
                      <w:szCs w:val="21"/>
                    </w:rPr>
                  </w:pPr>
                </w:p>
              </w:tc>
              <w:tc>
                <w:tcPr>
                  <w:tcW w:w="1500" w:type="dxa"/>
                  <w:shd w:val="clear" w:color="auto" w:fill="auto"/>
                  <w:vAlign w:val="center"/>
                </w:tcPr>
                <w:p>
                  <w:pPr>
                    <w:keepNext w:val="0"/>
                    <w:keepLines w:val="0"/>
                    <w:widowControl/>
                    <w:suppressLineNumbers w:val="0"/>
                    <w:jc w:val="center"/>
                    <w:rPr>
                      <w:rFonts w:hAnsi="宋体"/>
                      <w:sz w:val="21"/>
                      <w:szCs w:val="21"/>
                    </w:rPr>
                  </w:pPr>
                  <w:r>
                    <w:rPr>
                      <w:rFonts w:hint="eastAsia" w:ascii="宋体" w:hAnsi="宋体" w:eastAsia="宋体" w:cs="宋体"/>
                      <w:color w:val="000000"/>
                      <w:kern w:val="0"/>
                      <w:sz w:val="21"/>
                      <w:szCs w:val="21"/>
                      <w:lang w:val="en-US" w:eastAsia="zh-CN" w:bidi="ar"/>
                    </w:rPr>
                    <w:t>细格栅</w:t>
                  </w:r>
                </w:p>
              </w:tc>
              <w:tc>
                <w:tcPr>
                  <w:tcW w:w="4538" w:type="dxa"/>
                  <w:vAlign w:val="center"/>
                </w:tcPr>
                <w:p>
                  <w:pPr>
                    <w:keepNext w:val="0"/>
                    <w:keepLines w:val="0"/>
                    <w:widowControl/>
                    <w:suppressLineNumbers w:val="0"/>
                    <w:jc w:val="center"/>
                    <w:rPr>
                      <w:rFonts w:hAnsi="宋体"/>
                      <w:sz w:val="21"/>
                      <w:szCs w:val="21"/>
                    </w:rPr>
                  </w:pPr>
                  <w:r>
                    <w:rPr>
                      <w:rFonts w:hint="default" w:ascii="Times New Roman" w:hAnsi="Times New Roman" w:eastAsia="宋体" w:cs="Times New Roman"/>
                      <w:color w:val="000000"/>
                      <w:kern w:val="0"/>
                      <w:sz w:val="21"/>
                      <w:szCs w:val="21"/>
                      <w:lang w:val="en-US" w:eastAsia="zh-CN" w:bidi="ar"/>
                    </w:rPr>
                    <w:t>0.75</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1.0m</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d=5mm</w:t>
                  </w:r>
                  <w:r>
                    <w:rPr>
                      <w:rFonts w:hint="eastAsia"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不锈钢筛网、碳钢机架</w:t>
                  </w:r>
                </w:p>
              </w:tc>
              <w:tc>
                <w:tcPr>
                  <w:tcW w:w="525" w:type="dxa"/>
                  <w:shd w:val="clear" w:color="auto" w:fill="auto"/>
                  <w:vAlign w:val="center"/>
                </w:tcPr>
                <w:p>
                  <w:pPr>
                    <w:adjustRightInd w:val="0"/>
                    <w:snapToGrid w:val="0"/>
                    <w:jc w:val="center"/>
                    <w:rPr>
                      <w:rFonts w:hint="eastAsia"/>
                      <w:sz w:val="21"/>
                      <w:szCs w:val="21"/>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sz w:val="21"/>
                      <w:szCs w:val="21"/>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restart"/>
                  <w:shd w:val="clear" w:color="auto" w:fill="auto"/>
                  <w:vAlign w:val="center"/>
                </w:tcPr>
                <w:p>
                  <w:pPr>
                    <w:adjustRightInd w:val="0"/>
                    <w:snapToGrid w:val="0"/>
                    <w:jc w:val="center"/>
                    <w:rPr>
                      <w:rFonts w:hint="default" w:hAnsi="宋体" w:eastAsia="宋体"/>
                      <w:b/>
                      <w:bCs/>
                      <w:sz w:val="21"/>
                      <w:szCs w:val="21"/>
                      <w:lang w:val="en-US" w:eastAsia="zh-CN"/>
                    </w:rPr>
                  </w:pPr>
                  <w:r>
                    <w:rPr>
                      <w:rFonts w:hint="eastAsia" w:hAnsi="宋体"/>
                      <w:b/>
                      <w:bCs/>
                      <w:sz w:val="21"/>
                      <w:szCs w:val="21"/>
                      <w:lang w:val="en-US" w:eastAsia="zh-CN"/>
                    </w:rPr>
                    <w:t>2</w:t>
                  </w:r>
                </w:p>
              </w:tc>
              <w:tc>
                <w:tcPr>
                  <w:tcW w:w="469" w:type="dxa"/>
                  <w:vMerge w:val="restart"/>
                  <w:shd w:val="clear" w:color="auto" w:fill="auto"/>
                  <w:vAlign w:val="bottom"/>
                </w:tcPr>
                <w:p>
                  <w:pPr>
                    <w:adjustRightInd w:val="0"/>
                    <w:snapToGrid w:val="0"/>
                    <w:jc w:val="right"/>
                    <w:rPr>
                      <w:rFonts w:hint="eastAsia" w:hAnsi="宋体" w:eastAsia="宋体"/>
                      <w:sz w:val="21"/>
                      <w:szCs w:val="21"/>
                      <w:lang w:val="en-US" w:eastAsia="zh-CN"/>
                    </w:rPr>
                  </w:pPr>
                  <w:r>
                    <w:rPr>
                      <w:rFonts w:hint="eastAsia" w:hAnsi="宋体"/>
                      <w:b/>
                      <w:bCs/>
                      <w:sz w:val="21"/>
                      <w:szCs w:val="21"/>
                      <w:lang w:val="en-US" w:eastAsia="zh-CN"/>
                    </w:rPr>
                    <w:t>集水池</w:t>
                  </w:r>
                </w:p>
              </w:tc>
              <w:tc>
                <w:tcPr>
                  <w:tcW w:w="1500" w:type="dxa"/>
                  <w:shd w:val="clear" w:color="auto" w:fill="auto"/>
                  <w:vAlign w:val="center"/>
                </w:tcPr>
                <w:p>
                  <w:pPr>
                    <w:adjustRightInd w:val="0"/>
                    <w:snapToGrid w:val="0"/>
                    <w:jc w:val="center"/>
                    <w:rPr>
                      <w:rFonts w:hint="default" w:hAnsi="宋体" w:eastAsia="宋体"/>
                      <w:sz w:val="21"/>
                      <w:szCs w:val="21"/>
                      <w:lang w:val="en-US" w:eastAsia="zh-CN"/>
                    </w:rPr>
                  </w:pPr>
                  <w:r>
                    <w:rPr>
                      <w:rFonts w:hint="eastAsia" w:hAnsi="宋体"/>
                      <w:sz w:val="21"/>
                      <w:szCs w:val="21"/>
                      <w:lang w:val="en-US" w:eastAsia="zh-CN"/>
                    </w:rPr>
                    <w:t>集水池提升泵</w:t>
                  </w:r>
                </w:p>
              </w:tc>
              <w:tc>
                <w:tcPr>
                  <w:tcW w:w="4538" w:type="dxa"/>
                  <w:vAlign w:val="center"/>
                </w:tcPr>
                <w:p>
                  <w:pPr>
                    <w:keepNext w:val="0"/>
                    <w:keepLines w:val="0"/>
                    <w:widowControl/>
                    <w:suppressLineNumbers w:val="0"/>
                    <w:jc w:val="center"/>
                    <w:rPr>
                      <w:rFonts w:hAnsi="宋体"/>
                      <w:sz w:val="21"/>
                      <w:szCs w:val="21"/>
                    </w:rPr>
                  </w:pPr>
                  <w:r>
                    <w:rPr>
                      <w:rFonts w:hint="default" w:ascii="Times New Roman" w:hAnsi="Times New Roman" w:eastAsia="宋体" w:cs="Times New Roman"/>
                      <w:color w:val="000000"/>
                      <w:kern w:val="0"/>
                      <w:sz w:val="21"/>
                      <w:szCs w:val="21"/>
                      <w:lang w:val="en-US" w:eastAsia="zh-CN" w:bidi="ar"/>
                    </w:rPr>
                    <w:t>50QW10-10-0.75</w:t>
                  </w:r>
                  <w:r>
                    <w:rPr>
                      <w:rFonts w:hint="eastAsia"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铸铁，带铰刀</w:t>
                  </w:r>
                </w:p>
              </w:tc>
              <w:tc>
                <w:tcPr>
                  <w:tcW w:w="525" w:type="dxa"/>
                  <w:shd w:val="clear" w:color="auto" w:fill="auto"/>
                  <w:vAlign w:val="center"/>
                </w:tcPr>
                <w:p>
                  <w:pPr>
                    <w:adjustRightInd w:val="0"/>
                    <w:snapToGrid w:val="0"/>
                    <w:jc w:val="center"/>
                    <w:rPr>
                      <w:bCs/>
                      <w:sz w:val="21"/>
                      <w:szCs w:val="21"/>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sz w:val="21"/>
                      <w:szCs w:val="21"/>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center"/>
                    <w:rPr>
                      <w:rFonts w:hAnsi="宋体"/>
                      <w:b/>
                      <w:bCs/>
                      <w:sz w:val="21"/>
                      <w:szCs w:val="21"/>
                    </w:rPr>
                  </w:pPr>
                </w:p>
              </w:tc>
              <w:tc>
                <w:tcPr>
                  <w:tcW w:w="469" w:type="dxa"/>
                  <w:vMerge w:val="continue"/>
                  <w:shd w:val="clear" w:color="auto" w:fill="auto"/>
                  <w:vAlign w:val="center"/>
                </w:tcPr>
                <w:p>
                  <w:pPr>
                    <w:adjustRightInd w:val="0"/>
                    <w:snapToGrid w:val="0"/>
                    <w:jc w:val="center"/>
                    <w:rPr>
                      <w:rFonts w:hAnsi="宋体"/>
                      <w:sz w:val="21"/>
                      <w:szCs w:val="21"/>
                    </w:rPr>
                  </w:pPr>
                </w:p>
              </w:tc>
              <w:tc>
                <w:tcPr>
                  <w:tcW w:w="1500" w:type="dxa"/>
                  <w:shd w:val="clear" w:color="auto" w:fill="auto"/>
                  <w:vAlign w:val="center"/>
                </w:tcPr>
                <w:p>
                  <w:pPr>
                    <w:adjustRightInd w:val="0"/>
                    <w:snapToGrid w:val="0"/>
                    <w:jc w:val="center"/>
                    <w:rPr>
                      <w:rFonts w:hint="eastAsia" w:hAnsi="宋体" w:eastAsia="宋体"/>
                      <w:sz w:val="21"/>
                      <w:szCs w:val="21"/>
                      <w:lang w:val="en-US" w:eastAsia="zh-CN"/>
                    </w:rPr>
                  </w:pPr>
                  <w:r>
                    <w:rPr>
                      <w:rFonts w:hint="eastAsia" w:hAnsi="宋体"/>
                      <w:sz w:val="21"/>
                      <w:szCs w:val="21"/>
                      <w:lang w:val="en-US" w:eastAsia="zh-CN"/>
                    </w:rPr>
                    <w:t>液位控制器</w:t>
                  </w:r>
                </w:p>
              </w:tc>
              <w:tc>
                <w:tcPr>
                  <w:tcW w:w="4538" w:type="dxa"/>
                  <w:vAlign w:val="center"/>
                </w:tcPr>
                <w:p>
                  <w:pPr>
                    <w:keepNext w:val="0"/>
                    <w:keepLines w:val="0"/>
                    <w:widowControl/>
                    <w:suppressLineNumbers w:val="0"/>
                    <w:jc w:val="center"/>
                    <w:rPr>
                      <w:bCs/>
                      <w:kern w:val="0"/>
                      <w:sz w:val="21"/>
                      <w:szCs w:val="21"/>
                    </w:rPr>
                  </w:pPr>
                  <w:r>
                    <w:rPr>
                      <w:rFonts w:hint="default" w:ascii="Times New Roman" w:hAnsi="Times New Roman" w:eastAsia="宋体" w:cs="Times New Roman"/>
                      <w:color w:val="000000"/>
                      <w:kern w:val="0"/>
                      <w:sz w:val="21"/>
                      <w:szCs w:val="21"/>
                      <w:lang w:val="en-US" w:eastAsia="zh-CN" w:bidi="ar"/>
                    </w:rPr>
                    <w:t>KEY-4</w:t>
                  </w:r>
                </w:p>
              </w:tc>
              <w:tc>
                <w:tcPr>
                  <w:tcW w:w="525"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center"/>
                    <w:rPr>
                      <w:rFonts w:hAnsi="宋体"/>
                      <w:b/>
                      <w:bCs/>
                      <w:sz w:val="21"/>
                      <w:szCs w:val="21"/>
                    </w:rPr>
                  </w:pPr>
                </w:p>
              </w:tc>
              <w:tc>
                <w:tcPr>
                  <w:tcW w:w="469" w:type="dxa"/>
                  <w:vMerge w:val="continue"/>
                  <w:shd w:val="clear" w:color="auto" w:fill="auto"/>
                  <w:vAlign w:val="center"/>
                </w:tcPr>
                <w:p>
                  <w:pPr>
                    <w:adjustRightInd w:val="0"/>
                    <w:snapToGrid w:val="0"/>
                    <w:jc w:val="center"/>
                    <w:rPr>
                      <w:rFonts w:hAnsi="宋体"/>
                      <w:sz w:val="21"/>
                      <w:szCs w:val="21"/>
                    </w:rPr>
                  </w:pPr>
                </w:p>
              </w:tc>
              <w:tc>
                <w:tcPr>
                  <w:tcW w:w="1500" w:type="dxa"/>
                  <w:shd w:val="clear" w:color="auto" w:fill="auto"/>
                  <w:vAlign w:val="center"/>
                </w:tcPr>
                <w:p>
                  <w:pPr>
                    <w:adjustRightInd w:val="0"/>
                    <w:snapToGrid w:val="0"/>
                    <w:jc w:val="center"/>
                    <w:rPr>
                      <w:rFonts w:hint="default" w:hAnsi="宋体" w:eastAsia="宋体"/>
                      <w:sz w:val="21"/>
                      <w:szCs w:val="21"/>
                      <w:lang w:val="en-US" w:eastAsia="zh-CN"/>
                    </w:rPr>
                  </w:pPr>
                  <w:r>
                    <w:rPr>
                      <w:rFonts w:hint="eastAsia" w:hAnsi="宋体"/>
                      <w:sz w:val="21"/>
                      <w:szCs w:val="21"/>
                      <w:lang w:val="en-US" w:eastAsia="zh-CN"/>
                    </w:rPr>
                    <w:t>集水池搅拌系统</w:t>
                  </w:r>
                </w:p>
              </w:tc>
              <w:tc>
                <w:tcPr>
                  <w:tcW w:w="4538" w:type="dxa"/>
                  <w:vAlign w:val="center"/>
                </w:tcPr>
                <w:p>
                  <w:pPr>
                    <w:keepNext w:val="0"/>
                    <w:keepLines w:val="0"/>
                    <w:widowControl/>
                    <w:suppressLineNumbers w:val="0"/>
                    <w:jc w:val="center"/>
                    <w:rPr>
                      <w:rFonts w:hAnsi="宋体"/>
                      <w:sz w:val="21"/>
                      <w:szCs w:val="21"/>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260</w:t>
                  </w:r>
                  <w:r>
                    <w:rPr>
                      <w:rFonts w:hint="eastAsia" w:ascii="Times New Roman" w:hAnsi="Times New Roman" w:eastAsia="宋体" w:cs="Times New Roman"/>
                      <w:color w:val="000000"/>
                      <w:kern w:val="0"/>
                      <w:sz w:val="21"/>
                      <w:szCs w:val="21"/>
                      <w:lang w:val="en-US" w:eastAsia="zh-CN" w:bidi="ar"/>
                    </w:rPr>
                    <w:t>旋混曝气头；</w:t>
                  </w:r>
                  <w:r>
                    <w:rPr>
                      <w:rFonts w:hint="default" w:ascii="Times New Roman" w:hAnsi="Times New Roman" w:eastAsia="宋体" w:cs="Times New Roman"/>
                      <w:color w:val="000000"/>
                      <w:kern w:val="0"/>
                      <w:sz w:val="21"/>
                      <w:szCs w:val="21"/>
                      <w:lang w:val="en-US" w:eastAsia="zh-CN" w:bidi="ar"/>
                    </w:rPr>
                    <w:t>PP+ABS</w:t>
                  </w:r>
                </w:p>
              </w:tc>
              <w:tc>
                <w:tcPr>
                  <w:tcW w:w="525" w:type="dxa"/>
                  <w:shd w:val="clear" w:color="auto" w:fill="auto"/>
                  <w:vAlign w:val="center"/>
                </w:tcPr>
                <w:p>
                  <w:pPr>
                    <w:adjustRightInd w:val="0"/>
                    <w:snapToGrid w:val="0"/>
                    <w:jc w:val="center"/>
                    <w:rPr>
                      <w:bCs/>
                      <w:sz w:val="21"/>
                      <w:szCs w:val="21"/>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default"/>
                      <w:bCs/>
                      <w:sz w:val="21"/>
                      <w:szCs w:val="21"/>
                      <w:lang w:val="en-US"/>
                    </w:rPr>
                  </w:pPr>
                  <w:r>
                    <w:rPr>
                      <w:rFonts w:hint="eastAsia"/>
                      <w:bCs/>
                      <w:kern w:val="0"/>
                      <w:sz w:val="21"/>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shd w:val="clear" w:color="auto" w:fill="auto"/>
                  <w:vAlign w:val="center"/>
                </w:tcPr>
                <w:p>
                  <w:pPr>
                    <w:adjustRightInd w:val="0"/>
                    <w:snapToGrid w:val="0"/>
                    <w:jc w:val="center"/>
                    <w:rPr>
                      <w:rFonts w:hint="eastAsia" w:hAnsi="宋体" w:eastAsia="宋体"/>
                      <w:b/>
                      <w:bCs/>
                      <w:sz w:val="21"/>
                      <w:szCs w:val="21"/>
                      <w:lang w:val="en-US" w:eastAsia="zh-CN"/>
                    </w:rPr>
                  </w:pPr>
                  <w:r>
                    <w:rPr>
                      <w:rFonts w:hint="eastAsia" w:hAnsi="宋体"/>
                      <w:b/>
                      <w:bCs/>
                      <w:sz w:val="21"/>
                      <w:szCs w:val="21"/>
                      <w:lang w:val="en-US" w:eastAsia="zh-CN"/>
                    </w:rPr>
                    <w:t>3</w:t>
                  </w:r>
                </w:p>
              </w:tc>
              <w:tc>
                <w:tcPr>
                  <w:tcW w:w="1969" w:type="dxa"/>
                  <w:gridSpan w:val="2"/>
                  <w:shd w:val="clear" w:color="auto" w:fill="auto"/>
                  <w:vAlign w:val="center"/>
                </w:tcPr>
                <w:p>
                  <w:pPr>
                    <w:adjustRightInd w:val="0"/>
                    <w:snapToGrid w:val="0"/>
                    <w:jc w:val="center"/>
                    <w:rPr>
                      <w:rFonts w:hint="eastAsia" w:ascii="Times New Roman" w:hAnsi="宋体" w:eastAsia="宋体" w:cs="Times New Roman"/>
                      <w:kern w:val="2"/>
                      <w:sz w:val="21"/>
                      <w:szCs w:val="21"/>
                      <w:lang w:val="en-US" w:eastAsia="zh-CN" w:bidi="ar-SA"/>
                    </w:rPr>
                  </w:pPr>
                  <w:r>
                    <w:rPr>
                      <w:rFonts w:hint="eastAsia" w:hAnsi="宋体"/>
                      <w:sz w:val="21"/>
                      <w:szCs w:val="21"/>
                      <w:lang w:val="en-US" w:eastAsia="zh-CN"/>
                    </w:rPr>
                    <w:t>固液分离机</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bCs/>
                      <w:kern w:val="0"/>
                      <w:sz w:val="21"/>
                      <w:szCs w:val="21"/>
                      <w:lang w:val="en-US" w:eastAsia="zh-CN"/>
                    </w:rPr>
                    <w:t>TS-200</w:t>
                  </w:r>
                </w:p>
              </w:tc>
              <w:tc>
                <w:tcPr>
                  <w:tcW w:w="525" w:type="dxa"/>
                  <w:shd w:val="clear" w:color="auto" w:fill="auto"/>
                  <w:vAlign w:val="center"/>
                </w:tcPr>
                <w:p>
                  <w:pPr>
                    <w:adjustRightInd w:val="0"/>
                    <w:snapToGrid w:val="0"/>
                    <w:jc w:val="center"/>
                    <w:rPr>
                      <w:rFonts w:hint="eastAsia" w:ascii="Times New Roman" w:hAnsi="Times New Roman" w:eastAsia="宋体" w:cs="Times New Roman"/>
                      <w:bCs/>
                      <w:kern w:val="0"/>
                      <w:sz w:val="21"/>
                      <w:szCs w:val="21"/>
                      <w:lang w:val="en-US" w:eastAsia="zh-CN" w:bidi="ar-SA"/>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ascii="Times New Roman" w:hAnsi="Times New Roman" w:eastAsia="宋体" w:cs="Times New Roman"/>
                      <w:bCs/>
                      <w:kern w:val="0"/>
                      <w:sz w:val="21"/>
                      <w:szCs w:val="21"/>
                      <w:lang w:val="en-US" w:eastAsia="zh-CN" w:bidi="ar-SA"/>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restart"/>
                  <w:shd w:val="clear" w:color="auto" w:fill="auto"/>
                  <w:vAlign w:val="center"/>
                </w:tcPr>
                <w:p>
                  <w:pPr>
                    <w:adjustRightInd w:val="0"/>
                    <w:snapToGrid w:val="0"/>
                    <w:jc w:val="center"/>
                    <w:rPr>
                      <w:rFonts w:hint="default" w:hAnsi="宋体" w:eastAsia="宋体"/>
                      <w:b/>
                      <w:bCs/>
                      <w:sz w:val="21"/>
                      <w:szCs w:val="21"/>
                      <w:lang w:val="en-US" w:eastAsia="zh-CN"/>
                    </w:rPr>
                  </w:pPr>
                  <w:r>
                    <w:rPr>
                      <w:rFonts w:hint="eastAsia" w:hAnsi="宋体"/>
                      <w:b/>
                      <w:bCs/>
                      <w:sz w:val="21"/>
                      <w:szCs w:val="21"/>
                      <w:lang w:val="en-US" w:eastAsia="zh-CN"/>
                    </w:rPr>
                    <w:t>4</w:t>
                  </w:r>
                </w:p>
              </w:tc>
              <w:tc>
                <w:tcPr>
                  <w:tcW w:w="469" w:type="dxa"/>
                  <w:vMerge w:val="restart"/>
                  <w:shd w:val="clear" w:color="auto" w:fill="auto"/>
                  <w:vAlign w:val="center"/>
                </w:tcPr>
                <w:p>
                  <w:pPr>
                    <w:adjustRightInd w:val="0"/>
                    <w:snapToGrid w:val="0"/>
                    <w:jc w:val="center"/>
                    <w:rPr>
                      <w:rFonts w:hint="eastAsia" w:hAnsi="宋体" w:eastAsia="宋体"/>
                      <w:sz w:val="21"/>
                      <w:szCs w:val="21"/>
                      <w:lang w:val="en-US" w:eastAsia="zh-CN"/>
                    </w:rPr>
                  </w:pPr>
                  <w:r>
                    <w:rPr>
                      <w:rFonts w:hint="eastAsia" w:hAnsi="宋体"/>
                      <w:b/>
                      <w:bCs/>
                      <w:sz w:val="21"/>
                      <w:szCs w:val="21"/>
                      <w:lang w:val="en-US" w:eastAsia="zh-CN"/>
                    </w:rPr>
                    <w:t>调节池</w:t>
                  </w:r>
                </w:p>
              </w:tc>
              <w:tc>
                <w:tcPr>
                  <w:tcW w:w="1500" w:type="dxa"/>
                  <w:shd w:val="clear" w:color="auto" w:fill="auto"/>
                  <w:vAlign w:val="center"/>
                </w:tcPr>
                <w:p>
                  <w:pPr>
                    <w:adjustRightInd w:val="0"/>
                    <w:snapToGrid w:val="0"/>
                    <w:jc w:val="center"/>
                    <w:rPr>
                      <w:rFonts w:hint="default" w:hAnsi="宋体"/>
                      <w:b/>
                      <w:bCs/>
                      <w:sz w:val="21"/>
                      <w:szCs w:val="21"/>
                      <w:lang w:val="en-US" w:eastAsia="zh-CN"/>
                    </w:rPr>
                  </w:pPr>
                  <w:r>
                    <w:rPr>
                      <w:rFonts w:hint="eastAsia" w:hAnsi="宋体"/>
                      <w:b w:val="0"/>
                      <w:bCs w:val="0"/>
                      <w:sz w:val="21"/>
                      <w:szCs w:val="21"/>
                      <w:lang w:val="en-US" w:eastAsia="zh-CN"/>
                    </w:rPr>
                    <w:t>调节池搅拌系统</w:t>
                  </w:r>
                </w:p>
              </w:tc>
              <w:tc>
                <w:tcPr>
                  <w:tcW w:w="4538" w:type="dxa"/>
                  <w:vAlign w:val="center"/>
                </w:tcPr>
                <w:p>
                  <w:pPr>
                    <w:adjustRightInd w:val="0"/>
                    <w:snapToGrid w:val="0"/>
                    <w:jc w:val="center"/>
                    <w:rPr>
                      <w:bCs/>
                      <w:kern w:val="0"/>
                      <w:sz w:val="21"/>
                      <w:szCs w:val="21"/>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260</w:t>
                  </w:r>
                  <w:r>
                    <w:rPr>
                      <w:rFonts w:hint="eastAsia" w:ascii="Times New Roman" w:hAnsi="Times New Roman" w:eastAsia="宋体" w:cs="Times New Roman"/>
                      <w:color w:val="000000"/>
                      <w:kern w:val="0"/>
                      <w:sz w:val="21"/>
                      <w:szCs w:val="21"/>
                      <w:lang w:val="en-US" w:eastAsia="zh-CN" w:bidi="ar"/>
                    </w:rPr>
                    <w:t>旋混曝气头；</w:t>
                  </w:r>
                  <w:r>
                    <w:rPr>
                      <w:rFonts w:hint="default" w:ascii="Times New Roman" w:hAnsi="Times New Roman" w:eastAsia="宋体" w:cs="Times New Roman"/>
                      <w:color w:val="000000"/>
                      <w:kern w:val="0"/>
                      <w:sz w:val="21"/>
                      <w:szCs w:val="21"/>
                      <w:lang w:val="en-US" w:eastAsia="zh-CN" w:bidi="ar"/>
                    </w:rPr>
                    <w:t>PP+ABS</w:t>
                  </w:r>
                </w:p>
              </w:tc>
              <w:tc>
                <w:tcPr>
                  <w:tcW w:w="525"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left"/>
                    <w:rPr>
                      <w:rFonts w:hAnsi="宋体"/>
                      <w:b/>
                      <w:bCs/>
                      <w:sz w:val="21"/>
                      <w:szCs w:val="21"/>
                    </w:rPr>
                  </w:pPr>
                </w:p>
              </w:tc>
              <w:tc>
                <w:tcPr>
                  <w:tcW w:w="469" w:type="dxa"/>
                  <w:vMerge w:val="continue"/>
                  <w:shd w:val="clear" w:color="auto" w:fill="auto"/>
                  <w:vAlign w:val="center"/>
                </w:tcPr>
                <w:p>
                  <w:pPr>
                    <w:adjustRightInd w:val="0"/>
                    <w:snapToGrid w:val="0"/>
                    <w:jc w:val="left"/>
                    <w:rPr>
                      <w:rFonts w:hAnsi="宋体"/>
                      <w:sz w:val="21"/>
                      <w:szCs w:val="21"/>
                    </w:rPr>
                  </w:pPr>
                </w:p>
              </w:tc>
              <w:tc>
                <w:tcPr>
                  <w:tcW w:w="1500" w:type="dxa"/>
                  <w:shd w:val="clear" w:color="auto" w:fill="auto"/>
                  <w:vAlign w:val="center"/>
                </w:tcPr>
                <w:p>
                  <w:pPr>
                    <w:adjustRightInd w:val="0"/>
                    <w:snapToGrid w:val="0"/>
                    <w:jc w:val="center"/>
                    <w:rPr>
                      <w:rFonts w:hint="eastAsia" w:hAnsi="宋体" w:eastAsia="宋体"/>
                      <w:sz w:val="21"/>
                      <w:szCs w:val="21"/>
                      <w:lang w:val="en-US" w:eastAsia="zh-CN"/>
                    </w:rPr>
                  </w:pPr>
                  <w:r>
                    <w:rPr>
                      <w:rFonts w:hint="eastAsia" w:hAnsi="宋体"/>
                      <w:sz w:val="21"/>
                      <w:szCs w:val="21"/>
                      <w:lang w:val="en-US" w:eastAsia="zh-CN"/>
                    </w:rPr>
                    <w:t>微滤机</w:t>
                  </w:r>
                </w:p>
              </w:tc>
              <w:tc>
                <w:tcPr>
                  <w:tcW w:w="4538" w:type="dxa"/>
                  <w:vAlign w:val="center"/>
                </w:tcPr>
                <w:p>
                  <w:pPr>
                    <w:keepNext w:val="0"/>
                    <w:keepLines w:val="0"/>
                    <w:widowControl/>
                    <w:suppressLineNumbers w:val="0"/>
                    <w:jc w:val="center"/>
                    <w:rPr>
                      <w:bCs/>
                      <w:kern w:val="0"/>
                      <w:sz w:val="21"/>
                      <w:szCs w:val="21"/>
                    </w:rPr>
                  </w:pPr>
                  <w:r>
                    <w:rPr>
                      <w:rFonts w:hint="default" w:ascii="Times New Roman" w:hAnsi="Times New Roman" w:eastAsia="宋体" w:cs="Times New Roman"/>
                      <w:color w:val="000000"/>
                      <w:kern w:val="0"/>
                      <w:sz w:val="21"/>
                      <w:szCs w:val="21"/>
                      <w:lang w:val="en-US" w:eastAsia="zh-CN" w:bidi="ar"/>
                    </w:rPr>
                    <w:t>HY-10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Q=10m</w:t>
                  </w:r>
                  <w:r>
                    <w:rPr>
                      <w:rFonts w:hint="eastAsia" w:ascii="Times New Roman" w:hAnsi="Times New Roman"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/h</w:t>
                  </w:r>
                  <w:r>
                    <w:rPr>
                      <w:rFonts w:hint="eastAsia" w:ascii="Times New Roman" w:hAnsi="Times New Roman" w:eastAsia="宋体" w:cs="Times New Roman"/>
                      <w:color w:val="000000"/>
                      <w:kern w:val="0"/>
                      <w:sz w:val="21"/>
                      <w:szCs w:val="21"/>
                      <w:lang w:val="en-US" w:eastAsia="zh-CN" w:bidi="ar"/>
                    </w:rPr>
                    <w:t>；铸铁</w:t>
                  </w:r>
                </w:p>
              </w:tc>
              <w:tc>
                <w:tcPr>
                  <w:tcW w:w="525"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left"/>
                    <w:rPr>
                      <w:rFonts w:hAnsi="宋体"/>
                      <w:b/>
                      <w:bCs/>
                      <w:sz w:val="21"/>
                      <w:szCs w:val="21"/>
                    </w:rPr>
                  </w:pPr>
                </w:p>
              </w:tc>
              <w:tc>
                <w:tcPr>
                  <w:tcW w:w="469" w:type="dxa"/>
                  <w:vMerge w:val="continue"/>
                  <w:shd w:val="clear" w:color="auto" w:fill="auto"/>
                  <w:vAlign w:val="center"/>
                </w:tcPr>
                <w:p>
                  <w:pPr>
                    <w:adjustRightInd w:val="0"/>
                    <w:snapToGrid w:val="0"/>
                    <w:jc w:val="left"/>
                    <w:rPr>
                      <w:rFonts w:hAnsi="宋体"/>
                      <w:bCs/>
                      <w:sz w:val="21"/>
                      <w:szCs w:val="21"/>
                    </w:rPr>
                  </w:pPr>
                </w:p>
              </w:tc>
              <w:tc>
                <w:tcPr>
                  <w:tcW w:w="1500" w:type="dxa"/>
                  <w:shd w:val="clear" w:color="auto" w:fill="auto"/>
                  <w:vAlign w:val="center"/>
                </w:tcPr>
                <w:p>
                  <w:pPr>
                    <w:adjustRightInd w:val="0"/>
                    <w:snapToGrid w:val="0"/>
                    <w:jc w:val="center"/>
                    <w:rPr>
                      <w:rFonts w:hint="default" w:hAnsi="宋体" w:eastAsia="宋体"/>
                      <w:bCs/>
                      <w:sz w:val="21"/>
                      <w:szCs w:val="21"/>
                      <w:lang w:val="en-US" w:eastAsia="zh-CN"/>
                    </w:rPr>
                  </w:pPr>
                  <w:r>
                    <w:rPr>
                      <w:rFonts w:hint="eastAsia" w:hAnsi="宋体"/>
                      <w:bCs/>
                      <w:sz w:val="21"/>
                      <w:szCs w:val="21"/>
                      <w:lang w:val="en-US" w:eastAsia="zh-CN"/>
                    </w:rPr>
                    <w:t>调节池提升泵</w:t>
                  </w:r>
                </w:p>
              </w:tc>
              <w:tc>
                <w:tcPr>
                  <w:tcW w:w="4538" w:type="dxa"/>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32QW7-10-0.75</w:t>
                  </w:r>
                </w:p>
              </w:tc>
              <w:tc>
                <w:tcPr>
                  <w:tcW w:w="525"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left"/>
                    <w:rPr>
                      <w:rFonts w:hAnsi="宋体"/>
                      <w:b/>
                      <w:bCs/>
                      <w:sz w:val="21"/>
                      <w:szCs w:val="21"/>
                    </w:rPr>
                  </w:pPr>
                </w:p>
              </w:tc>
              <w:tc>
                <w:tcPr>
                  <w:tcW w:w="469" w:type="dxa"/>
                  <w:vMerge w:val="continue"/>
                  <w:shd w:val="clear" w:color="auto" w:fill="auto"/>
                  <w:vAlign w:val="center"/>
                </w:tcPr>
                <w:p>
                  <w:pPr>
                    <w:adjustRightInd w:val="0"/>
                    <w:snapToGrid w:val="0"/>
                    <w:jc w:val="left"/>
                    <w:rPr>
                      <w:rFonts w:hAnsi="宋体"/>
                      <w:bCs/>
                      <w:sz w:val="21"/>
                      <w:szCs w:val="21"/>
                    </w:rPr>
                  </w:pPr>
                </w:p>
              </w:tc>
              <w:tc>
                <w:tcPr>
                  <w:tcW w:w="1500" w:type="dxa"/>
                  <w:shd w:val="clear" w:color="auto" w:fill="auto"/>
                  <w:vAlign w:val="center"/>
                </w:tcPr>
                <w:p>
                  <w:pPr>
                    <w:adjustRightInd w:val="0"/>
                    <w:snapToGrid w:val="0"/>
                    <w:jc w:val="center"/>
                    <w:rPr>
                      <w:rFonts w:hint="eastAsia" w:hAnsi="宋体" w:eastAsia="宋体"/>
                      <w:bCs/>
                      <w:sz w:val="21"/>
                      <w:szCs w:val="21"/>
                      <w:lang w:val="en-US" w:eastAsia="zh-CN"/>
                    </w:rPr>
                  </w:pPr>
                  <w:r>
                    <w:rPr>
                      <w:rFonts w:hint="eastAsia" w:hAnsi="宋体"/>
                      <w:bCs/>
                      <w:sz w:val="21"/>
                      <w:szCs w:val="21"/>
                      <w:lang w:val="en-US" w:eastAsia="zh-CN"/>
                    </w:rPr>
                    <w:t>液位控制器</w:t>
                  </w:r>
                </w:p>
              </w:tc>
              <w:tc>
                <w:tcPr>
                  <w:tcW w:w="4538" w:type="dxa"/>
                  <w:vAlign w:val="center"/>
                </w:tcPr>
                <w:p>
                  <w:pPr>
                    <w:keepNext w:val="0"/>
                    <w:keepLines w:val="0"/>
                    <w:widowControl/>
                    <w:suppressLineNumbers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KEY-4</w:t>
                  </w:r>
                </w:p>
              </w:tc>
              <w:tc>
                <w:tcPr>
                  <w:tcW w:w="525" w:type="dxa"/>
                  <w:shd w:val="clear" w:color="auto" w:fill="auto"/>
                  <w:vAlign w:val="center"/>
                </w:tcPr>
                <w:p>
                  <w:pPr>
                    <w:adjustRightInd w:val="0"/>
                    <w:snapToGrid w:val="0"/>
                    <w:jc w:val="center"/>
                    <w:rPr>
                      <w:rFonts w:hint="eastAsia"/>
                      <w:bCs/>
                      <w:kern w:val="0"/>
                      <w:sz w:val="21"/>
                      <w:szCs w:val="21"/>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restart"/>
                  <w:shd w:val="clear" w:color="auto" w:fill="auto"/>
                  <w:vAlign w:val="center"/>
                </w:tcPr>
                <w:p>
                  <w:pPr>
                    <w:adjustRightInd w:val="0"/>
                    <w:snapToGrid w:val="0"/>
                    <w:jc w:val="left"/>
                    <w:rPr>
                      <w:rFonts w:hint="default" w:hAnsi="宋体" w:eastAsia="宋体"/>
                      <w:b/>
                      <w:bCs/>
                      <w:sz w:val="21"/>
                      <w:szCs w:val="21"/>
                      <w:lang w:val="en-US" w:eastAsia="zh-CN"/>
                    </w:rPr>
                  </w:pPr>
                  <w:r>
                    <w:rPr>
                      <w:rFonts w:hint="eastAsia" w:hAnsi="宋体"/>
                      <w:b/>
                      <w:bCs/>
                      <w:sz w:val="21"/>
                      <w:szCs w:val="21"/>
                      <w:lang w:val="en-US" w:eastAsia="zh-CN"/>
                    </w:rPr>
                    <w:t>5</w:t>
                  </w:r>
                </w:p>
              </w:tc>
              <w:tc>
                <w:tcPr>
                  <w:tcW w:w="469" w:type="dxa"/>
                  <w:vMerge w:val="restart"/>
                  <w:shd w:val="clear" w:color="auto" w:fill="auto"/>
                  <w:vAlign w:val="center"/>
                </w:tcPr>
                <w:p>
                  <w:pPr>
                    <w:adjustRightInd w:val="0"/>
                    <w:snapToGrid w:val="0"/>
                    <w:jc w:val="center"/>
                    <w:rPr>
                      <w:rFonts w:hint="eastAsia" w:hAnsi="宋体" w:eastAsia="宋体"/>
                      <w:bCs/>
                      <w:sz w:val="21"/>
                      <w:szCs w:val="21"/>
                      <w:lang w:val="en-US" w:eastAsia="zh-CN"/>
                    </w:rPr>
                  </w:pPr>
                  <w:r>
                    <w:rPr>
                      <w:rFonts w:hint="eastAsia" w:hAnsi="宋体"/>
                      <w:b/>
                      <w:bCs w:val="0"/>
                      <w:sz w:val="21"/>
                      <w:szCs w:val="21"/>
                      <w:lang w:val="en-US" w:eastAsia="zh-CN"/>
                    </w:rPr>
                    <w:t>溶气气浮机</w:t>
                  </w:r>
                </w:p>
              </w:tc>
              <w:tc>
                <w:tcPr>
                  <w:tcW w:w="1500" w:type="dxa"/>
                  <w:shd w:val="clear" w:color="auto" w:fill="auto"/>
                  <w:vAlign w:val="center"/>
                </w:tcPr>
                <w:p>
                  <w:pPr>
                    <w:adjustRightInd w:val="0"/>
                    <w:snapToGrid w:val="0"/>
                    <w:jc w:val="center"/>
                    <w:rPr>
                      <w:rFonts w:hint="eastAsia" w:ascii="Times New Roman" w:hAnsi="宋体" w:eastAsia="宋体" w:cs="Times New Roman"/>
                      <w:b/>
                      <w:bCs w:val="0"/>
                      <w:kern w:val="2"/>
                      <w:sz w:val="21"/>
                      <w:szCs w:val="21"/>
                      <w:lang w:val="en-US" w:eastAsia="zh-CN" w:bidi="ar-SA"/>
                    </w:rPr>
                  </w:pPr>
                  <w:r>
                    <w:rPr>
                      <w:rFonts w:hint="eastAsia" w:hAnsi="宋体"/>
                      <w:b w:val="0"/>
                      <w:bCs/>
                      <w:sz w:val="21"/>
                      <w:szCs w:val="21"/>
                      <w:lang w:val="en-US" w:eastAsia="zh-CN"/>
                    </w:rPr>
                    <w:t>气浮机池体</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3.7</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2.2</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2.2m</w:t>
                  </w:r>
                  <w:r>
                    <w:rPr>
                      <w:rFonts w:hint="eastAsia" w:ascii="Times New Roman" w:hAnsi="Times New Roman" w:eastAsia="宋体" w:cs="Times New Roman"/>
                      <w:color w:val="000000"/>
                      <w:kern w:val="0"/>
                      <w:sz w:val="21"/>
                      <w:szCs w:val="21"/>
                      <w:lang w:val="en-US" w:eastAsia="zh-CN" w:bidi="ar"/>
                    </w:rPr>
                    <w:t>；碳钢防腐</w:t>
                  </w:r>
                </w:p>
              </w:tc>
              <w:tc>
                <w:tcPr>
                  <w:tcW w:w="525" w:type="dxa"/>
                  <w:shd w:val="clear" w:color="auto" w:fill="auto"/>
                  <w:vAlign w:val="center"/>
                </w:tcPr>
                <w:p>
                  <w:pPr>
                    <w:adjustRightInd w:val="0"/>
                    <w:snapToGrid w:val="0"/>
                    <w:jc w:val="center"/>
                    <w:rPr>
                      <w:rFonts w:hint="eastAsia" w:ascii="Times New Roman" w:hAnsi="Times New Roman" w:eastAsia="宋体" w:cs="Times New Roman"/>
                      <w:bCs/>
                      <w:kern w:val="0"/>
                      <w:sz w:val="21"/>
                      <w:szCs w:val="21"/>
                      <w:lang w:val="en-US" w:eastAsia="zh-CN" w:bidi="ar-SA"/>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ascii="Times New Roman" w:hAnsi="Times New Roman" w:eastAsia="宋体" w:cs="Times New Roman"/>
                      <w:bCs/>
                      <w:kern w:val="0"/>
                      <w:sz w:val="21"/>
                      <w:szCs w:val="21"/>
                      <w:lang w:val="en-US" w:eastAsia="zh-CN" w:bidi="ar-SA"/>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continue"/>
                  <w:shd w:val="clear" w:color="auto" w:fill="auto"/>
                  <w:vAlign w:val="center"/>
                </w:tcPr>
                <w:p>
                  <w:pPr>
                    <w:adjustRightInd w:val="0"/>
                    <w:snapToGrid w:val="0"/>
                    <w:jc w:val="center"/>
                    <w:rPr>
                      <w:sz w:val="21"/>
                      <w:szCs w:val="21"/>
                    </w:rPr>
                  </w:pPr>
                </w:p>
              </w:tc>
              <w:tc>
                <w:tcPr>
                  <w:tcW w:w="469" w:type="dxa"/>
                  <w:vMerge w:val="continue"/>
                  <w:shd w:val="clear" w:color="auto" w:fill="auto"/>
                  <w:vAlign w:val="center"/>
                </w:tcPr>
                <w:p>
                  <w:pPr>
                    <w:adjustRightInd w:val="0"/>
                    <w:snapToGrid w:val="0"/>
                    <w:jc w:val="center"/>
                    <w:rPr>
                      <w:sz w:val="21"/>
                      <w:szCs w:val="21"/>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扶梯及平台</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Q=3m</w:t>
                  </w:r>
                  <w:r>
                    <w:rPr>
                      <w:rFonts w:hint="default" w:ascii="Times New Roman" w:hAnsi="Times New Roman" w:eastAsia="宋体" w:cs="Times New Roman"/>
                      <w:color w:val="000000"/>
                      <w:kern w:val="0"/>
                      <w:sz w:val="21"/>
                      <w:szCs w:val="21"/>
                      <w:vertAlign w:val="superscript"/>
                      <w:lang w:val="en-US" w:eastAsia="zh-CN" w:bidi="ar"/>
                    </w:rPr>
                    <w:t>3</w:t>
                  </w:r>
                  <w:r>
                    <w:rPr>
                      <w:rFonts w:hint="default" w:ascii="Times New Roman" w:hAnsi="Times New Roman" w:eastAsia="宋体" w:cs="Times New Roman"/>
                      <w:color w:val="000000"/>
                      <w:kern w:val="0"/>
                      <w:sz w:val="21"/>
                      <w:szCs w:val="21"/>
                      <w:lang w:val="en-US" w:eastAsia="zh-CN" w:bidi="ar"/>
                    </w:rPr>
                    <w:t>/h</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H=45-50m</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N=1.1kw</w:t>
                  </w:r>
                  <w:r>
                    <w:rPr>
                      <w:rFonts w:hint="eastAsia" w:ascii="Times New Roman" w:hAnsi="Times New Roman" w:eastAsia="宋体" w:cs="Times New Roman"/>
                      <w:color w:val="000000"/>
                      <w:kern w:val="0"/>
                      <w:sz w:val="21"/>
                      <w:szCs w:val="21"/>
                      <w:lang w:val="en-US" w:eastAsia="zh-CN" w:bidi="ar"/>
                    </w:rPr>
                    <w:t>；碳钢防腐</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空压机</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V-0.14/7</w:t>
                  </w:r>
                  <w:r>
                    <w:rPr>
                      <w:rFonts w:hint="eastAsia" w:ascii="Times New Roman" w:hAnsi="Times New Roman" w:eastAsia="宋体" w:cs="Times New Roman"/>
                      <w:color w:val="000000"/>
                      <w:kern w:val="0"/>
                      <w:sz w:val="21"/>
                      <w:szCs w:val="21"/>
                      <w:lang w:val="en-US" w:eastAsia="zh-CN" w:bidi="ar"/>
                    </w:rPr>
                    <w:t>；静音式</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折桨式搅拌机</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d=260mm</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r=50-70r/min</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溶气增压泵</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ISG40-200A</w:t>
                  </w:r>
                  <w:r>
                    <w:rPr>
                      <w:rFonts w:hint="eastAsia" w:ascii="Times New Roman" w:hAnsi="Times New Roman" w:eastAsia="宋体" w:cs="Times New Roman"/>
                      <w:color w:val="000000"/>
                      <w:kern w:val="0"/>
                      <w:sz w:val="21"/>
                      <w:szCs w:val="21"/>
                      <w:lang w:val="en-US" w:eastAsia="zh-CN" w:bidi="ar"/>
                    </w:rPr>
                    <w:t>；管道式</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溶气罐</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500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1050mm</w:t>
                  </w:r>
                  <w:r>
                    <w:rPr>
                      <w:rFonts w:hint="eastAsia" w:ascii="Times New Roman" w:hAnsi="Times New Roman" w:eastAsia="宋体" w:cs="Times New Roman"/>
                      <w:color w:val="000000"/>
                      <w:kern w:val="0"/>
                      <w:sz w:val="21"/>
                      <w:szCs w:val="21"/>
                      <w:lang w:val="en-US" w:eastAsia="zh-CN" w:bidi="ar"/>
                    </w:rPr>
                    <w:t>；碳钢防腐</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释放器</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13500*3000*3000mm</w:t>
                  </w:r>
                  <w:r>
                    <w:rPr>
                      <w:rFonts w:hint="eastAsia" w:ascii="Times New Roman" w:hAnsi="Times New Roman" w:eastAsia="宋体" w:cs="Times New Roman"/>
                      <w:color w:val="000000"/>
                      <w:kern w:val="0"/>
                      <w:sz w:val="21"/>
                      <w:szCs w:val="21"/>
                      <w:lang w:val="en-US" w:eastAsia="zh-CN" w:bidi="ar"/>
                    </w:rPr>
                    <w:t>，碳钢防腐</w:t>
                  </w:r>
                </w:p>
              </w:tc>
              <w:tc>
                <w:tcPr>
                  <w:tcW w:w="525"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件</w:t>
                  </w:r>
                </w:p>
              </w:tc>
              <w:tc>
                <w:tcPr>
                  <w:tcW w:w="51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刮渣系统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含减速机链轮链条刮板支架</w:t>
                  </w:r>
                </w:p>
              </w:tc>
              <w:tc>
                <w:tcPr>
                  <w:tcW w:w="525" w:type="dxa"/>
                  <w:shd w:val="clear" w:color="auto" w:fill="auto"/>
                  <w:vAlign w:val="center"/>
                </w:tcPr>
                <w:p>
                  <w:pPr>
                    <w:adjustRightInd w:val="0"/>
                    <w:snapToGrid w:val="0"/>
                    <w:jc w:val="center"/>
                    <w:rPr>
                      <w:rFonts w:hint="eastAsia" w:hAnsi="宋体"/>
                      <w:b w:val="0"/>
                      <w:bCs/>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val="0"/>
                      <w:bCs/>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控制系统</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restart"/>
                  <w:shd w:val="clear" w:color="auto" w:fill="auto"/>
                  <w:vAlign w:val="center"/>
                </w:tcPr>
                <w:p>
                  <w:pPr>
                    <w:adjustRightInd w:val="0"/>
                    <w:snapToGrid w:val="0"/>
                    <w:jc w:val="center"/>
                    <w:rPr>
                      <w:rFonts w:hint="default" w:hAnsi="宋体" w:eastAsia="宋体"/>
                      <w:b/>
                      <w:bCs/>
                      <w:sz w:val="21"/>
                      <w:szCs w:val="21"/>
                      <w:lang w:val="en-US" w:eastAsia="zh-CN"/>
                    </w:rPr>
                  </w:pPr>
                  <w:r>
                    <w:rPr>
                      <w:rFonts w:hint="eastAsia" w:hAnsi="宋体"/>
                      <w:b/>
                      <w:bCs/>
                      <w:sz w:val="21"/>
                      <w:szCs w:val="21"/>
                      <w:lang w:val="en-US" w:eastAsia="zh-CN"/>
                    </w:rPr>
                    <w:t>6</w:t>
                  </w:r>
                </w:p>
              </w:tc>
              <w:tc>
                <w:tcPr>
                  <w:tcW w:w="469" w:type="dxa"/>
                  <w:vMerge w:val="restart"/>
                  <w:shd w:val="clear" w:color="auto" w:fill="auto"/>
                  <w:vAlign w:val="center"/>
                </w:tcPr>
                <w:p>
                  <w:pPr>
                    <w:adjustRightInd w:val="0"/>
                    <w:snapToGrid w:val="0"/>
                    <w:jc w:val="center"/>
                    <w:rPr>
                      <w:rFonts w:hint="default" w:hAnsi="宋体" w:eastAsia="宋体"/>
                      <w:b/>
                      <w:bCs w:val="0"/>
                      <w:sz w:val="21"/>
                      <w:szCs w:val="21"/>
                      <w:lang w:val="en-US" w:eastAsia="zh-CN"/>
                    </w:rPr>
                  </w:pPr>
                  <w:r>
                    <w:rPr>
                      <w:rFonts w:hint="eastAsia" w:hAnsi="宋体"/>
                      <w:b/>
                      <w:bCs w:val="0"/>
                      <w:sz w:val="21"/>
                      <w:szCs w:val="21"/>
                      <w:lang w:val="en-US" w:eastAsia="zh-CN"/>
                    </w:rPr>
                    <w:t>IC厌氧反应器</w:t>
                  </w: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设备主体系统</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4.8</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24.0M</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Q235</w:t>
                  </w:r>
                  <w:r>
                    <w:rPr>
                      <w:rFonts w:hint="eastAsia" w:ascii="Times New Roman" w:hAnsi="Times New Roman" w:eastAsia="宋体" w:cs="Times New Roman"/>
                      <w:color w:val="000000"/>
                      <w:kern w:val="0"/>
                      <w:sz w:val="21"/>
                      <w:szCs w:val="21"/>
                      <w:lang w:val="en-US" w:eastAsia="zh-CN" w:bidi="ar"/>
                    </w:rPr>
                    <w:t>碳钢防腐材质</w:t>
                  </w:r>
                </w:p>
              </w:tc>
              <w:tc>
                <w:tcPr>
                  <w:tcW w:w="525"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座</w:t>
                  </w:r>
                </w:p>
              </w:tc>
              <w:tc>
                <w:tcPr>
                  <w:tcW w:w="510"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b/>
                      <w:bCs/>
                      <w:sz w:val="21"/>
                      <w:szCs w:val="21"/>
                    </w:rPr>
                  </w:pPr>
                </w:p>
              </w:tc>
              <w:tc>
                <w:tcPr>
                  <w:tcW w:w="469" w:type="dxa"/>
                  <w:vMerge w:val="continue"/>
                  <w:shd w:val="clear" w:color="auto" w:fill="auto"/>
                  <w:vAlign w:val="center"/>
                </w:tcPr>
                <w:p>
                  <w:pPr>
                    <w:adjustRightInd w:val="0"/>
                    <w:snapToGrid w:val="0"/>
                    <w:jc w:val="center"/>
                    <w:rPr>
                      <w:sz w:val="21"/>
                      <w:szCs w:val="21"/>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设备防腐系统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4.8</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24.0M</w:t>
                  </w:r>
                  <w:r>
                    <w:rPr>
                      <w:rFonts w:hint="eastAsia" w:ascii="Times New Roman" w:hAnsi="Times New Roman" w:eastAsia="宋体" w:cs="Times New Roman"/>
                      <w:color w:val="000000"/>
                      <w:kern w:val="0"/>
                      <w:sz w:val="21"/>
                      <w:szCs w:val="21"/>
                      <w:lang w:val="en-US" w:eastAsia="zh-CN" w:bidi="ar"/>
                    </w:rPr>
                    <w:t>；双层环氧煤沥青防腐</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设备保温系统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4.8</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24.0M</w:t>
                  </w:r>
                  <w:r>
                    <w:rPr>
                      <w:rFonts w:hint="eastAsia" w:ascii="Times New Roman" w:hAnsi="Times New Roman" w:eastAsia="宋体" w:cs="Times New Roman"/>
                      <w:color w:val="000000"/>
                      <w:kern w:val="0"/>
                      <w:sz w:val="21"/>
                      <w:szCs w:val="21"/>
                      <w:lang w:val="en-US" w:eastAsia="zh-CN" w:bidi="ar"/>
                    </w:rPr>
                    <w:t>；彩钢瓦加耐火岩棉</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设备爬梯系统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4.8</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24.0M</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PP</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进水布水系统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DN50-20</w:t>
                  </w:r>
                  <w:r>
                    <w:rPr>
                      <w:rFonts w:hint="eastAsia" w:ascii="Times New Roman" w:hAnsi="Times New Roman" w:eastAsia="宋体" w:cs="Times New Roman"/>
                      <w:color w:val="000000"/>
                      <w:kern w:val="0"/>
                      <w:sz w:val="21"/>
                      <w:szCs w:val="21"/>
                      <w:lang w:val="en-US" w:eastAsia="zh-CN" w:bidi="ar"/>
                    </w:rPr>
                    <w:t>主支管；</w:t>
                  </w:r>
                  <w:r>
                    <w:rPr>
                      <w:rFonts w:hint="default" w:ascii="Times New Roman" w:hAnsi="Times New Roman" w:eastAsia="宋体" w:cs="Times New Roman"/>
                      <w:color w:val="000000"/>
                      <w:kern w:val="0"/>
                      <w:sz w:val="21"/>
                      <w:szCs w:val="21"/>
                      <w:lang w:val="en-US" w:eastAsia="zh-CN" w:bidi="ar"/>
                    </w:rPr>
                    <w:t>PP</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内循环系统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DN150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PP</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三相分离器</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HY-3000</w:t>
                  </w:r>
                  <w:r>
                    <w:rPr>
                      <w:rFonts w:hint="eastAsia" w:ascii="Times New Roman" w:hAnsi="Times New Roman" w:eastAsia="宋体" w:cs="Times New Roman"/>
                      <w:color w:val="000000"/>
                      <w:kern w:val="0"/>
                      <w:sz w:val="21"/>
                      <w:szCs w:val="21"/>
                      <w:lang w:val="en-US" w:eastAsia="zh-CN" w:bidi="ar"/>
                    </w:rPr>
                    <w:t>；上下两层组成</w:t>
                  </w:r>
                  <w:r>
                    <w:rPr>
                      <w:rFonts w:hint="default" w:ascii="Times New Roman" w:hAnsi="Times New Roman" w:eastAsia="宋体" w:cs="Times New Roman"/>
                      <w:color w:val="000000"/>
                      <w:kern w:val="0"/>
                      <w:sz w:val="21"/>
                      <w:szCs w:val="21"/>
                      <w:lang w:val="en-US" w:eastAsia="zh-CN" w:bidi="ar"/>
                    </w:rPr>
                    <w:t>1</w:t>
                  </w:r>
                  <w:r>
                    <w:rPr>
                      <w:rFonts w:hint="eastAsia" w:ascii="Times New Roman" w:hAnsi="Times New Roman" w:eastAsia="宋体" w:cs="Times New Roman"/>
                      <w:color w:val="000000"/>
                      <w:kern w:val="0"/>
                      <w:sz w:val="21"/>
                      <w:szCs w:val="21"/>
                      <w:lang w:val="en-US" w:eastAsia="zh-CN" w:bidi="ar"/>
                    </w:rPr>
                    <w:t>套；</w:t>
                  </w:r>
                  <w:r>
                    <w:rPr>
                      <w:rFonts w:hint="default" w:ascii="Times New Roman" w:hAnsi="Times New Roman" w:eastAsia="宋体" w:cs="Times New Roman"/>
                      <w:color w:val="000000"/>
                      <w:kern w:val="0"/>
                      <w:sz w:val="21"/>
                      <w:szCs w:val="21"/>
                      <w:lang w:val="en-US" w:eastAsia="zh-CN" w:bidi="ar"/>
                    </w:rPr>
                    <w:t>PP</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检修系统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DN600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Q235</w:t>
                  </w:r>
                  <w:r>
                    <w:rPr>
                      <w:rFonts w:hint="eastAsia" w:ascii="Times New Roman" w:hAnsi="Times New Roman" w:eastAsia="宋体" w:cs="Times New Roman"/>
                      <w:color w:val="000000"/>
                      <w:kern w:val="0"/>
                      <w:sz w:val="21"/>
                      <w:szCs w:val="21"/>
                      <w:lang w:val="en-US" w:eastAsia="zh-CN" w:bidi="ar"/>
                    </w:rPr>
                    <w:t>碳钢</w:t>
                  </w:r>
                </w:p>
              </w:tc>
              <w:tc>
                <w:tcPr>
                  <w:tcW w:w="525"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个</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取样系统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DN25 </w:t>
                  </w:r>
                  <w:r>
                    <w:rPr>
                      <w:rFonts w:hint="eastAsia" w:ascii="Times New Roman" w:hAnsi="Times New Roman" w:eastAsia="宋体" w:cs="Times New Roman"/>
                      <w:color w:val="000000"/>
                      <w:kern w:val="0"/>
                      <w:sz w:val="21"/>
                      <w:szCs w:val="21"/>
                      <w:lang w:val="en-US" w:eastAsia="zh-CN" w:bidi="ar"/>
                    </w:rPr>
                    <w:t>含阀门管道；</w:t>
                  </w:r>
                  <w:r>
                    <w:rPr>
                      <w:rFonts w:hint="default" w:ascii="Times New Roman" w:hAnsi="Times New Roman" w:eastAsia="宋体" w:cs="Times New Roman"/>
                      <w:color w:val="000000"/>
                      <w:kern w:val="0"/>
                      <w:sz w:val="21"/>
                      <w:szCs w:val="21"/>
                      <w:lang w:val="en-US" w:eastAsia="zh-CN" w:bidi="ar"/>
                    </w:rPr>
                    <w:t>SUS304</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hAnsi="宋体"/>
                      <w:b w:val="0"/>
                      <w:bCs/>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排泥系统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DN80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Q235</w:t>
                  </w:r>
                  <w:r>
                    <w:rPr>
                      <w:rFonts w:hint="eastAsia" w:ascii="Times New Roman" w:hAnsi="Times New Roman" w:eastAsia="宋体" w:cs="Times New Roman"/>
                      <w:color w:val="000000"/>
                      <w:kern w:val="0"/>
                      <w:sz w:val="21"/>
                      <w:szCs w:val="21"/>
                      <w:lang w:val="en-US" w:eastAsia="zh-CN" w:bidi="ar"/>
                    </w:rPr>
                    <w:t>组合件</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沼气收集系统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DN100</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hAnsi="宋体"/>
                      <w:b w:val="0"/>
                      <w:bCs/>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气液分离罐</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DN600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1000mm</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Q235</w:t>
                  </w:r>
                  <w:r>
                    <w:rPr>
                      <w:rFonts w:hint="eastAsia" w:ascii="Times New Roman" w:hAnsi="Times New Roman" w:eastAsia="宋体" w:cs="Times New Roman"/>
                      <w:color w:val="000000"/>
                      <w:kern w:val="0"/>
                      <w:sz w:val="21"/>
                      <w:szCs w:val="21"/>
                      <w:lang w:val="en-US" w:eastAsia="zh-CN" w:bidi="ar"/>
                    </w:rPr>
                    <w:t>碳钢</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 w:hRule="atLeast"/>
              </w:trPr>
              <w:tc>
                <w:tcPr>
                  <w:tcW w:w="396" w:type="dxa"/>
                  <w:vMerge w:val="continue"/>
                  <w:shd w:val="clear" w:color="auto" w:fill="auto"/>
                  <w:vAlign w:val="center"/>
                </w:tcPr>
                <w:p>
                  <w:pPr>
                    <w:adjustRightInd w:val="0"/>
                    <w:snapToGrid w:val="0"/>
                    <w:jc w:val="center"/>
                    <w:rPr>
                      <w:rFonts w:hint="eastAsia" w:hAnsi="宋体"/>
                      <w:b/>
                      <w:bCs/>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加药设备</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Q=500L</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PE</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restart"/>
                  <w:shd w:val="clear" w:color="auto" w:fill="auto"/>
                  <w:vAlign w:val="center"/>
                </w:tcPr>
                <w:p>
                  <w:pPr>
                    <w:adjustRightInd w:val="0"/>
                    <w:snapToGrid w:val="0"/>
                    <w:jc w:val="center"/>
                    <w:rPr>
                      <w:rFonts w:hint="default" w:hAnsi="宋体" w:eastAsia="宋体"/>
                      <w:b/>
                      <w:bCs/>
                      <w:sz w:val="21"/>
                      <w:szCs w:val="21"/>
                      <w:lang w:val="en-US" w:eastAsia="zh-CN"/>
                    </w:rPr>
                  </w:pPr>
                  <w:r>
                    <w:rPr>
                      <w:rFonts w:hint="eastAsia" w:hAnsi="宋体"/>
                      <w:b/>
                      <w:bCs/>
                      <w:sz w:val="21"/>
                      <w:szCs w:val="21"/>
                      <w:lang w:val="en-US" w:eastAsia="zh-CN"/>
                    </w:rPr>
                    <w:t>7</w:t>
                  </w:r>
                </w:p>
              </w:tc>
              <w:tc>
                <w:tcPr>
                  <w:tcW w:w="469" w:type="dxa"/>
                  <w:vMerge w:val="restart"/>
                  <w:shd w:val="clear" w:color="auto" w:fill="auto"/>
                  <w:vAlign w:val="center"/>
                </w:tcPr>
                <w:p>
                  <w:pPr>
                    <w:adjustRightInd w:val="0"/>
                    <w:snapToGrid w:val="0"/>
                    <w:jc w:val="center"/>
                    <w:rPr>
                      <w:rFonts w:hint="eastAsia" w:hAnsi="宋体" w:eastAsia="宋体"/>
                      <w:b/>
                      <w:bCs w:val="0"/>
                      <w:sz w:val="21"/>
                      <w:szCs w:val="21"/>
                      <w:lang w:val="en-US" w:eastAsia="zh-CN"/>
                    </w:rPr>
                  </w:pPr>
                  <w:r>
                    <w:rPr>
                      <w:rFonts w:hint="eastAsia" w:hAnsi="宋体"/>
                      <w:b/>
                      <w:bCs w:val="0"/>
                      <w:sz w:val="21"/>
                      <w:szCs w:val="21"/>
                      <w:lang w:val="en-US" w:eastAsia="zh-CN"/>
                    </w:rPr>
                    <w:t>浮离生物反应器</w:t>
                  </w: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设备主体系统</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12.0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6.0M</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Q235</w:t>
                  </w:r>
                  <w:r>
                    <w:rPr>
                      <w:rFonts w:hint="eastAsia" w:ascii="Times New Roman" w:hAnsi="Times New Roman" w:eastAsia="宋体" w:cs="Times New Roman"/>
                      <w:color w:val="000000"/>
                      <w:kern w:val="0"/>
                      <w:sz w:val="21"/>
                      <w:szCs w:val="21"/>
                      <w:lang w:val="en-US" w:eastAsia="zh-CN" w:bidi="ar"/>
                    </w:rPr>
                    <w:t>碳钢防腐材质</w:t>
                  </w:r>
                </w:p>
              </w:tc>
              <w:tc>
                <w:tcPr>
                  <w:tcW w:w="525"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座</w:t>
                  </w:r>
                </w:p>
              </w:tc>
              <w:tc>
                <w:tcPr>
                  <w:tcW w:w="510"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396" w:type="dxa"/>
                  <w:vMerge w:val="continue"/>
                  <w:shd w:val="clear" w:color="auto" w:fill="auto"/>
                  <w:vAlign w:val="center"/>
                </w:tcPr>
                <w:p>
                  <w:pPr>
                    <w:adjustRightInd w:val="0"/>
                    <w:snapToGrid w:val="0"/>
                    <w:jc w:val="center"/>
                    <w:rPr>
                      <w:sz w:val="21"/>
                      <w:szCs w:val="21"/>
                    </w:rPr>
                  </w:pPr>
                </w:p>
              </w:tc>
              <w:tc>
                <w:tcPr>
                  <w:tcW w:w="469" w:type="dxa"/>
                  <w:vMerge w:val="continue"/>
                  <w:shd w:val="clear" w:color="auto" w:fill="auto"/>
                  <w:vAlign w:val="center"/>
                </w:tcPr>
                <w:p>
                  <w:pPr>
                    <w:adjustRightInd w:val="0"/>
                    <w:snapToGrid w:val="0"/>
                    <w:jc w:val="center"/>
                    <w:rPr>
                      <w:sz w:val="21"/>
                      <w:szCs w:val="21"/>
                    </w:rPr>
                  </w:pPr>
                </w:p>
              </w:tc>
              <w:tc>
                <w:tcPr>
                  <w:tcW w:w="1500" w:type="dxa"/>
                  <w:vMerge w:val="restart"/>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设备加固系统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四周圈腰×</w:t>
                  </w:r>
                  <w:r>
                    <w:rPr>
                      <w:rFonts w:hint="default" w:ascii="Times New Roman" w:hAnsi="Times New Roman" w:eastAsia="宋体" w:cs="Times New Roman"/>
                      <w:color w:val="000000"/>
                      <w:kern w:val="0"/>
                      <w:sz w:val="21"/>
                      <w:szCs w:val="21"/>
                      <w:lang w:val="en-US" w:eastAsia="zh-CN" w:bidi="ar"/>
                    </w:rPr>
                    <w:t>1</w:t>
                  </w:r>
                  <w:r>
                    <w:rPr>
                      <w:rFonts w:hint="eastAsia" w:ascii="Times New Roman" w:hAnsi="Times New Roman" w:eastAsia="宋体" w:cs="Times New Roman"/>
                      <w:color w:val="000000"/>
                      <w:kern w:val="0"/>
                      <w:sz w:val="21"/>
                      <w:szCs w:val="21"/>
                      <w:lang w:val="en-US" w:eastAsia="zh-CN" w:bidi="ar"/>
                    </w:rPr>
                    <w:t>道；</w:t>
                  </w:r>
                  <w:r>
                    <w:rPr>
                      <w:rFonts w:hint="default" w:ascii="Times New Roman" w:hAnsi="Times New Roman" w:eastAsia="宋体" w:cs="Times New Roman"/>
                      <w:color w:val="000000"/>
                      <w:kern w:val="0"/>
                      <w:sz w:val="21"/>
                      <w:szCs w:val="21"/>
                      <w:lang w:val="en-US" w:eastAsia="zh-CN" w:bidi="ar"/>
                    </w:rPr>
                    <w:t>60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40</w:t>
                  </w:r>
                  <w:r>
                    <w:rPr>
                      <w:rFonts w:hint="eastAsia" w:ascii="Times New Roman" w:hAnsi="Times New Roman" w:eastAsia="宋体" w:cs="Times New Roman"/>
                      <w:color w:val="000000"/>
                      <w:kern w:val="0"/>
                      <w:sz w:val="21"/>
                      <w:szCs w:val="21"/>
                      <w:lang w:val="en-US" w:eastAsia="zh-CN" w:bidi="ar"/>
                    </w:rPr>
                    <w:t>矩管</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396" w:type="dxa"/>
                  <w:vMerge w:val="continue"/>
                  <w:shd w:val="clear" w:color="auto" w:fill="auto"/>
                  <w:vAlign w:val="center"/>
                </w:tcPr>
                <w:p>
                  <w:pPr>
                    <w:adjustRightInd w:val="0"/>
                    <w:snapToGrid w:val="0"/>
                    <w:jc w:val="center"/>
                    <w:rPr>
                      <w:sz w:val="21"/>
                      <w:szCs w:val="21"/>
                    </w:rPr>
                  </w:pPr>
                </w:p>
              </w:tc>
              <w:tc>
                <w:tcPr>
                  <w:tcW w:w="469" w:type="dxa"/>
                  <w:vMerge w:val="continue"/>
                  <w:shd w:val="clear" w:color="auto" w:fill="auto"/>
                  <w:vAlign w:val="center"/>
                </w:tcPr>
                <w:p>
                  <w:pPr>
                    <w:adjustRightInd w:val="0"/>
                    <w:snapToGrid w:val="0"/>
                    <w:jc w:val="center"/>
                    <w:rPr>
                      <w:sz w:val="21"/>
                      <w:szCs w:val="21"/>
                    </w:rPr>
                  </w:pPr>
                </w:p>
              </w:tc>
              <w:tc>
                <w:tcPr>
                  <w:tcW w:w="1500" w:type="dxa"/>
                  <w:vMerge w:val="continue"/>
                  <w:shd w:val="clear" w:color="auto" w:fill="auto"/>
                  <w:vAlign w:val="center"/>
                </w:tcPr>
                <w:p>
                  <w:pPr>
                    <w:adjustRightInd w:val="0"/>
                    <w:snapToGrid w:val="0"/>
                    <w:jc w:val="center"/>
                    <w:rPr>
                      <w:b w:val="0"/>
                      <w:bCs/>
                      <w:sz w:val="21"/>
                      <w:szCs w:val="21"/>
                    </w:rPr>
                  </w:pP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立筋加固×</w:t>
                  </w:r>
                  <w:r>
                    <w:rPr>
                      <w:rFonts w:hint="default" w:ascii="Times New Roman" w:hAnsi="Times New Roman" w:eastAsia="宋体" w:cs="Times New Roman"/>
                      <w:color w:val="000000"/>
                      <w:kern w:val="0"/>
                      <w:sz w:val="21"/>
                      <w:szCs w:val="21"/>
                      <w:lang w:val="en-US" w:eastAsia="zh-CN" w:bidi="ar"/>
                    </w:rPr>
                    <w:t xml:space="preserve">20 </w:t>
                  </w:r>
                  <w:r>
                    <w:rPr>
                      <w:rFonts w:hint="eastAsia" w:ascii="Times New Roman" w:hAnsi="Times New Roman" w:eastAsia="宋体" w:cs="Times New Roman"/>
                      <w:color w:val="000000"/>
                      <w:kern w:val="0"/>
                      <w:sz w:val="21"/>
                      <w:szCs w:val="21"/>
                      <w:lang w:val="en-US" w:eastAsia="zh-CN" w:bidi="ar"/>
                    </w:rPr>
                    <w:t>道；</w:t>
                  </w:r>
                  <w:r>
                    <w:rPr>
                      <w:rFonts w:hint="default" w:ascii="Times New Roman" w:hAnsi="Times New Roman" w:eastAsia="宋体" w:cs="Times New Roman"/>
                      <w:color w:val="000000"/>
                      <w:kern w:val="0"/>
                      <w:sz w:val="21"/>
                      <w:szCs w:val="21"/>
                      <w:lang w:val="en-US" w:eastAsia="zh-CN" w:bidi="ar"/>
                    </w:rPr>
                    <w:t>60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40 </w:t>
                  </w:r>
                  <w:r>
                    <w:rPr>
                      <w:rFonts w:hint="eastAsia" w:ascii="Times New Roman" w:hAnsi="Times New Roman" w:eastAsia="宋体" w:cs="Times New Roman"/>
                      <w:color w:val="000000"/>
                      <w:kern w:val="0"/>
                      <w:sz w:val="21"/>
                      <w:szCs w:val="21"/>
                      <w:lang w:val="en-US" w:eastAsia="zh-CN" w:bidi="ar"/>
                    </w:rPr>
                    <w:t>矩管</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设备防腐系统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底漆</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防腐漆</w:t>
                  </w:r>
                  <w:r>
                    <w:rPr>
                      <w:rFonts w:hint="default" w:ascii="Times New Roman" w:hAnsi="Times New Roman" w:eastAsia="宋体" w:cs="Times New Roman"/>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面漆</w:t>
                  </w:r>
                </w:p>
              </w:tc>
              <w:tc>
                <w:tcPr>
                  <w:tcW w:w="525"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项</w:t>
                  </w:r>
                </w:p>
              </w:tc>
              <w:tc>
                <w:tcPr>
                  <w:tcW w:w="51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设备吊装系统</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vMerge w:val="restart"/>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设备检修系统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0.5</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0.5</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0.50M</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座</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396" w:type="dxa"/>
                  <w:vMerge w:val="continue"/>
                  <w:shd w:val="clear" w:color="auto" w:fill="auto"/>
                  <w:vAlign w:val="center"/>
                </w:tcPr>
                <w:p>
                  <w:pPr>
                    <w:adjustRightInd w:val="0"/>
                    <w:snapToGrid w:val="0"/>
                    <w:jc w:val="center"/>
                    <w:rPr>
                      <w:sz w:val="21"/>
                      <w:szCs w:val="21"/>
                    </w:rPr>
                  </w:pPr>
                </w:p>
              </w:tc>
              <w:tc>
                <w:tcPr>
                  <w:tcW w:w="469" w:type="dxa"/>
                  <w:vMerge w:val="continue"/>
                  <w:shd w:val="clear" w:color="auto" w:fill="auto"/>
                  <w:vAlign w:val="center"/>
                </w:tcPr>
                <w:p>
                  <w:pPr>
                    <w:adjustRightInd w:val="0"/>
                    <w:snapToGrid w:val="0"/>
                    <w:jc w:val="center"/>
                    <w:rPr>
                      <w:sz w:val="21"/>
                      <w:szCs w:val="21"/>
                    </w:rPr>
                  </w:pPr>
                </w:p>
              </w:tc>
              <w:tc>
                <w:tcPr>
                  <w:tcW w:w="1500" w:type="dxa"/>
                  <w:vMerge w:val="continue"/>
                  <w:shd w:val="clear" w:color="auto" w:fill="auto"/>
                  <w:vAlign w:val="center"/>
                </w:tcPr>
                <w:p>
                  <w:pPr>
                    <w:adjustRightInd w:val="0"/>
                    <w:snapToGrid w:val="0"/>
                    <w:jc w:val="center"/>
                    <w:rPr>
                      <w:b w:val="0"/>
                      <w:bCs/>
                      <w:sz w:val="21"/>
                      <w:szCs w:val="21"/>
                    </w:rPr>
                  </w:pP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0.5</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0.50M</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座</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设备检修平台</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座</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设备进水系统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DN32</w:t>
                  </w:r>
                  <w:r>
                    <w:rPr>
                      <w:rFonts w:hint="eastAsia" w:ascii="Times New Roman" w:hAnsi="Times New Roman" w:eastAsia="宋体" w:cs="Times New Roman"/>
                      <w:color w:val="000000"/>
                      <w:kern w:val="0"/>
                      <w:sz w:val="21"/>
                      <w:szCs w:val="21"/>
                      <w:lang w:val="en-US" w:eastAsia="zh-CN" w:bidi="ar"/>
                    </w:rPr>
                    <w:t>组合件</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设备导流装置</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DN100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2000mm</w:t>
                  </w:r>
                </w:p>
              </w:tc>
              <w:tc>
                <w:tcPr>
                  <w:tcW w:w="525"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道</w:t>
                  </w:r>
                </w:p>
              </w:tc>
              <w:tc>
                <w:tcPr>
                  <w:tcW w:w="51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vMerge w:val="restart"/>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氧化曝气系统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260</w:t>
                  </w:r>
                  <w:r>
                    <w:rPr>
                      <w:rFonts w:hint="eastAsia" w:ascii="Times New Roman" w:hAnsi="Times New Roman" w:eastAsia="宋体" w:cs="Times New Roman"/>
                      <w:color w:val="000000"/>
                      <w:kern w:val="0"/>
                      <w:sz w:val="21"/>
                      <w:szCs w:val="21"/>
                      <w:lang w:val="en-US" w:eastAsia="zh-CN" w:bidi="ar"/>
                    </w:rPr>
                    <w:t>旋混曝气头；</w:t>
                  </w:r>
                  <w:r>
                    <w:rPr>
                      <w:rFonts w:hint="default" w:ascii="Times New Roman" w:hAnsi="Times New Roman" w:eastAsia="宋体" w:cs="Times New Roman"/>
                      <w:color w:val="000000"/>
                      <w:kern w:val="0"/>
                      <w:sz w:val="21"/>
                      <w:szCs w:val="21"/>
                      <w:lang w:val="en-US" w:eastAsia="zh-CN" w:bidi="ar"/>
                    </w:rPr>
                    <w:t>PP+ABS</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trPr>
              <w:tc>
                <w:tcPr>
                  <w:tcW w:w="396" w:type="dxa"/>
                  <w:vMerge w:val="continue"/>
                  <w:shd w:val="clear" w:color="auto" w:fill="auto"/>
                  <w:vAlign w:val="center"/>
                </w:tcPr>
                <w:p>
                  <w:pPr>
                    <w:adjustRightInd w:val="0"/>
                    <w:snapToGrid w:val="0"/>
                    <w:jc w:val="center"/>
                    <w:rPr>
                      <w:sz w:val="21"/>
                      <w:szCs w:val="21"/>
                    </w:rPr>
                  </w:pPr>
                </w:p>
              </w:tc>
              <w:tc>
                <w:tcPr>
                  <w:tcW w:w="469" w:type="dxa"/>
                  <w:vMerge w:val="continue"/>
                  <w:shd w:val="clear" w:color="auto" w:fill="auto"/>
                  <w:vAlign w:val="center"/>
                </w:tcPr>
                <w:p>
                  <w:pPr>
                    <w:adjustRightInd w:val="0"/>
                    <w:snapToGrid w:val="0"/>
                    <w:jc w:val="center"/>
                    <w:rPr>
                      <w:sz w:val="21"/>
                      <w:szCs w:val="21"/>
                    </w:rPr>
                  </w:pPr>
                </w:p>
              </w:tc>
              <w:tc>
                <w:tcPr>
                  <w:tcW w:w="1500" w:type="dxa"/>
                  <w:vMerge w:val="continue"/>
                  <w:shd w:val="clear" w:color="auto" w:fill="auto"/>
                  <w:vAlign w:val="center"/>
                </w:tcPr>
                <w:p>
                  <w:pPr>
                    <w:adjustRightInd w:val="0"/>
                    <w:snapToGrid w:val="0"/>
                    <w:jc w:val="center"/>
                    <w:rPr>
                      <w:b w:val="0"/>
                      <w:bCs/>
                      <w:sz w:val="21"/>
                      <w:szCs w:val="21"/>
                    </w:rPr>
                  </w:pP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215</w:t>
                  </w:r>
                  <w:r>
                    <w:rPr>
                      <w:rFonts w:hint="eastAsia" w:ascii="Times New Roman" w:hAnsi="Times New Roman" w:eastAsia="宋体" w:cs="Times New Roman"/>
                      <w:color w:val="000000"/>
                      <w:kern w:val="0"/>
                      <w:sz w:val="21"/>
                      <w:szCs w:val="21"/>
                      <w:lang w:val="en-US" w:eastAsia="zh-CN" w:bidi="ar"/>
                    </w:rPr>
                    <w:t>微孔曝气头</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曝气管路系统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Φ</w:t>
                  </w:r>
                  <w:r>
                    <w:rPr>
                      <w:rFonts w:hint="default" w:ascii="Times New Roman" w:hAnsi="Times New Roman" w:eastAsia="宋体" w:cs="Times New Roman"/>
                      <w:color w:val="000000"/>
                      <w:kern w:val="0"/>
                      <w:sz w:val="21"/>
                      <w:szCs w:val="21"/>
                      <w:lang w:val="en-US" w:eastAsia="zh-CN" w:bidi="ar"/>
                    </w:rPr>
                    <w:t>90-63</w:t>
                  </w:r>
                  <w:r>
                    <w:rPr>
                      <w:rFonts w:hint="eastAsia" w:ascii="Times New Roman" w:hAnsi="Times New Roman" w:eastAsia="宋体" w:cs="Times New Roman"/>
                      <w:color w:val="000000"/>
                      <w:kern w:val="0"/>
                      <w:sz w:val="21"/>
                      <w:szCs w:val="21"/>
                      <w:lang w:val="en-US" w:eastAsia="zh-CN" w:bidi="ar"/>
                    </w:rPr>
                    <w:t>主支管；</w:t>
                  </w:r>
                  <w:r>
                    <w:rPr>
                      <w:rFonts w:hint="default" w:ascii="Times New Roman" w:hAnsi="Times New Roman" w:eastAsia="宋体" w:cs="Times New Roman"/>
                      <w:color w:val="000000"/>
                      <w:kern w:val="0"/>
                      <w:sz w:val="21"/>
                      <w:szCs w:val="21"/>
                      <w:lang w:val="en-US" w:eastAsia="zh-CN" w:bidi="ar"/>
                    </w:rPr>
                    <w:t>UPVC</w:t>
                  </w:r>
                </w:p>
              </w:tc>
              <w:tc>
                <w:tcPr>
                  <w:tcW w:w="525"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m</w:t>
                  </w:r>
                  <w:r>
                    <w:rPr>
                      <w:rFonts w:hint="eastAsia" w:hAnsi="宋体"/>
                      <w:b w:val="0"/>
                      <w:bCs/>
                      <w:sz w:val="21"/>
                      <w:szCs w:val="21"/>
                      <w:vertAlign w:val="superscript"/>
                      <w:lang w:val="en-US" w:eastAsia="zh-CN"/>
                    </w:rPr>
                    <w:t>2</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潜水推流器</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0.8KW</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中心配水器系统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DN100-150-200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1800mm</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hAnsi="宋体"/>
                      <w:b w:val="0"/>
                      <w:bCs/>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设备集水装置</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1.5</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0.15</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0.15m</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default" w:hAnsi="宋体"/>
                      <w:b/>
                      <w:bCs w:val="0"/>
                      <w:sz w:val="21"/>
                      <w:szCs w:val="21"/>
                      <w:lang w:val="en-US" w:eastAsia="zh-CN"/>
                    </w:rPr>
                  </w:pPr>
                  <w:r>
                    <w:rPr>
                      <w:rFonts w:hint="eastAsia" w:hAnsi="宋体"/>
                      <w:b w:val="0"/>
                      <w:bCs/>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设备集泥系统</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hAnsi="宋体"/>
                      <w:b w:val="0"/>
                      <w:bCs/>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eastAsia" w:hAnsi="宋体"/>
                      <w:b w:val="0"/>
                      <w:bCs/>
                      <w:sz w:val="21"/>
                      <w:szCs w:val="21"/>
                      <w:lang w:val="en-US" w:eastAsia="zh-CN"/>
                    </w:rPr>
                  </w:pPr>
                  <w:r>
                    <w:rPr>
                      <w:rFonts w:hint="eastAsia" w:hAnsi="宋体"/>
                      <w:b w:val="0"/>
                      <w:bCs/>
                      <w:sz w:val="21"/>
                      <w:szCs w:val="21"/>
                      <w:lang w:val="en-US" w:eastAsia="zh-CN"/>
                    </w:rPr>
                    <w:t>污泥回流泵</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32QW7-140-0.75</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设备回流系统</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hAnsi="宋体"/>
                      <w:b w:val="0"/>
                      <w:bCs/>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设备曝气系统</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 w:hRule="atLeast"/>
              </w:trPr>
              <w:tc>
                <w:tcPr>
                  <w:tcW w:w="396"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469" w:type="dxa"/>
                  <w:vMerge w:val="continue"/>
                  <w:shd w:val="clear" w:color="auto" w:fill="auto"/>
                  <w:vAlign w:val="center"/>
                </w:tcPr>
                <w:p>
                  <w:pPr>
                    <w:adjustRightInd w:val="0"/>
                    <w:snapToGrid w:val="0"/>
                    <w:jc w:val="center"/>
                    <w:rPr>
                      <w:rFonts w:hint="eastAsia" w:hAnsi="宋体"/>
                      <w:b/>
                      <w:bCs w:val="0"/>
                      <w:sz w:val="21"/>
                      <w:szCs w:val="21"/>
                      <w:lang w:val="en-US" w:eastAsia="zh-CN"/>
                    </w:rPr>
                  </w:pPr>
                </w:p>
              </w:tc>
              <w:tc>
                <w:tcPr>
                  <w:tcW w:w="150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设备加药系统</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525" w:type="dxa"/>
                  <w:shd w:val="clear" w:color="auto" w:fill="auto"/>
                  <w:vAlign w:val="center"/>
                </w:tcPr>
                <w:p>
                  <w:pPr>
                    <w:adjustRightInd w:val="0"/>
                    <w:snapToGrid w:val="0"/>
                    <w:jc w:val="center"/>
                    <w:rPr>
                      <w:rFonts w:hint="eastAsia" w:hAnsi="宋体"/>
                      <w:b/>
                      <w:bCs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default" w:hAnsi="宋体"/>
                      <w:b w:val="0"/>
                      <w:bCs/>
                      <w:sz w:val="21"/>
                      <w:szCs w:val="21"/>
                      <w:lang w:val="en-US" w:eastAsia="zh-CN"/>
                    </w:rPr>
                  </w:pPr>
                  <w:r>
                    <w:rPr>
                      <w:rFonts w:hint="eastAsia" w:hAnsi="宋体"/>
                      <w:b w:val="0"/>
                      <w:bCs/>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restart"/>
                  <w:shd w:val="clear" w:color="auto" w:fill="auto"/>
                  <w:vAlign w:val="center"/>
                </w:tcPr>
                <w:p>
                  <w:pPr>
                    <w:adjustRightInd w:val="0"/>
                    <w:snapToGrid w:val="0"/>
                    <w:jc w:val="left"/>
                    <w:rPr>
                      <w:rFonts w:hint="eastAsia" w:hAnsi="宋体" w:eastAsia="宋体"/>
                      <w:b/>
                      <w:bCs/>
                      <w:sz w:val="21"/>
                      <w:szCs w:val="21"/>
                      <w:lang w:val="en-US" w:eastAsia="zh-CN"/>
                    </w:rPr>
                  </w:pPr>
                  <w:r>
                    <w:rPr>
                      <w:rFonts w:hint="eastAsia" w:hAnsi="宋体"/>
                      <w:b/>
                      <w:bCs/>
                      <w:sz w:val="21"/>
                      <w:szCs w:val="21"/>
                      <w:lang w:val="en-US" w:eastAsia="zh-CN"/>
                    </w:rPr>
                    <w:t>8</w:t>
                  </w:r>
                </w:p>
              </w:tc>
              <w:tc>
                <w:tcPr>
                  <w:tcW w:w="469" w:type="dxa"/>
                  <w:vMerge w:val="restart"/>
                  <w:shd w:val="clear" w:color="auto" w:fill="auto"/>
                  <w:vAlign w:val="center"/>
                </w:tcPr>
                <w:p>
                  <w:pPr>
                    <w:adjustRightInd w:val="0"/>
                    <w:snapToGrid w:val="0"/>
                    <w:jc w:val="left"/>
                    <w:rPr>
                      <w:rFonts w:hint="eastAsia" w:hAnsi="宋体" w:eastAsia="宋体"/>
                      <w:b/>
                      <w:bCs/>
                      <w:sz w:val="21"/>
                      <w:szCs w:val="21"/>
                      <w:lang w:val="en-US" w:eastAsia="zh-CN"/>
                    </w:rPr>
                  </w:pPr>
                  <w:r>
                    <w:rPr>
                      <w:rFonts w:hint="eastAsia" w:hAnsi="宋体"/>
                      <w:b/>
                      <w:bCs/>
                      <w:sz w:val="21"/>
                      <w:szCs w:val="21"/>
                      <w:lang w:val="en-US" w:eastAsia="zh-CN"/>
                    </w:rPr>
                    <w:t>设备用房</w:t>
                  </w:r>
                </w:p>
              </w:tc>
              <w:tc>
                <w:tcPr>
                  <w:tcW w:w="1500" w:type="dxa"/>
                  <w:shd w:val="clear" w:color="auto" w:fill="auto"/>
                  <w:vAlign w:val="center"/>
                </w:tcPr>
                <w:p>
                  <w:pPr>
                    <w:adjustRightInd w:val="0"/>
                    <w:snapToGrid w:val="0"/>
                    <w:jc w:val="center"/>
                    <w:rPr>
                      <w:rFonts w:hint="default" w:hAnsi="宋体"/>
                      <w:b/>
                      <w:bCs/>
                      <w:sz w:val="21"/>
                      <w:szCs w:val="21"/>
                      <w:lang w:val="en-US" w:eastAsia="zh-CN"/>
                    </w:rPr>
                  </w:pPr>
                  <w:r>
                    <w:rPr>
                      <w:rFonts w:hint="eastAsia" w:hAnsi="宋体"/>
                      <w:b w:val="0"/>
                      <w:bCs w:val="0"/>
                      <w:sz w:val="21"/>
                      <w:szCs w:val="21"/>
                      <w:lang w:val="en-US" w:eastAsia="zh-CN"/>
                    </w:rPr>
                    <w:t>搅拌风机</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NSR-80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N=4.0</w:t>
                  </w:r>
                </w:p>
              </w:tc>
              <w:tc>
                <w:tcPr>
                  <w:tcW w:w="525"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left"/>
                    <w:rPr>
                      <w:rFonts w:hAnsi="宋体"/>
                      <w:sz w:val="21"/>
                      <w:szCs w:val="21"/>
                    </w:rPr>
                  </w:pPr>
                </w:p>
              </w:tc>
              <w:tc>
                <w:tcPr>
                  <w:tcW w:w="469" w:type="dxa"/>
                  <w:vMerge w:val="continue"/>
                  <w:shd w:val="clear" w:color="auto" w:fill="auto"/>
                  <w:vAlign w:val="center"/>
                </w:tcPr>
                <w:p>
                  <w:pPr>
                    <w:adjustRightInd w:val="0"/>
                    <w:snapToGrid w:val="0"/>
                    <w:jc w:val="left"/>
                    <w:rPr>
                      <w:rFonts w:hAnsi="宋体"/>
                      <w:sz w:val="21"/>
                      <w:szCs w:val="21"/>
                    </w:rPr>
                  </w:pPr>
                </w:p>
              </w:tc>
              <w:tc>
                <w:tcPr>
                  <w:tcW w:w="1500" w:type="dxa"/>
                  <w:shd w:val="clear" w:color="auto" w:fill="auto"/>
                  <w:vAlign w:val="center"/>
                </w:tcPr>
                <w:p>
                  <w:pPr>
                    <w:adjustRightInd w:val="0"/>
                    <w:snapToGrid w:val="0"/>
                    <w:jc w:val="center"/>
                    <w:rPr>
                      <w:rFonts w:hint="eastAsia" w:hAnsi="宋体" w:eastAsia="宋体"/>
                      <w:sz w:val="21"/>
                      <w:szCs w:val="21"/>
                      <w:lang w:val="en-US" w:eastAsia="zh-CN"/>
                    </w:rPr>
                  </w:pPr>
                  <w:r>
                    <w:rPr>
                      <w:rFonts w:hint="eastAsia" w:hAnsi="宋体"/>
                      <w:sz w:val="21"/>
                      <w:szCs w:val="21"/>
                      <w:lang w:val="en-US" w:eastAsia="zh-CN"/>
                    </w:rPr>
                    <w:t>曝气风机</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NSR-80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N=4.0</w:t>
                  </w:r>
                </w:p>
              </w:tc>
              <w:tc>
                <w:tcPr>
                  <w:tcW w:w="525" w:type="dxa"/>
                  <w:shd w:val="clear" w:color="auto" w:fill="auto"/>
                  <w:vAlign w:val="center"/>
                </w:tcPr>
                <w:p>
                  <w:pPr>
                    <w:adjustRightInd w:val="0"/>
                    <w:snapToGrid w:val="0"/>
                    <w:jc w:val="center"/>
                    <w:rPr>
                      <w:rFonts w:hint="eastAsia"/>
                      <w:bCs/>
                      <w:kern w:val="0"/>
                      <w:sz w:val="21"/>
                      <w:szCs w:val="21"/>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center"/>
                    <w:rPr>
                      <w:rFonts w:hAnsi="宋体"/>
                      <w:sz w:val="21"/>
                      <w:szCs w:val="21"/>
                    </w:rPr>
                  </w:pPr>
                </w:p>
              </w:tc>
              <w:tc>
                <w:tcPr>
                  <w:tcW w:w="469" w:type="dxa"/>
                  <w:vMerge w:val="continue"/>
                  <w:shd w:val="clear" w:color="auto" w:fill="auto"/>
                  <w:vAlign w:val="center"/>
                </w:tcPr>
                <w:p>
                  <w:pPr>
                    <w:adjustRightInd w:val="0"/>
                    <w:snapToGrid w:val="0"/>
                    <w:jc w:val="center"/>
                    <w:rPr>
                      <w:rFonts w:hAnsi="宋体"/>
                      <w:sz w:val="21"/>
                      <w:szCs w:val="21"/>
                    </w:rPr>
                  </w:pPr>
                </w:p>
              </w:tc>
              <w:tc>
                <w:tcPr>
                  <w:tcW w:w="1500" w:type="dxa"/>
                  <w:shd w:val="clear" w:color="auto" w:fill="auto"/>
                  <w:vAlign w:val="center"/>
                </w:tcPr>
                <w:p>
                  <w:pPr>
                    <w:adjustRightInd w:val="0"/>
                    <w:snapToGrid w:val="0"/>
                    <w:jc w:val="center"/>
                    <w:rPr>
                      <w:rFonts w:hint="eastAsia" w:hAnsi="宋体" w:eastAsia="宋体"/>
                      <w:sz w:val="21"/>
                      <w:szCs w:val="21"/>
                      <w:lang w:val="en-US" w:eastAsia="zh-CN"/>
                    </w:rPr>
                  </w:pPr>
                  <w:r>
                    <w:rPr>
                      <w:rFonts w:hint="eastAsia" w:hAnsi="宋体"/>
                      <w:sz w:val="21"/>
                      <w:szCs w:val="21"/>
                      <w:lang w:val="en-US" w:eastAsia="zh-CN"/>
                    </w:rPr>
                    <w:t>控制系统</w:t>
                  </w:r>
                </w:p>
              </w:tc>
              <w:tc>
                <w:tcPr>
                  <w:tcW w:w="4538" w:type="dxa"/>
                  <w:vAlign w:val="center"/>
                </w:tcPr>
                <w:p>
                  <w:pPr>
                    <w:adjustRightInd w:val="0"/>
                    <w:snapToGrid w:val="0"/>
                    <w:jc w:val="center"/>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w:t>
                  </w:r>
                </w:p>
              </w:tc>
              <w:tc>
                <w:tcPr>
                  <w:tcW w:w="525"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套</w:t>
                  </w:r>
                </w:p>
              </w:tc>
              <w:tc>
                <w:tcPr>
                  <w:tcW w:w="510"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center"/>
                    <w:rPr>
                      <w:rFonts w:hAnsi="宋体"/>
                      <w:sz w:val="21"/>
                      <w:szCs w:val="21"/>
                    </w:rPr>
                  </w:pPr>
                </w:p>
              </w:tc>
              <w:tc>
                <w:tcPr>
                  <w:tcW w:w="469" w:type="dxa"/>
                  <w:vMerge w:val="continue"/>
                  <w:shd w:val="clear" w:color="auto" w:fill="auto"/>
                  <w:vAlign w:val="center"/>
                </w:tcPr>
                <w:p>
                  <w:pPr>
                    <w:adjustRightInd w:val="0"/>
                    <w:snapToGrid w:val="0"/>
                    <w:jc w:val="center"/>
                    <w:rPr>
                      <w:rFonts w:hAnsi="宋体"/>
                      <w:sz w:val="21"/>
                      <w:szCs w:val="21"/>
                    </w:rPr>
                  </w:pPr>
                </w:p>
              </w:tc>
              <w:tc>
                <w:tcPr>
                  <w:tcW w:w="1500" w:type="dxa"/>
                  <w:shd w:val="clear" w:color="auto" w:fill="auto"/>
                  <w:vAlign w:val="center"/>
                </w:tcPr>
                <w:p>
                  <w:pPr>
                    <w:adjustRightInd w:val="0"/>
                    <w:snapToGrid w:val="0"/>
                    <w:jc w:val="center"/>
                    <w:rPr>
                      <w:rFonts w:hint="eastAsia" w:hAnsi="宋体" w:eastAsia="宋体"/>
                      <w:sz w:val="21"/>
                      <w:szCs w:val="21"/>
                      <w:lang w:val="en-US" w:eastAsia="zh-CN"/>
                    </w:rPr>
                  </w:pPr>
                  <w:r>
                    <w:rPr>
                      <w:rFonts w:hint="eastAsia" w:hAnsi="宋体"/>
                      <w:sz w:val="21"/>
                      <w:szCs w:val="21"/>
                      <w:lang w:val="en-US" w:eastAsia="zh-CN"/>
                    </w:rPr>
                    <w:t>加药装置</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HY-2000</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Q=120L/H</w:t>
                  </w:r>
                  <w:r>
                    <w:rPr>
                      <w:rFonts w:hint="eastAsia" w:ascii="Times New Roman" w:hAnsi="Times New Roman" w:eastAsia="宋体" w:cs="Times New Roman"/>
                      <w:color w:val="000000"/>
                      <w:kern w:val="0"/>
                      <w:sz w:val="21"/>
                      <w:szCs w:val="21"/>
                      <w:lang w:val="en-US" w:eastAsia="zh-CN" w:bidi="ar"/>
                    </w:rPr>
                    <w:t>（四泵）</w:t>
                  </w:r>
                </w:p>
              </w:tc>
              <w:tc>
                <w:tcPr>
                  <w:tcW w:w="525" w:type="dxa"/>
                  <w:shd w:val="clear" w:color="auto" w:fill="auto"/>
                  <w:vAlign w:val="center"/>
                </w:tcPr>
                <w:p>
                  <w:pPr>
                    <w:adjustRightInd w:val="0"/>
                    <w:snapToGrid w:val="0"/>
                    <w:jc w:val="center"/>
                    <w:rPr>
                      <w:rFonts w:hint="eastAsia"/>
                      <w:bCs/>
                      <w:kern w:val="0"/>
                      <w:sz w:val="21"/>
                      <w:szCs w:val="21"/>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rFonts w:hint="eastAsia" w:eastAsia="宋体"/>
                      <w:bCs/>
                      <w:kern w:val="0"/>
                      <w:sz w:val="21"/>
                      <w:szCs w:val="21"/>
                      <w:lang w:val="en-US" w:eastAsia="zh-CN"/>
                    </w:rPr>
                  </w:pPr>
                  <w:r>
                    <w:rPr>
                      <w:rFonts w:hint="eastAsia"/>
                      <w:bCs/>
                      <w:kern w:val="0"/>
                      <w:sz w:val="21"/>
                      <w:szCs w:val="21"/>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396" w:type="dxa"/>
                  <w:vMerge w:val="continue"/>
                  <w:shd w:val="clear" w:color="auto" w:fill="auto"/>
                  <w:vAlign w:val="center"/>
                </w:tcPr>
                <w:p>
                  <w:pPr>
                    <w:adjustRightInd w:val="0"/>
                    <w:snapToGrid w:val="0"/>
                    <w:jc w:val="center"/>
                    <w:rPr>
                      <w:rFonts w:hAnsi="宋体"/>
                      <w:sz w:val="21"/>
                      <w:szCs w:val="21"/>
                    </w:rPr>
                  </w:pPr>
                </w:p>
              </w:tc>
              <w:tc>
                <w:tcPr>
                  <w:tcW w:w="469" w:type="dxa"/>
                  <w:vMerge w:val="continue"/>
                  <w:shd w:val="clear" w:color="auto" w:fill="auto"/>
                  <w:vAlign w:val="center"/>
                </w:tcPr>
                <w:p>
                  <w:pPr>
                    <w:adjustRightInd w:val="0"/>
                    <w:snapToGrid w:val="0"/>
                    <w:jc w:val="center"/>
                    <w:rPr>
                      <w:rFonts w:hAnsi="宋体"/>
                      <w:sz w:val="21"/>
                      <w:szCs w:val="21"/>
                    </w:rPr>
                  </w:pPr>
                </w:p>
              </w:tc>
              <w:tc>
                <w:tcPr>
                  <w:tcW w:w="1500" w:type="dxa"/>
                  <w:shd w:val="clear" w:color="auto" w:fill="auto"/>
                  <w:vAlign w:val="center"/>
                </w:tcPr>
                <w:p>
                  <w:pPr>
                    <w:adjustRightInd w:val="0"/>
                    <w:snapToGrid w:val="0"/>
                    <w:jc w:val="center"/>
                    <w:rPr>
                      <w:rFonts w:hint="eastAsia" w:hAnsi="宋体" w:eastAsia="宋体"/>
                      <w:sz w:val="21"/>
                      <w:szCs w:val="21"/>
                      <w:lang w:val="en-US" w:eastAsia="zh-CN"/>
                    </w:rPr>
                  </w:pPr>
                  <w:r>
                    <w:rPr>
                      <w:rFonts w:hint="eastAsia" w:hAnsi="宋体"/>
                      <w:sz w:val="21"/>
                      <w:szCs w:val="21"/>
                      <w:lang w:val="en-US" w:eastAsia="zh-CN"/>
                    </w:rPr>
                    <w:t>消毒装置</w:t>
                  </w:r>
                </w:p>
              </w:tc>
              <w:tc>
                <w:tcPr>
                  <w:tcW w:w="4538" w:type="dxa"/>
                  <w:vAlign w:val="center"/>
                </w:tcPr>
                <w:p>
                  <w:pPr>
                    <w:adjustRightInd w:val="0"/>
                    <w:snapToGrid w:val="0"/>
                    <w:jc w:val="center"/>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MS-300</w:t>
                  </w:r>
                </w:p>
              </w:tc>
              <w:tc>
                <w:tcPr>
                  <w:tcW w:w="525" w:type="dxa"/>
                  <w:shd w:val="clear" w:color="auto" w:fill="auto"/>
                  <w:vAlign w:val="center"/>
                </w:tcPr>
                <w:p>
                  <w:pPr>
                    <w:adjustRightInd w:val="0"/>
                    <w:snapToGrid w:val="0"/>
                    <w:jc w:val="center"/>
                    <w:rPr>
                      <w:rFonts w:hint="eastAsia"/>
                      <w:bCs/>
                      <w:kern w:val="0"/>
                      <w:sz w:val="21"/>
                      <w:szCs w:val="21"/>
                    </w:rPr>
                  </w:pPr>
                  <w:r>
                    <w:rPr>
                      <w:rFonts w:hint="eastAsia"/>
                      <w:bCs/>
                      <w:kern w:val="0"/>
                      <w:sz w:val="21"/>
                      <w:szCs w:val="21"/>
                      <w:lang w:val="en-US" w:eastAsia="zh-CN"/>
                    </w:rPr>
                    <w:t>台</w:t>
                  </w:r>
                </w:p>
              </w:tc>
              <w:tc>
                <w:tcPr>
                  <w:tcW w:w="510" w:type="dxa"/>
                  <w:shd w:val="clear" w:color="auto" w:fill="auto"/>
                  <w:vAlign w:val="center"/>
                </w:tcPr>
                <w:p>
                  <w:pPr>
                    <w:adjustRightInd w:val="0"/>
                    <w:snapToGrid w:val="0"/>
                    <w:jc w:val="center"/>
                    <w:rPr>
                      <w:bCs/>
                      <w:kern w:val="0"/>
                      <w:sz w:val="21"/>
                      <w:szCs w:val="21"/>
                    </w:rPr>
                  </w:pPr>
                  <w:r>
                    <w:rPr>
                      <w:rFonts w:hint="eastAsia"/>
                      <w:bCs/>
                      <w:kern w:val="0"/>
                      <w:sz w:val="21"/>
                      <w:szCs w:val="21"/>
                      <w:lang w:val="en-US" w:eastAsia="zh-CN"/>
                    </w:rPr>
                    <w:t>1</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1" w:firstLineChars="200"/>
              <w:textAlignment w:val="auto"/>
              <w:rPr>
                <w:kern w:val="0"/>
                <w:sz w:val="24"/>
              </w:rPr>
            </w:pPr>
            <w:r>
              <w:rPr>
                <w:rFonts w:hint="eastAsia"/>
                <w:b/>
                <w:kern w:val="0"/>
                <w:sz w:val="24"/>
              </w:rPr>
              <w:t>4</w:t>
            </w:r>
            <w:r>
              <w:rPr>
                <w:rFonts w:hint="eastAsia" w:ascii="宋体" w:hAnsi="宋体" w:cs="宋体"/>
                <w:b/>
                <w:kern w:val="0"/>
                <w:sz w:val="24"/>
              </w:rPr>
              <w:t>、主要原辅材料</w:t>
            </w:r>
          </w:p>
          <w:p>
            <w:pPr>
              <w:adjustRightInd w:val="0"/>
              <w:snapToGrid w:val="0"/>
              <w:spacing w:line="360" w:lineRule="auto"/>
              <w:ind w:firstLine="480" w:firstLineChars="200"/>
              <w:rPr>
                <w:kern w:val="0"/>
                <w:sz w:val="24"/>
              </w:rPr>
            </w:pPr>
            <w:r>
              <w:rPr>
                <w:rFonts w:hint="eastAsia"/>
                <w:kern w:val="0"/>
                <w:sz w:val="24"/>
              </w:rPr>
              <w:t>4.1</w:t>
            </w:r>
            <w:r>
              <w:rPr>
                <w:rFonts w:hint="eastAsia" w:ascii="仿宋" w:hAnsi="仿宋" w:eastAsia="仿宋" w:cs="仿宋"/>
                <w:kern w:val="0"/>
                <w:sz w:val="24"/>
              </w:rPr>
              <w:t>主要原辅材料消耗</w:t>
            </w:r>
          </w:p>
          <w:p>
            <w:pPr>
              <w:adjustRightInd w:val="0"/>
              <w:snapToGrid w:val="0"/>
              <w:spacing w:line="360" w:lineRule="auto"/>
              <w:ind w:firstLine="480" w:firstLineChars="200"/>
              <w:rPr>
                <w:kern w:val="0"/>
                <w:sz w:val="24"/>
              </w:rPr>
            </w:pPr>
            <w:r>
              <w:rPr>
                <w:rFonts w:hint="eastAsia" w:ascii="仿宋" w:hAnsi="仿宋" w:eastAsia="仿宋" w:cs="仿宋"/>
                <w:kern w:val="0"/>
                <w:sz w:val="24"/>
              </w:rPr>
              <w:t>本</w:t>
            </w:r>
            <w:r>
              <w:rPr>
                <w:rFonts w:hint="eastAsia" w:ascii="仿宋" w:hAnsi="仿宋" w:eastAsia="仿宋" w:cs="仿宋"/>
                <w:bCs/>
                <w:sz w:val="24"/>
              </w:rPr>
              <w:t>工程</w:t>
            </w:r>
            <w:r>
              <w:rPr>
                <w:rFonts w:hint="eastAsia" w:ascii="仿宋" w:hAnsi="仿宋" w:eastAsia="仿宋" w:cs="仿宋"/>
                <w:kern w:val="0"/>
                <w:sz w:val="24"/>
              </w:rPr>
              <w:t>主要原辅材料及能源消耗情况见表</w:t>
            </w:r>
            <w:r>
              <w:rPr>
                <w:rFonts w:hint="default" w:ascii="Times New Roman" w:hAnsi="Times New Roman" w:eastAsia="仿宋" w:cs="Times New Roman"/>
                <w:kern w:val="0"/>
                <w:sz w:val="24"/>
              </w:rPr>
              <w:t>2</w:t>
            </w:r>
            <w:r>
              <w:rPr>
                <w:rFonts w:hint="default" w:ascii="Times New Roman" w:hAnsi="Times New Roman" w:eastAsia="仿宋" w:cs="Times New Roman"/>
                <w:kern w:val="0"/>
                <w:sz w:val="24"/>
                <w:lang w:val="en-US" w:eastAsia="zh-CN"/>
              </w:rPr>
              <w:t>-4</w:t>
            </w:r>
            <w:r>
              <w:rPr>
                <w:rFonts w:hint="eastAsia" w:ascii="仿宋" w:hAnsi="仿宋" w:eastAsia="仿宋" w:cs="仿宋"/>
                <w:kern w:val="0"/>
                <w:sz w:val="24"/>
              </w:rPr>
              <w:t>。</w:t>
            </w:r>
          </w:p>
          <w:p>
            <w:pPr>
              <w:pStyle w:val="16"/>
              <w:adjustRightInd w:val="0"/>
              <w:snapToGrid w:val="0"/>
              <w:spacing w:after="0" w:line="360" w:lineRule="auto"/>
              <w:ind w:left="0" w:leftChars="0" w:firstLine="420" w:firstLineChars="200"/>
              <w:rPr>
                <w:rFonts w:ascii="Times New Roman"/>
                <w:b/>
                <w:szCs w:val="21"/>
              </w:rPr>
            </w:pPr>
            <w:r>
              <w:rPr>
                <w:rFonts w:ascii="Times New Roman"/>
                <w:szCs w:val="21"/>
              </w:rPr>
              <w:t>表</w:t>
            </w:r>
            <w:r>
              <w:rPr>
                <w:rFonts w:hint="eastAsia" w:ascii="Times New Roman"/>
                <w:szCs w:val="21"/>
              </w:rPr>
              <w:t>2</w:t>
            </w:r>
            <w:r>
              <w:rPr>
                <w:rFonts w:hint="eastAsia" w:ascii="Times New Roman"/>
                <w:szCs w:val="21"/>
                <w:lang w:val="en-US" w:eastAsia="zh-CN"/>
              </w:rPr>
              <w:t>-4</w:t>
            </w:r>
            <w:r>
              <w:rPr>
                <w:rFonts w:hint="eastAsia" w:ascii="Times New Roman"/>
                <w:b/>
                <w:szCs w:val="21"/>
              </w:rPr>
              <w:t xml:space="preserve">              本</w:t>
            </w:r>
            <w:r>
              <w:rPr>
                <w:rFonts w:hint="eastAsia" w:ascii="Times New Roman"/>
                <w:b/>
                <w:bCs/>
                <w:szCs w:val="21"/>
              </w:rPr>
              <w:t>工程</w:t>
            </w:r>
            <w:r>
              <w:rPr>
                <w:rFonts w:hint="eastAsia" w:ascii="Times New Roman"/>
                <w:b/>
                <w:szCs w:val="21"/>
              </w:rPr>
              <w:t>主要原材料及能源消耗表</w:t>
            </w:r>
          </w:p>
          <w:tbl>
            <w:tblPr>
              <w:tblStyle w:val="24"/>
              <w:tblW w:w="79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
              <w:gridCol w:w="1275"/>
              <w:gridCol w:w="2268"/>
              <w:gridCol w:w="1418"/>
              <w:gridCol w:w="1134"/>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96" w:type="dxa"/>
                  <w:vAlign w:val="center"/>
                </w:tcPr>
                <w:p>
                  <w:pPr>
                    <w:adjustRightInd w:val="0"/>
                    <w:snapToGrid w:val="0"/>
                    <w:jc w:val="center"/>
                    <w:rPr>
                      <w:rFonts w:hAnsi="宋体"/>
                      <w:b/>
                      <w:szCs w:val="21"/>
                    </w:rPr>
                  </w:pPr>
                  <w:r>
                    <w:rPr>
                      <w:rFonts w:hint="eastAsia" w:hAnsi="宋体"/>
                      <w:b/>
                      <w:szCs w:val="21"/>
                    </w:rPr>
                    <w:t>序号</w:t>
                  </w:r>
                </w:p>
              </w:tc>
              <w:tc>
                <w:tcPr>
                  <w:tcW w:w="1275" w:type="dxa"/>
                  <w:vAlign w:val="center"/>
                </w:tcPr>
                <w:p>
                  <w:pPr>
                    <w:adjustRightInd w:val="0"/>
                    <w:snapToGrid w:val="0"/>
                    <w:jc w:val="center"/>
                    <w:rPr>
                      <w:b/>
                    </w:rPr>
                  </w:pPr>
                  <w:r>
                    <w:rPr>
                      <w:rFonts w:hint="eastAsia"/>
                      <w:b/>
                    </w:rPr>
                    <w:t>原料/能源</w:t>
                  </w:r>
                </w:p>
              </w:tc>
              <w:tc>
                <w:tcPr>
                  <w:tcW w:w="2268" w:type="dxa"/>
                  <w:vAlign w:val="center"/>
                </w:tcPr>
                <w:p>
                  <w:pPr>
                    <w:adjustRightInd w:val="0"/>
                    <w:snapToGrid w:val="0"/>
                    <w:jc w:val="center"/>
                    <w:rPr>
                      <w:b/>
                    </w:rPr>
                  </w:pPr>
                  <w:r>
                    <w:rPr>
                      <w:rFonts w:hint="eastAsia"/>
                      <w:b/>
                    </w:rPr>
                    <w:t>规 格</w:t>
                  </w:r>
                </w:p>
              </w:tc>
              <w:tc>
                <w:tcPr>
                  <w:tcW w:w="1418" w:type="dxa"/>
                  <w:vAlign w:val="center"/>
                </w:tcPr>
                <w:p>
                  <w:pPr>
                    <w:adjustRightInd w:val="0"/>
                    <w:snapToGrid w:val="0"/>
                    <w:jc w:val="center"/>
                    <w:rPr>
                      <w:b/>
                    </w:rPr>
                  </w:pPr>
                  <w:r>
                    <w:rPr>
                      <w:rFonts w:hint="eastAsia"/>
                      <w:b/>
                    </w:rPr>
                    <w:t>用 量</w:t>
                  </w:r>
                </w:p>
              </w:tc>
              <w:tc>
                <w:tcPr>
                  <w:tcW w:w="1134" w:type="dxa"/>
                  <w:vAlign w:val="center"/>
                </w:tcPr>
                <w:p>
                  <w:pPr>
                    <w:adjustRightInd w:val="0"/>
                    <w:snapToGrid w:val="0"/>
                    <w:ind w:left="-105" w:leftChars="-50" w:right="-105" w:rightChars="-50"/>
                    <w:jc w:val="center"/>
                    <w:rPr>
                      <w:b/>
                    </w:rPr>
                  </w:pPr>
                  <w:r>
                    <w:rPr>
                      <w:rFonts w:hint="eastAsia"/>
                      <w:b/>
                    </w:rPr>
                    <w:t>最大储存量</w:t>
                  </w:r>
                </w:p>
              </w:tc>
              <w:tc>
                <w:tcPr>
                  <w:tcW w:w="1147" w:type="dxa"/>
                  <w:vAlign w:val="center"/>
                </w:tcPr>
                <w:p>
                  <w:pPr>
                    <w:adjustRightInd w:val="0"/>
                    <w:snapToGrid w:val="0"/>
                    <w:jc w:val="center"/>
                    <w:rPr>
                      <w:b/>
                    </w:rPr>
                  </w:pPr>
                  <w:r>
                    <w:rPr>
                      <w:rFonts w:hint="eastAsia"/>
                      <w:b/>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96" w:type="dxa"/>
                  <w:vAlign w:val="center"/>
                </w:tcPr>
                <w:p>
                  <w:pPr>
                    <w:adjustRightInd w:val="0"/>
                    <w:snapToGrid w:val="0"/>
                    <w:jc w:val="center"/>
                    <w:rPr>
                      <w:rFonts w:hAnsi="宋体"/>
                      <w:szCs w:val="21"/>
                    </w:rPr>
                  </w:pPr>
                  <w:r>
                    <w:rPr>
                      <w:rFonts w:hint="eastAsia" w:hAnsi="宋体"/>
                      <w:szCs w:val="21"/>
                    </w:rPr>
                    <w:t>1</w:t>
                  </w:r>
                </w:p>
              </w:tc>
              <w:tc>
                <w:tcPr>
                  <w:tcW w:w="1275" w:type="dxa"/>
                  <w:vAlign w:val="center"/>
                </w:tcPr>
                <w:p>
                  <w:pPr>
                    <w:adjustRightInd w:val="0"/>
                    <w:snapToGrid w:val="0"/>
                    <w:jc w:val="center"/>
                  </w:pPr>
                  <w:r>
                    <w:rPr>
                      <w:rFonts w:hint="eastAsia"/>
                      <w:bCs/>
                      <w:kern w:val="0"/>
                      <w:szCs w:val="21"/>
                    </w:rPr>
                    <w:t>PAC</w:t>
                  </w:r>
                </w:p>
              </w:tc>
              <w:tc>
                <w:tcPr>
                  <w:tcW w:w="2268" w:type="dxa"/>
                  <w:vAlign w:val="center"/>
                </w:tcPr>
                <w:p>
                  <w:pPr>
                    <w:adjustRightInd w:val="0"/>
                    <w:snapToGrid w:val="0"/>
                    <w:jc w:val="center"/>
                  </w:pPr>
                  <w:r>
                    <w:rPr>
                      <w:rFonts w:hint="eastAsia"/>
                    </w:rPr>
                    <w:t>10%，液体，灌装</w:t>
                  </w:r>
                </w:p>
              </w:tc>
              <w:tc>
                <w:tcPr>
                  <w:tcW w:w="1418" w:type="dxa"/>
                  <w:vAlign w:val="center"/>
                </w:tcPr>
                <w:p>
                  <w:pPr>
                    <w:adjustRightInd w:val="0"/>
                    <w:snapToGrid w:val="0"/>
                    <w:jc w:val="center"/>
                  </w:pPr>
                  <w:r>
                    <w:rPr>
                      <w:rFonts w:hint="eastAsia"/>
                    </w:rPr>
                    <w:t>1.5t</w:t>
                  </w:r>
                  <w:r>
                    <w:rPr>
                      <w:rFonts w:hint="eastAsia"/>
                      <w:bCs/>
                    </w:rPr>
                    <w:t>/a</w:t>
                  </w:r>
                </w:p>
              </w:tc>
              <w:tc>
                <w:tcPr>
                  <w:tcW w:w="1134" w:type="dxa"/>
                  <w:vAlign w:val="center"/>
                </w:tcPr>
                <w:p>
                  <w:pPr>
                    <w:adjustRightInd w:val="0"/>
                    <w:snapToGrid w:val="0"/>
                    <w:ind w:left="-105" w:leftChars="-50" w:right="-105" w:rightChars="-50"/>
                    <w:jc w:val="center"/>
                  </w:pPr>
                  <w:r>
                    <w:rPr>
                      <w:rFonts w:hint="eastAsia"/>
                    </w:rPr>
                    <w:t>0.2t</w:t>
                  </w:r>
                </w:p>
              </w:tc>
              <w:tc>
                <w:tcPr>
                  <w:tcW w:w="1147" w:type="dxa"/>
                  <w:vMerge w:val="restart"/>
                  <w:vAlign w:val="center"/>
                </w:tcPr>
                <w:p>
                  <w:pPr>
                    <w:adjustRightInd w:val="0"/>
                    <w:snapToGrid w:val="0"/>
                    <w:jc w:val="center"/>
                  </w:pPr>
                  <w:r>
                    <w:rPr>
                      <w:rFonts w:hint="eastAsia"/>
                      <w:bCs/>
                    </w:rPr>
                    <w:t>综合</w:t>
                  </w:r>
                  <w:r>
                    <w:rPr>
                      <w:rFonts w:hint="eastAsia"/>
                      <w:bCs/>
                      <w:lang w:val="en-US" w:eastAsia="zh-CN"/>
                    </w:rPr>
                    <w:t>用房</w:t>
                  </w:r>
                  <w:r>
                    <w:rPr>
                      <w:rFonts w:hint="eastAsia"/>
                      <w:bCs/>
                    </w:rPr>
                    <w:t>内暂存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96" w:type="dxa"/>
                  <w:vAlign w:val="center"/>
                </w:tcPr>
                <w:p>
                  <w:pPr>
                    <w:adjustRightInd w:val="0"/>
                    <w:snapToGrid w:val="0"/>
                    <w:jc w:val="center"/>
                    <w:rPr>
                      <w:rFonts w:hAnsi="宋体"/>
                      <w:szCs w:val="21"/>
                    </w:rPr>
                  </w:pPr>
                  <w:r>
                    <w:rPr>
                      <w:rFonts w:hint="eastAsia" w:hAnsi="宋体"/>
                      <w:szCs w:val="21"/>
                    </w:rPr>
                    <w:t>2</w:t>
                  </w:r>
                </w:p>
              </w:tc>
              <w:tc>
                <w:tcPr>
                  <w:tcW w:w="1275" w:type="dxa"/>
                  <w:vAlign w:val="center"/>
                </w:tcPr>
                <w:p>
                  <w:pPr>
                    <w:adjustRightInd w:val="0"/>
                    <w:snapToGrid w:val="0"/>
                    <w:jc w:val="center"/>
                    <w:rPr>
                      <w:bCs/>
                      <w:kern w:val="0"/>
                      <w:szCs w:val="21"/>
                    </w:rPr>
                  </w:pPr>
                  <w:r>
                    <w:rPr>
                      <w:rFonts w:hint="eastAsia"/>
                      <w:bCs/>
                      <w:kern w:val="0"/>
                      <w:szCs w:val="21"/>
                    </w:rPr>
                    <w:t>乙醇钠</w:t>
                  </w:r>
                </w:p>
              </w:tc>
              <w:tc>
                <w:tcPr>
                  <w:tcW w:w="2268" w:type="dxa"/>
                  <w:vAlign w:val="center"/>
                </w:tcPr>
                <w:p>
                  <w:pPr>
                    <w:adjustRightInd w:val="0"/>
                    <w:snapToGrid w:val="0"/>
                    <w:jc w:val="center"/>
                  </w:pPr>
                  <w:r>
                    <w:rPr>
                      <w:rFonts w:hint="eastAsia"/>
                    </w:rPr>
                    <w:t>99%，固体，25k</w:t>
                  </w:r>
                  <w:r>
                    <w:t>g/</w:t>
                  </w:r>
                  <w:r>
                    <w:rPr>
                      <w:rFonts w:hint="eastAsia"/>
                    </w:rPr>
                    <w:t>袋</w:t>
                  </w:r>
                </w:p>
              </w:tc>
              <w:tc>
                <w:tcPr>
                  <w:tcW w:w="1418" w:type="dxa"/>
                  <w:vAlign w:val="center"/>
                </w:tcPr>
                <w:p>
                  <w:pPr>
                    <w:adjustRightInd w:val="0"/>
                    <w:snapToGrid w:val="0"/>
                    <w:jc w:val="center"/>
                  </w:pPr>
                  <w:r>
                    <w:rPr>
                      <w:rFonts w:hint="eastAsia"/>
                    </w:rPr>
                    <w:t>0.1t</w:t>
                  </w:r>
                  <w:r>
                    <w:rPr>
                      <w:rFonts w:hint="eastAsia"/>
                      <w:bCs/>
                    </w:rPr>
                    <w:t>/a</w:t>
                  </w:r>
                </w:p>
              </w:tc>
              <w:tc>
                <w:tcPr>
                  <w:tcW w:w="1134" w:type="dxa"/>
                  <w:vAlign w:val="center"/>
                </w:tcPr>
                <w:p>
                  <w:pPr>
                    <w:adjustRightInd w:val="0"/>
                    <w:snapToGrid w:val="0"/>
                    <w:ind w:left="-105" w:leftChars="-50" w:right="-105" w:rightChars="-50"/>
                    <w:jc w:val="center"/>
                  </w:pPr>
                  <w:r>
                    <w:rPr>
                      <w:rFonts w:hint="eastAsia"/>
                    </w:rPr>
                    <w:t>0.05t</w:t>
                  </w:r>
                </w:p>
              </w:tc>
              <w:tc>
                <w:tcPr>
                  <w:tcW w:w="1147" w:type="dxa"/>
                  <w:vMerge w:val="continue"/>
                  <w:vAlign w:val="center"/>
                </w:tcPr>
                <w:p>
                  <w:pPr>
                    <w:adjustRightInd w:val="0"/>
                    <w:snapToGrid w:val="0"/>
                    <w:ind w:left="-105" w:leftChars="-50" w:right="-105" w:rightChars="-50"/>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96" w:type="dxa"/>
                  <w:vAlign w:val="center"/>
                </w:tcPr>
                <w:p>
                  <w:pPr>
                    <w:adjustRightInd w:val="0"/>
                    <w:snapToGrid w:val="0"/>
                    <w:jc w:val="center"/>
                    <w:rPr>
                      <w:rFonts w:hAnsi="宋体"/>
                      <w:szCs w:val="21"/>
                    </w:rPr>
                  </w:pPr>
                  <w:r>
                    <w:rPr>
                      <w:rFonts w:hint="eastAsia" w:hAnsi="宋体"/>
                      <w:szCs w:val="21"/>
                    </w:rPr>
                    <w:t>3</w:t>
                  </w:r>
                </w:p>
              </w:tc>
              <w:tc>
                <w:tcPr>
                  <w:tcW w:w="1275" w:type="dxa"/>
                  <w:vAlign w:val="center"/>
                </w:tcPr>
                <w:p>
                  <w:pPr>
                    <w:adjustRightInd w:val="0"/>
                    <w:snapToGrid w:val="0"/>
                    <w:jc w:val="center"/>
                    <w:rPr>
                      <w:bCs/>
                      <w:kern w:val="0"/>
                      <w:szCs w:val="21"/>
                    </w:rPr>
                  </w:pPr>
                  <w:r>
                    <w:rPr>
                      <w:rFonts w:hint="eastAsia"/>
                      <w:bCs/>
                      <w:kern w:val="0"/>
                      <w:szCs w:val="21"/>
                    </w:rPr>
                    <w:t>次氯酸钠</w:t>
                  </w:r>
                </w:p>
              </w:tc>
              <w:tc>
                <w:tcPr>
                  <w:tcW w:w="2268" w:type="dxa"/>
                  <w:vAlign w:val="center"/>
                </w:tcPr>
                <w:p>
                  <w:pPr>
                    <w:adjustRightInd w:val="0"/>
                    <w:snapToGrid w:val="0"/>
                    <w:jc w:val="center"/>
                  </w:pPr>
                  <w:r>
                    <w:rPr>
                      <w:rFonts w:hint="eastAsia"/>
                    </w:rPr>
                    <w:t>10%，液体，</w:t>
                  </w:r>
                  <w:r>
                    <w:t>2</w:t>
                  </w:r>
                  <w:r>
                    <w:rPr>
                      <w:rFonts w:hint="eastAsia"/>
                    </w:rPr>
                    <w:t>5k</w:t>
                  </w:r>
                  <w:r>
                    <w:t>g/</w:t>
                  </w:r>
                  <w:r>
                    <w:rPr>
                      <w:rFonts w:hint="eastAsia"/>
                    </w:rPr>
                    <w:t>桶</w:t>
                  </w:r>
                </w:p>
              </w:tc>
              <w:tc>
                <w:tcPr>
                  <w:tcW w:w="1418" w:type="dxa"/>
                  <w:vAlign w:val="center"/>
                </w:tcPr>
                <w:p>
                  <w:pPr>
                    <w:adjustRightInd w:val="0"/>
                    <w:snapToGrid w:val="0"/>
                    <w:jc w:val="center"/>
                  </w:pPr>
                  <w:r>
                    <w:rPr>
                      <w:rFonts w:hint="eastAsia"/>
                    </w:rPr>
                    <w:t>1t</w:t>
                  </w:r>
                  <w:r>
                    <w:rPr>
                      <w:rFonts w:hint="eastAsia"/>
                      <w:bCs/>
                    </w:rPr>
                    <w:t>/a</w:t>
                  </w:r>
                </w:p>
              </w:tc>
              <w:tc>
                <w:tcPr>
                  <w:tcW w:w="1134" w:type="dxa"/>
                  <w:vAlign w:val="center"/>
                </w:tcPr>
                <w:p>
                  <w:pPr>
                    <w:adjustRightInd w:val="0"/>
                    <w:snapToGrid w:val="0"/>
                    <w:ind w:left="-105" w:leftChars="-50" w:right="-105" w:rightChars="-50"/>
                    <w:jc w:val="center"/>
                  </w:pPr>
                  <w:r>
                    <w:rPr>
                      <w:rFonts w:hint="eastAsia"/>
                    </w:rPr>
                    <w:t>0.5t</w:t>
                  </w:r>
                </w:p>
              </w:tc>
              <w:tc>
                <w:tcPr>
                  <w:tcW w:w="1147" w:type="dxa"/>
                  <w:vMerge w:val="continue"/>
                  <w:vAlign w:val="center"/>
                </w:tcPr>
                <w:p>
                  <w:pPr>
                    <w:adjustRightInd w:val="0"/>
                    <w:snapToGrid w:val="0"/>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696" w:type="dxa"/>
                  <w:vAlign w:val="center"/>
                </w:tcPr>
                <w:p>
                  <w:pPr>
                    <w:adjustRightInd w:val="0"/>
                    <w:snapToGrid w:val="0"/>
                    <w:jc w:val="center"/>
                    <w:rPr>
                      <w:rFonts w:hAnsi="宋体"/>
                      <w:szCs w:val="21"/>
                    </w:rPr>
                  </w:pPr>
                  <w:r>
                    <w:rPr>
                      <w:rFonts w:hint="eastAsia" w:hAnsi="宋体"/>
                      <w:szCs w:val="21"/>
                    </w:rPr>
                    <w:t>4</w:t>
                  </w:r>
                </w:p>
              </w:tc>
              <w:tc>
                <w:tcPr>
                  <w:tcW w:w="1275" w:type="dxa"/>
                  <w:vAlign w:val="center"/>
                </w:tcPr>
                <w:p>
                  <w:pPr>
                    <w:adjustRightInd w:val="0"/>
                    <w:snapToGrid w:val="0"/>
                    <w:jc w:val="center"/>
                    <w:rPr>
                      <w:bCs/>
                      <w:szCs w:val="21"/>
                    </w:rPr>
                  </w:pPr>
                  <w:r>
                    <w:rPr>
                      <w:rFonts w:hint="eastAsia"/>
                      <w:szCs w:val="21"/>
                    </w:rPr>
                    <w:t>电 能</w:t>
                  </w:r>
                </w:p>
              </w:tc>
              <w:tc>
                <w:tcPr>
                  <w:tcW w:w="2268" w:type="dxa"/>
                  <w:vAlign w:val="center"/>
                </w:tcPr>
                <w:p>
                  <w:pPr>
                    <w:adjustRightInd w:val="0"/>
                    <w:snapToGrid w:val="0"/>
                    <w:jc w:val="center"/>
                  </w:pPr>
                  <w:r>
                    <w:rPr>
                      <w:rFonts w:hint="eastAsia"/>
                    </w:rPr>
                    <w:t>/</w:t>
                  </w:r>
                </w:p>
              </w:tc>
              <w:tc>
                <w:tcPr>
                  <w:tcW w:w="1418" w:type="dxa"/>
                  <w:vAlign w:val="center"/>
                </w:tcPr>
                <w:p>
                  <w:pPr>
                    <w:adjustRightInd w:val="0"/>
                    <w:snapToGrid w:val="0"/>
                    <w:jc w:val="center"/>
                  </w:pPr>
                  <w:r>
                    <w:rPr>
                      <w:rFonts w:hint="eastAsia"/>
                      <w:kern w:val="0"/>
                      <w:szCs w:val="21"/>
                      <w:lang w:val="en-US" w:eastAsia="zh-CN"/>
                    </w:rPr>
                    <w:t>3</w:t>
                  </w:r>
                  <w:r>
                    <w:rPr>
                      <w:rFonts w:hint="eastAsia"/>
                      <w:kern w:val="0"/>
                      <w:szCs w:val="21"/>
                    </w:rPr>
                    <w:t>万</w:t>
                  </w:r>
                  <w:r>
                    <w:rPr>
                      <w:kern w:val="0"/>
                      <w:szCs w:val="21"/>
                    </w:rPr>
                    <w:t>kW·h</w:t>
                  </w:r>
                  <w:r>
                    <w:rPr>
                      <w:rFonts w:hint="eastAsia"/>
                      <w:bCs/>
                      <w:szCs w:val="21"/>
                    </w:rPr>
                    <w:t>/a</w:t>
                  </w:r>
                </w:p>
              </w:tc>
              <w:tc>
                <w:tcPr>
                  <w:tcW w:w="1134" w:type="dxa"/>
                  <w:vAlign w:val="center"/>
                </w:tcPr>
                <w:p>
                  <w:pPr>
                    <w:adjustRightInd w:val="0"/>
                    <w:snapToGrid w:val="0"/>
                    <w:ind w:left="-105" w:leftChars="-50" w:right="-105" w:rightChars="-50"/>
                    <w:jc w:val="center"/>
                  </w:pPr>
                  <w:r>
                    <w:rPr>
                      <w:rFonts w:hint="eastAsia"/>
                    </w:rPr>
                    <w:t>/</w:t>
                  </w:r>
                </w:p>
              </w:tc>
              <w:tc>
                <w:tcPr>
                  <w:tcW w:w="1147" w:type="dxa"/>
                  <w:vAlign w:val="center"/>
                </w:tcPr>
                <w:p>
                  <w:pPr>
                    <w:adjustRightInd w:val="0"/>
                    <w:snapToGrid w:val="0"/>
                    <w:jc w:val="center"/>
                    <w:rPr>
                      <w:bCs/>
                    </w:rPr>
                  </w:pPr>
                  <w:r>
                    <w:rPr>
                      <w:rFonts w:hint="eastAsia"/>
                      <w:bCs/>
                    </w:rPr>
                    <w:t>/</w:t>
                  </w:r>
                </w:p>
              </w:tc>
            </w:tr>
          </w:tbl>
          <w:p>
            <w:pPr>
              <w:adjustRightInd w:val="0"/>
              <w:snapToGrid w:val="0"/>
              <w:spacing w:beforeLines="50" w:line="360" w:lineRule="auto"/>
              <w:ind w:firstLine="480" w:firstLineChars="200"/>
              <w:rPr>
                <w:rFonts w:hint="eastAsia" w:ascii="仿宋" w:hAnsi="仿宋" w:eastAsia="仿宋" w:cs="仿宋"/>
                <w:kern w:val="0"/>
                <w:sz w:val="24"/>
              </w:rPr>
            </w:pPr>
            <w:r>
              <w:rPr>
                <w:rFonts w:hint="eastAsia"/>
                <w:kern w:val="0"/>
                <w:sz w:val="24"/>
              </w:rPr>
              <w:t>4.2</w:t>
            </w:r>
            <w:r>
              <w:rPr>
                <w:rFonts w:hint="eastAsia" w:ascii="仿宋" w:hAnsi="仿宋" w:eastAsia="仿宋" w:cs="仿宋"/>
                <w:kern w:val="0"/>
                <w:sz w:val="24"/>
              </w:rPr>
              <w:t>主要原辅材料理化性质</w:t>
            </w:r>
          </w:p>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PAC：聚合氯化铝，液体产品为无色、淡黄色、淡灰色或棕褐色透明或半透明液体，无沉淀。用于生化处理中的化学加药除磷。</w:t>
            </w:r>
          </w:p>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乙醇钠：淡黄色粉末，溶于无水乙醇而不分解，遇水迅速分解成和乙醇。在空气中易分解，贮存中颜色变黑，具吸湿性。是典型的醇盐之一，无毒，具强碱性。用于污水处理中的碳源等。</w:t>
            </w:r>
          </w:p>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次氯酸钠，是一种无机化合物，化学式为NaClO，是一种次氯酸盐。CAS号：7681-52-9；密度：1.25g/cm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，熔点：-16℃，沸点：111℃，外观：白色结晶性粉末，溶解性：可溶于水。是强碱弱酸盐，溶液显碱性。</w:t>
            </w:r>
          </w:p>
          <w:p>
            <w:pPr>
              <w:numPr>
                <w:ilvl w:val="0"/>
                <w:numId w:val="2"/>
              </w:numPr>
              <w:adjustRightInd w:val="0"/>
              <w:snapToGrid w:val="0"/>
              <w:spacing w:line="360" w:lineRule="auto"/>
              <w:ind w:firstLine="481" w:firstLineChars="200"/>
              <w:rPr>
                <w:rFonts w:hint="eastAsia"/>
                <w:b/>
                <w:bCs/>
                <w:color w:val="0000FF"/>
                <w:kern w:val="0"/>
                <w:sz w:val="24"/>
                <w:lang w:eastAsia="zh-CN"/>
              </w:rPr>
            </w:pPr>
            <w:r>
              <w:rPr>
                <w:rFonts w:hint="eastAsia"/>
                <w:b/>
                <w:bCs/>
                <w:color w:val="0000FF"/>
                <w:kern w:val="0"/>
                <w:sz w:val="24"/>
                <w:lang w:eastAsia="zh-CN"/>
              </w:rPr>
              <w:t>公用工程</w:t>
            </w:r>
          </w:p>
          <w:p>
            <w:pPr>
              <w:spacing w:line="360" w:lineRule="auto"/>
              <w:ind w:firstLine="480" w:firstLineChars="200"/>
              <w:rPr>
                <w:rFonts w:hint="eastAsia"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5.1给水</w:t>
            </w:r>
          </w:p>
          <w:p>
            <w:pPr>
              <w:spacing w:line="360" w:lineRule="auto"/>
              <w:ind w:firstLine="480" w:firstLineChars="200"/>
              <w:rPr>
                <w:rFonts w:hint="default"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本项目为生猪养殖场配套建设的粪污处理工程，项目用水由韦州镇供水管网提供，用水环节为喷淋塔用水，项目用水量为</w:t>
            </w:r>
            <w:r>
              <w:rPr>
                <w:rFonts w:hint="eastAsia" w:eastAsia="仿宋" w:cs="宋体"/>
                <w:color w:val="0000FF"/>
                <w:kern w:val="16"/>
                <w:sz w:val="24"/>
                <w:szCs w:val="24"/>
                <w:lang w:val="en-US" w:eastAsia="zh-CN" w:bidi="ar-SA"/>
              </w:rPr>
              <w:t>2.0</w:t>
            </w:r>
            <w:r>
              <w:rPr>
                <w:rFonts w:hint="eastAsia" w:ascii="Times New Roman" w:hAnsi="Times New Roman" w:eastAsia="仿宋" w:cs="宋体"/>
                <w:color w:val="0000FF"/>
                <w:kern w:val="16"/>
                <w:sz w:val="24"/>
                <w:szCs w:val="24"/>
                <w:lang w:val="en-US" w:eastAsia="zh-CN" w:bidi="ar-SA"/>
              </w:rPr>
              <w:t>m</w:t>
            </w:r>
            <w:r>
              <w:rPr>
                <w:rFonts w:hint="eastAsia" w:ascii="Times New Roman" w:hAnsi="Times New Roman" w:eastAsia="仿宋" w:cs="宋体"/>
                <w:color w:val="0000FF"/>
                <w:kern w:val="16"/>
                <w:sz w:val="24"/>
                <w:szCs w:val="24"/>
                <w:vertAlign w:val="superscript"/>
                <w:lang w:val="en-US" w:eastAsia="zh-CN" w:bidi="ar-SA"/>
              </w:rPr>
              <w:t>3</w:t>
            </w:r>
            <w:r>
              <w:rPr>
                <w:rFonts w:hint="eastAsia" w:ascii="Times New Roman" w:hAnsi="Times New Roman" w:eastAsia="仿宋" w:cs="宋体"/>
                <w:color w:val="0000FF"/>
                <w:kern w:val="16"/>
                <w:sz w:val="24"/>
                <w:szCs w:val="24"/>
                <w:lang w:val="en-US" w:eastAsia="zh-CN" w:bidi="ar-SA"/>
              </w:rPr>
              <w:t>/d（</w:t>
            </w:r>
            <w:r>
              <w:rPr>
                <w:rFonts w:hint="eastAsia" w:eastAsia="仿宋" w:cs="宋体"/>
                <w:color w:val="0000FF"/>
                <w:kern w:val="16"/>
                <w:sz w:val="24"/>
                <w:szCs w:val="24"/>
                <w:lang w:val="en-US" w:eastAsia="zh-CN" w:bidi="ar-SA"/>
              </w:rPr>
              <w:t>730</w:t>
            </w:r>
            <w:r>
              <w:rPr>
                <w:rFonts w:hint="eastAsia" w:ascii="Times New Roman" w:hAnsi="Times New Roman" w:eastAsia="仿宋" w:cs="宋体"/>
                <w:color w:val="0000FF"/>
                <w:kern w:val="16"/>
                <w:sz w:val="24"/>
                <w:szCs w:val="24"/>
                <w:lang w:val="en-US" w:eastAsia="zh-CN" w:bidi="ar-SA"/>
              </w:rPr>
              <w:t>m</w:t>
            </w:r>
            <w:r>
              <w:rPr>
                <w:rFonts w:hint="eastAsia" w:ascii="Times New Roman" w:hAnsi="Times New Roman" w:eastAsia="仿宋" w:cs="宋体"/>
                <w:color w:val="0000FF"/>
                <w:kern w:val="16"/>
                <w:sz w:val="24"/>
                <w:szCs w:val="24"/>
                <w:vertAlign w:val="superscript"/>
                <w:lang w:val="en-US" w:eastAsia="zh-CN" w:bidi="ar-SA"/>
              </w:rPr>
              <w:t>3</w:t>
            </w:r>
            <w:r>
              <w:rPr>
                <w:rFonts w:hint="eastAsia" w:ascii="Times New Roman" w:hAnsi="Times New Roman" w:eastAsia="仿宋" w:cs="宋体"/>
                <w:color w:val="0000FF"/>
                <w:kern w:val="16"/>
                <w:sz w:val="24"/>
                <w:szCs w:val="24"/>
                <w:lang w:val="en-US" w:eastAsia="zh-CN" w:bidi="ar-SA"/>
              </w:rPr>
              <w:t>/a）。</w:t>
            </w:r>
          </w:p>
          <w:p>
            <w:pPr>
              <w:spacing w:line="360" w:lineRule="auto"/>
              <w:ind w:firstLine="480" w:firstLineChars="200"/>
              <w:rPr>
                <w:rFonts w:hint="eastAsia"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5.2排水</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本项目为生猪养殖场配套建设的粪污处理工程，设备运行过程会产生少量废水，主要来源于除臭过程</w:t>
            </w:r>
            <w:r>
              <w:rPr>
                <w:rFonts w:hint="eastAsia" w:eastAsia="仿宋" w:cs="宋体"/>
                <w:color w:val="0000FF"/>
                <w:kern w:val="16"/>
                <w:sz w:val="24"/>
                <w:szCs w:val="24"/>
                <w:lang w:val="en-US" w:eastAsia="zh-CN" w:bidi="ar-SA"/>
              </w:rPr>
              <w:t>水</w:t>
            </w:r>
            <w:r>
              <w:rPr>
                <w:rFonts w:hint="eastAsia" w:ascii="Times New Roman" w:hAnsi="Times New Roman" w:eastAsia="仿宋" w:cs="宋体"/>
                <w:color w:val="0000FF"/>
                <w:kern w:val="16"/>
                <w:sz w:val="24"/>
                <w:szCs w:val="24"/>
                <w:lang w:val="en-US" w:eastAsia="zh-CN" w:bidi="ar-SA"/>
              </w:rPr>
              <w:t>喷淋装置产生的尾水，产生量为1.</w:t>
            </w:r>
            <w:r>
              <w:rPr>
                <w:rFonts w:hint="eastAsia" w:eastAsia="仿宋" w:cs="宋体"/>
                <w:color w:val="0000FF"/>
                <w:kern w:val="16"/>
                <w:sz w:val="24"/>
                <w:szCs w:val="24"/>
                <w:lang w:val="en-US" w:eastAsia="zh-CN" w:bidi="ar-SA"/>
              </w:rPr>
              <w:t>6</w:t>
            </w:r>
            <w:r>
              <w:rPr>
                <w:rFonts w:hint="eastAsia" w:ascii="Times New Roman" w:hAnsi="Times New Roman" w:eastAsia="仿宋" w:cs="宋体"/>
                <w:color w:val="0000FF"/>
                <w:kern w:val="16"/>
                <w:sz w:val="24"/>
                <w:szCs w:val="24"/>
                <w:lang w:val="en-US" w:eastAsia="zh-CN" w:bidi="ar-SA"/>
              </w:rPr>
              <w:t>m</w:t>
            </w:r>
            <w:r>
              <w:rPr>
                <w:rFonts w:hint="eastAsia" w:ascii="Times New Roman" w:hAnsi="Times New Roman" w:eastAsia="仿宋" w:cs="宋体"/>
                <w:color w:val="0000FF"/>
                <w:kern w:val="16"/>
                <w:sz w:val="24"/>
                <w:szCs w:val="24"/>
                <w:vertAlign w:val="superscript"/>
                <w:lang w:val="en-US" w:eastAsia="zh-CN" w:bidi="ar-SA"/>
              </w:rPr>
              <w:t>3</w:t>
            </w:r>
            <w:r>
              <w:rPr>
                <w:rFonts w:hint="eastAsia" w:ascii="Times New Roman" w:hAnsi="Times New Roman" w:eastAsia="仿宋" w:cs="宋体"/>
                <w:color w:val="0000FF"/>
                <w:kern w:val="16"/>
                <w:sz w:val="24"/>
                <w:szCs w:val="24"/>
                <w:lang w:val="en-US" w:eastAsia="zh-CN" w:bidi="ar-SA"/>
              </w:rPr>
              <w:t>/d（</w:t>
            </w:r>
            <w:r>
              <w:rPr>
                <w:rFonts w:hint="eastAsia" w:eastAsia="仿宋" w:cs="宋体"/>
                <w:color w:val="0000FF"/>
                <w:kern w:val="16"/>
                <w:sz w:val="24"/>
                <w:szCs w:val="24"/>
                <w:lang w:val="en-US" w:eastAsia="zh-CN" w:bidi="ar-SA"/>
              </w:rPr>
              <w:t>584</w:t>
            </w:r>
            <w:r>
              <w:rPr>
                <w:rFonts w:hint="eastAsia" w:ascii="Times New Roman" w:hAnsi="Times New Roman" w:eastAsia="仿宋" w:cs="宋体"/>
                <w:color w:val="0000FF"/>
                <w:kern w:val="16"/>
                <w:sz w:val="24"/>
                <w:szCs w:val="24"/>
                <w:lang w:val="en-US" w:eastAsia="zh-CN" w:bidi="ar-SA"/>
              </w:rPr>
              <w:t>m</w:t>
            </w:r>
            <w:r>
              <w:rPr>
                <w:rFonts w:hint="eastAsia" w:ascii="Times New Roman" w:hAnsi="Times New Roman" w:eastAsia="仿宋" w:cs="宋体"/>
                <w:color w:val="0000FF"/>
                <w:kern w:val="16"/>
                <w:sz w:val="24"/>
                <w:szCs w:val="24"/>
                <w:vertAlign w:val="superscript"/>
                <w:lang w:val="en-US" w:eastAsia="zh-CN" w:bidi="ar-SA"/>
              </w:rPr>
              <w:t>3</w:t>
            </w:r>
            <w:r>
              <w:rPr>
                <w:rFonts w:hint="eastAsia" w:ascii="Times New Roman" w:hAnsi="Times New Roman" w:eastAsia="仿宋" w:cs="宋体"/>
                <w:color w:val="0000FF"/>
                <w:kern w:val="16"/>
                <w:sz w:val="24"/>
                <w:szCs w:val="24"/>
                <w:lang w:val="en-US" w:eastAsia="zh-CN" w:bidi="ar-SA"/>
              </w:rPr>
              <w:t>/a）。主要污染物为SS，废水经管道收集进入</w:t>
            </w:r>
            <w:r>
              <w:rPr>
                <w:rFonts w:hint="eastAsia" w:eastAsia="仿宋" w:cs="宋体"/>
                <w:color w:val="0000FF"/>
                <w:kern w:val="16"/>
                <w:sz w:val="24"/>
                <w:szCs w:val="24"/>
                <w:lang w:val="en-US" w:eastAsia="zh-CN" w:bidi="ar-SA"/>
              </w:rPr>
              <w:t>粪污</w:t>
            </w:r>
            <w:r>
              <w:rPr>
                <w:rFonts w:hint="eastAsia" w:ascii="Times New Roman" w:hAnsi="Times New Roman" w:eastAsia="仿宋" w:cs="宋体"/>
                <w:color w:val="0000FF"/>
                <w:kern w:val="16"/>
                <w:sz w:val="24"/>
                <w:szCs w:val="24"/>
                <w:lang w:val="en-US" w:eastAsia="zh-CN" w:bidi="ar-SA"/>
              </w:rPr>
              <w:t>处理站，经</w:t>
            </w:r>
            <w:r>
              <w:rPr>
                <w:rFonts w:hint="eastAsia" w:eastAsia="仿宋" w:cs="宋体"/>
                <w:color w:val="0000FF"/>
                <w:kern w:val="16"/>
                <w:sz w:val="24"/>
                <w:szCs w:val="24"/>
                <w:lang w:val="en-US" w:eastAsia="zh-CN" w:bidi="ar-SA"/>
              </w:rPr>
              <w:t>粪污</w:t>
            </w:r>
            <w:r>
              <w:rPr>
                <w:rFonts w:hint="eastAsia" w:ascii="Times New Roman" w:hAnsi="Times New Roman" w:eastAsia="仿宋" w:cs="宋体"/>
                <w:color w:val="0000FF"/>
                <w:kern w:val="16"/>
                <w:sz w:val="24"/>
                <w:szCs w:val="24"/>
                <w:lang w:val="en-US" w:eastAsia="zh-CN" w:bidi="ar-SA"/>
              </w:rPr>
              <w:t>处理站处理达标后用于农田灌溉，冬季将处理后的水储存至已有</w:t>
            </w:r>
            <w:r>
              <w:rPr>
                <w:rFonts w:hint="eastAsia" w:eastAsia="仿宋" w:cs="宋体"/>
                <w:color w:val="0000FF"/>
                <w:kern w:val="16"/>
                <w:sz w:val="24"/>
                <w:szCs w:val="24"/>
                <w:lang w:val="en-US" w:eastAsia="zh-CN" w:bidi="ar-SA"/>
              </w:rPr>
              <w:t>储水池</w:t>
            </w:r>
            <w:r>
              <w:rPr>
                <w:rFonts w:hint="eastAsia" w:ascii="Times New Roman" w:hAnsi="Times New Roman" w:eastAsia="仿宋" w:cs="宋体"/>
                <w:color w:val="0000FF"/>
                <w:kern w:val="16"/>
                <w:sz w:val="24"/>
                <w:szCs w:val="24"/>
                <w:lang w:val="en-US" w:eastAsia="zh-CN" w:bidi="ar-SA"/>
              </w:rPr>
              <w:t>（1座，2000m</w:t>
            </w:r>
            <w:r>
              <w:rPr>
                <w:rFonts w:hint="eastAsia" w:ascii="Times New Roman" w:hAnsi="Times New Roman" w:eastAsia="仿宋" w:cs="宋体"/>
                <w:color w:val="0000FF"/>
                <w:kern w:val="16"/>
                <w:sz w:val="24"/>
                <w:szCs w:val="24"/>
                <w:vertAlign w:val="superscript"/>
                <w:lang w:val="en-US" w:eastAsia="zh-CN" w:bidi="ar-SA"/>
              </w:rPr>
              <w:t>3</w:t>
            </w:r>
            <w:r>
              <w:rPr>
                <w:rFonts w:hint="eastAsia" w:ascii="Times New Roman" w:hAnsi="Times New Roman" w:eastAsia="仿宋" w:cs="宋体"/>
                <w:color w:val="0000FF"/>
                <w:kern w:val="16"/>
                <w:sz w:val="24"/>
                <w:szCs w:val="24"/>
                <w:lang w:val="en-US" w:eastAsia="zh-CN" w:bidi="ar-SA"/>
              </w:rPr>
              <w:t>），当</w:t>
            </w:r>
            <w:r>
              <w:rPr>
                <w:rFonts w:hint="eastAsia" w:eastAsia="仿宋" w:cs="宋体"/>
                <w:color w:val="0000FF"/>
                <w:kern w:val="16"/>
                <w:sz w:val="24"/>
                <w:szCs w:val="24"/>
                <w:lang w:val="en-US" w:eastAsia="zh-CN" w:bidi="ar-SA"/>
              </w:rPr>
              <w:t>储水池</w:t>
            </w:r>
            <w:r>
              <w:rPr>
                <w:rFonts w:hint="eastAsia" w:ascii="Times New Roman" w:hAnsi="Times New Roman" w:eastAsia="仿宋" w:cs="宋体"/>
                <w:color w:val="0000FF"/>
                <w:kern w:val="16"/>
                <w:sz w:val="24"/>
                <w:szCs w:val="24"/>
                <w:lang w:val="en-US" w:eastAsia="zh-CN" w:bidi="ar-SA"/>
              </w:rPr>
              <w:t>满量时，拉至韦州镇污水处理厂。</w:t>
            </w:r>
          </w:p>
          <w:p>
            <w:pPr>
              <w:adjustRightInd w:val="0"/>
              <w:snapToGrid w:val="0"/>
              <w:spacing w:line="240" w:lineRule="auto"/>
              <w:ind w:firstLine="481" w:firstLineChars="200"/>
              <w:rPr>
                <w:rFonts w:hint="default" w:ascii="宋体" w:hAnsi="宋体" w:eastAsia="宋体" w:cs="宋体"/>
                <w:b/>
                <w:bCs/>
                <w:color w:val="0000FF"/>
                <w:kern w:val="0"/>
                <w:sz w:val="24"/>
                <w:szCs w:val="24"/>
                <w:lang w:val="en-US" w:eastAsia="zh-CN"/>
              </w:rPr>
            </w:pPr>
            <w:r>
              <w:rPr>
                <w:rFonts w:hAnsi="宋体"/>
                <w:b/>
                <w:bCs/>
                <w:color w:val="0000FF"/>
                <w:kern w:val="0"/>
                <w:sz w:val="24"/>
                <w:szCs w:val="24"/>
              </w:rPr>
              <w:t>表</w:t>
            </w:r>
            <w:r>
              <w:rPr>
                <w:rFonts w:hint="eastAsia"/>
                <w:b/>
                <w:bCs/>
                <w:color w:val="0000FF"/>
                <w:kern w:val="0"/>
                <w:sz w:val="24"/>
                <w:szCs w:val="24"/>
                <w:lang w:val="en-US" w:eastAsia="zh-CN"/>
              </w:rPr>
              <w:t>2-5</w:t>
            </w:r>
            <w:r>
              <w:rPr>
                <w:rFonts w:hint="eastAsia" w:ascii="宋体" w:hAnsi="宋体" w:cs="宋体"/>
                <w:b/>
                <w:bCs/>
                <w:color w:val="0000FF"/>
                <w:kern w:val="0"/>
                <w:sz w:val="24"/>
                <w:szCs w:val="24"/>
              </w:rPr>
              <w:t xml:space="preserve">               </w:t>
            </w:r>
            <w:r>
              <w:rPr>
                <w:rFonts w:hint="eastAsia" w:ascii="宋体" w:hAnsi="宋体" w:cs="宋体"/>
                <w:b/>
                <w:bCs/>
                <w:color w:val="0000FF"/>
                <w:kern w:val="0"/>
                <w:sz w:val="24"/>
                <w:szCs w:val="24"/>
                <w:lang w:eastAsia="zh-CN"/>
              </w:rPr>
              <w:t>本项目用排水平衡一览表</w:t>
            </w:r>
            <w:r>
              <w:rPr>
                <w:rFonts w:hint="eastAsia" w:ascii="宋体" w:hAnsi="宋体" w:cs="宋体"/>
                <w:b/>
                <w:bCs/>
                <w:color w:val="0000FF"/>
                <w:kern w:val="0"/>
                <w:sz w:val="24"/>
                <w:szCs w:val="24"/>
                <w:lang w:val="en-US" w:eastAsia="zh-CN"/>
              </w:rPr>
              <w:t xml:space="preserve">       单位：</w:t>
            </w:r>
            <w:r>
              <w:rPr>
                <w:rFonts w:hint="default" w:ascii="Times New Roman" w:hAnsi="Times New Roman" w:cs="Times New Roman"/>
                <w:b/>
                <w:bCs/>
                <w:color w:val="0000FF"/>
                <w:kern w:val="0"/>
                <w:sz w:val="24"/>
                <w:szCs w:val="24"/>
                <w:lang w:val="en-US" w:eastAsia="zh-CN"/>
              </w:rPr>
              <w:t>m</w:t>
            </w:r>
            <w:r>
              <w:rPr>
                <w:rFonts w:hint="default" w:ascii="Times New Roman" w:hAnsi="Times New Roman" w:cs="Times New Roman"/>
                <w:b/>
                <w:bCs/>
                <w:color w:val="0000FF"/>
                <w:kern w:val="0"/>
                <w:sz w:val="24"/>
                <w:szCs w:val="24"/>
                <w:vertAlign w:val="superscript"/>
                <w:lang w:val="en-US" w:eastAsia="zh-CN"/>
              </w:rPr>
              <w:t>3</w:t>
            </w:r>
            <w:r>
              <w:rPr>
                <w:rFonts w:hint="default" w:ascii="Times New Roman" w:hAnsi="Times New Roman" w:cs="Times New Roman"/>
                <w:b/>
                <w:bCs/>
                <w:color w:val="0000FF"/>
                <w:kern w:val="0"/>
                <w:sz w:val="24"/>
                <w:szCs w:val="24"/>
                <w:lang w:val="en-US" w:eastAsia="zh-CN"/>
              </w:rPr>
              <w:t>/d</w:t>
            </w:r>
          </w:p>
          <w:tbl>
            <w:tblPr>
              <w:tblStyle w:val="25"/>
              <w:tblW w:w="7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1155"/>
              <w:gridCol w:w="1065"/>
              <w:gridCol w:w="915"/>
              <w:gridCol w:w="960"/>
              <w:gridCol w:w="2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noWrap w:val="0"/>
                  <w:vAlign w:val="center"/>
                </w:tcPr>
                <w:p>
                  <w:pPr>
                    <w:adjustRightInd w:val="0"/>
                    <w:snapToGrid w:val="0"/>
                    <w:jc w:val="center"/>
                    <w:rPr>
                      <w:rFonts w:hint="eastAsia" w:eastAsia="宋体"/>
                      <w:b/>
                      <w:color w:val="0000FF"/>
                      <w:kern w:val="0"/>
                      <w:szCs w:val="21"/>
                      <w:lang w:eastAsia="zh-CN"/>
                    </w:rPr>
                  </w:pPr>
                  <w:r>
                    <w:rPr>
                      <w:rFonts w:hint="eastAsia" w:eastAsia="宋体"/>
                      <w:b/>
                      <w:color w:val="0000FF"/>
                      <w:kern w:val="0"/>
                      <w:szCs w:val="21"/>
                      <w:lang w:eastAsia="zh-CN"/>
                    </w:rPr>
                    <w:t>项目</w:t>
                  </w:r>
                </w:p>
              </w:tc>
              <w:tc>
                <w:tcPr>
                  <w:tcW w:w="1155" w:type="dxa"/>
                  <w:noWrap w:val="0"/>
                  <w:vAlign w:val="center"/>
                </w:tcPr>
                <w:p>
                  <w:pPr>
                    <w:adjustRightInd w:val="0"/>
                    <w:snapToGrid w:val="0"/>
                    <w:jc w:val="center"/>
                    <w:rPr>
                      <w:rFonts w:hint="eastAsia" w:eastAsia="宋体"/>
                      <w:b/>
                      <w:color w:val="0000FF"/>
                      <w:kern w:val="0"/>
                      <w:szCs w:val="21"/>
                      <w:lang w:eastAsia="zh-CN"/>
                    </w:rPr>
                  </w:pPr>
                  <w:r>
                    <w:rPr>
                      <w:rFonts w:hint="eastAsia"/>
                      <w:b/>
                      <w:color w:val="0000FF"/>
                      <w:kern w:val="0"/>
                      <w:szCs w:val="21"/>
                      <w:lang w:eastAsia="zh-CN"/>
                    </w:rPr>
                    <w:t>总用水量</w:t>
                  </w:r>
                </w:p>
              </w:tc>
              <w:tc>
                <w:tcPr>
                  <w:tcW w:w="1065" w:type="dxa"/>
                  <w:noWrap w:val="0"/>
                  <w:vAlign w:val="center"/>
                </w:tcPr>
                <w:p>
                  <w:pPr>
                    <w:adjustRightInd w:val="0"/>
                    <w:snapToGrid w:val="0"/>
                    <w:jc w:val="center"/>
                    <w:rPr>
                      <w:rFonts w:hint="default" w:eastAsia="宋体"/>
                      <w:b/>
                      <w:color w:val="0000FF"/>
                      <w:kern w:val="0"/>
                      <w:szCs w:val="21"/>
                      <w:lang w:val="en-US" w:eastAsia="zh-CN"/>
                    </w:rPr>
                  </w:pPr>
                  <w:r>
                    <w:rPr>
                      <w:rFonts w:hint="eastAsia" w:eastAsia="宋体"/>
                      <w:b/>
                      <w:color w:val="0000FF"/>
                      <w:kern w:val="0"/>
                      <w:szCs w:val="21"/>
                      <w:lang w:val="en-US" w:eastAsia="zh-CN"/>
                    </w:rPr>
                    <w:t>循环水量</w:t>
                  </w:r>
                </w:p>
              </w:tc>
              <w:tc>
                <w:tcPr>
                  <w:tcW w:w="915" w:type="dxa"/>
                  <w:noWrap w:val="0"/>
                  <w:vAlign w:val="center"/>
                </w:tcPr>
                <w:p>
                  <w:pPr>
                    <w:adjustRightInd w:val="0"/>
                    <w:snapToGrid w:val="0"/>
                    <w:jc w:val="center"/>
                    <w:rPr>
                      <w:rFonts w:hint="eastAsia" w:eastAsia="宋体"/>
                      <w:b/>
                      <w:color w:val="0000FF"/>
                      <w:kern w:val="0"/>
                      <w:szCs w:val="21"/>
                      <w:lang w:eastAsia="zh-CN"/>
                    </w:rPr>
                  </w:pPr>
                  <w:r>
                    <w:rPr>
                      <w:rFonts w:hint="eastAsia"/>
                      <w:b/>
                      <w:color w:val="0000FF"/>
                      <w:kern w:val="0"/>
                      <w:szCs w:val="21"/>
                      <w:lang w:eastAsia="zh-CN"/>
                    </w:rPr>
                    <w:t>损耗量</w:t>
                  </w:r>
                </w:p>
              </w:tc>
              <w:tc>
                <w:tcPr>
                  <w:tcW w:w="960" w:type="dxa"/>
                  <w:noWrap w:val="0"/>
                  <w:vAlign w:val="center"/>
                </w:tcPr>
                <w:p>
                  <w:pPr>
                    <w:adjustRightInd w:val="0"/>
                    <w:snapToGrid w:val="0"/>
                    <w:jc w:val="center"/>
                    <w:rPr>
                      <w:rFonts w:hint="eastAsia" w:eastAsia="宋体"/>
                      <w:b/>
                      <w:color w:val="0000FF"/>
                      <w:kern w:val="0"/>
                      <w:szCs w:val="21"/>
                      <w:lang w:eastAsia="zh-CN"/>
                    </w:rPr>
                  </w:pPr>
                  <w:r>
                    <w:rPr>
                      <w:rFonts w:hint="eastAsia"/>
                      <w:b/>
                      <w:color w:val="0000FF"/>
                      <w:kern w:val="0"/>
                      <w:szCs w:val="21"/>
                      <w:lang w:eastAsia="zh-CN"/>
                    </w:rPr>
                    <w:t>排放量</w:t>
                  </w:r>
                </w:p>
              </w:tc>
              <w:tc>
                <w:tcPr>
                  <w:tcW w:w="2992" w:type="dxa"/>
                  <w:noWrap w:val="0"/>
                  <w:vAlign w:val="center"/>
                </w:tcPr>
                <w:p>
                  <w:pPr>
                    <w:adjustRightInd w:val="0"/>
                    <w:snapToGrid w:val="0"/>
                    <w:jc w:val="center"/>
                    <w:rPr>
                      <w:rFonts w:hint="eastAsia" w:eastAsia="宋体"/>
                      <w:b/>
                      <w:color w:val="0000FF"/>
                      <w:kern w:val="0"/>
                      <w:szCs w:val="21"/>
                      <w:lang w:eastAsia="zh-CN"/>
                    </w:rPr>
                  </w:pPr>
                  <w:r>
                    <w:rPr>
                      <w:rFonts w:hint="eastAsia"/>
                      <w:b/>
                      <w:color w:val="0000FF"/>
                      <w:kern w:val="0"/>
                      <w:szCs w:val="21"/>
                      <w:lang w:eastAsia="zh-CN"/>
                    </w:rPr>
                    <w:t>排放去向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noWrap w:val="0"/>
                  <w:vAlign w:val="center"/>
                </w:tcPr>
                <w:p>
                  <w:pPr>
                    <w:adjustRightInd w:val="0"/>
                    <w:snapToGrid w:val="0"/>
                    <w:jc w:val="center"/>
                    <w:rPr>
                      <w:rFonts w:hint="eastAsia" w:eastAsia="宋体"/>
                      <w:color w:val="0000FF"/>
                      <w:kern w:val="0"/>
                      <w:szCs w:val="21"/>
                      <w:lang w:eastAsia="zh-CN"/>
                    </w:rPr>
                  </w:pPr>
                  <w:r>
                    <w:rPr>
                      <w:rFonts w:hint="eastAsia"/>
                      <w:color w:val="0000FF"/>
                      <w:kern w:val="0"/>
                      <w:szCs w:val="21"/>
                      <w:lang w:eastAsia="zh-CN"/>
                    </w:rPr>
                    <w:t>喷淋塔</w:t>
                  </w:r>
                </w:p>
              </w:tc>
              <w:tc>
                <w:tcPr>
                  <w:tcW w:w="1155" w:type="dxa"/>
                  <w:noWrap w:val="0"/>
                  <w:vAlign w:val="center"/>
                </w:tcPr>
                <w:p>
                  <w:pPr>
                    <w:adjustRightInd w:val="0"/>
                    <w:snapToGrid w:val="0"/>
                    <w:jc w:val="center"/>
                    <w:rPr>
                      <w:rFonts w:hint="eastAsia" w:eastAsia="宋体"/>
                      <w:b/>
                      <w:color w:val="0000FF"/>
                      <w:kern w:val="0"/>
                      <w:szCs w:val="21"/>
                      <w:lang w:val="en-US" w:eastAsia="zh-CN"/>
                    </w:rPr>
                  </w:pPr>
                  <w:r>
                    <w:rPr>
                      <w:rFonts w:hint="eastAsia"/>
                      <w:b/>
                      <w:color w:val="0000FF"/>
                      <w:kern w:val="0"/>
                      <w:szCs w:val="21"/>
                      <w:lang w:val="en-US" w:eastAsia="zh-CN"/>
                    </w:rPr>
                    <w:t>2</w:t>
                  </w:r>
                </w:p>
              </w:tc>
              <w:tc>
                <w:tcPr>
                  <w:tcW w:w="1065" w:type="dxa"/>
                  <w:noWrap w:val="0"/>
                  <w:vAlign w:val="center"/>
                </w:tcPr>
                <w:p>
                  <w:pPr>
                    <w:adjustRightInd w:val="0"/>
                    <w:snapToGrid w:val="0"/>
                    <w:jc w:val="center"/>
                    <w:rPr>
                      <w:rFonts w:hint="eastAsia" w:eastAsia="宋体"/>
                      <w:b/>
                      <w:color w:val="0000FF"/>
                      <w:kern w:val="0"/>
                      <w:szCs w:val="21"/>
                      <w:lang w:val="en-US" w:eastAsia="zh-CN"/>
                    </w:rPr>
                  </w:pPr>
                  <w:r>
                    <w:rPr>
                      <w:rFonts w:hint="eastAsia"/>
                      <w:b/>
                      <w:color w:val="0000FF"/>
                      <w:kern w:val="0"/>
                      <w:szCs w:val="21"/>
                      <w:lang w:val="en-US" w:eastAsia="zh-CN"/>
                    </w:rPr>
                    <w:t>6</w:t>
                  </w:r>
                </w:p>
              </w:tc>
              <w:tc>
                <w:tcPr>
                  <w:tcW w:w="915" w:type="dxa"/>
                  <w:noWrap w:val="0"/>
                  <w:vAlign w:val="center"/>
                </w:tcPr>
                <w:p>
                  <w:pPr>
                    <w:adjustRightInd w:val="0"/>
                    <w:snapToGrid w:val="0"/>
                    <w:jc w:val="center"/>
                    <w:rPr>
                      <w:rFonts w:hint="default" w:eastAsia="宋体"/>
                      <w:b/>
                      <w:color w:val="0000FF"/>
                      <w:kern w:val="0"/>
                      <w:szCs w:val="21"/>
                      <w:lang w:val="en-US" w:eastAsia="zh-CN"/>
                    </w:rPr>
                  </w:pPr>
                  <w:r>
                    <w:rPr>
                      <w:rFonts w:hint="eastAsia"/>
                      <w:b/>
                      <w:color w:val="0000FF"/>
                      <w:kern w:val="0"/>
                      <w:szCs w:val="21"/>
                      <w:lang w:val="en-US" w:eastAsia="zh-CN"/>
                    </w:rPr>
                    <w:t>0.4</w:t>
                  </w:r>
                </w:p>
              </w:tc>
              <w:tc>
                <w:tcPr>
                  <w:tcW w:w="960" w:type="dxa"/>
                  <w:noWrap w:val="0"/>
                  <w:vAlign w:val="center"/>
                </w:tcPr>
                <w:p>
                  <w:pPr>
                    <w:adjustRightInd w:val="0"/>
                    <w:snapToGrid w:val="0"/>
                    <w:jc w:val="center"/>
                    <w:rPr>
                      <w:rFonts w:hint="default" w:eastAsia="宋体"/>
                      <w:b/>
                      <w:color w:val="0000FF"/>
                      <w:kern w:val="0"/>
                      <w:szCs w:val="21"/>
                      <w:lang w:val="en-US" w:eastAsia="zh-CN"/>
                    </w:rPr>
                  </w:pPr>
                  <w:r>
                    <w:rPr>
                      <w:rFonts w:hint="eastAsia"/>
                      <w:b/>
                      <w:color w:val="0000FF"/>
                      <w:kern w:val="0"/>
                      <w:szCs w:val="21"/>
                      <w:lang w:val="en-US" w:eastAsia="zh-CN"/>
                    </w:rPr>
                    <w:t>1.6</w:t>
                  </w:r>
                </w:p>
              </w:tc>
              <w:tc>
                <w:tcPr>
                  <w:tcW w:w="2992" w:type="dxa"/>
                  <w:noWrap w:val="0"/>
                  <w:vAlign w:val="center"/>
                </w:tcPr>
                <w:p>
                  <w:pPr>
                    <w:adjustRightInd w:val="0"/>
                    <w:snapToGrid w:val="0"/>
                    <w:jc w:val="center"/>
                    <w:rPr>
                      <w:b/>
                      <w:color w:val="0000FF"/>
                      <w:kern w:val="0"/>
                      <w:szCs w:val="21"/>
                    </w:rPr>
                  </w:pPr>
                  <w:r>
                    <w:rPr>
                      <w:rFonts w:hint="eastAsia"/>
                      <w:b w:val="0"/>
                      <w:bCs/>
                      <w:color w:val="0000FF"/>
                      <w:kern w:val="0"/>
                      <w:szCs w:val="21"/>
                    </w:rPr>
                    <w:t>废水经管道收集进入</w:t>
                  </w:r>
                  <w:r>
                    <w:rPr>
                      <w:rFonts w:hint="eastAsia"/>
                      <w:b w:val="0"/>
                      <w:bCs/>
                      <w:color w:val="0000FF"/>
                      <w:kern w:val="0"/>
                      <w:szCs w:val="21"/>
                      <w:lang w:eastAsia="zh-CN"/>
                    </w:rPr>
                    <w:t>粪污</w:t>
                  </w:r>
                  <w:r>
                    <w:rPr>
                      <w:rFonts w:hint="eastAsia"/>
                      <w:b w:val="0"/>
                      <w:bCs/>
                      <w:color w:val="0000FF"/>
                      <w:kern w:val="0"/>
                      <w:szCs w:val="21"/>
                    </w:rPr>
                    <w:t>处理站，经</w:t>
                  </w:r>
                  <w:r>
                    <w:rPr>
                      <w:rFonts w:hint="eastAsia"/>
                      <w:b w:val="0"/>
                      <w:bCs/>
                      <w:color w:val="0000FF"/>
                      <w:kern w:val="0"/>
                      <w:szCs w:val="21"/>
                      <w:lang w:eastAsia="zh-CN"/>
                    </w:rPr>
                    <w:t>粪污</w:t>
                  </w:r>
                  <w:r>
                    <w:rPr>
                      <w:rFonts w:hint="eastAsia"/>
                      <w:b w:val="0"/>
                      <w:bCs/>
                      <w:color w:val="0000FF"/>
                      <w:kern w:val="0"/>
                      <w:szCs w:val="21"/>
                    </w:rPr>
                    <w:t>处理站处理达标后用于农田灌溉，冬季将处理后的水储存至已有</w:t>
                  </w:r>
                  <w:r>
                    <w:rPr>
                      <w:rFonts w:hint="eastAsia"/>
                      <w:b w:val="0"/>
                      <w:bCs/>
                      <w:color w:val="0000FF"/>
                      <w:kern w:val="0"/>
                      <w:szCs w:val="21"/>
                      <w:lang w:eastAsia="zh-CN"/>
                    </w:rPr>
                    <w:t>储水池</w:t>
                  </w:r>
                  <w:r>
                    <w:rPr>
                      <w:rFonts w:hint="eastAsia"/>
                      <w:b w:val="0"/>
                      <w:bCs/>
                      <w:color w:val="0000FF"/>
                      <w:kern w:val="0"/>
                      <w:szCs w:val="21"/>
                    </w:rPr>
                    <w:t>（1座，2000m</w:t>
                  </w:r>
                  <w:r>
                    <w:rPr>
                      <w:rFonts w:hint="eastAsia"/>
                      <w:b w:val="0"/>
                      <w:bCs/>
                      <w:color w:val="0000FF"/>
                      <w:kern w:val="0"/>
                      <w:szCs w:val="21"/>
                      <w:vertAlign w:val="superscript"/>
                    </w:rPr>
                    <w:t>3</w:t>
                  </w:r>
                  <w:r>
                    <w:rPr>
                      <w:rFonts w:hint="eastAsia"/>
                      <w:b w:val="0"/>
                      <w:bCs/>
                      <w:color w:val="0000FF"/>
                      <w:kern w:val="0"/>
                      <w:szCs w:val="21"/>
                    </w:rPr>
                    <w:t>），当</w:t>
                  </w:r>
                  <w:r>
                    <w:rPr>
                      <w:rFonts w:hint="eastAsia"/>
                      <w:b w:val="0"/>
                      <w:bCs/>
                      <w:color w:val="0000FF"/>
                      <w:kern w:val="0"/>
                      <w:szCs w:val="21"/>
                      <w:lang w:eastAsia="zh-CN"/>
                    </w:rPr>
                    <w:t>储水池</w:t>
                  </w:r>
                  <w:r>
                    <w:rPr>
                      <w:rFonts w:hint="eastAsia"/>
                      <w:b w:val="0"/>
                      <w:bCs/>
                      <w:color w:val="0000FF"/>
                      <w:kern w:val="0"/>
                      <w:szCs w:val="21"/>
                    </w:rPr>
                    <w:t>满量时，拉至韦州镇污水处理厂。</w:t>
                  </w:r>
                </w:p>
              </w:tc>
            </w:tr>
          </w:tbl>
          <w:p>
            <w:pPr>
              <w:spacing w:line="360" w:lineRule="auto"/>
              <w:ind w:firstLine="420" w:firstLineChars="200"/>
              <w:rPr>
                <w:rFonts w:hint="eastAsia" w:ascii="Times New Roman" w:hAnsi="Times New Roman" w:eastAsia="仿宋" w:cs="宋体"/>
                <w:color w:val="0000FF"/>
                <w:kern w:val="16"/>
                <w:sz w:val="24"/>
                <w:szCs w:val="24"/>
                <w:lang w:val="en-US" w:eastAsia="zh-CN" w:bidi="ar-SA"/>
              </w:rPr>
            </w:pPr>
            <w:r>
              <w:rPr>
                <w:sz w:val="21"/>
              </w:rPr>
              <w:pict>
                <v:shape id="_x0000_s1825" o:spid="_x0000_s1825" o:spt="202" type="#_x0000_t202" style="position:absolute;left:0pt;margin-left:239.2pt;margin-top:11.85pt;height:89.85pt;width:147pt;z-index:251704320;mso-width-relative:page;mso-height-relative:page;" fillcolor="#FFFFFF" filled="t" stroked="t" coordsize="21600,21600">
                  <v:path/>
                  <v:fill on="t" color2="#FFFFFF" focussize="0,0"/>
                  <v:stroke color="#000000" joinstyle="miter"/>
                  <v:imagedata o:title=""/>
                  <o:lock v:ext="edit" aspectratio="f"/>
                  <v:textbox>
                    <w:txbxContent>
                      <w:p>
                        <w:pPr>
                          <w:jc w:val="both"/>
                          <w:rPr>
                            <w:rFonts w:hint="eastAsia" w:eastAsia="宋体"/>
                            <w:color w:val="auto"/>
                            <w:lang w:eastAsia="zh-CN"/>
                          </w:rPr>
                        </w:pPr>
                        <w:r>
                          <w:rPr>
                            <w:rFonts w:hint="eastAsia"/>
                            <w:b w:val="0"/>
                            <w:bCs/>
                            <w:color w:val="auto"/>
                            <w:kern w:val="0"/>
                            <w:szCs w:val="21"/>
                          </w:rPr>
                          <w:t>进入</w:t>
                        </w:r>
                        <w:r>
                          <w:rPr>
                            <w:rFonts w:hint="eastAsia"/>
                            <w:b w:val="0"/>
                            <w:bCs/>
                            <w:color w:val="auto"/>
                            <w:kern w:val="0"/>
                            <w:szCs w:val="21"/>
                            <w:lang w:eastAsia="zh-CN"/>
                          </w:rPr>
                          <w:t>粪污</w:t>
                        </w:r>
                        <w:r>
                          <w:rPr>
                            <w:rFonts w:hint="eastAsia"/>
                            <w:b w:val="0"/>
                            <w:bCs/>
                            <w:color w:val="auto"/>
                            <w:kern w:val="0"/>
                            <w:szCs w:val="21"/>
                          </w:rPr>
                          <w:t>处理站，经</w:t>
                        </w:r>
                        <w:r>
                          <w:rPr>
                            <w:rFonts w:hint="eastAsia"/>
                            <w:b w:val="0"/>
                            <w:bCs/>
                            <w:color w:val="auto"/>
                            <w:kern w:val="0"/>
                            <w:szCs w:val="21"/>
                            <w:lang w:eastAsia="zh-CN"/>
                          </w:rPr>
                          <w:t>粪污</w:t>
                        </w:r>
                        <w:r>
                          <w:rPr>
                            <w:rFonts w:hint="eastAsia"/>
                            <w:b w:val="0"/>
                            <w:bCs/>
                            <w:color w:val="auto"/>
                            <w:kern w:val="0"/>
                            <w:szCs w:val="21"/>
                          </w:rPr>
                          <w:t>处理站处理达标后用于农田灌溉，冬季将处理后的水储存至已有</w:t>
                        </w:r>
                        <w:r>
                          <w:rPr>
                            <w:rFonts w:hint="eastAsia"/>
                            <w:b w:val="0"/>
                            <w:bCs/>
                            <w:color w:val="auto"/>
                            <w:kern w:val="0"/>
                            <w:szCs w:val="21"/>
                            <w:lang w:eastAsia="zh-CN"/>
                          </w:rPr>
                          <w:t>储水池</w:t>
                        </w:r>
                        <w:r>
                          <w:rPr>
                            <w:rFonts w:hint="eastAsia"/>
                            <w:b w:val="0"/>
                            <w:bCs/>
                            <w:color w:val="auto"/>
                            <w:kern w:val="0"/>
                            <w:szCs w:val="21"/>
                          </w:rPr>
                          <w:t>（1座，2000m</w:t>
                        </w:r>
                        <w:r>
                          <w:rPr>
                            <w:rFonts w:hint="eastAsia"/>
                            <w:b w:val="0"/>
                            <w:bCs/>
                            <w:color w:val="auto"/>
                            <w:kern w:val="0"/>
                            <w:szCs w:val="21"/>
                            <w:vertAlign w:val="superscript"/>
                          </w:rPr>
                          <w:t>3</w:t>
                        </w:r>
                        <w:r>
                          <w:rPr>
                            <w:rFonts w:hint="eastAsia"/>
                            <w:b w:val="0"/>
                            <w:bCs/>
                            <w:color w:val="auto"/>
                            <w:kern w:val="0"/>
                            <w:szCs w:val="21"/>
                          </w:rPr>
                          <w:t>），当</w:t>
                        </w:r>
                        <w:r>
                          <w:rPr>
                            <w:rFonts w:hint="eastAsia"/>
                            <w:b w:val="0"/>
                            <w:bCs/>
                            <w:color w:val="auto"/>
                            <w:kern w:val="0"/>
                            <w:szCs w:val="21"/>
                            <w:lang w:eastAsia="zh-CN"/>
                          </w:rPr>
                          <w:t>储水池</w:t>
                        </w:r>
                        <w:r>
                          <w:rPr>
                            <w:rFonts w:hint="eastAsia"/>
                            <w:b w:val="0"/>
                            <w:bCs/>
                            <w:color w:val="auto"/>
                            <w:kern w:val="0"/>
                            <w:szCs w:val="21"/>
                          </w:rPr>
                          <w:t>满量时，拉至韦州镇污水处理厂。</w:t>
                        </w:r>
                      </w:p>
                    </w:txbxContent>
                  </v:textbox>
                </v:shape>
              </w:pict>
            </w:r>
            <w:r>
              <w:rPr>
                <w:sz w:val="24"/>
              </w:rPr>
              <w:pict>
                <v:shape id="_x0000_s1824" o:spid="_x0000_s1824" o:spt="202" type="#_x0000_t202" style="position:absolute;left:0pt;margin-left:141.7pt;margin-top:8.05pt;height:18.75pt;width:34.5pt;z-index:251703296;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0.4</w:t>
                        </w:r>
                      </w:p>
                    </w:txbxContent>
                  </v:textbox>
                </v:shape>
              </w:pict>
            </w:r>
          </w:p>
          <w:p>
            <w:pPr>
              <w:pStyle w:val="31"/>
              <w:rPr>
                <w:rFonts w:hint="eastAsia"/>
                <w:lang w:val="en-US" w:eastAsia="zh-CN"/>
              </w:rPr>
            </w:pPr>
            <w:r>
              <w:rPr>
                <w:sz w:val="24"/>
              </w:rPr>
              <w:pict>
                <v:shape id="_x0000_s1823" o:spid="_x0000_s1823" o:spt="38" type="#_x0000_t38" style="position:absolute;left:0pt;margin-left:132.5pt;margin-top:9.75pt;height:19.05pt;width:24.8pt;rotation:-5898240f;z-index:251702272;mso-width-relative:page;mso-height-relative:page;" fillcolor="#FFFFFF" filled="t" stroked="t" coordsize="21600,21600" adj="10778">
                  <v:path arrowok="t"/>
                  <v:fill on="t" color2="#FFFFFF" focussize="0,0"/>
                  <v:stroke color="#000000" endarrow="block"/>
                  <v:imagedata o:title=""/>
                  <o:lock v:ext="edit" aspectratio="f"/>
                </v:shape>
              </w:pict>
            </w:r>
            <w:r>
              <w:rPr>
                <w:sz w:val="24"/>
              </w:rPr>
              <w:pict>
                <v:shape id="_x0000_s1818" o:spid="_x0000_s1818" o:spt="202" type="#_x0000_t202" style="position:absolute;left:0pt;margin-left:178.45pt;margin-top:16.6pt;height:18.75pt;width:34.5pt;z-index:251699200;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1.6</w:t>
                        </w:r>
                      </w:p>
                    </w:txbxContent>
                  </v:textbox>
                </v:shape>
              </w:pict>
            </w:r>
            <w:r>
              <w:rPr>
                <w:sz w:val="24"/>
              </w:rPr>
              <w:pict>
                <v:shape id="_x0000_s1816" o:spid="_x0000_s1816" o:spt="202" type="#_x0000_t202" style="position:absolute;left:0pt;margin-left:61.45pt;margin-top:22.6pt;height:18.75pt;width:34.5pt;z-index:251696128;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2.0</w:t>
                        </w:r>
                      </w:p>
                    </w:txbxContent>
                  </v:textbox>
                </v:shape>
              </w:pict>
            </w:r>
          </w:p>
          <w:p>
            <w:pPr>
              <w:ind w:firstLine="420" w:firstLineChars="200"/>
              <w:rPr>
                <w:rFonts w:hint="eastAsia"/>
                <w:lang w:val="en-US" w:eastAsia="zh-CN"/>
              </w:rPr>
            </w:pPr>
            <w:r>
              <w:rPr>
                <w:sz w:val="21"/>
              </w:rPr>
              <w:pict>
                <v:line id="_x0000_s1819" o:spid="_x0000_s1819" o:spt="20" style="position:absolute;left:0pt;flip:y;margin-left:161.95pt;margin-top:12.05pt;height:1.5pt;width:76.5pt;z-index:251698176;mso-width-relative:page;mso-height-relative:page;" filled="f" stroked="t" coordsize="21600,21600">
                  <v:path arrowok="t"/>
                  <v:fill on="f" focussize="0,0"/>
                  <v:stroke color="#000000" endarrow="block" endarrowlength="long"/>
                  <v:imagedata o:title=""/>
                  <o:lock v:ext="edit" aspectratio="f"/>
                </v:line>
              </w:pict>
            </w:r>
            <w:r>
              <w:rPr>
                <w:sz w:val="21"/>
              </w:rPr>
              <w:pict>
                <v:shape id="_x0000_s1817" o:spid="_x0000_s1817" o:spt="202" type="#_x0000_t202" style="position:absolute;left:0pt;margin-left:109.45pt;margin-top:8.35pt;height:21.7pt;width:51.85pt;z-index:251697152;mso-width-relative:page;mso-height-relative:page;" fillcolor="#FFFFFF" filled="t" stroked="t" coordsize="21600,21600">
                  <v:path/>
                  <v:fill on="t" color2="#FFFFFF" focussize="0,0"/>
                  <v:stroke color="#000000"/>
                  <v:imagedata o:title=""/>
                  <o:lock v:ext="edit" aspectratio="f"/>
                  <v:textbox>
                    <w:txbxContent>
                      <w:p>
                        <w:pPr>
                          <w:jc w:val="center"/>
                          <w:rPr>
                            <w:rFonts w:hint="eastAsia" w:eastAsia="宋体"/>
                            <w:lang w:eastAsia="zh-CN"/>
                          </w:rPr>
                        </w:pPr>
                        <w:r>
                          <w:rPr>
                            <w:rFonts w:hint="eastAsia"/>
                            <w:lang w:eastAsia="zh-CN"/>
                          </w:rPr>
                          <w:t>喷淋塔</w:t>
                        </w:r>
                      </w:p>
                    </w:txbxContent>
                  </v:textbox>
                </v:shape>
              </w:pict>
            </w:r>
          </w:p>
          <w:p>
            <w:pPr>
              <w:pStyle w:val="31"/>
              <w:rPr>
                <w:rFonts w:hint="eastAsia"/>
                <w:lang w:val="en-US" w:eastAsia="zh-CN"/>
              </w:rPr>
            </w:pPr>
            <w:r>
              <w:rPr>
                <w:sz w:val="24"/>
              </w:rPr>
              <w:pict>
                <v:shape id="_x0000_s1821" o:spid="_x0000_s1821" o:spt="202" type="#_x0000_t202" style="position:absolute;left:0pt;margin-left:164.2pt;margin-top:16.45pt;height:18.75pt;width:34.5pt;z-index:251701248;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6.0</w:t>
                        </w:r>
                      </w:p>
                    </w:txbxContent>
                  </v:textbox>
                </v:shape>
              </w:pict>
            </w:r>
            <w:r>
              <w:rPr>
                <w:sz w:val="21"/>
              </w:rPr>
              <w:pict>
                <v:shape id="_x0000_s1820" o:spid="_x0000_s1820" o:spt="35" type="#_x0000_t35" style="position:absolute;left:0pt;flip:x;margin-left:135.4pt;margin-top:7.1pt;height:10.85pt;width:25.9pt;z-index:251700224;mso-width-relative:page;mso-height-relative:page;" filled="f" stroked="t" coordsize="21600,21600" adj="0,58927">
                  <v:path arrowok="t"/>
                  <v:fill on="f" focussize="0,0"/>
                  <v:stroke color="#000000" joinstyle="miter" endarrow="block" endarrowwidth="wide"/>
                  <v:imagedata o:title=""/>
                  <o:lock v:ext="edit" aspectratio="f"/>
                </v:shape>
              </w:pict>
            </w:r>
            <w:r>
              <w:rPr>
                <w:sz w:val="21"/>
              </w:rPr>
              <w:pict>
                <v:line id="_x0000_s1815" o:spid="_x0000_s1815" o:spt="20" style="position:absolute;left:0pt;flip:y;margin-left:58.45pt;margin-top:6.7pt;height:0.75pt;width:49.5pt;z-index:251695104;mso-width-relative:page;mso-height-relative:page;" fillcolor="#FFFFFF" filled="t" stroked="t" coordsize="21600,21600">
                  <v:path arrowok="t"/>
                  <v:fill on="t" color2="#FFFFFF" focussize="0,0"/>
                  <v:stroke color="#000000" endarrow="block" endarrowlength="long"/>
                  <v:imagedata o:title=""/>
                  <o:lock v:ext="edit" aspectratio="f"/>
                </v:line>
              </w:pict>
            </w:r>
            <w:r>
              <w:rPr>
                <w:rFonts w:hint="eastAsia"/>
                <w:lang w:val="en-US" w:eastAsia="zh-CN"/>
              </w:rPr>
              <w:t>新鲜水</w:t>
            </w:r>
          </w:p>
          <w:p>
            <w:pPr>
              <w:rPr>
                <w:rFonts w:hint="eastAsia"/>
                <w:lang w:val="en-US" w:eastAsia="zh-CN"/>
              </w:rPr>
            </w:pPr>
          </w:p>
          <w:p>
            <w:pPr>
              <w:pStyle w:val="31"/>
              <w:rPr>
                <w:rFonts w:hint="eastAsia"/>
                <w:lang w:val="en-US" w:eastAsia="zh-CN"/>
              </w:rPr>
            </w:pPr>
          </w:p>
          <w:p>
            <w:pPr>
              <w:spacing w:line="360" w:lineRule="auto"/>
              <w:ind w:firstLine="480" w:firstLineChars="200"/>
              <w:rPr>
                <w:rFonts w:hint="eastAsia"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5.3供电</w:t>
            </w:r>
          </w:p>
          <w:p>
            <w:pPr>
              <w:spacing w:line="360" w:lineRule="auto"/>
              <w:ind w:firstLine="480" w:firstLineChars="200"/>
              <w:rPr>
                <w:rFonts w:hint="default" w:ascii="Times New Roman" w:hAnsi="Times New Roman" w:eastAsia="仿宋" w:cs="宋体"/>
                <w:color w:val="0000FF"/>
                <w:kern w:val="16"/>
                <w:sz w:val="24"/>
                <w:szCs w:val="24"/>
                <w:lang w:val="en-US" w:eastAsia="zh-CN" w:bidi="ar-SA"/>
              </w:rPr>
            </w:pPr>
            <w:r>
              <w:rPr>
                <w:rFonts w:hint="default" w:ascii="Times New Roman" w:hAnsi="Times New Roman" w:eastAsia="仿宋" w:cs="宋体"/>
                <w:color w:val="0000FF"/>
                <w:kern w:val="16"/>
                <w:sz w:val="24"/>
                <w:szCs w:val="24"/>
                <w:lang w:val="en-US" w:eastAsia="zh-CN" w:bidi="ar-SA"/>
              </w:rPr>
              <w:t xml:space="preserve">本项目年用电量为 </w:t>
            </w:r>
            <w:r>
              <w:rPr>
                <w:rFonts w:hint="eastAsia" w:ascii="Times New Roman" w:hAnsi="Times New Roman" w:eastAsia="仿宋" w:cs="宋体"/>
                <w:color w:val="0000FF"/>
                <w:kern w:val="16"/>
                <w:sz w:val="24"/>
                <w:szCs w:val="24"/>
                <w:lang w:val="en-US" w:eastAsia="zh-CN" w:bidi="ar-SA"/>
              </w:rPr>
              <w:t>3万kW·h</w:t>
            </w:r>
            <w:r>
              <w:rPr>
                <w:rFonts w:hint="default" w:ascii="Times New Roman" w:hAnsi="Times New Roman" w:eastAsia="仿宋" w:cs="宋体"/>
                <w:color w:val="0000FF"/>
                <w:kern w:val="16"/>
                <w:sz w:val="24"/>
                <w:szCs w:val="24"/>
                <w:lang w:val="en-US" w:eastAsia="zh-CN" w:bidi="ar-SA"/>
              </w:rPr>
              <w:t>，由韦州镇供电系统接入统一供给。</w:t>
            </w:r>
          </w:p>
          <w:p>
            <w:pPr>
              <w:numPr>
                <w:ilvl w:val="0"/>
                <w:numId w:val="2"/>
              </w:numPr>
              <w:adjustRightInd w:val="0"/>
              <w:snapToGrid w:val="0"/>
              <w:spacing w:line="360" w:lineRule="auto"/>
              <w:ind w:firstLine="481" w:firstLineChars="200"/>
              <w:rPr>
                <w:rFonts w:ascii="宋体" w:hAnsi="宋体" w:cs="宋体"/>
                <w:b/>
                <w:kern w:val="0"/>
                <w:sz w:val="24"/>
              </w:rPr>
            </w:pPr>
            <w:r>
              <w:rPr>
                <w:rFonts w:ascii="宋体" w:hAnsi="宋体" w:cs="宋体"/>
                <w:b/>
                <w:kern w:val="0"/>
                <w:sz w:val="24"/>
              </w:rPr>
              <w:t>平面布置合理性分析</w:t>
            </w:r>
          </w:p>
          <w:p>
            <w:pPr>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根据“工艺流畅、物流短捷、突出环保与安全”原则，结合用地条件及工艺，综合考虑环保、消防、劳动卫生等要求。</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处理站平面布置见</w:t>
            </w:r>
            <w:r>
              <w:rPr>
                <w:rFonts w:hint="eastAsia" w:ascii="Times New Roman" w:hAnsi="Times New Roman" w:eastAsia="仿宋" w:cs="宋体"/>
                <w:b/>
                <w:bCs/>
                <w:color w:val="000000"/>
                <w:kern w:val="16"/>
                <w:sz w:val="24"/>
                <w:szCs w:val="24"/>
                <w:lang w:val="en-US" w:eastAsia="zh-CN" w:bidi="ar-SA"/>
              </w:rPr>
              <w:t>图</w:t>
            </w:r>
            <w:r>
              <w:rPr>
                <w:rFonts w:hint="eastAsia" w:eastAsia="仿宋" w:cs="宋体"/>
                <w:b/>
                <w:bCs/>
                <w:color w:val="000000"/>
                <w:kern w:val="16"/>
                <w:sz w:val="24"/>
                <w:szCs w:val="24"/>
                <w:lang w:val="en-US" w:eastAsia="zh-CN" w:bidi="ar-SA"/>
              </w:rPr>
              <w:t>8</w:t>
            </w:r>
            <w:r>
              <w:rPr>
                <w:rFonts w:hint="eastAsia" w:ascii="Times New Roman" w:hAnsi="Times New Roman" w:eastAsia="仿宋" w:cs="宋体"/>
                <w:color w:val="000000"/>
                <w:kern w:val="16"/>
                <w:sz w:val="24"/>
                <w:szCs w:val="24"/>
                <w:lang w:val="en-US" w:eastAsia="zh-CN" w:bidi="ar-SA"/>
              </w:rPr>
              <w:t>。</w:t>
            </w:r>
          </w:p>
          <w:p>
            <w:pPr>
              <w:spacing w:line="360" w:lineRule="auto"/>
              <w:ind w:firstLine="480" w:firstLineChars="200"/>
              <w:rPr>
                <w:bCs/>
                <w:kern w:val="0"/>
                <w:sz w:val="24"/>
              </w:rPr>
            </w:pPr>
            <w:r>
              <w:rPr>
                <w:rFonts w:hint="eastAsia" w:ascii="Times New Roman" w:hAnsi="Times New Roman" w:eastAsia="仿宋" w:cs="宋体"/>
                <w:color w:val="000000"/>
                <w:kern w:val="16"/>
                <w:sz w:val="24"/>
                <w:szCs w:val="24"/>
                <w:lang w:val="en-US" w:eastAsia="zh-CN" w:bidi="ar-SA"/>
              </w:rPr>
              <w:t>综合设备间布置在地上一层，位于</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处理站东北</w:t>
            </w:r>
            <w:r>
              <w:rPr>
                <w:rFonts w:hint="eastAsia" w:ascii="仿宋" w:hAnsi="仿宋" w:eastAsia="仿宋" w:cs="仿宋"/>
                <w:color w:val="000000"/>
                <w:kern w:val="16"/>
                <w:sz w:val="24"/>
                <w:szCs w:val="24"/>
                <w:lang w:val="en-US" w:eastAsia="zh-CN" w:bidi="ar-SA"/>
              </w:rPr>
              <w:t>侧</w:t>
            </w:r>
            <w:r>
              <w:rPr>
                <w:rFonts w:hint="eastAsia" w:ascii="仿宋" w:hAnsi="仿宋" w:eastAsia="仿宋" w:cs="仿宋"/>
                <w:bCs/>
                <w:kern w:val="0"/>
                <w:sz w:val="24"/>
                <w:lang w:eastAsia="zh-CN"/>
              </w:rPr>
              <w:t>；</w:t>
            </w:r>
            <w:r>
              <w:rPr>
                <w:rFonts w:hint="eastAsia" w:ascii="仿宋" w:hAnsi="仿宋" w:eastAsia="仿宋" w:cs="仿宋"/>
                <w:bCs/>
                <w:kern w:val="0"/>
                <w:sz w:val="24"/>
                <w:lang w:val="en-US" w:eastAsia="zh-CN"/>
              </w:rPr>
              <w:t>集水池、格栅井、调节池、清水消毒池、污泥浓缩池均为地下一体化污水处理设备，位于粪污处理站西北侧；粪污处理站南侧布置一级厌氧池、一级好氧池（</w:t>
            </w:r>
            <w:r>
              <w:rPr>
                <w:rFonts w:hint="eastAsia" w:ascii="Times New Roman" w:hAnsi="Times New Roman" w:eastAsia="仿宋" w:cs="Times New Roman"/>
                <w:bCs/>
                <w:kern w:val="0"/>
                <w:sz w:val="24"/>
                <w:lang w:val="en-US" w:eastAsia="zh-CN"/>
              </w:rPr>
              <w:t>3</w:t>
            </w:r>
            <w:r>
              <w:rPr>
                <w:rFonts w:hint="eastAsia" w:ascii="仿宋" w:hAnsi="仿宋" w:eastAsia="仿宋" w:cs="仿宋"/>
                <w:bCs/>
                <w:kern w:val="0"/>
                <w:sz w:val="24"/>
                <w:lang w:val="en-US" w:eastAsia="zh-CN"/>
              </w:rPr>
              <w:t>座）、三级生物接触氧化池（</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座）、二沉池、三沉池、磁混凝系统、二级好氧池、中间沉淀池、二级缺氧池，均为地下一体化设备。粪污处理站中部自西向东布置站内道路，并沿四周环形布置，出入口设置在站内西侧，方便物料进出。</w:t>
            </w:r>
          </w:p>
          <w:p>
            <w:pPr>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总体上讲，粪污处理站布置功能区划明确，各部分紧凑合理，土地利用效率较高。平面布置功能分区明确，达到了便于组织生产、减小对环境影响的目的。因此，从环境保护的角度分析，粪污处理站平面布局是合理的。</w:t>
            </w: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textAlignment w:val="auto"/>
              <w:rPr>
                <w:rFonts w:ascii="宋体" w:hAnsi="宋体" w:cs="宋体"/>
                <w:b/>
                <w:kern w:val="0"/>
                <w:sz w:val="24"/>
              </w:rPr>
            </w:pPr>
            <w:r>
              <w:rPr>
                <w:rFonts w:hint="eastAsia"/>
                <w:b/>
                <w:kern w:val="0"/>
                <w:sz w:val="24"/>
                <w:lang w:val="en-US" w:eastAsia="zh-CN"/>
              </w:rPr>
              <w:t>6</w:t>
            </w:r>
            <w:r>
              <w:rPr>
                <w:rFonts w:hint="eastAsia" w:ascii="宋体" w:hAnsi="宋体" w:cs="宋体"/>
                <w:b/>
                <w:kern w:val="0"/>
                <w:sz w:val="24"/>
              </w:rPr>
              <w:t>、总投资及环保投资</w:t>
            </w:r>
          </w:p>
          <w:p>
            <w:pPr>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本工程总投资为</w:t>
            </w:r>
            <w:r>
              <w:rPr>
                <w:rFonts w:hint="default" w:ascii="Times New Roman" w:hAnsi="Times New Roman" w:eastAsia="仿宋" w:cs="Times New Roman"/>
                <w:bCs/>
                <w:kern w:val="0"/>
                <w:sz w:val="24"/>
                <w:highlight w:val="none"/>
                <w:lang w:val="en-US" w:eastAsia="zh-CN"/>
              </w:rPr>
              <w:t>395</w:t>
            </w:r>
            <w:r>
              <w:rPr>
                <w:rFonts w:hint="eastAsia" w:ascii="仿宋" w:hAnsi="仿宋" w:eastAsia="仿宋" w:cs="仿宋"/>
                <w:bCs/>
                <w:kern w:val="0"/>
                <w:sz w:val="24"/>
                <w:lang w:val="en-US" w:eastAsia="zh-CN"/>
              </w:rPr>
              <w:t>万元，属于养殖场粪污治理设施建设，因此总投资全部为环保投资，占总投资的</w:t>
            </w:r>
            <w:r>
              <w:rPr>
                <w:rFonts w:hint="default" w:ascii="Times New Roman" w:hAnsi="Times New Roman" w:eastAsia="仿宋" w:cs="Times New Roman"/>
                <w:bCs/>
                <w:kern w:val="0"/>
                <w:sz w:val="24"/>
                <w:lang w:val="en-US" w:eastAsia="zh-CN"/>
              </w:rPr>
              <w:t>100</w:t>
            </w:r>
            <w:r>
              <w:rPr>
                <w:rFonts w:hint="eastAsia" w:ascii="Times New Roman" w:hAnsi="Times New Roman" w:eastAsia="仿宋" w:cs="Times New Roman"/>
                <w:bCs/>
                <w:kern w:val="0"/>
                <w:sz w:val="24"/>
                <w:lang w:val="en-US" w:eastAsia="zh-CN"/>
              </w:rPr>
              <w:t>%</w:t>
            </w:r>
            <w:r>
              <w:rPr>
                <w:rFonts w:hint="eastAsia" w:ascii="仿宋" w:hAnsi="仿宋" w:eastAsia="仿宋" w:cs="仿宋"/>
                <w:bCs/>
                <w:kern w:val="0"/>
                <w:sz w:val="24"/>
                <w:lang w:val="en-US" w:eastAsia="zh-CN"/>
              </w:rPr>
              <w:t>。</w:t>
            </w:r>
          </w:p>
          <w:p>
            <w:pPr>
              <w:adjustRightInd w:val="0"/>
              <w:snapToGrid w:val="0"/>
              <w:spacing w:line="360" w:lineRule="auto"/>
              <w:ind w:firstLine="481" w:firstLineChars="200"/>
              <w:rPr>
                <w:b/>
                <w:bCs/>
                <w:kern w:val="0"/>
                <w:sz w:val="24"/>
              </w:rPr>
            </w:pPr>
            <w:r>
              <w:rPr>
                <w:rFonts w:hint="eastAsia"/>
                <w:b/>
                <w:bCs/>
                <w:kern w:val="0"/>
                <w:sz w:val="24"/>
                <w:lang w:val="en-US" w:eastAsia="zh-CN"/>
              </w:rPr>
              <w:t>7</w:t>
            </w:r>
            <w:r>
              <w:rPr>
                <w:b/>
                <w:bCs/>
                <w:kern w:val="0"/>
                <w:sz w:val="24"/>
              </w:rPr>
              <w:t>、劳动定员及工作制度</w:t>
            </w:r>
          </w:p>
          <w:p>
            <w:pPr>
              <w:adjustRightInd w:val="0"/>
              <w:snapToGrid w:val="0"/>
              <w:spacing w:line="360" w:lineRule="auto"/>
              <w:ind w:firstLine="480" w:firstLineChars="200"/>
              <w:rPr>
                <w:kern w:val="0"/>
                <w:sz w:val="24"/>
              </w:rPr>
            </w:pPr>
            <w:r>
              <w:rPr>
                <w:rFonts w:hint="eastAsia" w:ascii="仿宋" w:hAnsi="仿宋" w:eastAsia="仿宋" w:cs="仿宋"/>
                <w:bCs/>
                <w:kern w:val="0"/>
                <w:sz w:val="24"/>
                <w:lang w:val="en-US" w:eastAsia="zh-CN"/>
              </w:rPr>
              <w:t>项目运营期不新增劳动定员，</w:t>
            </w:r>
            <w:r>
              <w:rPr>
                <w:rFonts w:hint="eastAsia" w:ascii="仿宋" w:hAnsi="仿宋" w:eastAsia="仿宋" w:cs="仿宋"/>
                <w:bCs/>
                <w:color w:val="0000FF"/>
                <w:kern w:val="0"/>
                <w:sz w:val="24"/>
                <w:lang w:val="en-US" w:eastAsia="zh-CN"/>
              </w:rPr>
              <w:t>从韦州镇万头生猪养殖场调岗3人进行管理，</w:t>
            </w:r>
            <w:r>
              <w:rPr>
                <w:rFonts w:hint="eastAsia" w:ascii="仿宋" w:hAnsi="仿宋" w:eastAsia="仿宋" w:cs="仿宋"/>
                <w:bCs/>
                <w:color w:val="0000FF"/>
                <w:kern w:val="0"/>
                <w:sz w:val="24"/>
                <w:highlight w:val="none"/>
                <w:lang w:val="en-US" w:eastAsia="zh-CN"/>
              </w:rPr>
              <w:t>实行</w:t>
            </w:r>
            <w:r>
              <w:rPr>
                <w:rFonts w:hint="eastAsia" w:eastAsia="仿宋" w:cs="Times New Roman"/>
                <w:bCs/>
                <w:color w:val="0000FF"/>
                <w:kern w:val="0"/>
                <w:sz w:val="24"/>
                <w:highlight w:val="none"/>
                <w:lang w:val="en-US" w:eastAsia="zh-CN"/>
              </w:rPr>
              <w:t>24</w:t>
            </w:r>
            <w:r>
              <w:rPr>
                <w:rFonts w:hint="default" w:ascii="Times New Roman" w:hAnsi="Times New Roman" w:eastAsia="仿宋" w:cs="Times New Roman"/>
                <w:bCs/>
                <w:color w:val="0000FF"/>
                <w:kern w:val="0"/>
                <w:sz w:val="24"/>
                <w:highlight w:val="none"/>
                <w:lang w:val="en-US" w:eastAsia="zh-CN"/>
              </w:rPr>
              <w:t>h</w:t>
            </w:r>
            <w:r>
              <w:rPr>
                <w:rFonts w:hint="eastAsia" w:ascii="仿宋" w:hAnsi="仿宋" w:eastAsia="仿宋" w:cs="仿宋"/>
                <w:bCs/>
                <w:color w:val="0000FF"/>
                <w:kern w:val="0"/>
                <w:sz w:val="24"/>
                <w:highlight w:val="none"/>
                <w:lang w:val="en-US" w:eastAsia="zh-CN"/>
              </w:rPr>
              <w:t>工作制（三班两轮转）</w:t>
            </w:r>
            <w:r>
              <w:rPr>
                <w:rFonts w:hint="eastAsia" w:ascii="仿宋" w:hAnsi="仿宋" w:eastAsia="仿宋" w:cs="仿宋"/>
                <w:bCs/>
                <w:kern w:val="0"/>
                <w:sz w:val="24"/>
                <w:lang w:val="en-US" w:eastAsia="zh-CN"/>
              </w:rPr>
              <w:t>，运行时间</w:t>
            </w:r>
            <w:r>
              <w:rPr>
                <w:rFonts w:hint="default" w:ascii="Times New Roman" w:hAnsi="Times New Roman" w:eastAsia="仿宋" w:cs="Times New Roman"/>
                <w:bCs/>
                <w:kern w:val="0"/>
                <w:sz w:val="24"/>
                <w:lang w:val="en-US" w:eastAsia="zh-CN"/>
              </w:rPr>
              <w:t>365</w:t>
            </w:r>
            <w:r>
              <w:rPr>
                <w:rFonts w:hint="eastAsia" w:ascii="仿宋" w:hAnsi="仿宋" w:eastAsia="仿宋" w:cs="仿宋"/>
                <w:bCs/>
                <w:kern w:val="0"/>
                <w:sz w:val="24"/>
                <w:lang w:val="en-US" w:eastAsia="zh-CN"/>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1" w:hRule="atLeast"/>
          <w:jc w:val="center"/>
        </w:trPr>
        <w:tc>
          <w:tcPr>
            <w:tcW w:w="823" w:type="dxa"/>
            <w:vAlign w:val="center"/>
          </w:tcPr>
          <w:p>
            <w:pPr>
              <w:pStyle w:val="22"/>
              <w:adjustRightInd w:val="0"/>
              <w:snapToGrid w:val="0"/>
              <w:spacing w:before="0" w:beforeAutospacing="0" w:after="0" w:afterAutospacing="0" w:line="360" w:lineRule="auto"/>
              <w:jc w:val="center"/>
              <w:rPr>
                <w:rFonts w:cs="宋体"/>
                <w:b/>
                <w:szCs w:val="24"/>
              </w:rPr>
            </w:pPr>
            <w:r>
              <w:rPr>
                <w:rFonts w:hint="eastAsia" w:cs="宋体"/>
                <w:b/>
                <w:szCs w:val="24"/>
              </w:rPr>
              <w:t>工艺流程和产排污环节</w:t>
            </w:r>
          </w:p>
        </w:tc>
        <w:tc>
          <w:tcPr>
            <w:tcW w:w="8161" w:type="dxa"/>
          </w:tcPr>
          <w:p>
            <w:pPr>
              <w:adjustRightInd w:val="0"/>
              <w:snapToGrid w:val="0"/>
              <w:spacing w:beforeLines="50" w:line="360" w:lineRule="auto"/>
              <w:ind w:firstLine="481" w:firstLineChars="200"/>
              <w:rPr>
                <w:rFonts w:ascii="宋体" w:hAnsi="宋体" w:cs="宋体"/>
                <w:b/>
                <w:kern w:val="0"/>
                <w:sz w:val="24"/>
              </w:rPr>
            </w:pPr>
            <w:r>
              <w:rPr>
                <w:rFonts w:hint="eastAsia"/>
                <w:b/>
                <w:kern w:val="0"/>
                <w:sz w:val="24"/>
              </w:rPr>
              <w:t>一</w:t>
            </w:r>
            <w:r>
              <w:rPr>
                <w:rFonts w:hint="eastAsia" w:ascii="宋体" w:hAnsi="宋体" w:cs="宋体"/>
                <w:b/>
                <w:kern w:val="0"/>
                <w:sz w:val="24"/>
              </w:rPr>
              <w:t>、施工期工艺流程及产污环节</w:t>
            </w:r>
          </w:p>
          <w:p>
            <w:pPr>
              <w:adjustRightInd w:val="0"/>
              <w:snapToGrid w:val="0"/>
              <w:spacing w:line="360" w:lineRule="auto"/>
              <w:ind w:firstLine="481" w:firstLineChars="200"/>
              <w:rPr>
                <w:b/>
                <w:sz w:val="24"/>
              </w:rPr>
            </w:pPr>
            <w:r>
              <w:rPr>
                <w:rFonts w:hint="eastAsia"/>
                <w:b/>
                <w:bCs w:val="0"/>
                <w:sz w:val="24"/>
              </w:rPr>
              <w:t>1.1</w:t>
            </w:r>
            <w:r>
              <w:rPr>
                <w:rFonts w:hint="eastAsia"/>
                <w:b/>
                <w:sz w:val="24"/>
              </w:rPr>
              <w:t>施工期工艺流程</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施工期主要为粪污处理站的建设，施工工序包括基础工程施工、主体工程施工、安装工艺设备及工程验收等。</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pict>
                <v:roundrect id="_x0000_s1150" o:spid="_x0000_s1150" o:spt="2" style="position:absolute;left:0pt;margin-left:284.7pt;margin-top:20.25pt;height:38.3pt;width:71.65pt;z-index:251660288;mso-width-relative:page;mso-height-relative:page;" filled="f" stroked="f" coordsize="21600,21600" arcsize="0.166666666666667">
                  <v:path/>
                  <v:fill on="f" focussize="0,0"/>
                  <v:stroke on="f" dashstyle="dash"/>
                  <v:imagedata o:title=""/>
                  <o:lock v:ext="edit"/>
                  <v:textbox>
                    <w:txbxContent>
                      <w:p>
                        <w:pPr>
                          <w:adjustRightInd w:val="0"/>
                          <w:snapToGrid w:val="0"/>
                          <w:ind w:left="-105" w:leftChars="-50" w:right="-105" w:rightChars="-50"/>
                          <w:jc w:val="center"/>
                        </w:pPr>
                        <w:r>
                          <w:rPr>
                            <w:rFonts w:hint="eastAsia"/>
                          </w:rPr>
                          <w:t>收集后交由环卫部门处理</w:t>
                        </w:r>
                      </w:p>
                    </w:txbxContent>
                  </v:textbox>
                </v:roundrect>
              </w:pict>
            </w:r>
            <w:r>
              <w:rPr>
                <w:rFonts w:hint="eastAsia" w:ascii="仿宋" w:hAnsi="仿宋" w:eastAsia="仿宋" w:cs="仿宋"/>
                <w:bCs/>
                <w:kern w:val="0"/>
                <w:sz w:val="24"/>
                <w:lang w:val="en-US" w:eastAsia="zh-CN"/>
              </w:rPr>
              <w:pict>
                <v:roundrect id="_x0000_s1778" o:spid="_x0000_s1778" o:spt="2" style="position:absolute;left:0pt;margin-left:189.45pt;margin-top:18.7pt;height:41.8pt;width:71.35pt;z-index:251693056;mso-width-relative:page;mso-height-relative:page;" filled="f" stroked="f" coordsize="21600,21600" arcsize="0.166666666666667">
                  <v:path/>
                  <v:fill on="f" focussize="0,0"/>
                  <v:stroke on="f" dashstyle="dash"/>
                  <v:imagedata o:title=""/>
                  <o:lock v:ext="edit"/>
                  <v:textbox>
                    <w:txbxContent>
                      <w:p>
                        <w:pPr>
                          <w:adjustRightInd w:val="0"/>
                          <w:snapToGrid w:val="0"/>
                          <w:ind w:left="-105" w:leftChars="-50" w:right="-105" w:rightChars="-50"/>
                          <w:jc w:val="center"/>
                        </w:pPr>
                        <w:r>
                          <w:rPr>
                            <w:rFonts w:hint="eastAsia"/>
                          </w:rPr>
                          <w:t>洗漱废水</w:t>
                        </w:r>
                      </w:p>
                      <w:p>
                        <w:pPr>
                          <w:adjustRightInd w:val="0"/>
                          <w:snapToGrid w:val="0"/>
                          <w:ind w:left="-105" w:leftChars="-50" w:right="-105" w:rightChars="-50"/>
                          <w:jc w:val="center"/>
                        </w:pPr>
                        <w:r>
                          <w:rPr>
                            <w:rFonts w:hint="eastAsia"/>
                          </w:rPr>
                          <w:t>泼洒抑尘</w:t>
                        </w:r>
                      </w:p>
                    </w:txbxContent>
                  </v:textbox>
                </v:roundrect>
              </w:pict>
            </w:r>
            <w:r>
              <w:rPr>
                <w:rFonts w:hint="eastAsia" w:ascii="仿宋" w:hAnsi="仿宋" w:eastAsia="仿宋" w:cs="仿宋"/>
                <w:bCs/>
                <w:kern w:val="0"/>
                <w:sz w:val="24"/>
                <w:lang w:val="en-US" w:eastAsia="zh-CN"/>
              </w:rPr>
              <w:t>施工期具体工艺流程及产排污环节示意见</w:t>
            </w:r>
            <w:r>
              <w:rPr>
                <w:rFonts w:hint="eastAsia" w:ascii="仿宋" w:hAnsi="仿宋" w:eastAsia="仿宋" w:cs="仿宋"/>
                <w:b/>
                <w:bCs w:val="0"/>
                <w:kern w:val="0"/>
                <w:sz w:val="24"/>
                <w:lang w:val="en-US" w:eastAsia="zh-CN"/>
              </w:rPr>
              <w:t>图</w:t>
            </w:r>
            <w:r>
              <w:rPr>
                <w:rFonts w:hint="eastAsia" w:eastAsia="仿宋" w:cs="Times New Roman"/>
                <w:b/>
                <w:bCs w:val="0"/>
                <w:kern w:val="0"/>
                <w:sz w:val="24"/>
                <w:lang w:val="en-US" w:eastAsia="zh-CN"/>
              </w:rPr>
              <w:t>9</w:t>
            </w:r>
            <w:r>
              <w:rPr>
                <w:rFonts w:hint="eastAsia" w:ascii="仿宋" w:hAnsi="仿宋" w:eastAsia="仿宋" w:cs="仿宋"/>
                <w:bCs/>
                <w:kern w:val="0"/>
                <w:sz w:val="24"/>
                <w:lang w:val="en-US" w:eastAsia="zh-CN"/>
              </w:rPr>
              <w:t>。</w:t>
            </w:r>
          </w:p>
          <w:p>
            <w:pPr>
              <w:adjustRightInd w:val="0"/>
              <w:snapToGrid w:val="0"/>
              <w:ind w:firstLine="562" w:firstLineChars="200"/>
              <w:rPr>
                <w:sz w:val="15"/>
                <w:szCs w:val="15"/>
              </w:rPr>
            </w:pPr>
            <w:r>
              <w:rPr>
                <w:b/>
                <w:bCs/>
                <w:sz w:val="28"/>
                <w:szCs w:val="28"/>
              </w:rPr>
              <w:pict>
                <v:roundrect id="_x0000_s1743" o:spid="_x0000_s1743" o:spt="2" style="position:absolute;left:0pt;margin-left:12.85pt;margin-top:54pt;height:18.8pt;width:58.45pt;z-index:251661312;mso-width-relative:page;mso-height-relative:page;" filled="f" coordsize="21600,21600" arcsize="0.166666666666667">
                  <v:path/>
                  <v:fill on="f" focussize="0,0"/>
                  <v:stroke dashstyle="dash"/>
                  <v:imagedata o:title=""/>
                  <o:lock v:ext="edit"/>
                  <v:textbox>
                    <w:txbxContent>
                      <w:p>
                        <w:pPr>
                          <w:adjustRightInd w:val="0"/>
                          <w:snapToGrid w:val="0"/>
                          <w:spacing w:line="220" w:lineRule="exact"/>
                          <w:ind w:left="-105" w:leftChars="-50" w:right="-105" w:rightChars="-50"/>
                          <w:jc w:val="center"/>
                        </w:pPr>
                        <w:r>
                          <w:rPr>
                            <w:rFonts w:hint="eastAsia"/>
                          </w:rPr>
                          <w:t>施工噪声</w:t>
                        </w:r>
                      </w:p>
                    </w:txbxContent>
                  </v:textbox>
                </v:roundrect>
              </w:pict>
            </w:r>
            <w:r>
              <w:rPr>
                <w:b/>
                <w:bCs/>
                <w:sz w:val="28"/>
                <w:szCs w:val="28"/>
              </w:rPr>
              <w:pict>
                <v:shape id="_x0000_s1761" o:spid="_x0000_s1761" o:spt="32" type="#_x0000_t32" style="position:absolute;left:0pt;flip:y;margin-left:120.85pt;margin-top:73.1pt;height:21.25pt;width:0.05pt;z-index:251679744;mso-width-relative:page;mso-height-relative:page;" o:connectortype="straight" filled="f" coordsize="21600,21600">
                  <v:path arrowok="t"/>
                  <v:fill on="f" focussize="0,0"/>
                  <v:stroke dashstyle="dash" endarrow="block"/>
                  <v:imagedata o:title=""/>
                  <o:lock v:ext="edit"/>
                </v:shape>
              </w:pict>
            </w:r>
            <w:r>
              <w:rPr>
                <w:b/>
                <w:bCs/>
                <w:sz w:val="28"/>
                <w:szCs w:val="28"/>
              </w:rPr>
              <w:pict>
                <v:shape id="_x0000_s1762" o:spid="_x0000_s1762" o:spt="32" type="#_x0000_t32" style="position:absolute;left:0pt;flip:y;margin-left:214.75pt;margin-top:72pt;height:22.35pt;width:0pt;z-index:251680768;mso-width-relative:page;mso-height-relative:page;" o:connectortype="straight" filled="f" coordsize="21600,21600">
                  <v:path arrowok="t"/>
                  <v:fill on="f" focussize="0,0"/>
                  <v:stroke dashstyle="dash" endarrow="block"/>
                  <v:imagedata o:title=""/>
                  <o:lock v:ext="edit"/>
                </v:shape>
              </w:pict>
            </w:r>
            <w:r>
              <w:rPr>
                <w:sz w:val="28"/>
                <w:szCs w:val="28"/>
              </w:rPr>
              <w:pict>
                <v:shape id="_x0000_s1760" o:spid="_x0000_s1760" o:spt="32" type="#_x0000_t32" style="position:absolute;left:0pt;flip:y;margin-left:29.85pt;margin-top:72.4pt;height:22.35pt;width:0pt;z-index:251678720;mso-width-relative:page;mso-height-relative:page;" o:connectortype="straight" filled="f" coordsize="21600,21600">
                  <v:path arrowok="t"/>
                  <v:fill on="f" focussize="0,0"/>
                  <v:stroke dashstyle="dash" endarrow="block"/>
                  <v:imagedata o:title=""/>
                  <o:lock v:ext="edit"/>
                </v:shape>
              </w:pict>
            </w:r>
            <w:r>
              <w:rPr>
                <w:b/>
                <w:bCs/>
                <w:sz w:val="28"/>
                <w:szCs w:val="28"/>
              </w:rPr>
              <w:pict>
                <v:roundrect id="_x0000_s1777" o:spid="_x0000_s1777" o:spt="2" style="position:absolute;left:0pt;margin-left:97.95pt;margin-top:13.85pt;height:18.8pt;width:66.55pt;z-index:251692032;mso-width-relative:page;mso-height-relative:page;" filled="f" stroked="f" coordsize="21600,21600" arcsize="0.166666666666667">
                  <v:path/>
                  <v:fill on="f" focussize="0,0"/>
                  <v:stroke on="f" dashstyle="dash"/>
                  <v:imagedata o:title=""/>
                  <o:lock v:ext="edit"/>
                  <v:textbox>
                    <w:txbxContent>
                      <w:p>
                        <w:pPr>
                          <w:adjustRightInd w:val="0"/>
                          <w:snapToGrid w:val="0"/>
                          <w:spacing w:line="220" w:lineRule="exact"/>
                          <w:ind w:left="-105" w:leftChars="-50" w:right="-105" w:rightChars="-50"/>
                          <w:jc w:val="center"/>
                        </w:pPr>
                        <w:r>
                          <w:rPr>
                            <w:rFonts w:hint="eastAsia"/>
                          </w:rPr>
                          <w:t>大气环境</w:t>
                        </w:r>
                      </w:p>
                    </w:txbxContent>
                  </v:textbox>
                </v:roundrect>
              </w:pict>
            </w:r>
            <w:r>
              <w:rPr>
                <w:b/>
                <w:bCs/>
                <w:sz w:val="28"/>
                <w:szCs w:val="28"/>
              </w:rPr>
              <w:pict>
                <v:shape id="_x0000_s1773" o:spid="_x0000_s1773" o:spt="32" type="#_x0000_t32" style="position:absolute;left:0pt;flip:y;margin-left:132.1pt;margin-top:30.3pt;height:22.35pt;width:0pt;z-index:251687936;mso-width-relative:page;mso-height-relative:page;" o:connectortype="straight" filled="f" coordsize="21600,21600">
                  <v:path arrowok="t"/>
                  <v:fill on="f" focussize="0,0"/>
                  <v:stroke dashstyle="dash" endarrow="block"/>
                  <v:imagedata o:title=""/>
                  <o:lock v:ext="edit"/>
                </v:shape>
              </w:pict>
            </w:r>
            <w:r>
              <w:rPr>
                <w:b/>
                <w:bCs/>
                <w:sz w:val="28"/>
                <w:szCs w:val="28"/>
              </w:rPr>
              <w:pict>
                <v:shape id="_x0000_s1772" o:spid="_x0000_s1772" o:spt="32" type="#_x0000_t32" style="position:absolute;left:0pt;flip:y;margin-left:41.1pt;margin-top:29.75pt;height:22.35pt;width:0pt;z-index:251686912;mso-width-relative:page;mso-height-relative:page;" o:connectortype="straight" filled="f" coordsize="21600,21600">
                  <v:path arrowok="t"/>
                  <v:fill on="f" focussize="0,0"/>
                  <v:stroke dashstyle="dash" endarrow="block"/>
                  <v:imagedata o:title=""/>
                  <o:lock v:ext="edit"/>
                </v:shape>
              </w:pict>
            </w:r>
            <w:r>
              <w:rPr>
                <w:b/>
                <w:bCs/>
                <w:sz w:val="28"/>
                <w:szCs w:val="28"/>
              </w:rPr>
              <w:pict>
                <v:shape id="_x0000_s1775" o:spid="_x0000_s1775" o:spt="32" type="#_x0000_t32" style="position:absolute;left:0pt;flip:y;margin-left:320.2pt;margin-top:31.2pt;height:22.35pt;width:0pt;z-index:251689984;mso-width-relative:page;mso-height-relative:page;" o:connectortype="straight" filled="f" coordsize="21600,21600">
                  <v:path arrowok="t"/>
                  <v:fill on="f" focussize="0,0"/>
                  <v:stroke dashstyle="dash" endarrow="block"/>
                  <v:imagedata o:title=""/>
                  <o:lock v:ext="edit"/>
                </v:shape>
              </w:pict>
            </w:r>
            <w:r>
              <w:rPr>
                <w:b/>
                <w:bCs/>
                <w:sz w:val="28"/>
                <w:szCs w:val="28"/>
              </w:rPr>
              <w:pict>
                <v:roundrect id="_x0000_s1753" o:spid="_x0000_s1753" o:spt="2" style="position:absolute;left:0pt;margin-left:291.85pt;margin-top:53.55pt;height:18.8pt;width:58.45pt;z-index:251671552;mso-width-relative:page;mso-height-relative:page;" filled="f" coordsize="21600,21600" arcsize="0.166666666666667">
                  <v:path/>
                  <v:fill on="f" focussize="0,0"/>
                  <v:stroke dashstyle="dash"/>
                  <v:imagedata o:title=""/>
                  <o:lock v:ext="edit"/>
                  <v:textbox>
                    <w:txbxContent>
                      <w:p>
                        <w:pPr>
                          <w:adjustRightInd w:val="0"/>
                          <w:snapToGrid w:val="0"/>
                          <w:spacing w:line="220" w:lineRule="exact"/>
                          <w:ind w:left="-105" w:leftChars="-50" w:right="-105" w:rightChars="-50"/>
                          <w:jc w:val="center"/>
                        </w:pPr>
                        <w:r>
                          <w:rPr>
                            <w:rFonts w:hint="eastAsia"/>
                          </w:rPr>
                          <w:t>生活垃圾</w:t>
                        </w:r>
                      </w:p>
                    </w:txbxContent>
                  </v:textbox>
                </v:roundrect>
              </w:pict>
            </w:r>
            <w:r>
              <w:rPr>
                <w:b/>
                <w:bCs/>
                <w:sz w:val="28"/>
                <w:szCs w:val="28"/>
              </w:rPr>
              <w:pict>
                <v:roundrect id="_x0000_s1751" o:spid="_x0000_s1751" o:spt="2" style="position:absolute;left:0pt;margin-left:99.2pt;margin-top:54pt;height:18.8pt;width:65.15pt;z-index:251669504;mso-width-relative:page;mso-height-relative:page;" filled="f" coordsize="21600,21600" arcsize="0.166666666666667">
                  <v:path/>
                  <v:fill on="f" focussize="0,0"/>
                  <v:stroke dashstyle="dash"/>
                  <v:imagedata o:title=""/>
                  <o:lock v:ext="edit"/>
                  <v:textbox>
                    <w:txbxContent>
                      <w:p>
                        <w:pPr>
                          <w:adjustRightInd w:val="0"/>
                          <w:snapToGrid w:val="0"/>
                          <w:spacing w:line="220" w:lineRule="exact"/>
                          <w:ind w:left="-105" w:leftChars="-50" w:right="-105" w:rightChars="-50"/>
                          <w:jc w:val="center"/>
                        </w:pPr>
                        <w:r>
                          <w:rPr>
                            <w:rFonts w:hint="eastAsia"/>
                          </w:rPr>
                          <w:t>扬尘、废气</w:t>
                        </w:r>
                      </w:p>
                    </w:txbxContent>
                  </v:textbox>
                </v:roundrect>
              </w:pict>
            </w:r>
          </w:p>
          <w:p>
            <w:pPr>
              <w:adjustRightInd w:val="0"/>
              <w:snapToGrid w:val="0"/>
              <w:spacing w:line="360" w:lineRule="auto"/>
              <w:ind w:firstLine="562" w:firstLineChars="200"/>
              <w:rPr>
                <w:sz w:val="28"/>
                <w:szCs w:val="28"/>
              </w:rPr>
            </w:pPr>
            <w:r>
              <w:rPr>
                <w:b/>
                <w:bCs/>
                <w:sz w:val="28"/>
                <w:szCs w:val="28"/>
              </w:rPr>
              <w:pict>
                <v:shape id="_x0000_s1774" o:spid="_x0000_s1774" o:spt="32" type="#_x0000_t32" style="position:absolute;left:0pt;flip:y;margin-left:225.45pt;margin-top:21.25pt;height:22.35pt;width:0pt;z-index:251688960;mso-width-relative:page;mso-height-relative:page;" o:connectortype="straight" filled="f" coordsize="21600,21600">
                  <v:path arrowok="t"/>
                  <v:fill on="f" focussize="0,0"/>
                  <v:stroke dashstyle="dash" endarrow="block"/>
                  <v:imagedata o:title=""/>
                  <o:lock v:ext="edit"/>
                </v:shape>
              </w:pict>
            </w:r>
            <w:r>
              <w:rPr>
                <w:b/>
                <w:bCs/>
                <w:sz w:val="28"/>
                <w:szCs w:val="28"/>
              </w:rPr>
              <w:pict>
                <v:roundrect id="_x0000_s1776" o:spid="_x0000_s1776" o:spt="2" style="position:absolute;left:0pt;margin-left:8.8pt;margin-top:4.15pt;height:18.8pt;width:66.55pt;z-index:251691008;mso-width-relative:page;mso-height-relative:page;" filled="f" stroked="f" coordsize="21600,21600" arcsize="0.166666666666667">
                  <v:path/>
                  <v:fill on="f" focussize="0,0"/>
                  <v:stroke on="f" dashstyle="dash"/>
                  <v:imagedata o:title=""/>
                  <o:lock v:ext="edit"/>
                  <v:textbox>
                    <w:txbxContent>
                      <w:p>
                        <w:pPr>
                          <w:adjustRightInd w:val="0"/>
                          <w:snapToGrid w:val="0"/>
                          <w:spacing w:line="220" w:lineRule="exact"/>
                          <w:ind w:left="-105" w:leftChars="-50" w:right="-105" w:rightChars="-50"/>
                          <w:jc w:val="center"/>
                        </w:pPr>
                        <w:r>
                          <w:rPr>
                            <w:rFonts w:hint="eastAsia"/>
                          </w:rPr>
                          <w:t>环境噪声</w:t>
                        </w:r>
                      </w:p>
                    </w:txbxContent>
                  </v:textbox>
                </v:roundrect>
              </w:pict>
            </w:r>
          </w:p>
          <w:p>
            <w:pPr>
              <w:adjustRightInd w:val="0"/>
              <w:snapToGrid w:val="0"/>
              <w:spacing w:line="360" w:lineRule="auto"/>
              <w:ind w:firstLine="562" w:firstLineChars="200"/>
              <w:rPr>
                <w:sz w:val="28"/>
                <w:szCs w:val="28"/>
              </w:rPr>
            </w:pPr>
            <w:r>
              <w:rPr>
                <w:b/>
                <w:bCs/>
                <w:sz w:val="28"/>
                <w:szCs w:val="28"/>
              </w:rPr>
              <w:pict>
                <v:roundrect id="_x0000_s1752" o:spid="_x0000_s1752" o:spt="2" style="position:absolute;left:0pt;margin-left:196.7pt;margin-top:18.9pt;height:20.7pt;width:58.45pt;z-index:251670528;mso-width-relative:page;mso-height-relative:page;" filled="f" stroked="t" coordsize="21600,21600" arcsize="0.166666666666667">
                  <v:path/>
                  <v:fill on="f" focussize="0,0"/>
                  <v:stroke color="#000000" dashstyle="dash"/>
                  <v:imagedata o:title=""/>
                  <o:lock v:ext="edit" aspectratio="f"/>
                  <v:textbox>
                    <w:txbxContent>
                      <w:p>
                        <w:pPr>
                          <w:adjustRightInd w:val="0"/>
                          <w:snapToGrid w:val="0"/>
                          <w:spacing w:line="220" w:lineRule="exact"/>
                          <w:ind w:left="-105" w:leftChars="-50" w:right="-105" w:rightChars="-50"/>
                          <w:jc w:val="center"/>
                        </w:pPr>
                        <w:r>
                          <w:rPr>
                            <w:rFonts w:hint="eastAsia"/>
                          </w:rPr>
                          <w:t>生活污水</w:t>
                        </w:r>
                      </w:p>
                    </w:txbxContent>
                  </v:textbox>
                </v:roundrect>
              </w:pict>
            </w:r>
          </w:p>
          <w:p>
            <w:pPr>
              <w:adjustRightInd w:val="0"/>
              <w:snapToGrid w:val="0"/>
              <w:spacing w:line="360" w:lineRule="auto"/>
              <w:ind w:firstLine="562" w:firstLineChars="200"/>
              <w:rPr>
                <w:sz w:val="28"/>
                <w:szCs w:val="28"/>
              </w:rPr>
            </w:pPr>
            <w:r>
              <w:rPr>
                <w:b/>
                <w:bCs/>
                <w:sz w:val="28"/>
                <w:szCs w:val="28"/>
              </w:rPr>
              <w:pict>
                <v:shape id="_x0000_s1763" o:spid="_x0000_s1763" o:spt="32" type="#_x0000_t32" style="position:absolute;left:0pt;flip:y;margin-left:321.1pt;margin-top:15pt;height:22.35pt;width:0pt;z-index:251681792;mso-width-relative:page;mso-height-relative:page;" o:connectortype="straight" filled="f" coordsize="21600,21600">
                  <v:path arrowok="t"/>
                  <v:fill on="f" focussize="0,0"/>
                  <v:stroke dashstyle="dash" endarrow="block"/>
                  <v:imagedata o:title=""/>
                  <o:lock v:ext="edit"/>
                </v:shape>
              </w:pict>
            </w:r>
          </w:p>
          <w:p>
            <w:pPr>
              <w:adjustRightInd w:val="0"/>
              <w:snapToGrid w:val="0"/>
              <w:spacing w:line="360" w:lineRule="auto"/>
              <w:ind w:firstLine="562" w:firstLineChars="200"/>
              <w:rPr>
                <w:sz w:val="28"/>
                <w:szCs w:val="28"/>
              </w:rPr>
            </w:pPr>
            <w:r>
              <w:rPr>
                <w:b/>
                <w:bCs/>
                <w:sz w:val="28"/>
                <w:szCs w:val="28"/>
              </w:rPr>
              <w:pict>
                <v:shape id="_x0000_s1768" o:spid="_x0000_s1768" o:spt="32" type="#_x0000_t32" style="position:absolute;left:0pt;margin-left:386.25pt;margin-top:23.85pt;height:60.35pt;width:0pt;z-index:251683840;mso-width-relative:page;mso-height-relative:page;" o:connectortype="straight" filled="f" coordsize="21600,21600">
                  <v:path arrowok="t"/>
                  <v:fill on="f" focussize="0,0"/>
                  <v:stroke dashstyle="dash"/>
                  <v:imagedata o:title=""/>
                  <o:lock v:ext="edit"/>
                </v:shape>
              </w:pict>
            </w:r>
            <w:r>
              <w:rPr>
                <w:b/>
                <w:bCs/>
                <w:sz w:val="28"/>
                <w:szCs w:val="28"/>
              </w:rPr>
              <w:pict>
                <v:shape id="_x0000_s1759" o:spid="_x0000_s1759" o:spt="32" type="#_x0000_t32" style="position:absolute;left:0pt;flip:y;margin-left:317.85pt;margin-top:12.85pt;height:25.25pt;width:0pt;z-index:251677696;mso-width-relative:page;mso-height-relative:page;" o:connectortype="straight" filled="f" coordsize="21600,21600">
                  <v:path arrowok="t"/>
                  <v:fill on="f" focussize="0,0"/>
                  <v:stroke dashstyle="dash"/>
                  <v:imagedata o:title=""/>
                  <o:lock v:ext="edit"/>
                </v:shape>
              </w:pict>
            </w:r>
            <w:r>
              <w:rPr>
                <w:sz w:val="28"/>
                <w:szCs w:val="28"/>
              </w:rPr>
              <w:pict>
                <v:shape id="_x0000_s1754" o:spid="_x0000_s1754" o:spt="32" type="#_x0000_t32" style="position:absolute;left:0pt;flip:y;margin-left:33.15pt;margin-top:12.05pt;height:25.25pt;width:0pt;z-index:251672576;mso-width-relative:page;mso-height-relative:page;" o:connectortype="straight" filled="f" coordsize="21600,21600">
                  <v:path arrowok="t"/>
                  <v:fill on="f" focussize="0,0"/>
                  <v:stroke dashstyle="dash"/>
                  <v:imagedata o:title=""/>
                  <o:lock v:ext="edit"/>
                </v:shape>
              </w:pict>
            </w:r>
            <w:r>
              <w:rPr>
                <w:b/>
                <w:bCs/>
                <w:sz w:val="28"/>
                <w:szCs w:val="28"/>
              </w:rPr>
              <w:pict>
                <v:roundrect id="_x0000_s1756" o:spid="_x0000_s1756" o:spt="2" style="position:absolute;left:0pt;margin-left:344.05pt;margin-top:4.15pt;height:18.8pt;width:54.85pt;z-index:251674624;mso-width-relative:page;mso-height-relative:page;" filled="f" coordsize="21600,21600" arcsize="0.166666666666667">
                  <v:path/>
                  <v:fill on="f" focussize="0,0"/>
                  <v:stroke dashstyle="dash"/>
                  <v:imagedata o:title=""/>
                  <o:lock v:ext="edit"/>
                  <v:textbox>
                    <w:txbxContent>
                      <w:p>
                        <w:pPr>
                          <w:adjustRightInd w:val="0"/>
                          <w:snapToGrid w:val="0"/>
                          <w:spacing w:line="220" w:lineRule="exact"/>
                          <w:ind w:left="-105" w:leftChars="-50" w:right="-105" w:rightChars="-50"/>
                          <w:jc w:val="center"/>
                        </w:pPr>
                        <w:r>
                          <w:rPr>
                            <w:rFonts w:hint="eastAsia"/>
                          </w:rPr>
                          <w:t>建筑垃圾</w:t>
                        </w:r>
                      </w:p>
                    </w:txbxContent>
                  </v:textbox>
                </v:roundrect>
              </w:pict>
            </w:r>
            <w:r>
              <w:rPr>
                <w:b/>
                <w:bCs/>
                <w:sz w:val="28"/>
                <w:szCs w:val="28"/>
              </w:rPr>
              <w:pict>
                <v:shape id="_x0000_s1767" o:spid="_x0000_s1767" o:spt="32" type="#_x0000_t32" style="position:absolute;left:0pt;margin-left:337.75pt;margin-top:13.7pt;height:0pt;width:5.8pt;z-index:251682816;mso-width-relative:page;mso-height-relative:page;" o:connectortype="straight" filled="f" coordsize="21600,21600">
                  <v:path arrowok="t"/>
                  <v:fill on="f" focussize="0,0"/>
                  <v:stroke dashstyle="dash" endarrow="block"/>
                  <v:imagedata o:title=""/>
                  <o:lock v:ext="edit"/>
                </v:shape>
              </w:pict>
            </w:r>
            <w:r>
              <w:rPr>
                <w:sz w:val="28"/>
                <w:szCs w:val="28"/>
              </w:rPr>
              <w:pict>
                <v:shape id="_x0000_s1755" o:spid="_x0000_s1755" o:spt="32" type="#_x0000_t32" style="position:absolute;left:0pt;margin-left:29.55pt;margin-top:13.7pt;height:0pt;width:309.2pt;z-index:251673600;mso-width-relative:page;mso-height-relative:page;" o:connectortype="straight" filled="f" coordsize="21600,21600">
                  <v:path arrowok="t"/>
                  <v:fill on="f" focussize="0,0"/>
                  <v:stroke dashstyle="dash"/>
                  <v:imagedata o:title=""/>
                  <o:lock v:ext="edit"/>
                </v:shape>
              </w:pict>
            </w:r>
            <w:r>
              <w:rPr>
                <w:b/>
                <w:bCs/>
                <w:sz w:val="28"/>
                <w:szCs w:val="28"/>
              </w:rPr>
              <w:pict>
                <v:shape id="_x0000_s1758" o:spid="_x0000_s1758" o:spt="32" type="#_x0000_t32" style="position:absolute;left:0pt;flip:y;margin-left:231.8pt;margin-top:12.85pt;height:25.25pt;width:0pt;z-index:251676672;mso-width-relative:page;mso-height-relative:page;" o:connectortype="straight" filled="f" coordsize="21600,21600">
                  <v:path arrowok="t"/>
                  <v:fill on="f" focussize="0,0"/>
                  <v:stroke dashstyle="dash"/>
                  <v:imagedata o:title=""/>
                  <o:lock v:ext="edit"/>
                </v:shape>
              </w:pict>
            </w:r>
            <w:r>
              <w:rPr>
                <w:b/>
                <w:bCs/>
                <w:sz w:val="28"/>
                <w:szCs w:val="28"/>
              </w:rPr>
              <w:pict>
                <v:shape id="_x0000_s1757" o:spid="_x0000_s1757" o:spt="32" type="#_x0000_t32" style="position:absolute;left:0pt;flip:y;margin-left:130.6pt;margin-top:14.9pt;height:21.95pt;width:0pt;z-index:251675648;mso-width-relative:page;mso-height-relative:page;" o:connectortype="straight" filled="f" coordsize="21600,21600">
                  <v:path arrowok="t"/>
                  <v:fill on="f" focussize="0,0"/>
                  <v:stroke dashstyle="dash"/>
                  <v:imagedata o:title=""/>
                  <o:lock v:ext="edit"/>
                </v:shape>
              </w:pict>
            </w:r>
          </w:p>
          <w:p>
            <w:pPr>
              <w:adjustRightInd w:val="0"/>
              <w:snapToGrid w:val="0"/>
              <w:spacing w:line="360" w:lineRule="auto"/>
              <w:ind w:firstLine="562" w:firstLineChars="200"/>
              <w:rPr>
                <w:sz w:val="28"/>
                <w:szCs w:val="28"/>
              </w:rPr>
            </w:pPr>
            <w:r>
              <w:rPr>
                <w:b/>
                <w:bCs/>
                <w:sz w:val="28"/>
                <w:szCs w:val="28"/>
              </w:rPr>
              <w:pict>
                <v:roundrect id="_x0000_s1750" o:spid="_x0000_s1750" o:spt="2" style="position:absolute;left:0pt;margin-left:291.85pt;margin-top:13.75pt;height:18.8pt;width:55.85pt;z-index:251668480;mso-width-relative:page;mso-height-relative:page;" filled="f" stroked="t" coordsize="21600,21600" arcsize="0.166666666666667">
                  <v:path/>
                  <v:fill on="f" focussize="0,0"/>
                  <v:stroke color="#000000"/>
                  <v:imagedata o:title=""/>
                  <o:lock v:ext="edit" aspectratio="f"/>
                  <v:textbox>
                    <w:txbxContent>
                      <w:p>
                        <w:pPr>
                          <w:adjustRightInd w:val="0"/>
                          <w:snapToGrid w:val="0"/>
                          <w:spacing w:line="220" w:lineRule="exact"/>
                          <w:ind w:left="-105" w:leftChars="-50" w:right="-105" w:rightChars="-50"/>
                          <w:jc w:val="center"/>
                        </w:pPr>
                        <w:r>
                          <w:rPr>
                            <w:rFonts w:hint="eastAsia"/>
                          </w:rPr>
                          <w:t>工程验收</w:t>
                        </w:r>
                      </w:p>
                    </w:txbxContent>
                  </v:textbox>
                </v:roundrect>
              </w:pict>
            </w:r>
            <w:r>
              <w:rPr>
                <w:b/>
                <w:bCs/>
                <w:sz w:val="28"/>
                <w:szCs w:val="28"/>
              </w:rPr>
              <w:pict>
                <v:shape id="_x0000_s1749" o:spid="_x0000_s1749" o:spt="32" type="#_x0000_t32" style="position:absolute;left:0pt;margin-left:256.5pt;margin-top:22.9pt;height:0.05pt;width:34.45pt;z-index:251667456;mso-width-relative:page;mso-height-relative:page;" o:connectortype="straight" filled="f" coordsize="21600,21600">
                  <v:path arrowok="t"/>
                  <v:fill on="f" focussize="0,0"/>
                  <v:stroke endarrow="block"/>
                  <v:imagedata o:title=""/>
                  <o:lock v:ext="edit"/>
                </v:shape>
              </w:pict>
            </w:r>
            <w:r>
              <w:rPr>
                <w:b/>
                <w:bCs/>
                <w:sz w:val="28"/>
                <w:szCs w:val="28"/>
              </w:rPr>
              <w:pict>
                <v:shape id="_x0000_s1747" o:spid="_x0000_s1747" o:spt="32" type="#_x0000_t32" style="position:absolute;left:0pt;margin-left:158.9pt;margin-top:22.95pt;height:0pt;width:38pt;z-index:251665408;mso-width-relative:page;mso-height-relative:page;" o:connectortype="straight" filled="f" coordsize="21600,21600">
                  <v:path arrowok="t"/>
                  <v:fill on="f" focussize="0,0"/>
                  <v:stroke endarrow="block"/>
                  <v:imagedata o:title=""/>
                  <o:lock v:ext="edit"/>
                </v:shape>
              </w:pict>
            </w:r>
            <w:r>
              <w:rPr>
                <w:b/>
                <w:bCs/>
                <w:sz w:val="28"/>
                <w:szCs w:val="28"/>
              </w:rPr>
              <w:pict>
                <v:roundrect id="_x0000_s1748" o:spid="_x0000_s1748" o:spt="2" style="position:absolute;left:0pt;margin-left:197.25pt;margin-top:13.75pt;height:18.8pt;width:58.5pt;z-index:251666432;mso-width-relative:page;mso-height-relative:page;" filled="f" stroked="t" coordsize="21600,21600" arcsize="0.166666666666667">
                  <v:path/>
                  <v:fill on="f" focussize="0,0"/>
                  <v:stroke color="#000000"/>
                  <v:imagedata o:title=""/>
                  <o:lock v:ext="edit" aspectratio="f"/>
                  <v:textbox>
                    <w:txbxContent>
                      <w:p>
                        <w:pPr>
                          <w:adjustRightInd w:val="0"/>
                          <w:snapToGrid w:val="0"/>
                          <w:spacing w:line="220" w:lineRule="exact"/>
                          <w:ind w:left="-105" w:leftChars="-50" w:right="-105" w:rightChars="-50"/>
                          <w:jc w:val="center"/>
                        </w:pPr>
                        <w:r>
                          <w:rPr>
                            <w:rFonts w:hint="eastAsia"/>
                          </w:rPr>
                          <w:t>设备安装</w:t>
                        </w:r>
                      </w:p>
                    </w:txbxContent>
                  </v:textbox>
                </v:roundrect>
              </w:pict>
            </w:r>
            <w:r>
              <w:rPr>
                <w:b/>
                <w:bCs/>
                <w:sz w:val="28"/>
                <w:szCs w:val="28"/>
              </w:rPr>
              <w:pict>
                <v:roundrect id="_x0000_s1746" o:spid="_x0000_s1746" o:spt="2" style="position:absolute;left:0pt;margin-left:102.15pt;margin-top:13.65pt;height:18.8pt;width:56.5pt;z-index:251664384;mso-width-relative:page;mso-height-relative:page;" filled="f" coordsize="21600,21600" arcsize="0.166666666666667">
                  <v:path/>
                  <v:fill on="f" focussize="0,0"/>
                  <v:stroke/>
                  <v:imagedata o:title=""/>
                  <o:lock v:ext="edit"/>
                  <v:textbox>
                    <w:txbxContent>
                      <w:p>
                        <w:pPr>
                          <w:adjustRightInd w:val="0"/>
                          <w:snapToGrid w:val="0"/>
                          <w:spacing w:line="220" w:lineRule="exact"/>
                          <w:ind w:left="-105" w:leftChars="-50" w:right="-105" w:rightChars="-50"/>
                          <w:jc w:val="center"/>
                        </w:pPr>
                        <w:r>
                          <w:rPr>
                            <w:rFonts w:hint="eastAsia"/>
                          </w:rPr>
                          <w:t>主体工程</w:t>
                        </w:r>
                      </w:p>
                    </w:txbxContent>
                  </v:textbox>
                </v:roundrect>
              </w:pict>
            </w:r>
            <w:r>
              <w:rPr>
                <w:b/>
                <w:bCs/>
                <w:sz w:val="28"/>
                <w:szCs w:val="28"/>
              </w:rPr>
              <w:pict>
                <v:shape id="_x0000_s1745" o:spid="_x0000_s1745" o:spt="32" type="#_x0000_t32" style="position:absolute;left:0pt;margin-left:59.8pt;margin-top:22.9pt;height:0.05pt;width:42.1pt;z-index:251663360;mso-width-relative:page;mso-height-relative:page;" o:connectortype="straight" filled="f" coordsize="21600,21600">
                  <v:path arrowok="t"/>
                  <v:fill on="f" focussize="0,0"/>
                  <v:stroke endarrow="block"/>
                  <v:imagedata o:title=""/>
                  <o:lock v:ext="edit"/>
                </v:shape>
              </w:pict>
            </w:r>
            <w:r>
              <w:rPr>
                <w:b/>
                <w:bCs/>
                <w:sz w:val="28"/>
                <w:szCs w:val="28"/>
              </w:rPr>
              <w:pict>
                <v:roundrect id="_x0000_s1744" o:spid="_x0000_s1744" o:spt="2" style="position:absolute;left:0pt;margin-left:4.95pt;margin-top:13.2pt;height:18.8pt;width:54.8pt;z-index:251662336;mso-width-relative:page;mso-height-relative:page;" filled="f" coordsize="21600,21600" arcsize="0.166666666666667">
                  <v:path/>
                  <v:fill on="f" focussize="0,0"/>
                  <v:stroke/>
                  <v:imagedata o:title=""/>
                  <o:lock v:ext="edit"/>
                  <v:textbox>
                    <w:txbxContent>
                      <w:p>
                        <w:pPr>
                          <w:adjustRightInd w:val="0"/>
                          <w:snapToGrid w:val="0"/>
                          <w:spacing w:line="220" w:lineRule="exact"/>
                          <w:ind w:left="-105" w:leftChars="-50" w:right="-105" w:rightChars="-50"/>
                          <w:jc w:val="center"/>
                        </w:pPr>
                        <w:r>
                          <w:rPr>
                            <w:rFonts w:hint="eastAsia"/>
                          </w:rPr>
                          <w:t>基础工程</w:t>
                        </w:r>
                      </w:p>
                    </w:txbxContent>
                  </v:textbox>
                </v:roundrect>
              </w:pict>
            </w:r>
          </w:p>
          <w:p>
            <w:pPr>
              <w:adjustRightInd w:val="0"/>
              <w:snapToGrid w:val="0"/>
              <w:spacing w:line="360" w:lineRule="auto"/>
              <w:ind w:firstLine="562" w:firstLineChars="200"/>
              <w:rPr>
                <w:sz w:val="28"/>
                <w:szCs w:val="28"/>
              </w:rPr>
            </w:pPr>
            <w:r>
              <w:rPr>
                <w:b/>
                <w:bCs/>
                <w:sz w:val="28"/>
                <w:szCs w:val="28"/>
              </w:rPr>
              <w:pict>
                <v:roundrect id="_x0000_s1770" o:spid="_x0000_s1770" o:spt="2" style="position:absolute;left:0pt;margin-left:239.9pt;margin-top:16.9pt;height:39.25pt;width:127.6pt;z-index:251685888;mso-width-relative:page;mso-height-relative:page;" filled="f" stroked="f" coordsize="21600,21600" arcsize="0.166666666666667">
                  <v:path/>
                  <v:fill on="f" focussize="0,0"/>
                  <v:stroke on="f" dashstyle="dash"/>
                  <v:imagedata o:title=""/>
                  <o:lock v:ext="edit"/>
                  <v:textbox>
                    <w:txbxContent>
                      <w:p>
                        <w:pPr>
                          <w:adjustRightInd w:val="0"/>
                          <w:snapToGrid w:val="0"/>
                          <w:ind w:left="-105" w:leftChars="-50" w:right="-105" w:rightChars="-50"/>
                          <w:jc w:val="center"/>
                        </w:pPr>
                        <w:r>
                          <w:rPr>
                            <w:rFonts w:hint="eastAsia"/>
                          </w:rPr>
                          <w:t>分类回收利用，不能回收部分运至指定地点堆放</w:t>
                        </w:r>
                      </w:p>
                    </w:txbxContent>
                  </v:textbox>
                </v:roundrect>
              </w:pict>
            </w:r>
          </w:p>
          <w:p>
            <w:pPr>
              <w:adjustRightInd w:val="0"/>
              <w:snapToGrid w:val="0"/>
              <w:spacing w:line="360" w:lineRule="auto"/>
              <w:ind w:firstLine="562" w:firstLineChars="200"/>
              <w:rPr>
                <w:sz w:val="28"/>
                <w:szCs w:val="28"/>
              </w:rPr>
            </w:pPr>
            <w:r>
              <w:rPr>
                <w:b/>
                <w:bCs/>
                <w:sz w:val="28"/>
                <w:szCs w:val="28"/>
              </w:rPr>
              <w:pict>
                <v:shape id="_x0000_s1769" o:spid="_x0000_s1769" o:spt="32" type="#_x0000_t32" style="position:absolute;left:0pt;flip:x;margin-left:360.3pt;margin-top:11.85pt;height:0.05pt;width:25.95pt;z-index:251684864;mso-width-relative:page;mso-height-relative:page;" o:connectortype="straight" filled="f" coordsize="21600,21600">
                  <v:path arrowok="t"/>
                  <v:fill on="f" focussize="0,0"/>
                  <v:stroke dashstyle="dash" endarrow="block"/>
                  <v:imagedata o:title=""/>
                  <o:lock v:ext="edit"/>
                </v:shape>
              </w:pict>
            </w:r>
          </w:p>
          <w:p>
            <w:pPr>
              <w:adjustRightInd w:val="0"/>
              <w:snapToGrid w:val="0"/>
              <w:ind w:firstLine="420" w:firstLineChars="200"/>
              <w:rPr>
                <w:szCs w:val="21"/>
              </w:rPr>
            </w:pPr>
          </w:p>
          <w:p>
            <w:pPr>
              <w:adjustRightInd w:val="0"/>
              <w:snapToGrid w:val="0"/>
              <w:spacing w:line="360" w:lineRule="auto"/>
              <w:jc w:val="center"/>
              <w:rPr>
                <w:sz w:val="28"/>
                <w:szCs w:val="28"/>
              </w:rPr>
            </w:pPr>
            <w:r>
              <w:rPr>
                <w:rFonts w:hint="eastAsia" w:ascii="Times New Roman" w:hAnsi="Times New Roman" w:eastAsia="宋体" w:cs="Times New Roman"/>
                <w:b/>
                <w:bCs/>
                <w:sz w:val="24"/>
              </w:rPr>
              <w:t>图</w:t>
            </w:r>
            <w:r>
              <w:rPr>
                <w:rFonts w:hint="eastAsia" w:cs="Times New Roman"/>
                <w:b/>
                <w:bCs/>
                <w:sz w:val="24"/>
                <w:lang w:val="en-US" w:eastAsia="zh-CN"/>
              </w:rPr>
              <w:t>9</w:t>
            </w:r>
            <w:r>
              <w:rPr>
                <w:rFonts w:hint="eastAsia" w:ascii="Times New Roman" w:hAnsi="Times New Roman" w:eastAsia="宋体" w:cs="Times New Roman"/>
                <w:b/>
                <w:bCs/>
                <w:sz w:val="24"/>
              </w:rPr>
              <w:t xml:space="preserve"> </w:t>
            </w:r>
            <w:r>
              <w:rPr>
                <w:rFonts w:hint="eastAsia"/>
                <w:sz w:val="24"/>
              </w:rPr>
              <w:t xml:space="preserve"> </w:t>
            </w:r>
            <w:r>
              <w:rPr>
                <w:rFonts w:hint="eastAsia"/>
                <w:sz w:val="24"/>
                <w:lang w:val="en-US" w:eastAsia="zh-CN"/>
              </w:rPr>
              <w:t xml:space="preserve"> </w:t>
            </w:r>
            <w:r>
              <w:rPr>
                <w:rFonts w:hint="eastAsia"/>
                <w:b/>
                <w:bCs/>
                <w:sz w:val="24"/>
              </w:rPr>
              <w:t>施工期工艺流程及产排污环节示意图</w:t>
            </w:r>
          </w:p>
          <w:p>
            <w:pPr>
              <w:adjustRightInd w:val="0"/>
              <w:snapToGrid w:val="0"/>
              <w:spacing w:line="360" w:lineRule="auto"/>
              <w:ind w:firstLine="481" w:firstLineChars="200"/>
              <w:rPr>
                <w:b/>
                <w:kern w:val="0"/>
                <w:sz w:val="24"/>
              </w:rPr>
            </w:pPr>
            <w:r>
              <w:rPr>
                <w:rFonts w:hint="eastAsia"/>
                <w:b/>
                <w:kern w:val="0"/>
                <w:sz w:val="24"/>
              </w:rPr>
              <w:t>1.2</w:t>
            </w:r>
            <w:r>
              <w:rPr>
                <w:rFonts w:hint="eastAsia"/>
                <w:b/>
                <w:bCs/>
                <w:sz w:val="24"/>
              </w:rPr>
              <w:t>施工期产排污环节分析</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1</w:t>
            </w:r>
            <w:r>
              <w:rPr>
                <w:rFonts w:hint="eastAsia" w:ascii="仿宋" w:hAnsi="仿宋" w:eastAsia="仿宋" w:cs="仿宋"/>
                <w:bCs/>
                <w:kern w:val="0"/>
                <w:sz w:val="24"/>
                <w:lang w:val="en-US" w:eastAsia="zh-CN"/>
              </w:rPr>
              <w:t>）施工期废气</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在施工过程中土方挖掘和车辆运输土方、建筑垃圾等都会产生扬尘，主要有：①施工期土方的挖掘、堆放和运输；②建筑材料（灰、砂等）的现场搬运及堆放；③垃圾清理及堆放；④车辆及施工机械往来造成的道路扬尘。</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施工扬尘的大小与施工现场条件、管理水平、施工机械化程度及施工季节，建设地区土质及天气等诸多因素有关。施工中对周围环境影响较大的是运输车辆装的过满，造成洒漏，是造成</w:t>
            </w:r>
            <w:r>
              <w:rPr>
                <w:rFonts w:hint="default" w:ascii="Times New Roman" w:hAnsi="Times New Roman" w:eastAsia="仿宋" w:cs="Times New Roman"/>
                <w:bCs/>
                <w:kern w:val="0"/>
                <w:sz w:val="24"/>
                <w:lang w:val="en-US" w:eastAsia="zh-CN"/>
              </w:rPr>
              <w:t>TSP</w:t>
            </w:r>
            <w:r>
              <w:rPr>
                <w:rFonts w:hint="eastAsia" w:ascii="仿宋" w:hAnsi="仿宋" w:eastAsia="仿宋" w:cs="仿宋"/>
                <w:bCs/>
                <w:kern w:val="0"/>
                <w:sz w:val="24"/>
                <w:lang w:val="en-US" w:eastAsia="zh-CN"/>
              </w:rPr>
              <w:t>局部浓度增高的主要原因之一。</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设备尾气：施工机械的废气和运输车辆尾气，因施工区废气扩散条件良好，施工过程中产生的废气，对区域环境空气有一定影响。</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）施工期废水：主要为施工人员生活污水，主要污染物是</w:t>
            </w:r>
            <w:r>
              <w:rPr>
                <w:rFonts w:hint="default" w:ascii="Times New Roman" w:hAnsi="Times New Roman" w:eastAsia="仿宋" w:cs="Times New Roman"/>
                <w:bCs/>
                <w:kern w:val="0"/>
                <w:sz w:val="24"/>
                <w:lang w:val="en-US" w:eastAsia="zh-CN"/>
              </w:rPr>
              <w:t>COD</w:t>
            </w: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SS</w:t>
            </w:r>
            <w:r>
              <w:rPr>
                <w:rFonts w:hint="eastAsia" w:ascii="仿宋" w:hAnsi="仿宋" w:eastAsia="仿宋" w:cs="仿宋"/>
                <w:bCs/>
                <w:kern w:val="0"/>
                <w:sz w:val="24"/>
                <w:lang w:val="en-US" w:eastAsia="zh-CN"/>
              </w:rPr>
              <w:t>等。</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3</w:t>
            </w:r>
            <w:r>
              <w:rPr>
                <w:rFonts w:hint="eastAsia" w:ascii="仿宋" w:hAnsi="仿宋" w:eastAsia="仿宋" w:cs="仿宋"/>
                <w:bCs/>
                <w:kern w:val="0"/>
                <w:sz w:val="24"/>
                <w:lang w:val="en-US" w:eastAsia="zh-CN"/>
              </w:rPr>
              <w:t>）施工期噪声主要包括机械噪声、施工作业噪声和施工车辆噪声。施工机械噪声为挖土机、装载机等作业时产生，多为点声源；作业噪声主要是装卸车辆时、拆卸模版撞击声等，多为瞬时噪声；车辆噪声属交通噪声，在</w:t>
            </w:r>
            <w:r>
              <w:rPr>
                <w:rFonts w:hint="default" w:ascii="Times New Roman" w:hAnsi="Times New Roman" w:eastAsia="仿宋" w:cs="Times New Roman"/>
                <w:bCs/>
                <w:kern w:val="0"/>
                <w:sz w:val="24"/>
                <w:lang w:val="en-US" w:eastAsia="zh-CN"/>
              </w:rPr>
              <w:t>75～100dB</w:t>
            </w:r>
            <w:r>
              <w:rPr>
                <w:rFonts w:hint="eastAsia" w:ascii="仿宋" w:hAnsi="仿宋" w:eastAsia="仿宋" w:cs="仿宋"/>
                <w:bCs/>
                <w:kern w:val="0"/>
                <w:sz w:val="24"/>
                <w:lang w:val="en-US" w:eastAsia="zh-CN"/>
              </w:rPr>
              <w:t>之间。</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4</w:t>
            </w:r>
            <w:r>
              <w:rPr>
                <w:rFonts w:hint="eastAsia" w:ascii="仿宋" w:hAnsi="仿宋" w:eastAsia="仿宋" w:cs="仿宋"/>
                <w:bCs/>
                <w:kern w:val="0"/>
                <w:sz w:val="24"/>
                <w:lang w:val="en-US" w:eastAsia="zh-CN"/>
              </w:rPr>
              <w:t>）固体废物</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主要包括施工人员日常生活产生的生活垃圾和建筑垃圾等。源于建筑施工废弃物，如废钢筋、建筑边角料等。此外还有场地平整清理的建筑垃圾等</w:t>
            </w:r>
          </w:p>
          <w:p>
            <w:pPr>
              <w:adjustRightInd w:val="0"/>
              <w:snapToGrid w:val="0"/>
              <w:spacing w:line="360" w:lineRule="auto"/>
              <w:ind w:firstLine="481" w:firstLineChars="200"/>
              <w:rPr>
                <w:rFonts w:ascii="宋体" w:hAnsi="宋体" w:cs="宋体"/>
                <w:b/>
                <w:kern w:val="0"/>
                <w:sz w:val="24"/>
              </w:rPr>
            </w:pPr>
            <w:r>
              <w:rPr>
                <w:rFonts w:hint="eastAsia"/>
                <w:b/>
                <w:kern w:val="0"/>
                <w:sz w:val="24"/>
              </w:rPr>
              <w:t>二</w:t>
            </w:r>
            <w:r>
              <w:rPr>
                <w:rFonts w:hint="eastAsia" w:ascii="宋体" w:hAnsi="宋体" w:cs="宋体"/>
                <w:b/>
                <w:kern w:val="0"/>
                <w:sz w:val="24"/>
              </w:rPr>
              <w:t>、运营期工艺流程及产排污环节</w:t>
            </w:r>
          </w:p>
          <w:p>
            <w:pPr>
              <w:tabs>
                <w:tab w:val="left" w:pos="2254"/>
              </w:tabs>
              <w:adjustRightInd w:val="0"/>
              <w:snapToGrid w:val="0"/>
              <w:spacing w:line="360" w:lineRule="auto"/>
              <w:ind w:firstLine="481" w:firstLineChars="200"/>
              <w:rPr>
                <w:bCs/>
                <w:sz w:val="24"/>
              </w:rPr>
            </w:pPr>
            <w:r>
              <w:rPr>
                <w:rFonts w:hint="eastAsia"/>
                <w:b/>
                <w:bCs/>
                <w:sz w:val="24"/>
              </w:rPr>
              <w:t>2.1</w:t>
            </w:r>
            <w:r>
              <w:rPr>
                <w:rFonts w:hint="eastAsia" w:ascii="宋体" w:hAnsi="宋体" w:cs="宋体"/>
                <w:b/>
                <w:kern w:val="0"/>
                <w:sz w:val="24"/>
              </w:rPr>
              <w:t>运营期</w:t>
            </w:r>
            <w:r>
              <w:rPr>
                <w:rFonts w:hint="eastAsia"/>
                <w:b/>
                <w:bCs/>
                <w:sz w:val="24"/>
              </w:rPr>
              <w:t>工艺流程</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韦州镇万头生猪养殖场废水通过养殖场污水管道排至粪污处理站进行处理，采用“</w:t>
            </w:r>
            <w:r>
              <w:rPr>
                <w:rFonts w:hint="eastAsia" w:ascii="Times New Roman" w:hAnsi="Times New Roman" w:eastAsia="仿宋" w:cs="宋体"/>
                <w:color w:val="000000"/>
                <w:kern w:val="16"/>
                <w:sz w:val="24"/>
                <w:szCs w:val="24"/>
                <w:lang w:val="en-US" w:eastAsia="zh-CN" w:bidi="ar-SA"/>
              </w:rPr>
              <w:t>格栅+</w:t>
            </w:r>
            <w:r>
              <w:rPr>
                <w:rFonts w:hint="eastAsia" w:eastAsia="仿宋" w:cs="宋体"/>
                <w:color w:val="000000"/>
                <w:kern w:val="16"/>
                <w:sz w:val="24"/>
                <w:szCs w:val="24"/>
                <w:lang w:val="en-US" w:eastAsia="zh-CN" w:bidi="ar-SA"/>
              </w:rPr>
              <w:t>固液分离</w:t>
            </w:r>
            <w:r>
              <w:rPr>
                <w:rFonts w:hint="eastAsia" w:ascii="Times New Roman" w:hAnsi="Times New Roman" w:eastAsia="仿宋" w:cs="宋体"/>
                <w:color w:val="000000"/>
                <w:kern w:val="16"/>
                <w:sz w:val="24"/>
                <w:szCs w:val="24"/>
                <w:lang w:val="en-US" w:eastAsia="zh-CN" w:bidi="ar-SA"/>
              </w:rPr>
              <w:t>+</w:t>
            </w:r>
            <w:r>
              <w:rPr>
                <w:rFonts w:hint="eastAsia" w:eastAsia="仿宋" w:cs="宋体"/>
                <w:color w:val="000000"/>
                <w:kern w:val="16"/>
                <w:sz w:val="24"/>
                <w:szCs w:val="24"/>
                <w:lang w:val="en-US" w:eastAsia="zh-CN" w:bidi="ar-SA"/>
              </w:rPr>
              <w:t>调节池+</w:t>
            </w:r>
            <w:r>
              <w:rPr>
                <w:rFonts w:hint="eastAsia" w:eastAsia="仿宋" w:cs="宋体"/>
                <w:color w:val="0000FF"/>
                <w:kern w:val="16"/>
                <w:sz w:val="24"/>
                <w:szCs w:val="24"/>
                <w:lang w:val="en-US" w:eastAsia="zh-CN" w:bidi="ar-SA"/>
              </w:rPr>
              <w:t>气浮+IC厌氧</w:t>
            </w:r>
            <w:r>
              <w:rPr>
                <w:rFonts w:hint="eastAsia" w:eastAsia="仿宋" w:cs="宋体"/>
                <w:color w:val="000000"/>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生化池（</w:t>
            </w:r>
            <w:r>
              <w:rPr>
                <w:rFonts w:hint="eastAsia" w:eastAsia="仿宋" w:cs="宋体"/>
                <w:color w:val="000000"/>
                <w:kern w:val="16"/>
                <w:sz w:val="24"/>
                <w:szCs w:val="24"/>
                <w:lang w:val="en-US" w:eastAsia="zh-CN" w:bidi="ar-SA"/>
              </w:rPr>
              <w:t>生化接触氧化法</w:t>
            </w:r>
            <w:r>
              <w:rPr>
                <w:rFonts w:hint="eastAsia" w:ascii="Times New Roman" w:hAnsi="Times New Roman" w:eastAsia="仿宋" w:cs="宋体"/>
                <w:color w:val="000000"/>
                <w:kern w:val="16"/>
                <w:sz w:val="24"/>
                <w:szCs w:val="24"/>
                <w:lang w:val="en-US" w:eastAsia="zh-CN" w:bidi="ar-SA"/>
              </w:rPr>
              <w:t>）+</w:t>
            </w:r>
            <w:r>
              <w:rPr>
                <w:rFonts w:hint="eastAsia" w:eastAsia="仿宋" w:cs="宋体"/>
                <w:color w:val="000000"/>
                <w:kern w:val="16"/>
                <w:sz w:val="24"/>
                <w:szCs w:val="24"/>
                <w:lang w:val="en-US" w:eastAsia="zh-CN" w:bidi="ar-SA"/>
              </w:rPr>
              <w:t>二沉池</w:t>
            </w:r>
            <w:r>
              <w:rPr>
                <w:rFonts w:hint="eastAsia" w:ascii="Times New Roman" w:hAnsi="Times New Roman" w:eastAsia="仿宋" w:cs="宋体"/>
                <w:color w:val="000000"/>
                <w:kern w:val="16"/>
                <w:sz w:val="24"/>
                <w:szCs w:val="24"/>
                <w:lang w:val="en-US" w:eastAsia="zh-CN" w:bidi="ar-SA"/>
              </w:rPr>
              <w:t>+消毒</w:t>
            </w:r>
            <w:r>
              <w:rPr>
                <w:rFonts w:hint="eastAsia" w:ascii="仿宋" w:hAnsi="仿宋" w:eastAsia="仿宋" w:cs="仿宋"/>
                <w:bCs/>
                <w:kern w:val="0"/>
                <w:sz w:val="24"/>
                <w:lang w:val="en-US" w:eastAsia="zh-CN"/>
              </w:rPr>
              <w:t>”处理工艺，出粪污处理站的达标出水用于农田灌溉，冬季将处理后的水储存至已有储水池，当储水池满量时，拉至韦州镇污水处理厂。具体工艺流程如下：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1</w:t>
            </w:r>
            <w:r>
              <w:rPr>
                <w:rFonts w:hint="eastAsia" w:ascii="仿宋" w:hAnsi="仿宋" w:eastAsia="仿宋" w:cs="仿宋"/>
                <w:bCs/>
                <w:kern w:val="0"/>
                <w:sz w:val="24"/>
                <w:lang w:val="en-US" w:eastAsia="zh-CN"/>
              </w:rPr>
              <w:t>）粪污水收集</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韦州镇万头生猪养殖场废水（养殖废水和生活污水）依托养殖场现有污水管道排至粪污处理站进行处理。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）格栅</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进入粪污处理站的废水先经格栅去除粪污水中较大悬浮物，由于粪污水水量较小，格栅的栅渣一般采用人工清除，本工程设计在格栅井里安装手动格栅拦污设备，栅渣由人工定期清理。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3</w:t>
            </w:r>
            <w:r>
              <w:rPr>
                <w:rFonts w:hint="eastAsia" w:ascii="仿宋" w:hAnsi="仿宋" w:eastAsia="仿宋" w:cs="仿宋"/>
                <w:bCs/>
                <w:kern w:val="0"/>
                <w:sz w:val="24"/>
                <w:lang w:val="en-US" w:eastAsia="zh-CN"/>
              </w:rPr>
              <w:t>）固液分离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在进行养殖废水的处理前，</w:t>
            </w:r>
            <w:r>
              <w:rPr>
                <w:rFonts w:hint="eastAsia" w:ascii="仿宋" w:hAnsi="仿宋" w:eastAsia="仿宋" w:cs="仿宋"/>
                <w:bCs/>
                <w:color w:val="0000FF"/>
                <w:kern w:val="0"/>
                <w:sz w:val="24"/>
                <w:lang w:val="en-US" w:eastAsia="zh-CN"/>
              </w:rPr>
              <w:t>需先使用固液分离机对混合物进行固液分离</w:t>
            </w:r>
            <w:r>
              <w:rPr>
                <w:rFonts w:hint="eastAsia" w:ascii="仿宋" w:hAnsi="仿宋" w:eastAsia="仿宋" w:cs="仿宋"/>
                <w:bCs/>
                <w:kern w:val="0"/>
                <w:sz w:val="24"/>
                <w:lang w:val="en-US" w:eastAsia="zh-CN"/>
              </w:rPr>
              <w:t>，将猪粪与废水分离开才可进行对废水的处理。猪粪收集后贮存于堆粪场，外售于有机肥加工厂进行有机肥生产。</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4</w:t>
            </w:r>
            <w:r>
              <w:rPr>
                <w:rFonts w:hint="eastAsia" w:ascii="仿宋" w:hAnsi="仿宋" w:eastAsia="仿宋" w:cs="仿宋"/>
                <w:bCs/>
                <w:kern w:val="0"/>
                <w:sz w:val="24"/>
                <w:lang w:val="en-US" w:eastAsia="zh-CN"/>
              </w:rPr>
              <w:t>）调节池</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经固液分离后的废水进入调节池养殖废水中含有大量的有机物与难生物降解的物质，由于粪污水来水不均匀，水质、水量存在波动，因此只有足够的调节容量的均质池才能使进入后续处理工艺的水质、水量稳定，能够让降解速度大幅度提高，以利于后续生物处理，调节池内设有预曝气装置，以防止杂质在调节池内沉积。</w:t>
            </w:r>
            <w:r>
              <w:rPr>
                <w:rFonts w:hint="eastAsia" w:ascii="仿宋" w:hAnsi="仿宋" w:eastAsia="仿宋" w:cs="仿宋"/>
                <w:bCs/>
                <w:color w:val="0000FF"/>
                <w:kern w:val="0"/>
                <w:sz w:val="24"/>
                <w:lang w:val="en-US" w:eastAsia="zh-CN"/>
              </w:rPr>
              <w:t>项目污水调节池采用水解酸化调节池进行废水的预处理，废水的水解酸化处理作为生物预处理技术在国内外已多有研究和应用，主要是可利用水解酸化池内的水解菌和产酸菌对废水进行水解和酸化，将废水中</w:t>
            </w:r>
            <w:r>
              <w:rPr>
                <w:rFonts w:hint="eastAsia" w:ascii="Times New Roman" w:hAnsi="Times New Roman" w:eastAsia="仿宋" w:cs="仿宋"/>
                <w:bCs/>
                <w:color w:val="0000FF"/>
                <w:kern w:val="0"/>
                <w:sz w:val="24"/>
                <w:lang w:val="en-US" w:eastAsia="zh-CN"/>
              </w:rPr>
              <w:t>大分子物质降解为小分子物质，难降解物质转化为易降解物质，如血红素分解成小分子可降解物质，进一步提高废水的可生化性，从而为后续的好氧生物处理创造良好的条件，降低后续生物处理负荷:也可对进水负荷的变化起缓冲作用，为后续工段提供稳定的进水条件。由于废水中所含油分一部分吸附于悬浮物上，一部分为有机物混合在水中。因此，在去除水中COD和SS的同时，对油也有一定的去除效率。大量的试验研究结果以及国内的一些工程运行实例的效果表明，水解酸化处理效率COD20-60%。本项目水解酸化选取居中的处理效率：COD</w:t>
            </w:r>
            <w:r>
              <w:rPr>
                <w:rFonts w:hint="eastAsia" w:eastAsia="仿宋" w:cs="仿宋"/>
                <w:bCs/>
                <w:color w:val="0000FF"/>
                <w:kern w:val="0"/>
                <w:sz w:val="24"/>
                <w:lang w:val="en-US" w:eastAsia="zh-CN"/>
              </w:rPr>
              <w:t>2</w:t>
            </w:r>
            <w:r>
              <w:rPr>
                <w:rFonts w:hint="eastAsia" w:ascii="Times New Roman" w:hAnsi="Times New Roman" w:eastAsia="仿宋" w:cs="仿宋"/>
                <w:bCs/>
                <w:color w:val="0000FF"/>
                <w:kern w:val="0"/>
                <w:sz w:val="24"/>
                <w:lang w:val="en-US" w:eastAsia="zh-CN"/>
              </w:rPr>
              <w:t>5%、BOD</w:t>
            </w:r>
            <w:r>
              <w:rPr>
                <w:rFonts w:hint="eastAsia" w:ascii="Times New Roman" w:hAnsi="Times New Roman" w:eastAsia="仿宋" w:cs="仿宋"/>
                <w:bCs/>
                <w:color w:val="0000FF"/>
                <w:kern w:val="0"/>
                <w:sz w:val="24"/>
                <w:vertAlign w:val="subscript"/>
                <w:lang w:val="en-US" w:eastAsia="zh-CN"/>
              </w:rPr>
              <w:t>5</w:t>
            </w:r>
            <w:r>
              <w:rPr>
                <w:rFonts w:hint="eastAsia" w:eastAsia="仿宋" w:cs="仿宋"/>
                <w:bCs/>
                <w:color w:val="0000FF"/>
                <w:kern w:val="0"/>
                <w:sz w:val="24"/>
                <w:lang w:val="en-US" w:eastAsia="zh-CN"/>
              </w:rPr>
              <w:t>2</w:t>
            </w:r>
            <w:r>
              <w:rPr>
                <w:rFonts w:hint="eastAsia" w:ascii="Times New Roman" w:hAnsi="Times New Roman" w:eastAsia="仿宋" w:cs="仿宋"/>
                <w:bCs/>
                <w:color w:val="0000FF"/>
                <w:kern w:val="0"/>
                <w:sz w:val="24"/>
                <w:lang w:val="en-US" w:eastAsia="zh-CN"/>
              </w:rPr>
              <w:t>0%、SS 3</w:t>
            </w:r>
            <w:r>
              <w:rPr>
                <w:rFonts w:hint="eastAsia" w:eastAsia="仿宋" w:cs="仿宋"/>
                <w:bCs/>
                <w:color w:val="0000FF"/>
                <w:kern w:val="0"/>
                <w:sz w:val="24"/>
                <w:lang w:val="en-US" w:eastAsia="zh-CN"/>
              </w:rPr>
              <w:t>5</w:t>
            </w:r>
            <w:r>
              <w:rPr>
                <w:rFonts w:hint="eastAsia" w:ascii="Times New Roman" w:hAnsi="Times New Roman" w:eastAsia="仿宋" w:cs="仿宋"/>
                <w:bCs/>
                <w:color w:val="0000FF"/>
                <w:kern w:val="0"/>
                <w:sz w:val="24"/>
                <w:lang w:val="en-US" w:eastAsia="zh-CN"/>
              </w:rPr>
              <w:t>%。</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5</w:t>
            </w:r>
            <w:r>
              <w:rPr>
                <w:rFonts w:hint="eastAsia" w:ascii="仿宋" w:hAnsi="仿宋" w:eastAsia="仿宋" w:cs="仿宋"/>
                <w:bCs/>
                <w:kern w:val="0"/>
                <w:sz w:val="24"/>
                <w:lang w:val="en-US" w:eastAsia="zh-CN"/>
              </w:rPr>
              <w:t>）溶气气浮机</w:t>
            </w:r>
          </w:p>
          <w:p>
            <w:pPr>
              <w:adjustRightInd w:val="0"/>
              <w:snapToGrid w:val="0"/>
              <w:spacing w:line="360" w:lineRule="auto"/>
              <w:ind w:firstLine="480" w:firstLineChars="200"/>
              <w:rPr>
                <w:rFonts w:hint="eastAsia" w:ascii="Times New Roman" w:hAnsi="Times New Roman" w:eastAsia="仿宋" w:cs="仿宋"/>
                <w:bCs/>
                <w:kern w:val="0"/>
                <w:sz w:val="24"/>
                <w:lang w:val="en-US" w:eastAsia="zh-CN"/>
              </w:rPr>
            </w:pPr>
            <w:r>
              <w:rPr>
                <w:rFonts w:hint="eastAsia" w:ascii="Times New Roman" w:hAnsi="Times New Roman" w:eastAsia="仿宋" w:cs="仿宋"/>
                <w:bCs/>
                <w:kern w:val="0"/>
                <w:sz w:val="24"/>
                <w:lang w:val="en-US" w:eastAsia="zh-CN"/>
              </w:rPr>
              <w:t>废水经溶气气浮机除污，通过空气加压使更多空气溶于水中，再通过压力不聚降使水中析出大量微米级小气泡，在小气泡上浮过程中，它会吸附污水中的悬浮物及絮状物一起上浮，以此达到清洁水质的作用。</w:t>
            </w:r>
            <w:r>
              <w:rPr>
                <w:rFonts w:hint="eastAsia" w:ascii="Times New Roman" w:hAnsi="Times New Roman" w:eastAsia="仿宋" w:cs="仿宋"/>
                <w:bCs/>
                <w:color w:val="0000FF"/>
                <w:kern w:val="0"/>
                <w:sz w:val="24"/>
                <w:lang w:val="en-US" w:eastAsia="zh-CN"/>
              </w:rPr>
              <w:t>气浮设计合理，操作方便、运行经济，它由空气产生气泡，直接从废水中去除固体悬浮物和油粒。本项目处理效率取：COD40%、BOD</w:t>
            </w:r>
            <w:r>
              <w:rPr>
                <w:rFonts w:hint="eastAsia" w:ascii="Times New Roman" w:hAnsi="Times New Roman" w:eastAsia="仿宋" w:cs="仿宋"/>
                <w:bCs/>
                <w:color w:val="0000FF"/>
                <w:kern w:val="0"/>
                <w:sz w:val="24"/>
                <w:vertAlign w:val="subscript"/>
                <w:lang w:val="en-US" w:eastAsia="zh-CN"/>
              </w:rPr>
              <w:t>5</w:t>
            </w:r>
            <w:r>
              <w:rPr>
                <w:rFonts w:hint="eastAsia" w:ascii="Times New Roman" w:hAnsi="Times New Roman" w:eastAsia="仿宋" w:cs="仿宋"/>
                <w:bCs/>
                <w:color w:val="0000FF"/>
                <w:kern w:val="0"/>
                <w:sz w:val="24"/>
                <w:lang w:val="en-US" w:eastAsia="zh-CN"/>
              </w:rPr>
              <w:t>30%、SS45%。</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6</w:t>
            </w:r>
            <w:r>
              <w:rPr>
                <w:rFonts w:hint="eastAsia" w:ascii="仿宋" w:hAnsi="仿宋" w:eastAsia="仿宋" w:cs="仿宋"/>
                <w:bCs/>
                <w:kern w:val="0"/>
                <w:sz w:val="24"/>
                <w:lang w:val="en-US" w:eastAsia="zh-CN"/>
              </w:rPr>
              <w:t>）生化处理</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生化处理采用生化接触氧化工艺，污水进入</w:t>
            </w:r>
            <w:r>
              <w:rPr>
                <w:rFonts w:hint="default" w:ascii="Times New Roman" w:hAnsi="Times New Roman" w:eastAsia="仿宋" w:cs="Times New Roman"/>
                <w:bCs/>
                <w:kern w:val="0"/>
                <w:sz w:val="24"/>
                <w:lang w:val="en-US" w:eastAsia="zh-CN"/>
              </w:rPr>
              <w:t>IC</w:t>
            </w:r>
            <w:r>
              <w:rPr>
                <w:rFonts w:hint="eastAsia" w:ascii="仿宋" w:hAnsi="仿宋" w:eastAsia="仿宋" w:cs="仿宋"/>
                <w:bCs/>
                <w:kern w:val="0"/>
                <w:sz w:val="24"/>
                <w:lang w:val="en-US" w:eastAsia="zh-CN"/>
              </w:rPr>
              <w:t>厌氧反应器和生化接触氧化池，生化处理部分不仅要去除废水中的</w:t>
            </w:r>
            <w:r>
              <w:rPr>
                <w:rFonts w:hint="default" w:ascii="Times New Roman" w:hAnsi="Times New Roman" w:eastAsia="仿宋" w:cs="Times New Roman"/>
                <w:bCs/>
                <w:kern w:val="0"/>
                <w:sz w:val="24"/>
                <w:lang w:val="en-US" w:eastAsia="zh-CN"/>
              </w:rPr>
              <w:t>COD</w:t>
            </w:r>
            <w:r>
              <w:rPr>
                <w:rFonts w:hint="eastAsia" w:ascii="仿宋" w:hAnsi="仿宋" w:eastAsia="仿宋" w:cs="仿宋"/>
                <w:bCs/>
                <w:kern w:val="0"/>
                <w:sz w:val="24"/>
                <w:lang w:val="en-US" w:eastAsia="zh-CN"/>
              </w:rPr>
              <w:t>，还要去除氨氮。氨氮的去除过程是先由好氧菌将</w:t>
            </w:r>
            <w:r>
              <w:rPr>
                <w:rFonts w:hint="default" w:ascii="Times New Roman" w:hAnsi="Times New Roman" w:eastAsia="仿宋" w:cs="Times New Roman"/>
                <w:bCs/>
                <w:kern w:val="0"/>
                <w:sz w:val="24"/>
                <w:lang w:val="en-US" w:eastAsia="zh-CN"/>
              </w:rPr>
              <w:t>NH</w:t>
            </w:r>
            <w:r>
              <w:rPr>
                <w:rFonts w:hint="default" w:ascii="Times New Roman" w:hAnsi="Times New Roman" w:eastAsia="仿宋" w:cs="Times New Roman"/>
                <w:bCs/>
                <w:kern w:val="0"/>
                <w:sz w:val="24"/>
                <w:vertAlign w:val="subscript"/>
                <w:lang w:val="en-US" w:eastAsia="zh-CN"/>
              </w:rPr>
              <w:t>3</w:t>
            </w:r>
            <w:r>
              <w:rPr>
                <w:rFonts w:hint="eastAsia" w:ascii="Times New Roman" w:hAnsi="Times New Roman" w:eastAsia="仿宋" w:cs="Times New Roman"/>
                <w:bCs/>
                <w:kern w:val="0"/>
                <w:sz w:val="24"/>
                <w:lang w:val="en-US" w:eastAsia="zh-CN"/>
              </w:rPr>
              <w:t>-</w:t>
            </w:r>
            <w:r>
              <w:rPr>
                <w:rFonts w:hint="default" w:ascii="Times New Roman" w:hAnsi="Times New Roman" w:eastAsia="仿宋" w:cs="Times New Roman"/>
                <w:bCs/>
                <w:kern w:val="0"/>
                <w:sz w:val="24"/>
                <w:lang w:val="en-US" w:eastAsia="zh-CN"/>
              </w:rPr>
              <w:t>N</w:t>
            </w:r>
            <w:r>
              <w:rPr>
                <w:rFonts w:hint="eastAsia" w:ascii="仿宋" w:hAnsi="仿宋" w:eastAsia="仿宋" w:cs="仿宋"/>
                <w:bCs/>
                <w:kern w:val="0"/>
                <w:sz w:val="24"/>
                <w:lang w:val="en-US" w:eastAsia="zh-CN"/>
              </w:rPr>
              <w:t>氧化为</w:t>
            </w:r>
            <w:r>
              <w:rPr>
                <w:rFonts w:hint="default" w:ascii="Times New Roman" w:hAnsi="Times New Roman" w:eastAsia="仿宋" w:cs="Times New Roman"/>
                <w:bCs/>
                <w:kern w:val="0"/>
                <w:sz w:val="24"/>
                <w:lang w:val="en-US" w:eastAsia="zh-CN"/>
              </w:rPr>
              <w:t>NO</w:t>
            </w:r>
            <w:r>
              <w:rPr>
                <w:rFonts w:hint="default" w:ascii="Times New Roman" w:hAnsi="Times New Roman" w:eastAsia="仿宋" w:cs="Times New Roman"/>
                <w:bCs/>
                <w:kern w:val="0"/>
                <w:sz w:val="24"/>
                <w:vertAlign w:val="subscript"/>
                <w:lang w:val="en-US" w:eastAsia="zh-CN"/>
              </w:rPr>
              <w:t>2</w:t>
            </w:r>
            <w:r>
              <w:rPr>
                <w:rFonts w:hint="default" w:ascii="Times New Roman" w:hAnsi="Times New Roman" w:eastAsia="仿宋" w:cs="Times New Roman"/>
                <w:bCs/>
                <w:kern w:val="0"/>
                <w:sz w:val="24"/>
                <w:vertAlign w:val="superscript"/>
                <w:lang w:val="en-US" w:eastAsia="zh-CN"/>
              </w:rPr>
              <w:t>-</w:t>
            </w:r>
            <w:r>
              <w:rPr>
                <w:rFonts w:hint="eastAsia" w:ascii="仿宋" w:hAnsi="仿宋" w:eastAsia="仿宋" w:cs="仿宋"/>
                <w:bCs/>
                <w:kern w:val="0"/>
                <w:sz w:val="24"/>
                <w:lang w:val="en-US" w:eastAsia="zh-CN"/>
              </w:rPr>
              <w:t>和</w:t>
            </w:r>
            <w:r>
              <w:rPr>
                <w:rFonts w:hint="default" w:ascii="Times New Roman" w:hAnsi="Times New Roman" w:eastAsia="仿宋" w:cs="Times New Roman"/>
                <w:bCs/>
                <w:kern w:val="0"/>
                <w:sz w:val="24"/>
                <w:lang w:val="en-US" w:eastAsia="zh-CN"/>
              </w:rPr>
              <w:t>NO</w:t>
            </w:r>
            <w:r>
              <w:rPr>
                <w:rFonts w:hint="default" w:ascii="Times New Roman" w:hAnsi="Times New Roman" w:eastAsia="仿宋" w:cs="Times New Roman"/>
                <w:bCs/>
                <w:kern w:val="0"/>
                <w:sz w:val="24"/>
                <w:vertAlign w:val="subscript"/>
                <w:lang w:val="en-US" w:eastAsia="zh-CN"/>
              </w:rPr>
              <w:t>3</w:t>
            </w:r>
            <w:r>
              <w:rPr>
                <w:rFonts w:hint="default" w:ascii="Times New Roman" w:hAnsi="Times New Roman" w:eastAsia="仿宋" w:cs="Times New Roman"/>
                <w:bCs/>
                <w:kern w:val="0"/>
                <w:sz w:val="24"/>
                <w:vertAlign w:val="superscript"/>
                <w:lang w:val="en-US" w:eastAsia="zh-CN"/>
              </w:rPr>
              <w:t>-</w:t>
            </w:r>
            <w:r>
              <w:rPr>
                <w:rFonts w:hint="eastAsia" w:ascii="仿宋" w:hAnsi="仿宋" w:eastAsia="仿宋" w:cs="仿宋"/>
                <w:bCs/>
                <w:kern w:val="0"/>
                <w:sz w:val="24"/>
                <w:lang w:val="en-US" w:eastAsia="zh-CN"/>
              </w:rPr>
              <w:t>；然后由厌氧的反硝细菌将</w:t>
            </w:r>
            <w:r>
              <w:rPr>
                <w:rFonts w:hint="default" w:ascii="Times New Roman" w:hAnsi="Times New Roman" w:eastAsia="仿宋" w:cs="Times New Roman"/>
                <w:bCs/>
                <w:kern w:val="0"/>
                <w:sz w:val="24"/>
                <w:lang w:val="en-US" w:eastAsia="zh-CN"/>
              </w:rPr>
              <w:t>NO</w:t>
            </w:r>
            <w:r>
              <w:rPr>
                <w:rFonts w:hint="default" w:ascii="Times New Roman" w:hAnsi="Times New Roman" w:eastAsia="仿宋" w:cs="Times New Roman"/>
                <w:bCs/>
                <w:kern w:val="0"/>
                <w:sz w:val="24"/>
                <w:vertAlign w:val="subscript"/>
                <w:lang w:val="en-US" w:eastAsia="zh-CN"/>
              </w:rPr>
              <w:t>2</w:t>
            </w:r>
            <w:r>
              <w:rPr>
                <w:rFonts w:hint="default" w:ascii="Times New Roman" w:hAnsi="Times New Roman" w:eastAsia="仿宋" w:cs="Times New Roman"/>
                <w:bCs/>
                <w:kern w:val="0"/>
                <w:sz w:val="24"/>
                <w:vertAlign w:val="superscript"/>
                <w:lang w:val="en-US" w:eastAsia="zh-CN"/>
              </w:rPr>
              <w:t>-</w:t>
            </w:r>
            <w:r>
              <w:rPr>
                <w:rFonts w:hint="eastAsia" w:ascii="仿宋" w:hAnsi="仿宋" w:eastAsia="仿宋" w:cs="仿宋"/>
                <w:bCs/>
                <w:kern w:val="0"/>
                <w:sz w:val="24"/>
                <w:lang w:val="en-US" w:eastAsia="zh-CN"/>
              </w:rPr>
              <w:t>和</w:t>
            </w:r>
            <w:r>
              <w:rPr>
                <w:rFonts w:hint="default" w:ascii="Times New Roman" w:hAnsi="Times New Roman" w:eastAsia="仿宋" w:cs="Times New Roman"/>
                <w:bCs/>
                <w:kern w:val="0"/>
                <w:sz w:val="24"/>
                <w:lang w:val="en-US" w:eastAsia="zh-CN"/>
              </w:rPr>
              <w:t>NO</w:t>
            </w:r>
            <w:r>
              <w:rPr>
                <w:rFonts w:hint="default" w:ascii="Times New Roman" w:hAnsi="Times New Roman" w:eastAsia="仿宋" w:cs="Times New Roman"/>
                <w:bCs/>
                <w:kern w:val="0"/>
                <w:sz w:val="24"/>
                <w:vertAlign w:val="subscript"/>
                <w:lang w:val="en-US" w:eastAsia="zh-CN"/>
              </w:rPr>
              <w:t>3</w:t>
            </w:r>
            <w:r>
              <w:rPr>
                <w:rFonts w:hint="default" w:ascii="Times New Roman" w:hAnsi="Times New Roman" w:eastAsia="仿宋" w:cs="Times New Roman"/>
                <w:bCs/>
                <w:kern w:val="0"/>
                <w:sz w:val="24"/>
                <w:vertAlign w:val="superscript"/>
                <w:lang w:val="en-US" w:eastAsia="zh-CN"/>
              </w:rPr>
              <w:t>-</w:t>
            </w:r>
            <w:r>
              <w:rPr>
                <w:rFonts w:hint="eastAsia" w:ascii="仿宋" w:hAnsi="仿宋" w:eastAsia="仿宋" w:cs="仿宋"/>
                <w:bCs/>
                <w:kern w:val="0"/>
                <w:sz w:val="24"/>
                <w:lang w:val="en-US" w:eastAsia="zh-CN"/>
              </w:rPr>
              <w:t>转化为</w:t>
            </w:r>
            <w:r>
              <w:rPr>
                <w:rFonts w:hint="default" w:ascii="Times New Roman" w:hAnsi="Times New Roman" w:eastAsia="仿宋" w:cs="Times New Roman"/>
                <w:bCs/>
                <w:kern w:val="0"/>
                <w:sz w:val="24"/>
                <w:lang w:val="en-US" w:eastAsia="zh-CN"/>
              </w:rPr>
              <w:t>N</w:t>
            </w:r>
            <w:r>
              <w:rPr>
                <w:rFonts w:hint="default" w:ascii="Times New Roman" w:hAnsi="Times New Roman" w:eastAsia="仿宋" w:cs="Times New Roman"/>
                <w:bCs/>
                <w:kern w:val="0"/>
                <w:sz w:val="24"/>
                <w:vertAlign w:val="subscript"/>
                <w:lang w:val="en-US" w:eastAsia="zh-CN"/>
              </w:rPr>
              <w:t>2</w:t>
            </w:r>
            <w:r>
              <w:rPr>
                <w:rFonts w:hint="eastAsia" w:ascii="仿宋" w:hAnsi="仿宋" w:eastAsia="仿宋" w:cs="仿宋"/>
                <w:bCs/>
                <w:kern w:val="0"/>
                <w:sz w:val="24"/>
                <w:lang w:val="en-US" w:eastAsia="zh-CN"/>
              </w:rPr>
              <w:t>放出。</w:t>
            </w:r>
            <w:r>
              <w:rPr>
                <w:rFonts w:hint="default" w:ascii="Times New Roman" w:hAnsi="Times New Roman" w:eastAsia="仿宋" w:cs="Times New Roman"/>
                <w:bCs/>
                <w:kern w:val="0"/>
                <w:sz w:val="24"/>
                <w:lang w:val="en-US" w:eastAsia="zh-CN"/>
              </w:rPr>
              <w:t>IC</w:t>
            </w:r>
            <w:r>
              <w:rPr>
                <w:rFonts w:hint="eastAsia" w:ascii="仿宋" w:hAnsi="仿宋" w:eastAsia="仿宋" w:cs="仿宋"/>
                <w:bCs/>
                <w:kern w:val="0"/>
                <w:sz w:val="24"/>
                <w:lang w:val="en-US" w:eastAsia="zh-CN"/>
              </w:rPr>
              <w:t>厌氧反应器由</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层</w:t>
            </w:r>
            <w:r>
              <w:rPr>
                <w:rFonts w:hint="default" w:ascii="Times New Roman" w:hAnsi="Times New Roman" w:eastAsia="仿宋" w:cs="Times New Roman"/>
                <w:bCs/>
                <w:kern w:val="0"/>
                <w:sz w:val="24"/>
                <w:lang w:val="en-US" w:eastAsia="zh-CN"/>
              </w:rPr>
              <w:t>UASB</w:t>
            </w:r>
            <w:r>
              <w:rPr>
                <w:rFonts w:hint="eastAsia" w:ascii="仿宋" w:hAnsi="仿宋" w:eastAsia="仿宋" w:cs="仿宋"/>
                <w:bCs/>
                <w:kern w:val="0"/>
                <w:sz w:val="24"/>
                <w:lang w:val="en-US" w:eastAsia="zh-CN"/>
              </w:rPr>
              <w:t>反应器串联而成。按功能划分，反应器由下而上共分为</w:t>
            </w:r>
            <w:r>
              <w:rPr>
                <w:rFonts w:hint="default" w:ascii="Times New Roman" w:hAnsi="Times New Roman" w:eastAsia="仿宋" w:cs="Times New Roman"/>
                <w:bCs/>
                <w:kern w:val="0"/>
                <w:sz w:val="24"/>
                <w:lang w:val="en-US" w:eastAsia="zh-CN"/>
              </w:rPr>
              <w:t>5</w:t>
            </w:r>
            <w:r>
              <w:rPr>
                <w:rFonts w:hint="eastAsia" w:ascii="仿宋" w:hAnsi="仿宋" w:eastAsia="仿宋" w:cs="仿宋"/>
                <w:bCs/>
                <w:kern w:val="0"/>
                <w:sz w:val="24"/>
                <w:lang w:val="en-US" w:eastAsia="zh-CN"/>
              </w:rPr>
              <w:t>个区：混合区、第</w:t>
            </w:r>
            <w:r>
              <w:rPr>
                <w:rFonts w:hint="default" w:ascii="Times New Roman" w:hAnsi="Times New Roman" w:eastAsia="仿宋" w:cs="Times New Roman"/>
                <w:bCs/>
                <w:kern w:val="0"/>
                <w:sz w:val="24"/>
                <w:lang w:val="en-US" w:eastAsia="zh-CN"/>
              </w:rPr>
              <w:t>1</w:t>
            </w:r>
            <w:r>
              <w:rPr>
                <w:rFonts w:hint="eastAsia" w:ascii="仿宋" w:hAnsi="仿宋" w:eastAsia="仿宋" w:cs="仿宋"/>
                <w:bCs/>
                <w:kern w:val="0"/>
                <w:sz w:val="24"/>
                <w:lang w:val="en-US" w:eastAsia="zh-CN"/>
              </w:rPr>
              <w:t>厌氧区、第</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厌氧区、沉淀区和气液分离区。混合区：反应器底部进水、颗粒污泥和气液分离区回流的泥水混合物有效地在此区混合。第</w:t>
            </w:r>
            <w:r>
              <w:rPr>
                <w:rFonts w:hint="default" w:ascii="Times New Roman" w:hAnsi="Times New Roman" w:eastAsia="仿宋" w:cs="Times New Roman"/>
                <w:bCs/>
                <w:kern w:val="0"/>
                <w:sz w:val="24"/>
                <w:lang w:val="en-US" w:eastAsia="zh-CN"/>
              </w:rPr>
              <w:t>1</w:t>
            </w:r>
            <w:r>
              <w:rPr>
                <w:rFonts w:hint="eastAsia" w:ascii="仿宋" w:hAnsi="仿宋" w:eastAsia="仿宋" w:cs="仿宋"/>
                <w:bCs/>
                <w:kern w:val="0"/>
                <w:sz w:val="24"/>
                <w:lang w:val="en-US" w:eastAsia="zh-CN"/>
              </w:rPr>
              <w:t>厌氧区：混合区形成的泥水混合物进入该区，在高浓度污泥作用下，大部分有机物转化为沼气。混合液上升流和沼气的剧烈扰动使该反应区内污泥呈膨胀和流化状态，加强了泥水表面接触，污泥由此而保持着高的活性。随着沼气产量的增多，一部分泥水混合物被沼气提升至顶部的气液分离区。气液分离区：被提升的混合物中的沼气在此与泥水分离并导出处理系统，泥水混合物则沿着回流管返回到最下端的混合区，与反应器底部的污泥和进水充分混合，实现了混合液的内部循环。第</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厌氧区：经第</w:t>
            </w:r>
            <w:r>
              <w:rPr>
                <w:rFonts w:hint="default" w:ascii="Times New Roman" w:hAnsi="Times New Roman" w:eastAsia="仿宋" w:cs="Times New Roman"/>
                <w:bCs/>
                <w:kern w:val="0"/>
                <w:sz w:val="24"/>
                <w:lang w:val="en-US" w:eastAsia="zh-CN"/>
              </w:rPr>
              <w:t>1</w:t>
            </w:r>
            <w:r>
              <w:rPr>
                <w:rFonts w:hint="eastAsia" w:ascii="仿宋" w:hAnsi="仿宋" w:eastAsia="仿宋" w:cs="仿宋"/>
                <w:bCs/>
                <w:kern w:val="0"/>
                <w:sz w:val="24"/>
                <w:lang w:val="en-US" w:eastAsia="zh-CN"/>
              </w:rPr>
              <w:t>厌氧区处理后的废水，除一部分被沼气提升外，其余的都通过三相分离器进入第</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厌氧区。该区污泥浓度较低，且废水中大部分有机物已在第</w:t>
            </w:r>
            <w:r>
              <w:rPr>
                <w:rFonts w:hint="default" w:ascii="Times New Roman" w:hAnsi="Times New Roman" w:eastAsia="仿宋" w:cs="Times New Roman"/>
                <w:bCs/>
                <w:kern w:val="0"/>
                <w:sz w:val="24"/>
                <w:lang w:val="en-US" w:eastAsia="zh-CN"/>
              </w:rPr>
              <w:t>1</w:t>
            </w:r>
            <w:r>
              <w:rPr>
                <w:rFonts w:hint="eastAsia" w:ascii="仿宋" w:hAnsi="仿宋" w:eastAsia="仿宋" w:cs="仿宋"/>
                <w:bCs/>
                <w:kern w:val="0"/>
                <w:sz w:val="24"/>
                <w:lang w:val="en-US" w:eastAsia="zh-CN"/>
              </w:rPr>
              <w:t>厌氧区被降解，因此沼气产生量较少。沼气通过沼气管导入气液分离区，对第</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厌氧区的扰动很小，这为污泥的停留提供了有利条件。沉淀区：第</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厌氧区的泥水混合物在沉淀区进行固液分离，上清液由出水管排走，沉淀的颗粒污泥返回第</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厌氧区污泥床。反应器通过</w:t>
            </w:r>
            <w:r>
              <w:rPr>
                <w:rFonts w:hint="default" w:ascii="Times New Roman" w:hAnsi="Times New Roman" w:eastAsia="仿宋" w:cs="Times New Roman"/>
                <w:bCs/>
                <w:kern w:val="0"/>
                <w:sz w:val="24"/>
                <w:lang w:val="en-US" w:eastAsia="zh-CN"/>
              </w:rPr>
              <w:t>2</w:t>
            </w:r>
            <w:r>
              <w:rPr>
                <w:rFonts w:hint="eastAsia" w:ascii="仿宋" w:hAnsi="仿宋" w:eastAsia="仿宋" w:cs="仿宋"/>
                <w:bCs/>
                <w:kern w:val="0"/>
                <w:sz w:val="24"/>
                <w:lang w:val="en-US" w:eastAsia="zh-CN"/>
              </w:rPr>
              <w:t>层三相分离器来实现</w:t>
            </w:r>
            <w:r>
              <w:rPr>
                <w:rFonts w:hint="default" w:ascii="Times New Roman" w:hAnsi="Times New Roman" w:eastAsia="仿宋" w:cs="Times New Roman"/>
                <w:bCs/>
                <w:kern w:val="0"/>
                <w:sz w:val="24"/>
                <w:lang w:val="en-US" w:eastAsia="zh-CN"/>
              </w:rPr>
              <w:t>SRT&gt;HRT</w:t>
            </w:r>
            <w:r>
              <w:rPr>
                <w:rFonts w:hint="eastAsia" w:ascii="仿宋" w:hAnsi="仿宋" w:eastAsia="仿宋" w:cs="仿宋"/>
                <w:bCs/>
                <w:kern w:val="0"/>
                <w:sz w:val="24"/>
                <w:lang w:val="en-US" w:eastAsia="zh-CN"/>
              </w:rPr>
              <w:t>，获得高污泥浓度；</w:t>
            </w:r>
            <w:r>
              <w:rPr>
                <w:rFonts w:hint="eastAsia" w:ascii="仿宋" w:hAnsi="仿宋" w:eastAsia="仿宋" w:cs="仿宋"/>
                <w:bCs/>
                <w:color w:val="0000FF"/>
                <w:kern w:val="0"/>
                <w:sz w:val="24"/>
                <w:lang w:val="en-US" w:eastAsia="zh-CN"/>
              </w:rPr>
              <w:t>通过大量沼气和内循环的剧烈扰动，使泥水充分接触，获得良好的传质效果。出水进入中水池。</w:t>
            </w:r>
            <w:r>
              <w:rPr>
                <w:rFonts w:hint="eastAsia" w:ascii="Times New Roman" w:hAnsi="Times New Roman" w:eastAsia="仿宋" w:cs="仿宋"/>
                <w:bCs/>
                <w:color w:val="0000FF"/>
                <w:kern w:val="0"/>
                <w:sz w:val="24"/>
                <w:lang w:val="en-US" w:eastAsia="zh-CN"/>
              </w:rPr>
              <w:t>本项且处理效率取：COD90%、BOD</w:t>
            </w:r>
            <w:r>
              <w:rPr>
                <w:rFonts w:hint="eastAsia" w:ascii="Times New Roman" w:hAnsi="Times New Roman" w:eastAsia="仿宋" w:cs="仿宋"/>
                <w:bCs/>
                <w:color w:val="0000FF"/>
                <w:kern w:val="0"/>
                <w:sz w:val="24"/>
                <w:vertAlign w:val="subscript"/>
                <w:lang w:val="en-US" w:eastAsia="zh-CN"/>
              </w:rPr>
              <w:t>5</w:t>
            </w:r>
            <w:r>
              <w:rPr>
                <w:rFonts w:hint="eastAsia" w:ascii="Times New Roman" w:hAnsi="Times New Roman" w:eastAsia="仿宋" w:cs="仿宋"/>
                <w:bCs/>
                <w:color w:val="0000FF"/>
                <w:kern w:val="0"/>
                <w:sz w:val="24"/>
                <w:lang w:val="en-US" w:eastAsia="zh-CN"/>
              </w:rPr>
              <w:t>95%、SS35%、氨氮80%、总磷85%。</w:t>
            </w:r>
          </w:p>
          <w:p>
            <w:pPr>
              <w:adjustRightInd w:val="0"/>
              <w:snapToGrid w:val="0"/>
              <w:spacing w:line="360" w:lineRule="auto"/>
              <w:ind w:firstLine="480" w:firstLineChars="200"/>
              <w:rPr>
                <w:rFonts w:hint="default"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7</w:t>
            </w:r>
            <w:r>
              <w:rPr>
                <w:rFonts w:hint="eastAsia" w:ascii="仿宋" w:hAnsi="仿宋" w:eastAsia="仿宋" w:cs="仿宋"/>
                <w:bCs/>
                <w:kern w:val="0"/>
                <w:sz w:val="24"/>
                <w:lang w:val="en-US" w:eastAsia="zh-CN"/>
              </w:rPr>
              <w:t>）沉淀</w:t>
            </w:r>
          </w:p>
          <w:p>
            <w:pPr>
              <w:adjustRightInd w:val="0"/>
              <w:snapToGrid w:val="0"/>
              <w:spacing w:line="360" w:lineRule="auto"/>
              <w:ind w:firstLine="480" w:firstLineChars="200"/>
              <w:rPr>
                <w:rFonts w:hint="default" w:ascii="仿宋" w:hAnsi="仿宋" w:eastAsia="仿宋" w:cs="仿宋"/>
                <w:bCs/>
                <w:color w:val="0000FF"/>
                <w:kern w:val="0"/>
                <w:sz w:val="24"/>
                <w:lang w:val="en-US" w:eastAsia="zh-CN"/>
              </w:rPr>
            </w:pPr>
            <w:r>
              <w:rPr>
                <w:rFonts w:hint="eastAsia" w:ascii="仿宋" w:hAnsi="仿宋" w:eastAsia="仿宋" w:cs="仿宋"/>
                <w:bCs/>
                <w:color w:val="0000FF"/>
                <w:kern w:val="0"/>
                <w:sz w:val="24"/>
                <w:lang w:val="en-US" w:eastAsia="zh-CN"/>
              </w:rPr>
              <w:t>废水经生化处理后，进入加药反应池，加入</w:t>
            </w:r>
            <w:r>
              <w:rPr>
                <w:rFonts w:hint="default" w:ascii="Times New Roman" w:hAnsi="Times New Roman" w:eastAsia="仿宋" w:cs="Times New Roman"/>
                <w:bCs/>
                <w:color w:val="0000FF"/>
                <w:kern w:val="0"/>
                <w:sz w:val="24"/>
                <w:lang w:val="en-US" w:eastAsia="zh-CN"/>
              </w:rPr>
              <w:t>PAC</w:t>
            </w:r>
            <w:r>
              <w:rPr>
                <w:rFonts w:hint="eastAsia" w:ascii="Times New Roman" w:hAnsi="Times New Roman" w:eastAsia="仿宋" w:cs="Times New Roman"/>
                <w:bCs/>
                <w:color w:val="0000FF"/>
                <w:kern w:val="0"/>
                <w:sz w:val="24"/>
                <w:lang w:val="en-US" w:eastAsia="zh-CN"/>
              </w:rPr>
              <w:t>后进行絮凝沉淀。</w:t>
            </w:r>
            <w:r>
              <w:rPr>
                <w:rFonts w:hint="eastAsia" w:ascii="Times New Roman" w:hAnsi="Times New Roman" w:eastAsia="仿宋" w:cs="仿宋"/>
                <w:bCs/>
                <w:color w:val="0000FF"/>
                <w:kern w:val="0"/>
                <w:sz w:val="24"/>
                <w:lang w:val="en-US" w:eastAsia="zh-CN"/>
              </w:rPr>
              <w:t>本项且处理效率取：COD</w:t>
            </w:r>
            <w:r>
              <w:rPr>
                <w:rFonts w:hint="eastAsia" w:eastAsia="仿宋" w:cs="仿宋"/>
                <w:bCs/>
                <w:color w:val="0000FF"/>
                <w:kern w:val="0"/>
                <w:sz w:val="24"/>
                <w:lang w:val="en-US" w:eastAsia="zh-CN"/>
              </w:rPr>
              <w:t>6</w:t>
            </w:r>
            <w:r>
              <w:rPr>
                <w:rFonts w:hint="eastAsia" w:ascii="Times New Roman" w:hAnsi="Times New Roman" w:eastAsia="仿宋" w:cs="仿宋"/>
                <w:bCs/>
                <w:color w:val="0000FF"/>
                <w:kern w:val="0"/>
                <w:sz w:val="24"/>
                <w:lang w:val="en-US" w:eastAsia="zh-CN"/>
              </w:rPr>
              <w:t>0%、BOD</w:t>
            </w:r>
            <w:r>
              <w:rPr>
                <w:rFonts w:hint="eastAsia" w:ascii="Times New Roman" w:hAnsi="Times New Roman" w:eastAsia="仿宋" w:cs="仿宋"/>
                <w:bCs/>
                <w:color w:val="0000FF"/>
                <w:kern w:val="0"/>
                <w:sz w:val="24"/>
                <w:vertAlign w:val="subscript"/>
                <w:lang w:val="en-US" w:eastAsia="zh-CN"/>
              </w:rPr>
              <w:t>5</w:t>
            </w:r>
            <w:r>
              <w:rPr>
                <w:rFonts w:hint="eastAsia" w:eastAsia="仿宋" w:cs="仿宋"/>
                <w:bCs/>
                <w:color w:val="0000FF"/>
                <w:kern w:val="0"/>
                <w:sz w:val="24"/>
                <w:vertAlign w:val="baseline"/>
                <w:lang w:val="en-US" w:eastAsia="zh-CN"/>
              </w:rPr>
              <w:t>7</w:t>
            </w:r>
            <w:r>
              <w:rPr>
                <w:rFonts w:hint="eastAsia" w:ascii="Times New Roman" w:hAnsi="Times New Roman" w:eastAsia="仿宋" w:cs="仿宋"/>
                <w:bCs/>
                <w:color w:val="0000FF"/>
                <w:kern w:val="0"/>
                <w:sz w:val="24"/>
                <w:lang w:val="en-US" w:eastAsia="zh-CN"/>
              </w:rPr>
              <w:t>0%、SS</w:t>
            </w:r>
            <w:r>
              <w:rPr>
                <w:rFonts w:hint="eastAsia" w:eastAsia="仿宋" w:cs="仿宋"/>
                <w:bCs/>
                <w:color w:val="0000FF"/>
                <w:kern w:val="0"/>
                <w:sz w:val="24"/>
                <w:lang w:val="en-US" w:eastAsia="zh-CN"/>
              </w:rPr>
              <w:t>95</w:t>
            </w:r>
            <w:r>
              <w:rPr>
                <w:rFonts w:hint="eastAsia" w:ascii="Times New Roman" w:hAnsi="Times New Roman" w:eastAsia="仿宋" w:cs="仿宋"/>
                <w:bCs/>
                <w:color w:val="0000FF"/>
                <w:kern w:val="0"/>
                <w:sz w:val="24"/>
                <w:lang w:val="en-US" w:eastAsia="zh-CN"/>
              </w:rPr>
              <w:t>%、氨氮</w:t>
            </w:r>
            <w:r>
              <w:rPr>
                <w:rFonts w:hint="eastAsia" w:eastAsia="仿宋" w:cs="仿宋"/>
                <w:bCs/>
                <w:color w:val="0000FF"/>
                <w:kern w:val="0"/>
                <w:sz w:val="24"/>
                <w:lang w:val="en-US" w:eastAsia="zh-CN"/>
              </w:rPr>
              <w:t>65</w:t>
            </w:r>
            <w:r>
              <w:rPr>
                <w:rFonts w:hint="eastAsia" w:ascii="Times New Roman" w:hAnsi="Times New Roman" w:eastAsia="仿宋" w:cs="仿宋"/>
                <w:bCs/>
                <w:color w:val="0000FF"/>
                <w:kern w:val="0"/>
                <w:sz w:val="24"/>
                <w:lang w:val="en-US" w:eastAsia="zh-CN"/>
              </w:rPr>
              <w:t>%、总磷</w:t>
            </w:r>
            <w:r>
              <w:rPr>
                <w:rFonts w:hint="eastAsia" w:eastAsia="仿宋" w:cs="仿宋"/>
                <w:bCs/>
                <w:color w:val="0000FF"/>
                <w:kern w:val="0"/>
                <w:sz w:val="24"/>
                <w:lang w:val="en-US" w:eastAsia="zh-CN"/>
              </w:rPr>
              <w:t>60</w:t>
            </w:r>
            <w:r>
              <w:rPr>
                <w:rFonts w:hint="eastAsia" w:ascii="Times New Roman" w:hAnsi="Times New Roman" w:eastAsia="仿宋" w:cs="仿宋"/>
                <w:bCs/>
                <w:color w:val="0000FF"/>
                <w:kern w:val="0"/>
                <w:sz w:val="24"/>
                <w:lang w:val="en-US" w:eastAsia="zh-CN"/>
              </w:rPr>
              <w:t>%。</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w:t>
            </w:r>
            <w:r>
              <w:rPr>
                <w:rFonts w:hint="default" w:ascii="Times New Roman" w:hAnsi="Times New Roman" w:eastAsia="仿宋" w:cs="Times New Roman"/>
                <w:bCs/>
                <w:kern w:val="0"/>
                <w:sz w:val="24"/>
                <w:lang w:val="en-US" w:eastAsia="zh-CN"/>
              </w:rPr>
              <w:t>8</w:t>
            </w:r>
            <w:r>
              <w:rPr>
                <w:rFonts w:hint="eastAsia" w:ascii="仿宋" w:hAnsi="仿宋" w:eastAsia="仿宋" w:cs="仿宋"/>
                <w:bCs/>
                <w:kern w:val="0"/>
                <w:sz w:val="24"/>
                <w:lang w:val="en-US" w:eastAsia="zh-CN"/>
              </w:rPr>
              <w:t>）消毒</w:t>
            </w:r>
          </w:p>
          <w:p>
            <w:pPr>
              <w:adjustRightInd w:val="0"/>
              <w:snapToGrid w:val="0"/>
              <w:spacing w:line="360" w:lineRule="auto"/>
              <w:ind w:firstLine="480" w:firstLineChars="200"/>
              <w:rPr>
                <w:rFonts w:hint="default" w:ascii="仿宋" w:hAnsi="仿宋" w:eastAsia="仿宋" w:cs="仿宋"/>
                <w:bCs/>
                <w:kern w:val="0"/>
                <w:sz w:val="24"/>
                <w:lang w:val="en-US" w:eastAsia="zh-CN"/>
              </w:rPr>
            </w:pPr>
            <w:r>
              <w:rPr>
                <w:rFonts w:hint="eastAsia" w:ascii="仿宋" w:hAnsi="仿宋" w:eastAsia="仿宋" w:cs="仿宋"/>
                <w:bCs/>
                <w:kern w:val="0"/>
                <w:sz w:val="24"/>
                <w:lang w:val="en-US" w:eastAsia="zh-CN"/>
              </w:rPr>
              <w:t>污水经沉淀后，除部分细菌随污泥沉淀下来外，大部分大肠杆菌、粪便链球菌等致病菌仍然存在污水中，必须进行消毒处理。</w:t>
            </w:r>
            <w:r>
              <w:rPr>
                <w:rFonts w:hint="eastAsia" w:ascii="仿宋" w:hAnsi="仿宋" w:eastAsia="仿宋" w:cs="仿宋"/>
                <w:bCs/>
                <w:color w:val="0000FF"/>
                <w:kern w:val="0"/>
                <w:sz w:val="24"/>
                <w:lang w:val="en-US" w:eastAsia="zh-CN"/>
              </w:rPr>
              <w:t>本项目消毒采用次氯酸消毒。次氯酸钠法具有杀菌谱广、作用迅速、杀菌效果可靠的效果，同时毒性低不会对人产生危害且投放方便，</w:t>
            </w:r>
            <w:r>
              <w:rPr>
                <w:rFonts w:hint="eastAsia" w:ascii="仿宋" w:hAnsi="仿宋" w:eastAsia="仿宋" w:cs="仿宋"/>
                <w:bCs/>
                <w:kern w:val="0"/>
                <w:sz w:val="24"/>
                <w:lang w:val="en-US" w:eastAsia="zh-CN"/>
              </w:rPr>
              <w:t>所以消毒后污水可达到</w:t>
            </w:r>
            <w:r>
              <w:rPr>
                <w:rFonts w:hint="eastAsia" w:ascii="Times New Roman" w:hAnsi="Times New Roman" w:eastAsia="仿宋" w:cs="宋体"/>
                <w:color w:val="000000"/>
                <w:kern w:val="16"/>
                <w:sz w:val="24"/>
                <w:szCs w:val="24"/>
                <w:lang w:val="en-US" w:eastAsia="zh-CN" w:bidi="ar-SA"/>
              </w:rPr>
              <w:t>《畜禽养殖业污染物排放标准》（GB18596-2001）和《农田灌溉水质标准》（GB5084-</w:t>
            </w:r>
            <w:r>
              <w:rPr>
                <w:rFonts w:hint="eastAsia" w:eastAsia="仿宋" w:cs="宋体"/>
                <w:color w:val="000000"/>
                <w:kern w:val="16"/>
                <w:sz w:val="24"/>
                <w:szCs w:val="24"/>
                <w:lang w:val="en-US" w:eastAsia="zh-CN" w:bidi="ar-SA"/>
              </w:rPr>
              <w:t>2021</w:t>
            </w:r>
            <w:r>
              <w:rPr>
                <w:rFonts w:hint="eastAsia" w:ascii="Times New Roman" w:hAnsi="Times New Roman" w:eastAsia="仿宋" w:cs="宋体"/>
                <w:color w:val="000000"/>
                <w:kern w:val="16"/>
                <w:sz w:val="24"/>
                <w:szCs w:val="24"/>
                <w:lang w:val="en-US" w:eastAsia="zh-CN" w:bidi="ar-SA"/>
              </w:rPr>
              <w:t>）旱作标准</w:t>
            </w:r>
            <w:r>
              <w:rPr>
                <w:rFonts w:hint="eastAsia" w:ascii="仿宋" w:hAnsi="仿宋" w:eastAsia="仿宋" w:cs="仿宋"/>
                <w:bCs/>
                <w:kern w:val="0"/>
                <w:sz w:val="24"/>
                <w:lang w:val="en-US" w:eastAsia="zh-CN"/>
              </w:rPr>
              <w:t>。</w:t>
            </w:r>
          </w:p>
          <w:p>
            <w:pPr>
              <w:adjustRightInd w:val="0"/>
              <w:snapToGrid w:val="0"/>
              <w:spacing w:line="360" w:lineRule="auto"/>
              <w:ind w:firstLine="480" w:firstLineChars="200"/>
              <w:rPr>
                <w:rFonts w:hint="eastAsia" w:ascii="仿宋" w:hAnsi="仿宋" w:eastAsia="仿宋" w:cs="仿宋"/>
                <w:bCs/>
                <w:color w:val="0000FF"/>
                <w:kern w:val="0"/>
                <w:sz w:val="24"/>
                <w:lang w:val="en-US" w:eastAsia="zh-CN"/>
              </w:rPr>
            </w:pPr>
            <w:r>
              <w:rPr>
                <w:rFonts w:hint="eastAsia" w:ascii="仿宋" w:hAnsi="仿宋" w:eastAsia="仿宋" w:cs="仿宋"/>
                <w:bCs/>
                <w:color w:val="0000FF"/>
                <w:kern w:val="0"/>
                <w:sz w:val="24"/>
                <w:lang w:val="en-US" w:eastAsia="zh-CN"/>
              </w:rPr>
              <w:t>废水经厂区粪污处理站处理后，能有效降低各类污染物的浓度，粪污处理设施处理效果见下表。</w:t>
            </w:r>
          </w:p>
          <w:p>
            <w:pPr>
              <w:adjustRightInd w:val="0"/>
              <w:snapToGrid w:val="0"/>
              <w:spacing w:line="360" w:lineRule="auto"/>
              <w:ind w:firstLine="420" w:firstLineChars="200"/>
              <w:rPr>
                <w:color w:val="0000FF"/>
                <w:szCs w:val="21"/>
              </w:rPr>
            </w:pPr>
            <w:r>
              <w:rPr>
                <w:bCs/>
                <w:snapToGrid w:val="0"/>
                <w:color w:val="0000FF"/>
                <w:kern w:val="0"/>
                <w:szCs w:val="21"/>
              </w:rPr>
              <w:t>表</w:t>
            </w:r>
            <w:r>
              <w:rPr>
                <w:rFonts w:hint="eastAsia"/>
                <w:bCs/>
                <w:snapToGrid w:val="0"/>
                <w:color w:val="0000FF"/>
                <w:kern w:val="0"/>
                <w:szCs w:val="21"/>
              </w:rPr>
              <w:t>2</w:t>
            </w:r>
            <w:r>
              <w:rPr>
                <w:rFonts w:hint="eastAsia"/>
                <w:bCs/>
                <w:snapToGrid w:val="0"/>
                <w:color w:val="0000FF"/>
                <w:kern w:val="0"/>
                <w:szCs w:val="21"/>
                <w:lang w:val="en-US" w:eastAsia="zh-CN"/>
              </w:rPr>
              <w:t>-</w:t>
            </w:r>
            <w:r>
              <w:rPr>
                <w:rFonts w:hint="eastAsia"/>
                <w:bCs/>
                <w:snapToGrid w:val="0"/>
                <w:color w:val="0000FF"/>
                <w:kern w:val="0"/>
                <w:szCs w:val="21"/>
              </w:rPr>
              <w:t>2</w:t>
            </w:r>
            <w:r>
              <w:rPr>
                <w:rFonts w:eastAsia="仿宋_GB2312"/>
                <w:snapToGrid w:val="0"/>
                <w:color w:val="0000FF"/>
                <w:kern w:val="0"/>
                <w:szCs w:val="21"/>
              </w:rPr>
              <w:t xml:space="preserve">    </w:t>
            </w:r>
            <w:r>
              <w:rPr>
                <w:rFonts w:eastAsia="仿宋_GB2312"/>
                <w:b/>
                <w:bCs/>
                <w:snapToGrid w:val="0"/>
                <w:color w:val="0000FF"/>
                <w:kern w:val="0"/>
                <w:szCs w:val="21"/>
              </w:rPr>
              <w:t xml:space="preserve">          </w:t>
            </w:r>
            <w:r>
              <w:rPr>
                <w:rFonts w:hint="eastAsia" w:eastAsia="仿宋_GB2312"/>
                <w:b/>
                <w:bCs/>
                <w:snapToGrid w:val="0"/>
                <w:color w:val="0000FF"/>
                <w:kern w:val="0"/>
                <w:szCs w:val="21"/>
              </w:rPr>
              <w:t xml:space="preserve">   </w:t>
            </w:r>
            <w:r>
              <w:rPr>
                <w:rFonts w:hint="eastAsia" w:ascii="宋体" w:hAnsi="宋体"/>
                <w:b/>
                <w:bCs/>
                <w:snapToGrid w:val="0"/>
                <w:color w:val="0000FF"/>
                <w:kern w:val="0"/>
                <w:szCs w:val="21"/>
              </w:rPr>
              <w:t>本</w:t>
            </w:r>
            <w:r>
              <w:rPr>
                <w:b/>
                <w:bCs/>
                <w:snapToGrid w:val="0"/>
                <w:color w:val="0000FF"/>
                <w:kern w:val="0"/>
                <w:szCs w:val="21"/>
              </w:rPr>
              <w:t>工程</w:t>
            </w:r>
            <w:r>
              <w:rPr>
                <w:rFonts w:hint="eastAsia"/>
                <w:b/>
                <w:bCs/>
                <w:snapToGrid w:val="0"/>
                <w:color w:val="0000FF"/>
                <w:kern w:val="0"/>
                <w:szCs w:val="21"/>
                <w:lang w:eastAsia="zh-CN"/>
              </w:rPr>
              <w:t>粪污水处理效果</w:t>
            </w:r>
            <w:r>
              <w:rPr>
                <w:b/>
                <w:bCs/>
                <w:snapToGrid w:val="0"/>
                <w:color w:val="0000FF"/>
                <w:kern w:val="0"/>
                <w:szCs w:val="21"/>
              </w:rPr>
              <w:t>一览表</w:t>
            </w:r>
            <w:r>
              <w:rPr>
                <w:rFonts w:hint="eastAsia"/>
                <w:b/>
                <w:bCs/>
                <w:snapToGrid w:val="0"/>
                <w:color w:val="0000FF"/>
                <w:kern w:val="0"/>
                <w:szCs w:val="21"/>
              </w:rPr>
              <w:t xml:space="preserve">              </w:t>
            </w:r>
            <w:r>
              <w:rPr>
                <w:rFonts w:hint="eastAsia"/>
                <w:bCs/>
                <w:snapToGrid w:val="0"/>
                <w:color w:val="0000FF"/>
                <w:kern w:val="0"/>
                <w:szCs w:val="21"/>
              </w:rPr>
              <w:t>单位：mg/L</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97"/>
              <w:gridCol w:w="1696"/>
              <w:gridCol w:w="1027"/>
              <w:gridCol w:w="990"/>
              <w:gridCol w:w="814"/>
              <w:gridCol w:w="1006"/>
              <w:gridCol w:w="10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1948" w:type="pct"/>
                  <w:gridSpan w:val="2"/>
                  <w:vMerge w:val="restart"/>
                  <w:vAlign w:val="center"/>
                </w:tcPr>
                <w:p>
                  <w:pPr>
                    <w:pStyle w:val="53"/>
                    <w:adjustRightInd w:val="0"/>
                    <w:snapToGrid w:val="0"/>
                    <w:spacing w:line="240" w:lineRule="auto"/>
                    <w:rPr>
                      <w:rFonts w:hint="default" w:eastAsia="宋体"/>
                      <w:b/>
                      <w:bCs/>
                      <w:color w:val="0000FF"/>
                      <w:sz w:val="21"/>
                      <w:szCs w:val="21"/>
                      <w:lang w:val="en-US" w:eastAsia="zh-CN"/>
                    </w:rPr>
                  </w:pPr>
                  <w:r>
                    <w:rPr>
                      <w:rFonts w:hint="eastAsia"/>
                      <w:b/>
                      <w:bCs/>
                      <w:color w:val="0000FF"/>
                      <w:sz w:val="21"/>
                      <w:szCs w:val="21"/>
                      <w:lang w:val="en-US" w:eastAsia="zh-CN"/>
                    </w:rPr>
                    <w:t>处理单元</w:t>
                  </w:r>
                </w:p>
              </w:tc>
              <w:tc>
                <w:tcPr>
                  <w:tcW w:w="3051" w:type="pct"/>
                  <w:gridSpan w:val="5"/>
                  <w:vAlign w:val="center"/>
                </w:tcPr>
                <w:p>
                  <w:pPr>
                    <w:pStyle w:val="53"/>
                    <w:adjustRightInd w:val="0"/>
                    <w:snapToGrid w:val="0"/>
                    <w:spacing w:line="240" w:lineRule="auto"/>
                    <w:rPr>
                      <w:rFonts w:hint="eastAsia" w:ascii="Times New Roman" w:hAnsi="Times New Roman" w:eastAsia="宋体" w:cs="Times New Roman"/>
                      <w:b/>
                      <w:bCs/>
                      <w:snapToGrid w:val="0"/>
                      <w:color w:val="0000FF"/>
                      <w:kern w:val="2"/>
                      <w:sz w:val="21"/>
                      <w:szCs w:val="21"/>
                      <w:lang w:val="en-US" w:eastAsia="zh-CN" w:bidi="ar-SA"/>
                    </w:rPr>
                  </w:pPr>
                  <w:r>
                    <w:rPr>
                      <w:rFonts w:hint="eastAsia" w:cs="Times New Roman"/>
                      <w:b/>
                      <w:bCs/>
                      <w:snapToGrid w:val="0"/>
                      <w:color w:val="0000FF"/>
                      <w:kern w:val="2"/>
                      <w:sz w:val="21"/>
                      <w:szCs w:val="21"/>
                      <w:lang w:val="en-US" w:eastAsia="zh-CN" w:bidi="ar-SA"/>
                    </w:rPr>
                    <w:t>污染物浓度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1948" w:type="pct"/>
                  <w:gridSpan w:val="2"/>
                  <w:vMerge w:val="continue"/>
                  <w:vAlign w:val="center"/>
                </w:tcPr>
                <w:p>
                  <w:pPr>
                    <w:jc w:val="center"/>
                    <w:rPr>
                      <w:rFonts w:hint="eastAsia" w:ascii="宋体" w:hAnsi="宋体" w:cs="宋体"/>
                      <w:color w:val="0000FF"/>
                      <w:lang w:val="en-US" w:eastAsia="zh-CN"/>
                    </w:rPr>
                  </w:pPr>
                </w:p>
              </w:tc>
              <w:tc>
                <w:tcPr>
                  <w:tcW w:w="646" w:type="pct"/>
                  <w:vAlign w:val="center"/>
                </w:tcPr>
                <w:p>
                  <w:pPr>
                    <w:pStyle w:val="53"/>
                    <w:adjustRightInd w:val="0"/>
                    <w:snapToGrid w:val="0"/>
                    <w:spacing w:line="240" w:lineRule="auto"/>
                    <w:rPr>
                      <w:rFonts w:hint="eastAsia" w:ascii="Times New Roman" w:hAnsi="Times New Roman" w:eastAsia="宋体" w:cs="Times New Roman"/>
                      <w:b/>
                      <w:bCs/>
                      <w:snapToGrid w:val="0"/>
                      <w:color w:val="0000FF"/>
                      <w:kern w:val="2"/>
                      <w:sz w:val="21"/>
                      <w:szCs w:val="21"/>
                      <w:lang w:val="en-US" w:eastAsia="zh-CN" w:bidi="ar-SA"/>
                    </w:rPr>
                  </w:pPr>
                  <w:r>
                    <w:rPr>
                      <w:rFonts w:hint="eastAsia"/>
                      <w:b/>
                      <w:bCs/>
                      <w:color w:val="0000FF"/>
                      <w:sz w:val="21"/>
                      <w:szCs w:val="21"/>
                      <w:lang w:val="en-US" w:eastAsia="zh-CN"/>
                    </w:rPr>
                    <w:t>CODcr</w:t>
                  </w:r>
                </w:p>
              </w:tc>
              <w:tc>
                <w:tcPr>
                  <w:tcW w:w="623" w:type="pct"/>
                  <w:vAlign w:val="center"/>
                </w:tcPr>
                <w:p>
                  <w:pPr>
                    <w:pStyle w:val="53"/>
                    <w:adjustRightInd w:val="0"/>
                    <w:snapToGrid w:val="0"/>
                    <w:spacing w:line="240" w:lineRule="auto"/>
                    <w:rPr>
                      <w:rFonts w:hint="eastAsia" w:ascii="Times New Roman" w:hAnsi="Times New Roman" w:eastAsia="宋体" w:cs="Times New Roman"/>
                      <w:b/>
                      <w:bCs/>
                      <w:snapToGrid w:val="0"/>
                      <w:color w:val="0000FF"/>
                      <w:kern w:val="2"/>
                      <w:sz w:val="21"/>
                      <w:szCs w:val="21"/>
                      <w:lang w:val="en-US" w:eastAsia="zh-CN" w:bidi="ar-SA"/>
                    </w:rPr>
                  </w:pPr>
                  <w:r>
                    <w:rPr>
                      <w:rFonts w:hint="eastAsia"/>
                      <w:b/>
                      <w:bCs/>
                      <w:color w:val="0000FF"/>
                      <w:sz w:val="21"/>
                      <w:szCs w:val="21"/>
                      <w:lang w:val="en-US" w:eastAsia="zh-CN"/>
                    </w:rPr>
                    <w:t>BOD</w:t>
                  </w:r>
                  <w:r>
                    <w:rPr>
                      <w:rFonts w:hint="eastAsia"/>
                      <w:b/>
                      <w:bCs/>
                      <w:color w:val="0000FF"/>
                      <w:sz w:val="21"/>
                      <w:szCs w:val="21"/>
                      <w:vertAlign w:val="subscript"/>
                      <w:lang w:val="en-US" w:eastAsia="zh-CN"/>
                    </w:rPr>
                    <w:t>5</w:t>
                  </w:r>
                </w:p>
              </w:tc>
              <w:tc>
                <w:tcPr>
                  <w:tcW w:w="512" w:type="pct"/>
                  <w:vAlign w:val="center"/>
                </w:tcPr>
                <w:p>
                  <w:pPr>
                    <w:pStyle w:val="53"/>
                    <w:adjustRightInd w:val="0"/>
                    <w:snapToGrid w:val="0"/>
                    <w:spacing w:line="240" w:lineRule="auto"/>
                    <w:rPr>
                      <w:rFonts w:hint="eastAsia" w:ascii="Times New Roman" w:hAnsi="Times New Roman" w:eastAsia="宋体" w:cs="Times New Roman"/>
                      <w:b/>
                      <w:bCs/>
                      <w:snapToGrid w:val="0"/>
                      <w:color w:val="0000FF"/>
                      <w:kern w:val="2"/>
                      <w:sz w:val="21"/>
                      <w:szCs w:val="21"/>
                      <w:lang w:val="en-US" w:eastAsia="zh-CN" w:bidi="ar-SA"/>
                    </w:rPr>
                  </w:pPr>
                  <w:r>
                    <w:rPr>
                      <w:rFonts w:hint="eastAsia"/>
                      <w:b/>
                      <w:bCs/>
                      <w:color w:val="0000FF"/>
                      <w:sz w:val="21"/>
                      <w:szCs w:val="21"/>
                      <w:lang w:val="en-US" w:eastAsia="zh-CN"/>
                    </w:rPr>
                    <w:t>SS</w:t>
                  </w:r>
                </w:p>
              </w:tc>
              <w:tc>
                <w:tcPr>
                  <w:tcW w:w="633" w:type="pct"/>
                  <w:vAlign w:val="center"/>
                </w:tcPr>
                <w:p>
                  <w:pPr>
                    <w:pStyle w:val="53"/>
                    <w:adjustRightInd w:val="0"/>
                    <w:snapToGrid w:val="0"/>
                    <w:spacing w:line="240" w:lineRule="auto"/>
                    <w:rPr>
                      <w:rFonts w:hint="eastAsia" w:ascii="Times New Roman" w:hAnsi="Times New Roman" w:eastAsia="宋体" w:cs="Times New Roman"/>
                      <w:b/>
                      <w:bCs/>
                      <w:snapToGrid w:val="0"/>
                      <w:color w:val="0000FF"/>
                      <w:kern w:val="2"/>
                      <w:sz w:val="21"/>
                      <w:szCs w:val="21"/>
                      <w:lang w:val="en-US" w:eastAsia="zh-CN" w:bidi="ar-SA"/>
                    </w:rPr>
                  </w:pPr>
                  <w:r>
                    <w:rPr>
                      <w:rFonts w:hint="eastAsia"/>
                      <w:b/>
                      <w:bCs/>
                      <w:color w:val="0000FF"/>
                      <w:sz w:val="21"/>
                      <w:szCs w:val="21"/>
                      <w:lang w:val="en-US" w:eastAsia="zh-CN"/>
                    </w:rPr>
                    <w:t>NH</w:t>
                  </w:r>
                  <w:r>
                    <w:rPr>
                      <w:rFonts w:hint="eastAsia"/>
                      <w:b/>
                      <w:bCs/>
                      <w:color w:val="0000FF"/>
                      <w:sz w:val="21"/>
                      <w:szCs w:val="21"/>
                      <w:vertAlign w:val="subscript"/>
                      <w:lang w:val="en-US" w:eastAsia="zh-CN"/>
                    </w:rPr>
                    <w:t>3</w:t>
                  </w:r>
                  <w:r>
                    <w:rPr>
                      <w:rFonts w:hint="eastAsia"/>
                      <w:b/>
                      <w:bCs/>
                      <w:color w:val="0000FF"/>
                      <w:sz w:val="21"/>
                      <w:szCs w:val="21"/>
                      <w:lang w:val="en-US" w:eastAsia="zh-CN"/>
                    </w:rPr>
                    <w:t>-N</w:t>
                  </w:r>
                </w:p>
              </w:tc>
              <w:tc>
                <w:tcPr>
                  <w:tcW w:w="634" w:type="pct"/>
                  <w:vAlign w:val="center"/>
                </w:tcPr>
                <w:p>
                  <w:pPr>
                    <w:pStyle w:val="53"/>
                    <w:adjustRightInd w:val="0"/>
                    <w:snapToGrid w:val="0"/>
                    <w:spacing w:line="240" w:lineRule="auto"/>
                    <w:rPr>
                      <w:rFonts w:hint="eastAsia" w:ascii="Times New Roman" w:hAnsi="Times New Roman" w:eastAsia="宋体" w:cs="Times New Roman"/>
                      <w:b/>
                      <w:bCs/>
                      <w:snapToGrid w:val="0"/>
                      <w:color w:val="0000FF"/>
                      <w:kern w:val="2"/>
                      <w:sz w:val="21"/>
                      <w:szCs w:val="21"/>
                      <w:lang w:val="en-US" w:eastAsia="zh-CN" w:bidi="ar-SA"/>
                    </w:rPr>
                  </w:pPr>
                  <w:r>
                    <w:rPr>
                      <w:rFonts w:hint="eastAsia"/>
                      <w:b/>
                      <w:bCs/>
                      <w:color w:val="0000FF"/>
                      <w:sz w:val="21"/>
                      <w:szCs w:val="21"/>
                      <w:lang w:val="en-US" w:eastAsia="zh-CN"/>
                    </w:rPr>
                    <w:t>TP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restart"/>
                  <w:vAlign w:val="center"/>
                </w:tcPr>
                <w:p>
                  <w:pPr>
                    <w:jc w:val="center"/>
                    <w:rPr>
                      <w:rFonts w:hint="default" w:ascii="宋体" w:hAnsi="宋体" w:eastAsia="宋体" w:cs="宋体"/>
                      <w:color w:val="0000FF"/>
                      <w:lang w:val="en-US" w:eastAsia="zh-CN"/>
                    </w:rPr>
                  </w:pPr>
                  <w:r>
                    <w:rPr>
                      <w:rFonts w:hint="eastAsia" w:ascii="宋体" w:hAnsi="宋体" w:cs="宋体"/>
                      <w:color w:val="0000FF"/>
                      <w:lang w:val="en-US" w:eastAsia="zh-CN"/>
                    </w:rPr>
                    <w:t>格栅+固液分离</w:t>
                  </w:r>
                </w:p>
              </w:tc>
              <w:tc>
                <w:tcPr>
                  <w:tcW w:w="1068" w:type="pct"/>
                  <w:vAlign w:val="center"/>
                </w:tcPr>
                <w:p>
                  <w:pPr>
                    <w:jc w:val="center"/>
                    <w:rPr>
                      <w:rFonts w:hint="default" w:ascii="宋体" w:hAnsi="宋体" w:eastAsia="宋体" w:cs="宋体"/>
                      <w:color w:val="0000FF"/>
                      <w:lang w:val="en-US" w:eastAsia="zh-CN"/>
                    </w:rPr>
                  </w:pPr>
                  <w:r>
                    <w:rPr>
                      <w:rFonts w:hint="eastAsia" w:ascii="宋体" w:hAnsi="宋体" w:cs="宋体"/>
                      <w:color w:val="0000FF"/>
                      <w:lang w:val="en-US" w:eastAsia="zh-CN"/>
                    </w:rPr>
                    <w:t>进水</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bCs/>
                      <w:color w:val="0000FF"/>
                      <w:sz w:val="21"/>
                      <w:szCs w:val="21"/>
                      <w:lang w:val="en-US" w:eastAsia="zh-CN"/>
                    </w:rPr>
                    <w:t>12231</w:t>
                  </w:r>
                </w:p>
              </w:tc>
              <w:tc>
                <w:tcPr>
                  <w:tcW w:w="623" w:type="pct"/>
                  <w:vAlign w:val="center"/>
                </w:tcPr>
                <w:p>
                  <w:pPr>
                    <w:jc w:val="center"/>
                    <w:rPr>
                      <w:rFonts w:hint="default" w:ascii="宋体" w:hAnsi="宋体" w:eastAsia="宋体" w:cs="宋体"/>
                      <w:color w:val="0000FF"/>
                      <w:kern w:val="2"/>
                      <w:sz w:val="21"/>
                      <w:szCs w:val="24"/>
                      <w:lang w:val="en-US" w:eastAsia="zh-CN" w:bidi="ar-SA"/>
                    </w:rPr>
                  </w:pPr>
                  <w:r>
                    <w:rPr>
                      <w:rFonts w:hint="default" w:ascii="Times New Roman" w:hAnsi="Times New Roman" w:eastAsia="宋体" w:cs="Times New Roman"/>
                      <w:color w:val="0000FF"/>
                    </w:rPr>
                    <w:t>&lt;</w:t>
                  </w:r>
                  <w:r>
                    <w:rPr>
                      <w:rFonts w:hint="default" w:ascii="Times New Roman" w:hAnsi="Times New Roman" w:cs="Times New Roman"/>
                      <w:color w:val="0000FF"/>
                      <w:lang w:val="en-US" w:eastAsia="zh-CN"/>
                    </w:rPr>
                    <w:t>8000</w:t>
                  </w:r>
                </w:p>
              </w:tc>
              <w:tc>
                <w:tcPr>
                  <w:tcW w:w="512" w:type="pct"/>
                  <w:vAlign w:val="center"/>
                </w:tcPr>
                <w:p>
                  <w:pPr>
                    <w:jc w:val="center"/>
                    <w:rPr>
                      <w:rFonts w:hint="default" w:ascii="Times New Roman" w:hAnsi="Times New Roman" w:eastAsia="宋体" w:cs="Times New Roman"/>
                      <w:color w:val="0000FF"/>
                      <w:kern w:val="2"/>
                      <w:sz w:val="21"/>
                      <w:szCs w:val="24"/>
                      <w:lang w:val="en-US" w:eastAsia="zh-CN" w:bidi="ar-SA"/>
                    </w:rPr>
                  </w:pPr>
                  <w:r>
                    <w:rPr>
                      <w:rFonts w:hint="default" w:ascii="Times New Roman" w:hAnsi="Times New Roman" w:eastAsia="宋体" w:cs="Times New Roman"/>
                      <w:color w:val="0000FF"/>
                    </w:rPr>
                    <w:t>&lt;</w:t>
                  </w:r>
                  <w:r>
                    <w:rPr>
                      <w:rFonts w:hint="default" w:ascii="Times New Roman" w:hAnsi="Times New Roman" w:cs="Times New Roman"/>
                      <w:color w:val="0000FF"/>
                      <w:lang w:val="en-US" w:eastAsia="zh-CN"/>
                    </w:rPr>
                    <w:t>8000</w:t>
                  </w:r>
                </w:p>
              </w:tc>
              <w:tc>
                <w:tcPr>
                  <w:tcW w:w="633" w:type="pct"/>
                  <w:vAlign w:val="center"/>
                </w:tcPr>
                <w:p>
                  <w:pPr>
                    <w:jc w:val="center"/>
                    <w:rPr>
                      <w:rFonts w:hint="eastAsia" w:ascii="Times New Roman" w:hAnsi="Times New Roman" w:eastAsia="宋体" w:cs="Times New Roman"/>
                      <w:color w:val="0000FF"/>
                      <w:kern w:val="2"/>
                      <w:sz w:val="21"/>
                      <w:szCs w:val="24"/>
                      <w:lang w:val="en-US" w:eastAsia="zh-CN" w:bidi="ar-SA"/>
                    </w:rPr>
                  </w:pPr>
                  <w:r>
                    <w:rPr>
                      <w:rFonts w:hint="eastAsia"/>
                      <w:color w:val="0000FF"/>
                      <w:lang w:val="en-US" w:eastAsia="zh-CN"/>
                    </w:rPr>
                    <w:t>600</w:t>
                  </w:r>
                </w:p>
              </w:tc>
              <w:tc>
                <w:tcPr>
                  <w:tcW w:w="634" w:type="pct"/>
                  <w:vAlign w:val="center"/>
                </w:tcPr>
                <w:p>
                  <w:pPr>
                    <w:jc w:val="center"/>
                    <w:rPr>
                      <w:rFonts w:hint="eastAsia" w:ascii="Times New Roman" w:hAnsi="Times New Roman" w:eastAsia="宋体" w:cs="Times New Roman"/>
                      <w:color w:val="0000FF"/>
                      <w:kern w:val="2"/>
                      <w:sz w:val="21"/>
                      <w:szCs w:val="24"/>
                      <w:lang w:val="en-US" w:eastAsia="zh-CN" w:bidi="ar-SA"/>
                    </w:rPr>
                  </w:pPr>
                  <w:r>
                    <w:rPr>
                      <w:rFonts w:hint="eastAsia"/>
                      <w:color w:val="0000FF"/>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continue"/>
                  <w:vAlign w:val="center"/>
                </w:tcPr>
                <w:p>
                  <w:pPr>
                    <w:pStyle w:val="53"/>
                    <w:adjustRightInd w:val="0"/>
                    <w:snapToGrid w:val="0"/>
                    <w:spacing w:line="240" w:lineRule="auto"/>
                    <w:rPr>
                      <w:bCs/>
                      <w:color w:val="0000FF"/>
                      <w:sz w:val="21"/>
                      <w:szCs w:val="21"/>
                    </w:rPr>
                  </w:pPr>
                </w:p>
              </w:tc>
              <w:tc>
                <w:tcPr>
                  <w:tcW w:w="1068" w:type="pct"/>
                  <w:vAlign w:val="center"/>
                </w:tcPr>
                <w:p>
                  <w:pPr>
                    <w:pStyle w:val="53"/>
                    <w:adjustRightInd w:val="0"/>
                    <w:snapToGrid w:val="0"/>
                    <w:spacing w:line="240" w:lineRule="auto"/>
                    <w:rPr>
                      <w:rFonts w:hint="eastAsia" w:eastAsia="宋体"/>
                      <w:bCs/>
                      <w:color w:val="0000FF"/>
                      <w:sz w:val="21"/>
                      <w:szCs w:val="21"/>
                      <w:lang w:eastAsia="zh-CN"/>
                    </w:rPr>
                  </w:pPr>
                  <w:r>
                    <w:rPr>
                      <w:rFonts w:hint="eastAsia"/>
                      <w:bCs/>
                      <w:color w:val="0000FF"/>
                      <w:sz w:val="21"/>
                      <w:szCs w:val="21"/>
                      <w:lang w:eastAsia="zh-CN"/>
                    </w:rPr>
                    <w:t>去除率，%</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cs="Times New Roman"/>
                      <w:bCs/>
                      <w:snapToGrid w:val="0"/>
                      <w:color w:val="0000FF"/>
                      <w:kern w:val="2"/>
                      <w:sz w:val="21"/>
                      <w:szCs w:val="21"/>
                      <w:lang w:val="en-US" w:eastAsia="zh-CN" w:bidi="ar-SA"/>
                    </w:rPr>
                    <w:t>-</w:t>
                  </w:r>
                </w:p>
              </w:tc>
              <w:tc>
                <w:tcPr>
                  <w:tcW w:w="623" w:type="pct"/>
                  <w:vAlign w:val="center"/>
                </w:tcPr>
                <w:p>
                  <w:pPr>
                    <w:jc w:val="center"/>
                    <w:rPr>
                      <w:rFonts w:hint="default" w:ascii="宋体" w:hAnsi="宋体" w:eastAsia="宋体" w:cs="宋体"/>
                      <w:color w:val="0000FF"/>
                      <w:kern w:val="2"/>
                      <w:sz w:val="21"/>
                      <w:szCs w:val="24"/>
                      <w:lang w:val="en-US" w:eastAsia="zh-CN" w:bidi="ar-SA"/>
                    </w:rPr>
                  </w:pPr>
                  <w:r>
                    <w:rPr>
                      <w:rFonts w:hint="eastAsia" w:ascii="宋体" w:hAnsi="宋体" w:cs="宋体"/>
                      <w:color w:val="0000FF"/>
                      <w:kern w:val="2"/>
                      <w:sz w:val="21"/>
                      <w:szCs w:val="24"/>
                      <w:lang w:val="en-US" w:eastAsia="zh-CN" w:bidi="ar-SA"/>
                    </w:rPr>
                    <w:t>-</w:t>
                  </w:r>
                </w:p>
              </w:tc>
              <w:tc>
                <w:tcPr>
                  <w:tcW w:w="512" w:type="pct"/>
                  <w:vAlign w:val="center"/>
                </w:tcPr>
                <w:p>
                  <w:pPr>
                    <w:jc w:val="center"/>
                    <w:rPr>
                      <w:rFonts w:hint="default" w:ascii="Times New Roman" w:hAnsi="Times New Roman" w:eastAsia="宋体" w:cs="Times New Roman"/>
                      <w:color w:val="0000FF"/>
                      <w:kern w:val="2"/>
                      <w:sz w:val="21"/>
                      <w:szCs w:val="24"/>
                      <w:lang w:val="en-US" w:eastAsia="zh-CN" w:bidi="ar-SA"/>
                    </w:rPr>
                  </w:pPr>
                  <w:r>
                    <w:rPr>
                      <w:rFonts w:hint="eastAsia" w:cs="Times New Roman"/>
                      <w:color w:val="0000FF"/>
                      <w:kern w:val="2"/>
                      <w:sz w:val="21"/>
                      <w:szCs w:val="24"/>
                      <w:lang w:val="en-US" w:eastAsia="zh-CN" w:bidi="ar-SA"/>
                    </w:rPr>
                    <w:t>-</w:t>
                  </w:r>
                </w:p>
              </w:tc>
              <w:tc>
                <w:tcPr>
                  <w:tcW w:w="633" w:type="pct"/>
                  <w:vAlign w:val="center"/>
                </w:tcPr>
                <w:p>
                  <w:pPr>
                    <w:jc w:val="center"/>
                    <w:rPr>
                      <w:rFonts w:hint="default" w:ascii="Times New Roman" w:hAnsi="Times New Roman" w:eastAsia="宋体" w:cs="Times New Roman"/>
                      <w:color w:val="0000FF"/>
                      <w:kern w:val="2"/>
                      <w:sz w:val="21"/>
                      <w:szCs w:val="24"/>
                      <w:lang w:val="en-US" w:eastAsia="zh-CN" w:bidi="ar-SA"/>
                    </w:rPr>
                  </w:pPr>
                  <w:r>
                    <w:rPr>
                      <w:rFonts w:hint="eastAsia" w:cs="Times New Roman"/>
                      <w:color w:val="0000FF"/>
                      <w:kern w:val="2"/>
                      <w:sz w:val="21"/>
                      <w:szCs w:val="24"/>
                      <w:lang w:val="en-US" w:eastAsia="zh-CN" w:bidi="ar-SA"/>
                    </w:rPr>
                    <w:t>-</w:t>
                  </w:r>
                </w:p>
              </w:tc>
              <w:tc>
                <w:tcPr>
                  <w:tcW w:w="634" w:type="pct"/>
                  <w:vAlign w:val="center"/>
                </w:tcPr>
                <w:p>
                  <w:pPr>
                    <w:jc w:val="center"/>
                    <w:rPr>
                      <w:rFonts w:hint="default" w:ascii="Times New Roman" w:hAnsi="Times New Roman" w:eastAsia="宋体" w:cs="Times New Roman"/>
                      <w:color w:val="0000FF"/>
                      <w:kern w:val="2"/>
                      <w:sz w:val="21"/>
                      <w:szCs w:val="24"/>
                      <w:lang w:val="en-US" w:eastAsia="zh-CN" w:bidi="ar-SA"/>
                    </w:rPr>
                  </w:pPr>
                  <w:r>
                    <w:rPr>
                      <w:rFonts w:hint="eastAsia" w:cs="Times New Roman"/>
                      <w:color w:val="0000FF"/>
                      <w:kern w:val="2"/>
                      <w:sz w:val="21"/>
                      <w:szCs w:val="24"/>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continue"/>
                  <w:vAlign w:val="center"/>
                </w:tcPr>
                <w:p>
                  <w:pPr>
                    <w:pStyle w:val="53"/>
                    <w:adjustRightInd w:val="0"/>
                    <w:snapToGrid w:val="0"/>
                    <w:spacing w:line="240" w:lineRule="auto"/>
                    <w:rPr>
                      <w:bCs/>
                      <w:color w:val="0000FF"/>
                      <w:sz w:val="21"/>
                      <w:szCs w:val="21"/>
                    </w:rPr>
                  </w:pPr>
                </w:p>
              </w:tc>
              <w:tc>
                <w:tcPr>
                  <w:tcW w:w="1068" w:type="pct"/>
                  <w:vAlign w:val="center"/>
                </w:tcPr>
                <w:p>
                  <w:pPr>
                    <w:pStyle w:val="53"/>
                    <w:adjustRightInd w:val="0"/>
                    <w:snapToGrid w:val="0"/>
                    <w:spacing w:line="240" w:lineRule="auto"/>
                    <w:rPr>
                      <w:rFonts w:hint="eastAsia" w:eastAsia="宋体"/>
                      <w:bCs/>
                      <w:color w:val="0000FF"/>
                      <w:sz w:val="21"/>
                      <w:szCs w:val="21"/>
                      <w:lang w:eastAsia="zh-CN"/>
                    </w:rPr>
                  </w:pPr>
                  <w:r>
                    <w:rPr>
                      <w:rFonts w:hint="eastAsia"/>
                      <w:bCs/>
                      <w:color w:val="0000FF"/>
                      <w:sz w:val="21"/>
                      <w:szCs w:val="21"/>
                      <w:lang w:eastAsia="zh-CN"/>
                    </w:rPr>
                    <w:t>出水</w:t>
                  </w:r>
                </w:p>
              </w:tc>
              <w:tc>
                <w:tcPr>
                  <w:tcW w:w="646" w:type="pct"/>
                  <w:vAlign w:val="center"/>
                </w:tcPr>
                <w:p>
                  <w:pPr>
                    <w:pStyle w:val="53"/>
                    <w:adjustRightInd w:val="0"/>
                    <w:snapToGrid w:val="0"/>
                    <w:spacing w:line="240" w:lineRule="auto"/>
                    <w:rPr>
                      <w:rFonts w:hint="eastAsia" w:ascii="Times New Roman" w:hAnsi="Times New Roman" w:eastAsia="宋体" w:cs="Times New Roman"/>
                      <w:bCs/>
                      <w:snapToGrid w:val="0"/>
                      <w:color w:val="0000FF"/>
                      <w:kern w:val="2"/>
                      <w:sz w:val="21"/>
                      <w:szCs w:val="21"/>
                      <w:lang w:val="en-US" w:eastAsia="zh-CN" w:bidi="ar-SA"/>
                    </w:rPr>
                  </w:pPr>
                  <w:r>
                    <w:rPr>
                      <w:rFonts w:hint="eastAsia"/>
                      <w:bCs/>
                      <w:color w:val="0000FF"/>
                      <w:sz w:val="21"/>
                      <w:szCs w:val="21"/>
                      <w:lang w:val="en-US" w:eastAsia="zh-CN"/>
                    </w:rPr>
                    <w:t>12231</w:t>
                  </w:r>
                </w:p>
              </w:tc>
              <w:tc>
                <w:tcPr>
                  <w:tcW w:w="623" w:type="pct"/>
                  <w:vAlign w:val="center"/>
                </w:tcPr>
                <w:p>
                  <w:pPr>
                    <w:jc w:val="center"/>
                    <w:rPr>
                      <w:rFonts w:hint="default" w:ascii="Times New Roman" w:hAnsi="Times New Roman" w:eastAsia="宋体" w:cs="Times New Roman"/>
                      <w:bCs/>
                      <w:snapToGrid w:val="0"/>
                      <w:color w:val="0000FF"/>
                      <w:kern w:val="2"/>
                      <w:sz w:val="21"/>
                      <w:szCs w:val="21"/>
                      <w:lang w:val="en-US" w:eastAsia="zh-CN" w:bidi="ar-SA"/>
                    </w:rPr>
                  </w:pPr>
                  <w:r>
                    <w:rPr>
                      <w:rFonts w:hint="default" w:ascii="Times New Roman" w:hAnsi="Times New Roman" w:eastAsia="宋体" w:cs="Times New Roman"/>
                      <w:color w:val="0000FF"/>
                    </w:rPr>
                    <w:t>&lt;</w:t>
                  </w:r>
                  <w:r>
                    <w:rPr>
                      <w:rFonts w:hint="default" w:ascii="Times New Roman" w:hAnsi="Times New Roman" w:cs="Times New Roman"/>
                      <w:color w:val="0000FF"/>
                      <w:lang w:val="en-US" w:eastAsia="zh-CN"/>
                    </w:rPr>
                    <w:t>8000</w:t>
                  </w:r>
                </w:p>
              </w:tc>
              <w:tc>
                <w:tcPr>
                  <w:tcW w:w="512" w:type="pct"/>
                  <w:vAlign w:val="center"/>
                </w:tcPr>
                <w:p>
                  <w:pPr>
                    <w:jc w:val="center"/>
                    <w:rPr>
                      <w:rFonts w:hint="default" w:ascii="Times New Roman" w:hAnsi="Times New Roman" w:eastAsia="宋体" w:cs="Times New Roman"/>
                      <w:bCs/>
                      <w:snapToGrid w:val="0"/>
                      <w:color w:val="0000FF"/>
                      <w:kern w:val="2"/>
                      <w:sz w:val="21"/>
                      <w:szCs w:val="21"/>
                      <w:lang w:val="en-US" w:eastAsia="zh-CN" w:bidi="ar-SA"/>
                    </w:rPr>
                  </w:pPr>
                  <w:r>
                    <w:rPr>
                      <w:rFonts w:hint="default" w:ascii="Times New Roman" w:hAnsi="Times New Roman" w:eastAsia="宋体" w:cs="Times New Roman"/>
                      <w:color w:val="0000FF"/>
                    </w:rPr>
                    <w:t>&lt;</w:t>
                  </w:r>
                  <w:r>
                    <w:rPr>
                      <w:rFonts w:hint="default" w:ascii="Times New Roman" w:hAnsi="Times New Roman" w:cs="Times New Roman"/>
                      <w:color w:val="0000FF"/>
                      <w:lang w:val="en-US" w:eastAsia="zh-CN"/>
                    </w:rPr>
                    <w:t>8000</w:t>
                  </w:r>
                </w:p>
              </w:tc>
              <w:tc>
                <w:tcPr>
                  <w:tcW w:w="633" w:type="pct"/>
                  <w:vAlign w:val="center"/>
                </w:tcPr>
                <w:p>
                  <w:pPr>
                    <w:jc w:val="center"/>
                    <w:rPr>
                      <w:rFonts w:hint="eastAsia" w:ascii="Times New Roman" w:hAnsi="Times New Roman" w:eastAsia="宋体" w:cs="Times New Roman"/>
                      <w:bCs/>
                      <w:snapToGrid w:val="0"/>
                      <w:color w:val="0000FF"/>
                      <w:kern w:val="2"/>
                      <w:sz w:val="21"/>
                      <w:szCs w:val="21"/>
                      <w:lang w:val="en-US" w:eastAsia="zh-CN" w:bidi="ar-SA"/>
                    </w:rPr>
                  </w:pPr>
                  <w:r>
                    <w:rPr>
                      <w:rFonts w:hint="eastAsia"/>
                      <w:color w:val="0000FF"/>
                      <w:lang w:val="en-US" w:eastAsia="zh-CN"/>
                    </w:rPr>
                    <w:t>600</w:t>
                  </w:r>
                </w:p>
              </w:tc>
              <w:tc>
                <w:tcPr>
                  <w:tcW w:w="634" w:type="pct"/>
                  <w:vAlign w:val="center"/>
                </w:tcPr>
                <w:p>
                  <w:pPr>
                    <w:jc w:val="center"/>
                    <w:rPr>
                      <w:rFonts w:hint="default" w:ascii="Times New Roman" w:hAnsi="Times New Roman" w:eastAsia="宋体" w:cs="Times New Roman"/>
                      <w:bCs/>
                      <w:snapToGrid w:val="0"/>
                      <w:color w:val="0000FF"/>
                      <w:kern w:val="2"/>
                      <w:sz w:val="21"/>
                      <w:szCs w:val="21"/>
                      <w:lang w:val="en-US" w:eastAsia="zh-CN" w:bidi="ar-SA"/>
                    </w:rPr>
                  </w:pPr>
                  <w:r>
                    <w:rPr>
                      <w:rFonts w:hint="eastAsia"/>
                      <w:color w:val="0000FF"/>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restart"/>
                  <w:vAlign w:val="center"/>
                </w:tcPr>
                <w:p>
                  <w:pPr>
                    <w:pStyle w:val="53"/>
                    <w:adjustRightInd w:val="0"/>
                    <w:snapToGrid w:val="0"/>
                    <w:spacing w:line="240" w:lineRule="auto"/>
                    <w:rPr>
                      <w:rFonts w:hint="eastAsia" w:ascii="Arial" w:hAnsi="Arial" w:eastAsia="宋体" w:cs="Arial"/>
                      <w:bCs/>
                      <w:color w:val="0000FF"/>
                      <w:sz w:val="21"/>
                      <w:szCs w:val="21"/>
                      <w:lang w:eastAsia="zh-CN"/>
                    </w:rPr>
                  </w:pPr>
                  <w:r>
                    <w:rPr>
                      <w:rFonts w:hint="eastAsia" w:ascii="Arial" w:hAnsi="Arial" w:cs="Arial"/>
                      <w:bCs/>
                      <w:color w:val="0000FF"/>
                      <w:sz w:val="21"/>
                      <w:szCs w:val="21"/>
                      <w:lang w:eastAsia="zh-CN"/>
                    </w:rPr>
                    <w:t>调节池</w:t>
                  </w:r>
                </w:p>
              </w:tc>
              <w:tc>
                <w:tcPr>
                  <w:tcW w:w="1068" w:type="pct"/>
                  <w:vAlign w:val="center"/>
                </w:tcPr>
                <w:p>
                  <w:pPr>
                    <w:jc w:val="center"/>
                    <w:rPr>
                      <w:rFonts w:hint="default" w:ascii="Arial" w:hAnsi="Arial" w:cs="Arial"/>
                      <w:bCs/>
                      <w:color w:val="0000FF"/>
                      <w:sz w:val="21"/>
                      <w:szCs w:val="21"/>
                    </w:rPr>
                  </w:pPr>
                  <w:r>
                    <w:rPr>
                      <w:rFonts w:hint="eastAsia" w:ascii="宋体" w:hAnsi="宋体" w:cs="宋体"/>
                      <w:color w:val="0000FF"/>
                      <w:lang w:val="en-US" w:eastAsia="zh-CN"/>
                    </w:rPr>
                    <w:t>进水</w:t>
                  </w:r>
                </w:p>
              </w:tc>
              <w:tc>
                <w:tcPr>
                  <w:tcW w:w="646" w:type="pct"/>
                  <w:vAlign w:val="center"/>
                </w:tcPr>
                <w:p>
                  <w:pPr>
                    <w:pStyle w:val="53"/>
                    <w:adjustRightInd w:val="0"/>
                    <w:snapToGrid w:val="0"/>
                    <w:spacing w:line="240" w:lineRule="auto"/>
                    <w:rPr>
                      <w:rFonts w:hint="eastAsia" w:ascii="Times New Roman" w:hAnsi="Times New Roman" w:eastAsia="宋体" w:cs="Times New Roman"/>
                      <w:bCs/>
                      <w:snapToGrid w:val="0"/>
                      <w:color w:val="0000FF"/>
                      <w:kern w:val="2"/>
                      <w:sz w:val="21"/>
                      <w:szCs w:val="21"/>
                      <w:lang w:val="en-US" w:eastAsia="zh-CN" w:bidi="ar-SA"/>
                    </w:rPr>
                  </w:pPr>
                  <w:r>
                    <w:rPr>
                      <w:rFonts w:hint="eastAsia"/>
                      <w:bCs/>
                      <w:color w:val="0000FF"/>
                      <w:sz w:val="21"/>
                      <w:szCs w:val="21"/>
                      <w:lang w:val="en-US" w:eastAsia="zh-CN"/>
                    </w:rPr>
                    <w:t>12231</w:t>
                  </w:r>
                </w:p>
              </w:tc>
              <w:tc>
                <w:tcPr>
                  <w:tcW w:w="623" w:type="pct"/>
                  <w:vAlign w:val="center"/>
                </w:tcPr>
                <w:p>
                  <w:pPr>
                    <w:jc w:val="center"/>
                    <w:rPr>
                      <w:rFonts w:hint="default" w:ascii="Times New Roman" w:hAnsi="Times New Roman" w:eastAsia="宋体" w:cs="Times New Roman"/>
                      <w:bCs/>
                      <w:snapToGrid w:val="0"/>
                      <w:color w:val="0000FF"/>
                      <w:kern w:val="2"/>
                      <w:sz w:val="21"/>
                      <w:szCs w:val="21"/>
                      <w:lang w:val="en-US" w:eastAsia="zh-CN" w:bidi="ar-SA"/>
                    </w:rPr>
                  </w:pPr>
                  <w:r>
                    <w:rPr>
                      <w:rFonts w:hint="default" w:ascii="Times New Roman" w:hAnsi="Times New Roman" w:eastAsia="宋体" w:cs="Times New Roman"/>
                      <w:color w:val="0000FF"/>
                    </w:rPr>
                    <w:t>&lt;</w:t>
                  </w:r>
                  <w:r>
                    <w:rPr>
                      <w:rFonts w:hint="default" w:ascii="Times New Roman" w:hAnsi="Times New Roman" w:cs="Times New Roman"/>
                      <w:color w:val="0000FF"/>
                      <w:lang w:val="en-US" w:eastAsia="zh-CN"/>
                    </w:rPr>
                    <w:t>8000</w:t>
                  </w:r>
                </w:p>
              </w:tc>
              <w:tc>
                <w:tcPr>
                  <w:tcW w:w="512" w:type="pct"/>
                  <w:vAlign w:val="center"/>
                </w:tcPr>
                <w:p>
                  <w:pPr>
                    <w:jc w:val="center"/>
                    <w:rPr>
                      <w:rFonts w:hint="default" w:ascii="Times New Roman" w:hAnsi="Times New Roman" w:eastAsia="宋体" w:cs="Times New Roman"/>
                      <w:bCs/>
                      <w:snapToGrid w:val="0"/>
                      <w:color w:val="0000FF"/>
                      <w:kern w:val="2"/>
                      <w:sz w:val="21"/>
                      <w:szCs w:val="21"/>
                      <w:lang w:val="en-US" w:eastAsia="zh-CN" w:bidi="ar-SA"/>
                    </w:rPr>
                  </w:pPr>
                  <w:r>
                    <w:rPr>
                      <w:rFonts w:hint="default" w:ascii="Times New Roman" w:hAnsi="Times New Roman" w:eastAsia="宋体" w:cs="Times New Roman"/>
                      <w:color w:val="0000FF"/>
                    </w:rPr>
                    <w:t>&lt;</w:t>
                  </w:r>
                  <w:r>
                    <w:rPr>
                      <w:rFonts w:hint="default" w:ascii="Times New Roman" w:hAnsi="Times New Roman" w:cs="Times New Roman"/>
                      <w:color w:val="0000FF"/>
                      <w:lang w:val="en-US" w:eastAsia="zh-CN"/>
                    </w:rPr>
                    <w:t>8000</w:t>
                  </w:r>
                </w:p>
              </w:tc>
              <w:tc>
                <w:tcPr>
                  <w:tcW w:w="633" w:type="pct"/>
                  <w:vAlign w:val="center"/>
                </w:tcPr>
                <w:p>
                  <w:pPr>
                    <w:jc w:val="center"/>
                    <w:rPr>
                      <w:rFonts w:hint="eastAsia" w:ascii="Times New Roman" w:hAnsi="Times New Roman" w:eastAsia="宋体" w:cs="Times New Roman"/>
                      <w:bCs/>
                      <w:snapToGrid w:val="0"/>
                      <w:color w:val="0000FF"/>
                      <w:kern w:val="2"/>
                      <w:sz w:val="21"/>
                      <w:szCs w:val="21"/>
                      <w:lang w:val="en-US" w:eastAsia="zh-CN" w:bidi="ar-SA"/>
                    </w:rPr>
                  </w:pPr>
                  <w:r>
                    <w:rPr>
                      <w:rFonts w:hint="eastAsia"/>
                      <w:color w:val="0000FF"/>
                      <w:lang w:val="en-US" w:eastAsia="zh-CN"/>
                    </w:rPr>
                    <w:t>600</w:t>
                  </w:r>
                </w:p>
              </w:tc>
              <w:tc>
                <w:tcPr>
                  <w:tcW w:w="634" w:type="pct"/>
                  <w:vAlign w:val="center"/>
                </w:tcPr>
                <w:p>
                  <w:pPr>
                    <w:jc w:val="center"/>
                    <w:rPr>
                      <w:rFonts w:hint="eastAsia" w:ascii="Times New Roman" w:hAnsi="Times New Roman" w:eastAsia="宋体" w:cs="Times New Roman"/>
                      <w:bCs/>
                      <w:snapToGrid w:val="0"/>
                      <w:color w:val="0000FF"/>
                      <w:kern w:val="2"/>
                      <w:sz w:val="21"/>
                      <w:szCs w:val="21"/>
                      <w:lang w:val="en-US" w:eastAsia="zh-CN" w:bidi="ar-SA"/>
                    </w:rPr>
                  </w:pPr>
                  <w:r>
                    <w:rPr>
                      <w:rFonts w:hint="eastAsia"/>
                      <w:color w:val="0000FF"/>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Arial" w:hAnsi="Arial" w:cs="Arial"/>
                      <w:bCs/>
                      <w:color w:val="0000FF"/>
                      <w:sz w:val="21"/>
                      <w:szCs w:val="21"/>
                    </w:rPr>
                  </w:pPr>
                </w:p>
              </w:tc>
              <w:tc>
                <w:tcPr>
                  <w:tcW w:w="1068" w:type="pct"/>
                  <w:vAlign w:val="center"/>
                </w:tcPr>
                <w:p>
                  <w:pPr>
                    <w:pStyle w:val="53"/>
                    <w:adjustRightInd w:val="0"/>
                    <w:snapToGrid w:val="0"/>
                    <w:spacing w:line="240" w:lineRule="auto"/>
                    <w:rPr>
                      <w:rFonts w:hint="default" w:ascii="Arial" w:hAnsi="Arial" w:cs="Arial"/>
                      <w:bCs/>
                      <w:color w:val="0000FF"/>
                      <w:sz w:val="21"/>
                      <w:szCs w:val="21"/>
                    </w:rPr>
                  </w:pPr>
                  <w:r>
                    <w:rPr>
                      <w:rFonts w:hint="eastAsia"/>
                      <w:bCs/>
                      <w:color w:val="0000FF"/>
                      <w:sz w:val="21"/>
                      <w:szCs w:val="21"/>
                      <w:lang w:eastAsia="zh-CN"/>
                    </w:rPr>
                    <w:t>去除率，%</w:t>
                  </w:r>
                </w:p>
              </w:tc>
              <w:tc>
                <w:tcPr>
                  <w:tcW w:w="646" w:type="pct"/>
                  <w:vAlign w:val="center"/>
                </w:tcPr>
                <w:p>
                  <w:pPr>
                    <w:pStyle w:val="53"/>
                    <w:adjustRightInd w:val="0"/>
                    <w:snapToGrid w:val="0"/>
                    <w:spacing w:line="240" w:lineRule="auto"/>
                    <w:rPr>
                      <w:rFonts w:hint="default"/>
                      <w:bCs/>
                      <w:color w:val="0000FF"/>
                      <w:sz w:val="21"/>
                      <w:szCs w:val="21"/>
                      <w:lang w:val="en-US" w:eastAsia="zh-CN"/>
                    </w:rPr>
                  </w:pPr>
                  <w:r>
                    <w:rPr>
                      <w:rFonts w:hint="eastAsia"/>
                      <w:bCs/>
                      <w:color w:val="0000FF"/>
                      <w:sz w:val="21"/>
                      <w:szCs w:val="21"/>
                      <w:lang w:val="en-US" w:eastAsia="zh-CN"/>
                    </w:rPr>
                    <w:t>25</w:t>
                  </w:r>
                </w:p>
              </w:tc>
              <w:tc>
                <w:tcPr>
                  <w:tcW w:w="623"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eastAsia" w:cs="Times New Roman"/>
                      <w:bCs/>
                      <w:color w:val="0000FF"/>
                      <w:sz w:val="21"/>
                      <w:szCs w:val="21"/>
                      <w:lang w:val="en-US" w:eastAsia="zh-CN"/>
                    </w:rPr>
                    <w:t>2</w:t>
                  </w:r>
                  <w:r>
                    <w:rPr>
                      <w:rFonts w:hint="default" w:ascii="Times New Roman" w:hAnsi="Times New Roman" w:cs="Times New Roman"/>
                      <w:bCs/>
                      <w:color w:val="0000FF"/>
                      <w:sz w:val="21"/>
                      <w:szCs w:val="21"/>
                      <w:lang w:val="en-US" w:eastAsia="zh-CN"/>
                    </w:rPr>
                    <w:t>0</w:t>
                  </w:r>
                </w:p>
              </w:tc>
              <w:tc>
                <w:tcPr>
                  <w:tcW w:w="512"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eastAsia" w:cs="Times New Roman"/>
                      <w:bCs/>
                      <w:color w:val="0000FF"/>
                      <w:sz w:val="21"/>
                      <w:szCs w:val="21"/>
                      <w:lang w:val="en-US" w:eastAsia="zh-CN"/>
                    </w:rPr>
                    <w:t>3</w:t>
                  </w:r>
                  <w:r>
                    <w:rPr>
                      <w:rFonts w:hint="default" w:ascii="Times New Roman" w:hAnsi="Times New Roman" w:cs="Times New Roman"/>
                      <w:bCs/>
                      <w:color w:val="0000FF"/>
                      <w:sz w:val="21"/>
                      <w:szCs w:val="21"/>
                      <w:lang w:val="en-US" w:eastAsia="zh-CN"/>
                    </w:rPr>
                    <w:t>5</w:t>
                  </w:r>
                </w:p>
              </w:tc>
              <w:tc>
                <w:tcPr>
                  <w:tcW w:w="633" w:type="pct"/>
                  <w:vAlign w:val="center"/>
                </w:tcPr>
                <w:p>
                  <w:pPr>
                    <w:pStyle w:val="53"/>
                    <w:adjustRightInd w:val="0"/>
                    <w:snapToGrid w:val="0"/>
                    <w:spacing w:line="240" w:lineRule="auto"/>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w:t>
                  </w:r>
                </w:p>
              </w:tc>
              <w:tc>
                <w:tcPr>
                  <w:tcW w:w="634" w:type="pct"/>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Arial" w:hAnsi="Arial" w:cs="Arial"/>
                      <w:bCs/>
                      <w:color w:val="0000FF"/>
                      <w:sz w:val="21"/>
                      <w:szCs w:val="21"/>
                    </w:rPr>
                  </w:pPr>
                </w:p>
              </w:tc>
              <w:tc>
                <w:tcPr>
                  <w:tcW w:w="1068" w:type="pct"/>
                  <w:vAlign w:val="center"/>
                </w:tcPr>
                <w:p>
                  <w:pPr>
                    <w:pStyle w:val="53"/>
                    <w:adjustRightInd w:val="0"/>
                    <w:snapToGrid w:val="0"/>
                    <w:spacing w:line="240" w:lineRule="auto"/>
                    <w:rPr>
                      <w:rFonts w:hint="default" w:ascii="Arial" w:hAnsi="Arial" w:cs="Arial"/>
                      <w:bCs/>
                      <w:color w:val="0000FF"/>
                      <w:sz w:val="21"/>
                      <w:szCs w:val="21"/>
                    </w:rPr>
                  </w:pPr>
                  <w:r>
                    <w:rPr>
                      <w:rFonts w:hint="eastAsia"/>
                      <w:bCs/>
                      <w:color w:val="0000FF"/>
                      <w:sz w:val="21"/>
                      <w:szCs w:val="21"/>
                      <w:lang w:eastAsia="zh-CN"/>
                    </w:rPr>
                    <w:t>出水</w:t>
                  </w:r>
                </w:p>
              </w:tc>
              <w:tc>
                <w:tcPr>
                  <w:tcW w:w="646" w:type="pct"/>
                  <w:vAlign w:val="center"/>
                </w:tcPr>
                <w:p>
                  <w:pPr>
                    <w:pStyle w:val="53"/>
                    <w:adjustRightInd w:val="0"/>
                    <w:snapToGrid w:val="0"/>
                    <w:spacing w:line="240" w:lineRule="auto"/>
                    <w:rPr>
                      <w:rFonts w:hint="default"/>
                      <w:bCs/>
                      <w:color w:val="0000FF"/>
                      <w:sz w:val="21"/>
                      <w:szCs w:val="21"/>
                      <w:lang w:val="en-US" w:eastAsia="zh-CN"/>
                    </w:rPr>
                  </w:pPr>
                  <w:r>
                    <w:rPr>
                      <w:rFonts w:hint="eastAsia"/>
                      <w:bCs/>
                      <w:color w:val="0000FF"/>
                      <w:sz w:val="21"/>
                      <w:szCs w:val="21"/>
                      <w:lang w:val="en-US" w:eastAsia="zh-CN"/>
                    </w:rPr>
                    <w:t>9173</w:t>
                  </w:r>
                </w:p>
              </w:tc>
              <w:tc>
                <w:tcPr>
                  <w:tcW w:w="623"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eastAsia" w:cs="Times New Roman"/>
                      <w:bCs/>
                      <w:color w:val="0000FF"/>
                      <w:sz w:val="21"/>
                      <w:szCs w:val="21"/>
                      <w:lang w:val="en-US" w:eastAsia="zh-CN"/>
                    </w:rPr>
                    <w:t>64</w:t>
                  </w:r>
                  <w:r>
                    <w:rPr>
                      <w:rFonts w:hint="eastAsia" w:ascii="Times New Roman" w:hAnsi="Times New Roman" w:cs="Times New Roman"/>
                      <w:bCs/>
                      <w:color w:val="0000FF"/>
                      <w:sz w:val="21"/>
                      <w:szCs w:val="21"/>
                      <w:lang w:val="en-US" w:eastAsia="zh-CN"/>
                    </w:rPr>
                    <w:t>00</w:t>
                  </w:r>
                </w:p>
              </w:tc>
              <w:tc>
                <w:tcPr>
                  <w:tcW w:w="512"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5200</w:t>
                  </w:r>
                </w:p>
              </w:tc>
              <w:tc>
                <w:tcPr>
                  <w:tcW w:w="633" w:type="pct"/>
                  <w:vAlign w:val="center"/>
                </w:tcPr>
                <w:p>
                  <w:pPr>
                    <w:pStyle w:val="53"/>
                    <w:adjustRightInd w:val="0"/>
                    <w:snapToGrid w:val="0"/>
                    <w:spacing w:line="240" w:lineRule="auto"/>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600</w:t>
                  </w:r>
                </w:p>
              </w:tc>
              <w:tc>
                <w:tcPr>
                  <w:tcW w:w="634" w:type="pct"/>
                  <w:vAlign w:val="center"/>
                </w:tcPr>
                <w:p>
                  <w:pPr>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color w:val="0000FF"/>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restart"/>
                  <w:vAlign w:val="center"/>
                </w:tcPr>
                <w:p>
                  <w:pPr>
                    <w:pStyle w:val="53"/>
                    <w:adjustRightInd w:val="0"/>
                    <w:snapToGrid w:val="0"/>
                    <w:spacing w:line="240" w:lineRule="auto"/>
                    <w:rPr>
                      <w:rFonts w:hint="eastAsia" w:ascii="Arial" w:hAnsi="Arial" w:eastAsia="宋体" w:cs="Arial"/>
                      <w:bCs/>
                      <w:color w:val="0000FF"/>
                      <w:sz w:val="21"/>
                      <w:szCs w:val="21"/>
                      <w:lang w:eastAsia="zh-CN"/>
                    </w:rPr>
                  </w:pPr>
                  <w:r>
                    <w:rPr>
                      <w:rFonts w:hint="eastAsia" w:ascii="Arial" w:hAnsi="Arial" w:cs="Arial"/>
                      <w:bCs/>
                      <w:color w:val="0000FF"/>
                      <w:sz w:val="21"/>
                      <w:szCs w:val="21"/>
                      <w:lang w:eastAsia="zh-CN"/>
                    </w:rPr>
                    <w:t>气浮</w:t>
                  </w:r>
                </w:p>
              </w:tc>
              <w:tc>
                <w:tcPr>
                  <w:tcW w:w="1068" w:type="pct"/>
                  <w:vAlign w:val="center"/>
                </w:tcPr>
                <w:p>
                  <w:pPr>
                    <w:jc w:val="center"/>
                    <w:rPr>
                      <w:rFonts w:hint="default" w:ascii="Arial" w:hAnsi="Arial" w:cs="Arial"/>
                      <w:bCs/>
                      <w:color w:val="0000FF"/>
                      <w:sz w:val="21"/>
                      <w:szCs w:val="21"/>
                    </w:rPr>
                  </w:pPr>
                  <w:r>
                    <w:rPr>
                      <w:rFonts w:hint="eastAsia" w:ascii="宋体" w:hAnsi="宋体" w:cs="宋体"/>
                      <w:color w:val="0000FF"/>
                      <w:lang w:val="en-US" w:eastAsia="zh-CN"/>
                    </w:rPr>
                    <w:t>进水</w:t>
                  </w:r>
                </w:p>
              </w:tc>
              <w:tc>
                <w:tcPr>
                  <w:tcW w:w="646" w:type="pct"/>
                  <w:vAlign w:val="center"/>
                </w:tcPr>
                <w:p>
                  <w:pPr>
                    <w:pStyle w:val="53"/>
                    <w:adjustRightInd w:val="0"/>
                    <w:snapToGrid w:val="0"/>
                    <w:spacing w:line="240" w:lineRule="auto"/>
                    <w:rPr>
                      <w:rFonts w:hint="default"/>
                      <w:bCs/>
                      <w:color w:val="0000FF"/>
                      <w:sz w:val="21"/>
                      <w:szCs w:val="21"/>
                      <w:lang w:val="en-US" w:eastAsia="zh-CN"/>
                    </w:rPr>
                  </w:pPr>
                  <w:r>
                    <w:rPr>
                      <w:rFonts w:hint="eastAsia"/>
                      <w:bCs/>
                      <w:color w:val="0000FF"/>
                      <w:sz w:val="21"/>
                      <w:szCs w:val="21"/>
                      <w:lang w:val="en-US" w:eastAsia="zh-CN"/>
                    </w:rPr>
                    <w:t>9173</w:t>
                  </w:r>
                </w:p>
              </w:tc>
              <w:tc>
                <w:tcPr>
                  <w:tcW w:w="623" w:type="pct"/>
                  <w:vAlign w:val="center"/>
                </w:tcPr>
                <w:p>
                  <w:pPr>
                    <w:pStyle w:val="53"/>
                    <w:adjustRightInd w:val="0"/>
                    <w:snapToGrid w:val="0"/>
                    <w:spacing w:line="240" w:lineRule="auto"/>
                    <w:rPr>
                      <w:rFonts w:hint="default" w:ascii="Times New Roman" w:hAnsi="Times New Roman" w:cs="Times New Roman"/>
                      <w:bCs/>
                      <w:color w:val="0000FF"/>
                      <w:sz w:val="21"/>
                      <w:szCs w:val="21"/>
                    </w:rPr>
                  </w:pPr>
                  <w:r>
                    <w:rPr>
                      <w:rFonts w:hint="eastAsia" w:cs="Times New Roman"/>
                      <w:bCs/>
                      <w:color w:val="0000FF"/>
                      <w:sz w:val="21"/>
                      <w:szCs w:val="21"/>
                      <w:lang w:val="en-US" w:eastAsia="zh-CN"/>
                    </w:rPr>
                    <w:t>64</w:t>
                  </w:r>
                  <w:r>
                    <w:rPr>
                      <w:rFonts w:hint="eastAsia" w:ascii="Times New Roman" w:hAnsi="Times New Roman" w:cs="Times New Roman"/>
                      <w:bCs/>
                      <w:color w:val="0000FF"/>
                      <w:sz w:val="21"/>
                      <w:szCs w:val="21"/>
                      <w:lang w:val="en-US" w:eastAsia="zh-CN"/>
                    </w:rPr>
                    <w:t>00</w:t>
                  </w:r>
                </w:p>
              </w:tc>
              <w:tc>
                <w:tcPr>
                  <w:tcW w:w="512"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5200</w:t>
                  </w:r>
                </w:p>
              </w:tc>
              <w:tc>
                <w:tcPr>
                  <w:tcW w:w="633" w:type="pct"/>
                  <w:vAlign w:val="center"/>
                </w:tcPr>
                <w:p>
                  <w:pPr>
                    <w:pStyle w:val="53"/>
                    <w:adjustRightInd w:val="0"/>
                    <w:snapToGrid w:val="0"/>
                    <w:spacing w:line="240" w:lineRule="auto"/>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600</w:t>
                  </w:r>
                </w:p>
              </w:tc>
              <w:tc>
                <w:tcPr>
                  <w:tcW w:w="634" w:type="pct"/>
                  <w:vAlign w:val="center"/>
                </w:tcPr>
                <w:p>
                  <w:pPr>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color w:val="0000FF"/>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Arial" w:hAnsi="Arial" w:cs="Arial"/>
                      <w:bCs/>
                      <w:color w:val="0000FF"/>
                      <w:sz w:val="21"/>
                      <w:szCs w:val="21"/>
                    </w:rPr>
                  </w:pPr>
                </w:p>
              </w:tc>
              <w:tc>
                <w:tcPr>
                  <w:tcW w:w="1068" w:type="pct"/>
                  <w:vAlign w:val="center"/>
                </w:tcPr>
                <w:p>
                  <w:pPr>
                    <w:pStyle w:val="53"/>
                    <w:adjustRightInd w:val="0"/>
                    <w:snapToGrid w:val="0"/>
                    <w:spacing w:line="240" w:lineRule="auto"/>
                    <w:rPr>
                      <w:rFonts w:hint="default" w:ascii="Arial" w:hAnsi="Arial" w:cs="Arial"/>
                      <w:bCs/>
                      <w:color w:val="0000FF"/>
                      <w:sz w:val="21"/>
                      <w:szCs w:val="21"/>
                    </w:rPr>
                  </w:pPr>
                  <w:r>
                    <w:rPr>
                      <w:rFonts w:hint="eastAsia"/>
                      <w:bCs/>
                      <w:color w:val="0000FF"/>
                      <w:sz w:val="21"/>
                      <w:szCs w:val="21"/>
                      <w:lang w:eastAsia="zh-CN"/>
                    </w:rPr>
                    <w:t>去除率，%</w:t>
                  </w:r>
                </w:p>
              </w:tc>
              <w:tc>
                <w:tcPr>
                  <w:tcW w:w="646" w:type="pct"/>
                  <w:vAlign w:val="center"/>
                </w:tcPr>
                <w:p>
                  <w:pPr>
                    <w:pStyle w:val="53"/>
                    <w:adjustRightInd w:val="0"/>
                    <w:snapToGrid w:val="0"/>
                    <w:spacing w:line="240" w:lineRule="auto"/>
                    <w:rPr>
                      <w:rFonts w:hint="default"/>
                      <w:bCs/>
                      <w:color w:val="0000FF"/>
                      <w:sz w:val="21"/>
                      <w:szCs w:val="21"/>
                      <w:lang w:val="en-US" w:eastAsia="zh-CN"/>
                    </w:rPr>
                  </w:pPr>
                  <w:r>
                    <w:rPr>
                      <w:rFonts w:hint="eastAsia"/>
                      <w:bCs/>
                      <w:color w:val="0000FF"/>
                      <w:sz w:val="21"/>
                      <w:szCs w:val="21"/>
                      <w:lang w:val="en-US" w:eastAsia="zh-CN"/>
                    </w:rPr>
                    <w:t>56</w:t>
                  </w:r>
                </w:p>
              </w:tc>
              <w:tc>
                <w:tcPr>
                  <w:tcW w:w="623"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eastAsia" w:cs="Times New Roman"/>
                      <w:bCs/>
                      <w:color w:val="0000FF"/>
                      <w:sz w:val="21"/>
                      <w:szCs w:val="21"/>
                      <w:lang w:val="en-US" w:eastAsia="zh-CN"/>
                    </w:rPr>
                    <w:t>39</w:t>
                  </w:r>
                </w:p>
              </w:tc>
              <w:tc>
                <w:tcPr>
                  <w:tcW w:w="512" w:type="pct"/>
                  <w:vAlign w:val="center"/>
                </w:tcPr>
                <w:p>
                  <w:pPr>
                    <w:pStyle w:val="53"/>
                    <w:adjustRightInd w:val="0"/>
                    <w:snapToGrid w:val="0"/>
                    <w:spacing w:line="240" w:lineRule="auto"/>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45</w:t>
                  </w:r>
                </w:p>
              </w:tc>
              <w:tc>
                <w:tcPr>
                  <w:tcW w:w="633" w:type="pct"/>
                  <w:vAlign w:val="center"/>
                </w:tcPr>
                <w:p>
                  <w:pPr>
                    <w:pStyle w:val="53"/>
                    <w:adjustRightInd w:val="0"/>
                    <w:snapToGrid w:val="0"/>
                    <w:spacing w:line="240" w:lineRule="auto"/>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w:t>
                  </w:r>
                </w:p>
              </w:tc>
              <w:tc>
                <w:tcPr>
                  <w:tcW w:w="634" w:type="pct"/>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p>
              </w:tc>
              <w:tc>
                <w:tcPr>
                  <w:tcW w:w="1068"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bCs/>
                      <w:color w:val="0000FF"/>
                      <w:sz w:val="21"/>
                      <w:szCs w:val="21"/>
                      <w:lang w:eastAsia="zh-CN"/>
                    </w:rPr>
                    <w:t>出水</w:t>
                  </w:r>
                </w:p>
              </w:tc>
              <w:tc>
                <w:tcPr>
                  <w:tcW w:w="646"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cs="Times New Roman"/>
                      <w:b w:val="0"/>
                      <w:bCs w:val="0"/>
                      <w:snapToGrid w:val="0"/>
                      <w:color w:val="0000FF"/>
                      <w:kern w:val="2"/>
                      <w:sz w:val="21"/>
                      <w:szCs w:val="21"/>
                      <w:lang w:val="en-US" w:eastAsia="zh-CN" w:bidi="ar-SA"/>
                    </w:rPr>
                    <w:t>4036</w:t>
                  </w:r>
                </w:p>
              </w:tc>
              <w:tc>
                <w:tcPr>
                  <w:tcW w:w="623"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ascii="Times New Roman" w:hAnsi="Times New Roman" w:cs="Times New Roman"/>
                      <w:b w:val="0"/>
                      <w:bCs w:val="0"/>
                      <w:snapToGrid w:val="0"/>
                      <w:color w:val="0000FF"/>
                      <w:kern w:val="2"/>
                      <w:sz w:val="21"/>
                      <w:szCs w:val="21"/>
                      <w:lang w:val="en-US" w:eastAsia="zh-CN" w:bidi="ar-SA"/>
                    </w:rPr>
                    <w:t>3920</w:t>
                  </w:r>
                </w:p>
              </w:tc>
              <w:tc>
                <w:tcPr>
                  <w:tcW w:w="512" w:type="pct"/>
                  <w:vAlign w:val="center"/>
                </w:tcPr>
                <w:p>
                  <w:pPr>
                    <w:pStyle w:val="53"/>
                    <w:adjustRightInd w:val="0"/>
                    <w:snapToGrid w:val="0"/>
                    <w:spacing w:line="240" w:lineRule="auto"/>
                    <w:rPr>
                      <w:rFonts w:hint="default" w:ascii="Times New Roman" w:hAnsi="Times New Roman" w:cs="Times New Roman"/>
                      <w:bCs/>
                      <w:color w:val="0000FF"/>
                      <w:sz w:val="21"/>
                      <w:szCs w:val="21"/>
                    </w:rPr>
                  </w:pPr>
                  <w:r>
                    <w:rPr>
                      <w:rFonts w:hint="eastAsia" w:ascii="Times New Roman" w:hAnsi="Times New Roman" w:cs="Times New Roman"/>
                      <w:bCs/>
                      <w:color w:val="0000FF"/>
                      <w:sz w:val="21"/>
                      <w:szCs w:val="21"/>
                      <w:lang w:val="en-US" w:eastAsia="zh-CN"/>
                    </w:rPr>
                    <w:t>2860</w:t>
                  </w:r>
                </w:p>
              </w:tc>
              <w:tc>
                <w:tcPr>
                  <w:tcW w:w="633" w:type="pct"/>
                  <w:vAlign w:val="center"/>
                </w:tcPr>
                <w:p>
                  <w:pPr>
                    <w:pStyle w:val="53"/>
                    <w:adjustRightInd w:val="0"/>
                    <w:snapToGrid w:val="0"/>
                    <w:spacing w:line="240" w:lineRule="auto"/>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600</w:t>
                  </w:r>
                </w:p>
              </w:tc>
              <w:tc>
                <w:tcPr>
                  <w:tcW w:w="634" w:type="pct"/>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restart"/>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r>
                    <w:rPr>
                      <w:rFonts w:hint="default" w:ascii="Times New Roman" w:hAnsi="Times New Roman" w:eastAsia="宋体" w:cs="Times New Roman"/>
                      <w:b w:val="0"/>
                      <w:bCs w:val="0"/>
                      <w:snapToGrid w:val="0"/>
                      <w:color w:val="0000FF"/>
                      <w:kern w:val="2"/>
                      <w:sz w:val="21"/>
                      <w:szCs w:val="21"/>
                      <w:lang w:val="en-US" w:eastAsia="zh-CN" w:bidi="ar-SA"/>
                    </w:rPr>
                    <w:t>生化接触氧化</w:t>
                  </w:r>
                </w:p>
              </w:tc>
              <w:tc>
                <w:tcPr>
                  <w:tcW w:w="1068" w:type="pct"/>
                  <w:vAlign w:val="center"/>
                </w:tcPr>
                <w:p>
                  <w:pPr>
                    <w:jc w:val="center"/>
                    <w:rPr>
                      <w:rFonts w:hint="default" w:ascii="Times New Roman" w:hAnsi="Times New Roman" w:eastAsia="宋体" w:cs="Times New Roman"/>
                      <w:b/>
                      <w:bCs/>
                      <w:snapToGrid w:val="0"/>
                      <w:color w:val="0000FF"/>
                      <w:kern w:val="2"/>
                      <w:sz w:val="21"/>
                      <w:szCs w:val="21"/>
                      <w:lang w:val="en-US" w:eastAsia="zh-CN" w:bidi="ar-SA"/>
                    </w:rPr>
                  </w:pPr>
                  <w:r>
                    <w:rPr>
                      <w:rFonts w:hint="eastAsia" w:ascii="宋体" w:hAnsi="宋体" w:cs="宋体"/>
                      <w:color w:val="0000FF"/>
                      <w:lang w:val="en-US" w:eastAsia="zh-CN"/>
                    </w:rPr>
                    <w:t>进水</w:t>
                  </w:r>
                </w:p>
              </w:tc>
              <w:tc>
                <w:tcPr>
                  <w:tcW w:w="646" w:type="pct"/>
                  <w:vAlign w:val="center"/>
                </w:tcPr>
                <w:p>
                  <w:pPr>
                    <w:pStyle w:val="53"/>
                    <w:adjustRightInd w:val="0"/>
                    <w:snapToGrid w:val="0"/>
                    <w:spacing w:line="240" w:lineRule="auto"/>
                    <w:rPr>
                      <w:rFonts w:hint="eastAsia" w:ascii="Times New Roman" w:hAnsi="Times New Roman" w:eastAsia="宋体" w:cs="Times New Roman"/>
                      <w:bCs/>
                      <w:snapToGrid w:val="0"/>
                      <w:color w:val="0000FF"/>
                      <w:kern w:val="2"/>
                      <w:sz w:val="21"/>
                      <w:szCs w:val="21"/>
                      <w:lang w:val="en-US" w:eastAsia="zh-CN" w:bidi="ar-SA"/>
                    </w:rPr>
                  </w:pPr>
                  <w:r>
                    <w:rPr>
                      <w:rFonts w:hint="eastAsia" w:cs="Times New Roman"/>
                      <w:b w:val="0"/>
                      <w:bCs w:val="0"/>
                      <w:snapToGrid w:val="0"/>
                      <w:color w:val="0000FF"/>
                      <w:kern w:val="2"/>
                      <w:sz w:val="21"/>
                      <w:szCs w:val="21"/>
                      <w:lang w:val="en-US" w:eastAsia="zh-CN" w:bidi="ar-SA"/>
                    </w:rPr>
                    <w:t>4036</w:t>
                  </w:r>
                </w:p>
              </w:tc>
              <w:tc>
                <w:tcPr>
                  <w:tcW w:w="623" w:type="pct"/>
                  <w:vAlign w:val="center"/>
                </w:tcPr>
                <w:p>
                  <w:pPr>
                    <w:jc w:val="center"/>
                    <w:rPr>
                      <w:rFonts w:hint="default" w:ascii="Times New Roman" w:hAnsi="Times New Roman" w:eastAsia="宋体" w:cs="Times New Roman"/>
                      <w:color w:val="0000FF"/>
                      <w:kern w:val="2"/>
                      <w:sz w:val="21"/>
                      <w:szCs w:val="24"/>
                      <w:lang w:val="en-US" w:eastAsia="zh-CN" w:bidi="ar-SA"/>
                    </w:rPr>
                  </w:pPr>
                  <w:r>
                    <w:rPr>
                      <w:rFonts w:hint="eastAsia" w:ascii="Times New Roman" w:hAnsi="Times New Roman" w:cs="Times New Roman"/>
                      <w:b w:val="0"/>
                      <w:bCs w:val="0"/>
                      <w:snapToGrid w:val="0"/>
                      <w:color w:val="0000FF"/>
                      <w:kern w:val="2"/>
                      <w:sz w:val="21"/>
                      <w:szCs w:val="21"/>
                      <w:lang w:val="en-US" w:eastAsia="zh-CN" w:bidi="ar-SA"/>
                    </w:rPr>
                    <w:t>3920</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2860</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600</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p>
              </w:tc>
              <w:tc>
                <w:tcPr>
                  <w:tcW w:w="1068"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bCs/>
                      <w:color w:val="0000FF"/>
                      <w:sz w:val="21"/>
                      <w:szCs w:val="21"/>
                      <w:lang w:eastAsia="zh-CN"/>
                    </w:rPr>
                    <w:t>去除率，%</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9</w:t>
                  </w:r>
                  <w:r>
                    <w:rPr>
                      <w:rFonts w:hint="default" w:ascii="Times New Roman" w:hAnsi="Times New Roman" w:cs="Times New Roman"/>
                      <w:bCs/>
                      <w:snapToGrid w:val="0"/>
                      <w:color w:val="0000FF"/>
                      <w:kern w:val="2"/>
                      <w:sz w:val="21"/>
                      <w:szCs w:val="21"/>
                      <w:lang w:val="en-US" w:eastAsia="zh-CN" w:bidi="ar-SA"/>
                    </w:rPr>
                    <w:t>0</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95</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35</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80</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p>
              </w:tc>
              <w:tc>
                <w:tcPr>
                  <w:tcW w:w="1068"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bCs/>
                      <w:color w:val="0000FF"/>
                      <w:sz w:val="21"/>
                      <w:szCs w:val="21"/>
                      <w:lang w:eastAsia="zh-CN"/>
                    </w:rPr>
                    <w:t>出水</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404</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196</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1859</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120</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restart"/>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r>
                    <w:rPr>
                      <w:rFonts w:hint="eastAsia" w:cs="Times New Roman"/>
                      <w:b w:val="0"/>
                      <w:bCs w:val="0"/>
                      <w:snapToGrid w:val="0"/>
                      <w:color w:val="0000FF"/>
                      <w:kern w:val="2"/>
                      <w:sz w:val="21"/>
                      <w:szCs w:val="21"/>
                      <w:lang w:val="en-US" w:eastAsia="zh-CN" w:bidi="ar-SA"/>
                    </w:rPr>
                    <w:t>絮凝沉淀</w:t>
                  </w:r>
                </w:p>
              </w:tc>
              <w:tc>
                <w:tcPr>
                  <w:tcW w:w="1068" w:type="pct"/>
                  <w:vAlign w:val="center"/>
                </w:tcPr>
                <w:p>
                  <w:pPr>
                    <w:jc w:val="center"/>
                    <w:rPr>
                      <w:rFonts w:hint="default" w:ascii="Times New Roman" w:hAnsi="Times New Roman" w:eastAsia="宋体" w:cs="Times New Roman"/>
                      <w:b/>
                      <w:bCs/>
                      <w:snapToGrid w:val="0"/>
                      <w:color w:val="0000FF"/>
                      <w:kern w:val="2"/>
                      <w:sz w:val="21"/>
                      <w:szCs w:val="21"/>
                      <w:lang w:val="en-US" w:eastAsia="zh-CN" w:bidi="ar-SA"/>
                    </w:rPr>
                  </w:pPr>
                  <w:r>
                    <w:rPr>
                      <w:rFonts w:hint="eastAsia" w:ascii="宋体" w:hAnsi="宋体" w:cs="宋体"/>
                      <w:color w:val="0000FF"/>
                      <w:lang w:val="en-US" w:eastAsia="zh-CN"/>
                    </w:rPr>
                    <w:t>进水</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404</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196</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1859</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120</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p>
              </w:tc>
              <w:tc>
                <w:tcPr>
                  <w:tcW w:w="1068"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bCs/>
                      <w:color w:val="0000FF"/>
                      <w:sz w:val="21"/>
                      <w:szCs w:val="21"/>
                      <w:lang w:eastAsia="zh-CN"/>
                    </w:rPr>
                    <w:t>去除率，%</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default" w:ascii="Times New Roman" w:hAnsi="Times New Roman" w:cs="Times New Roman"/>
                      <w:bCs/>
                      <w:snapToGrid w:val="0"/>
                      <w:color w:val="0000FF"/>
                      <w:kern w:val="2"/>
                      <w:sz w:val="21"/>
                      <w:szCs w:val="21"/>
                      <w:lang w:val="en-US" w:eastAsia="zh-CN" w:bidi="ar-SA"/>
                    </w:rPr>
                    <w:t>60</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50</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95</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65</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p>
              </w:tc>
              <w:tc>
                <w:tcPr>
                  <w:tcW w:w="1068"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bCs/>
                      <w:color w:val="0000FF"/>
                      <w:sz w:val="21"/>
                      <w:szCs w:val="21"/>
                      <w:lang w:eastAsia="zh-CN"/>
                    </w:rPr>
                    <w:t>出水</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162</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98</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93</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42</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restart"/>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r>
                    <w:rPr>
                      <w:rFonts w:hint="eastAsia" w:cs="Times New Roman"/>
                      <w:b w:val="0"/>
                      <w:bCs w:val="0"/>
                      <w:snapToGrid w:val="0"/>
                      <w:color w:val="0000FF"/>
                      <w:kern w:val="2"/>
                      <w:sz w:val="21"/>
                      <w:szCs w:val="21"/>
                      <w:lang w:val="en-US" w:eastAsia="zh-CN" w:bidi="ar-SA"/>
                    </w:rPr>
                    <w:t>消毒</w:t>
                  </w:r>
                </w:p>
              </w:tc>
              <w:tc>
                <w:tcPr>
                  <w:tcW w:w="1068" w:type="pct"/>
                  <w:vAlign w:val="center"/>
                </w:tcPr>
                <w:p>
                  <w:pPr>
                    <w:jc w:val="center"/>
                    <w:rPr>
                      <w:rFonts w:hint="default" w:ascii="Times New Roman" w:hAnsi="Times New Roman" w:eastAsia="宋体" w:cs="Times New Roman"/>
                      <w:b/>
                      <w:bCs/>
                      <w:snapToGrid w:val="0"/>
                      <w:color w:val="0000FF"/>
                      <w:kern w:val="2"/>
                      <w:sz w:val="21"/>
                      <w:szCs w:val="21"/>
                      <w:lang w:val="en-US" w:eastAsia="zh-CN" w:bidi="ar-SA"/>
                    </w:rPr>
                  </w:pPr>
                  <w:r>
                    <w:rPr>
                      <w:rFonts w:hint="eastAsia" w:ascii="宋体" w:hAnsi="宋体" w:cs="宋体"/>
                      <w:color w:val="0000FF"/>
                      <w:lang w:val="en-US" w:eastAsia="zh-CN"/>
                    </w:rPr>
                    <w:t>进水</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162</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98</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93</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42</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p>
              </w:tc>
              <w:tc>
                <w:tcPr>
                  <w:tcW w:w="1068"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bCs/>
                      <w:color w:val="0000FF"/>
                      <w:sz w:val="21"/>
                      <w:szCs w:val="21"/>
                      <w:lang w:eastAsia="zh-CN"/>
                    </w:rPr>
                    <w:t>去除率，%</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default" w:ascii="Times New Roman" w:hAnsi="Times New Roman" w:cs="Times New Roman"/>
                      <w:bCs/>
                      <w:snapToGrid w:val="0"/>
                      <w:color w:val="0000FF"/>
                      <w:kern w:val="2"/>
                      <w:sz w:val="21"/>
                      <w:szCs w:val="21"/>
                      <w:lang w:val="en-US" w:eastAsia="zh-CN" w:bidi="ar-SA"/>
                    </w:rPr>
                    <w:t>-</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w:t>
                  </w:r>
                </w:p>
              </w:tc>
              <w:tc>
                <w:tcPr>
                  <w:tcW w:w="512" w:type="pct"/>
                  <w:vAlign w:val="center"/>
                </w:tcPr>
                <w:p>
                  <w:pPr>
                    <w:pStyle w:val="53"/>
                    <w:adjustRightInd w:val="0"/>
                    <w:snapToGrid w:val="0"/>
                    <w:spacing w:line="240" w:lineRule="auto"/>
                    <w:rPr>
                      <w:rFonts w:hint="default" w:ascii="Times New Roman" w:hAnsi="Times New Roman" w:cs="Times New Roman"/>
                      <w:bCs/>
                      <w:color w:val="0000FF"/>
                      <w:sz w:val="21"/>
                      <w:szCs w:val="21"/>
                    </w:rPr>
                  </w:pPr>
                  <w:r>
                    <w:rPr>
                      <w:rFonts w:hint="default" w:ascii="Times New Roman" w:hAnsi="Times New Roman" w:cs="Times New Roman"/>
                      <w:bCs/>
                      <w:snapToGrid w:val="0"/>
                      <w:color w:val="0000FF"/>
                      <w:kern w:val="2"/>
                      <w:sz w:val="21"/>
                      <w:szCs w:val="21"/>
                      <w:lang w:val="en-US" w:eastAsia="zh-CN" w:bidi="ar-SA"/>
                    </w:rPr>
                    <w:t>-</w:t>
                  </w:r>
                </w:p>
              </w:tc>
              <w:tc>
                <w:tcPr>
                  <w:tcW w:w="633" w:type="pct"/>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w:t>
                  </w:r>
                </w:p>
              </w:tc>
              <w:tc>
                <w:tcPr>
                  <w:tcW w:w="634" w:type="pct"/>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default" w:ascii="Times New Roman" w:hAnsi="Times New Roman" w:cs="Times New Roman"/>
                      <w:bCs/>
                      <w:snapToGrid w:val="0"/>
                      <w:color w:val="0000FF"/>
                      <w:kern w:val="2"/>
                      <w:sz w:val="21"/>
                      <w:szCs w:val="21"/>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Merge w:val="continue"/>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p>
              </w:tc>
              <w:tc>
                <w:tcPr>
                  <w:tcW w:w="1068" w:type="pct"/>
                  <w:vAlign w:val="center"/>
                </w:tcPr>
                <w:p>
                  <w:pPr>
                    <w:pStyle w:val="53"/>
                    <w:adjustRightInd w:val="0"/>
                    <w:snapToGrid w:val="0"/>
                    <w:spacing w:line="240" w:lineRule="auto"/>
                    <w:rPr>
                      <w:rFonts w:hint="default" w:ascii="Times New Roman" w:hAnsi="Times New Roman" w:eastAsia="宋体" w:cs="Times New Roman"/>
                      <w:b/>
                      <w:bCs/>
                      <w:snapToGrid w:val="0"/>
                      <w:color w:val="0000FF"/>
                      <w:kern w:val="2"/>
                      <w:sz w:val="21"/>
                      <w:szCs w:val="21"/>
                      <w:lang w:val="en-US" w:eastAsia="zh-CN" w:bidi="ar-SA"/>
                    </w:rPr>
                  </w:pPr>
                  <w:r>
                    <w:rPr>
                      <w:rFonts w:hint="eastAsia"/>
                      <w:bCs/>
                      <w:color w:val="0000FF"/>
                      <w:sz w:val="21"/>
                      <w:szCs w:val="21"/>
                      <w:lang w:eastAsia="zh-CN"/>
                    </w:rPr>
                    <w:t>出水</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162</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98</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93</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42</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tblHeader/>
                <w:jc w:val="center"/>
              </w:trPr>
              <w:tc>
                <w:tcPr>
                  <w:tcW w:w="880" w:type="pct"/>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r>
                    <w:rPr>
                      <w:rFonts w:hint="eastAsia" w:cs="Times New Roman"/>
                      <w:b w:val="0"/>
                      <w:bCs w:val="0"/>
                      <w:snapToGrid w:val="0"/>
                      <w:color w:val="0000FF"/>
                      <w:kern w:val="2"/>
                      <w:sz w:val="21"/>
                      <w:szCs w:val="21"/>
                      <w:lang w:val="en-US" w:eastAsia="zh-CN" w:bidi="ar-SA"/>
                    </w:rPr>
                    <w:t>执行标准</w:t>
                  </w:r>
                </w:p>
              </w:tc>
              <w:tc>
                <w:tcPr>
                  <w:tcW w:w="1068" w:type="pct"/>
                  <w:vAlign w:val="center"/>
                </w:tcPr>
                <w:p>
                  <w:pPr>
                    <w:pStyle w:val="53"/>
                    <w:adjustRightInd w:val="0"/>
                    <w:snapToGrid w:val="0"/>
                    <w:spacing w:line="240" w:lineRule="auto"/>
                    <w:rPr>
                      <w:rFonts w:hint="default" w:ascii="Times New Roman" w:hAnsi="Times New Roman" w:eastAsia="宋体" w:cs="Times New Roman"/>
                      <w:b w:val="0"/>
                      <w:bCs w:val="0"/>
                      <w:snapToGrid w:val="0"/>
                      <w:color w:val="0000FF"/>
                      <w:kern w:val="2"/>
                      <w:sz w:val="21"/>
                      <w:szCs w:val="21"/>
                      <w:lang w:val="en-US" w:eastAsia="zh-CN" w:bidi="ar-SA"/>
                    </w:rPr>
                  </w:pPr>
                  <w:r>
                    <w:rPr>
                      <w:rFonts w:hint="eastAsia" w:cs="Times New Roman"/>
                      <w:b w:val="0"/>
                      <w:bCs w:val="0"/>
                      <w:snapToGrid w:val="0"/>
                      <w:color w:val="0000FF"/>
                      <w:kern w:val="2"/>
                      <w:sz w:val="21"/>
                      <w:szCs w:val="21"/>
                      <w:lang w:val="en-US" w:eastAsia="zh-CN" w:bidi="ar-SA"/>
                    </w:rPr>
                    <w:t>mg/L</w:t>
                  </w:r>
                </w:p>
              </w:tc>
              <w:tc>
                <w:tcPr>
                  <w:tcW w:w="646"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200</w:t>
                  </w:r>
                </w:p>
              </w:tc>
              <w:tc>
                <w:tcPr>
                  <w:tcW w:w="623" w:type="pct"/>
                  <w:vAlign w:val="center"/>
                </w:tcPr>
                <w:p>
                  <w:pPr>
                    <w:pStyle w:val="53"/>
                    <w:adjustRightInd w:val="0"/>
                    <w:snapToGrid w:val="0"/>
                    <w:spacing w:line="240" w:lineRule="auto"/>
                    <w:rPr>
                      <w:rFonts w:hint="default" w:ascii="Times New Roman" w:hAnsi="Times New Roman" w:eastAsia="宋体" w:cs="Times New Roman"/>
                      <w:bCs/>
                      <w:snapToGrid w:val="0"/>
                      <w:color w:val="0000FF"/>
                      <w:kern w:val="2"/>
                      <w:sz w:val="21"/>
                      <w:szCs w:val="21"/>
                      <w:lang w:val="en-US" w:eastAsia="zh-CN" w:bidi="ar-SA"/>
                    </w:rPr>
                  </w:pPr>
                  <w:r>
                    <w:rPr>
                      <w:rFonts w:hint="eastAsia" w:ascii="Times New Roman" w:hAnsi="Times New Roman" w:cs="Times New Roman"/>
                      <w:bCs/>
                      <w:snapToGrid w:val="0"/>
                      <w:color w:val="0000FF"/>
                      <w:kern w:val="2"/>
                      <w:sz w:val="21"/>
                      <w:szCs w:val="21"/>
                      <w:lang w:val="en-US" w:eastAsia="zh-CN" w:bidi="ar-SA"/>
                    </w:rPr>
                    <w:t>100</w:t>
                  </w:r>
                </w:p>
              </w:tc>
              <w:tc>
                <w:tcPr>
                  <w:tcW w:w="512" w:type="pct"/>
                  <w:vAlign w:val="center"/>
                </w:tcPr>
                <w:p>
                  <w:pPr>
                    <w:pStyle w:val="53"/>
                    <w:adjustRightInd w:val="0"/>
                    <w:snapToGrid w:val="0"/>
                    <w:spacing w:line="240" w:lineRule="auto"/>
                    <w:jc w:val="center"/>
                    <w:rPr>
                      <w:rFonts w:hint="default" w:ascii="Times New Roman" w:hAnsi="Times New Roman" w:eastAsia="宋体"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100</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45</w:t>
                  </w:r>
                </w:p>
              </w:tc>
              <w:tc>
                <w:tcPr>
                  <w:tcW w:w="0" w:type="auto"/>
                  <w:vAlign w:val="center"/>
                </w:tcPr>
                <w:p>
                  <w:pPr>
                    <w:pStyle w:val="53"/>
                    <w:adjustRightInd w:val="0"/>
                    <w:snapToGrid w:val="0"/>
                    <w:spacing w:line="240" w:lineRule="auto"/>
                    <w:jc w:val="center"/>
                    <w:rPr>
                      <w:rFonts w:hint="default" w:ascii="Times New Roman" w:hAnsi="Times New Roman" w:cs="Times New Roman"/>
                      <w:bCs/>
                      <w:color w:val="0000FF"/>
                      <w:sz w:val="21"/>
                      <w:szCs w:val="21"/>
                      <w:lang w:val="en-US" w:eastAsia="zh-CN"/>
                    </w:rPr>
                  </w:pPr>
                  <w:r>
                    <w:rPr>
                      <w:rFonts w:hint="eastAsia" w:ascii="Times New Roman" w:hAnsi="Times New Roman" w:cs="Times New Roman"/>
                      <w:bCs/>
                      <w:color w:val="0000FF"/>
                      <w:sz w:val="21"/>
                      <w:szCs w:val="21"/>
                      <w:lang w:val="en-US" w:eastAsia="zh-CN"/>
                    </w:rPr>
                    <w:t>8</w:t>
                  </w:r>
                </w:p>
              </w:tc>
            </w:tr>
          </w:tbl>
          <w:p>
            <w:pPr>
              <w:adjustRightInd w:val="0"/>
              <w:snapToGrid w:val="0"/>
              <w:spacing w:line="360" w:lineRule="auto"/>
              <w:ind w:firstLine="480" w:firstLineChars="200"/>
              <w:rPr>
                <w:rFonts w:hint="eastAsia" w:ascii="Times New Roman" w:hAnsi="Times New Roman" w:eastAsia="仿宋" w:cs="仿宋"/>
                <w:bCs/>
                <w:color w:val="0000FF"/>
                <w:kern w:val="0"/>
                <w:sz w:val="24"/>
                <w:lang w:val="en-US" w:eastAsia="zh-CN"/>
              </w:rPr>
            </w:pPr>
            <w:r>
              <w:rPr>
                <w:rFonts w:hint="eastAsia" w:ascii="Times New Roman" w:hAnsi="Times New Roman" w:eastAsia="仿宋" w:cs="仿宋"/>
                <w:bCs/>
                <w:color w:val="0000FF"/>
                <w:kern w:val="0"/>
                <w:sz w:val="24"/>
                <w:lang w:val="en-US" w:eastAsia="zh-CN"/>
              </w:rPr>
              <w:t>经以上整个工艺处理对COD、BOD</w:t>
            </w:r>
            <w:r>
              <w:rPr>
                <w:rFonts w:hint="eastAsia" w:ascii="Times New Roman" w:hAnsi="Times New Roman" w:eastAsia="仿宋" w:cs="仿宋"/>
                <w:bCs/>
                <w:color w:val="0000FF"/>
                <w:kern w:val="0"/>
                <w:sz w:val="24"/>
                <w:vertAlign w:val="subscript"/>
                <w:lang w:val="en-US" w:eastAsia="zh-CN"/>
              </w:rPr>
              <w:t>5</w:t>
            </w:r>
            <w:r>
              <w:rPr>
                <w:rFonts w:hint="eastAsia" w:ascii="Times New Roman" w:hAnsi="Times New Roman" w:eastAsia="仿宋" w:cs="仿宋"/>
                <w:bCs/>
                <w:color w:val="0000FF"/>
                <w:kern w:val="0"/>
                <w:sz w:val="24"/>
                <w:lang w:val="en-US" w:eastAsia="zh-CN"/>
              </w:rPr>
              <w:t>的总去除率分别为98.67%、98.77%，SS总去除率为98.83%，氨氮总去除率为93%，总磷总去除率为94%，处理后外排废水各污染浓度可达</w:t>
            </w:r>
            <w:r>
              <w:rPr>
                <w:rFonts w:hint="eastAsia" w:ascii="仿宋" w:hAnsi="仿宋" w:eastAsia="仿宋" w:cs="仿宋"/>
                <w:bCs/>
                <w:color w:val="0000FF"/>
                <w:kern w:val="0"/>
                <w:sz w:val="24"/>
                <w:lang w:val="en-US" w:eastAsia="zh-CN"/>
              </w:rPr>
              <w:t>到</w:t>
            </w:r>
            <w:r>
              <w:rPr>
                <w:rFonts w:hint="eastAsia" w:ascii="Times New Roman" w:hAnsi="Times New Roman" w:eastAsia="仿宋" w:cs="宋体"/>
                <w:color w:val="0000FF"/>
                <w:kern w:val="16"/>
                <w:sz w:val="24"/>
                <w:szCs w:val="24"/>
                <w:lang w:val="en-US" w:eastAsia="zh-CN" w:bidi="ar-SA"/>
              </w:rPr>
              <w:t>《畜禽养殖业污染物排放标准》（GB18596-2001）和《农田灌溉水质标准》（GB5084-</w:t>
            </w:r>
            <w:r>
              <w:rPr>
                <w:rFonts w:hint="eastAsia" w:eastAsia="仿宋" w:cs="宋体"/>
                <w:color w:val="0000FF"/>
                <w:kern w:val="16"/>
                <w:sz w:val="24"/>
                <w:szCs w:val="24"/>
                <w:lang w:val="en-US" w:eastAsia="zh-CN" w:bidi="ar-SA"/>
              </w:rPr>
              <w:t>2021</w:t>
            </w:r>
            <w:r>
              <w:rPr>
                <w:rFonts w:hint="eastAsia" w:ascii="Times New Roman" w:hAnsi="Times New Roman" w:eastAsia="仿宋" w:cs="宋体"/>
                <w:color w:val="0000FF"/>
                <w:kern w:val="16"/>
                <w:sz w:val="24"/>
                <w:szCs w:val="24"/>
                <w:lang w:val="en-US" w:eastAsia="zh-CN" w:bidi="ar-SA"/>
              </w:rPr>
              <w:t>）旱作标准</w:t>
            </w:r>
            <w:r>
              <w:rPr>
                <w:rFonts w:hint="eastAsia" w:eastAsia="仿宋" w:cs="宋体"/>
                <w:color w:val="0000FF"/>
                <w:kern w:val="16"/>
                <w:sz w:val="24"/>
                <w:szCs w:val="24"/>
                <w:lang w:val="en-US" w:eastAsia="zh-CN" w:bidi="ar-SA"/>
              </w:rPr>
              <w:t>以及韦州镇污水处理厂接管标准</w:t>
            </w:r>
            <w:r>
              <w:rPr>
                <w:rFonts w:hint="eastAsia" w:ascii="Times New Roman" w:hAnsi="Times New Roman" w:eastAsia="仿宋" w:cs="仿宋"/>
                <w:bCs/>
                <w:color w:val="0000FF"/>
                <w:kern w:val="0"/>
                <w:sz w:val="24"/>
                <w:lang w:val="en-US" w:eastAsia="zh-CN"/>
              </w:rPr>
              <w:t>，</w:t>
            </w:r>
            <w:r>
              <w:rPr>
                <w:rFonts w:hint="eastAsia" w:eastAsia="仿宋" w:cs="仿宋"/>
                <w:bCs/>
                <w:color w:val="0000FF"/>
                <w:kern w:val="0"/>
                <w:sz w:val="24"/>
                <w:lang w:val="en-US" w:eastAsia="zh-CN"/>
              </w:rPr>
              <w:t>粪</w:t>
            </w:r>
            <w:r>
              <w:rPr>
                <w:rFonts w:hint="eastAsia" w:ascii="Times New Roman" w:hAnsi="Times New Roman" w:eastAsia="仿宋" w:cs="仿宋"/>
                <w:bCs/>
                <w:color w:val="0000FF"/>
                <w:kern w:val="0"/>
                <w:sz w:val="24"/>
                <w:lang w:val="en-US" w:eastAsia="zh-CN"/>
              </w:rPr>
              <w:t>污水处理措施可行。</w:t>
            </w:r>
          </w:p>
          <w:p>
            <w:pPr>
              <w:adjustRightInd w:val="0"/>
              <w:snapToGrid w:val="0"/>
              <w:spacing w:line="360" w:lineRule="auto"/>
              <w:ind w:firstLine="480" w:firstLineChars="200"/>
              <w:rPr>
                <w:rFonts w:hint="eastAsia" w:ascii="仿宋" w:hAnsi="仿宋" w:eastAsia="仿宋" w:cs="仿宋"/>
                <w:bCs/>
                <w:kern w:val="0"/>
                <w:sz w:val="24"/>
                <w:lang w:val="en-US" w:eastAsia="zh-CN"/>
              </w:rPr>
            </w:pPr>
            <w:r>
              <w:rPr>
                <w:rFonts w:hint="eastAsia" w:ascii="仿宋" w:hAnsi="仿宋" w:eastAsia="仿宋" w:cs="仿宋"/>
                <w:bCs/>
                <w:kern w:val="0"/>
                <w:sz w:val="24"/>
                <w:lang w:val="en-US" w:eastAsia="zh-CN"/>
              </w:rPr>
              <w:t>运营期工艺流程及产排污环节示意见</w:t>
            </w:r>
            <w:r>
              <w:rPr>
                <w:rFonts w:hint="eastAsia" w:ascii="仿宋" w:hAnsi="仿宋" w:eastAsia="仿宋" w:cs="仿宋"/>
                <w:b/>
                <w:bCs w:val="0"/>
                <w:kern w:val="0"/>
                <w:sz w:val="24"/>
                <w:lang w:val="en-US" w:eastAsia="zh-CN"/>
              </w:rPr>
              <w:t>图</w:t>
            </w:r>
            <w:r>
              <w:rPr>
                <w:rFonts w:hint="eastAsia" w:eastAsia="仿宋" w:cs="Times New Roman"/>
                <w:b/>
                <w:bCs w:val="0"/>
                <w:kern w:val="0"/>
                <w:sz w:val="24"/>
                <w:lang w:val="en-US" w:eastAsia="zh-CN"/>
              </w:rPr>
              <w:t>10</w:t>
            </w:r>
            <w:r>
              <w:rPr>
                <w:rFonts w:hint="eastAsia" w:ascii="仿宋" w:hAnsi="仿宋" w:eastAsia="仿宋" w:cs="仿宋"/>
                <w:bCs/>
                <w:kern w:val="0"/>
                <w:sz w:val="24"/>
                <w:lang w:val="en-US" w:eastAsia="zh-CN"/>
              </w:rPr>
              <w:t>。</w:t>
            </w:r>
          </w:p>
          <w:p>
            <w:pPr>
              <w:pStyle w:val="2"/>
              <w:rPr>
                <w:rFonts w:hint="eastAsia" w:ascii="仿宋" w:hAnsi="仿宋" w:eastAsia="仿宋" w:cs="仿宋"/>
                <w:bCs/>
                <w:kern w:val="0"/>
                <w:sz w:val="24"/>
                <w:lang w:val="en-US" w:eastAsia="zh-CN"/>
              </w:rPr>
            </w:pPr>
          </w:p>
          <w:p>
            <w:pPr>
              <w:rPr>
                <w:rFonts w:hint="eastAsia" w:ascii="仿宋" w:hAnsi="仿宋" w:eastAsia="仿宋" w:cs="仿宋"/>
                <w:bCs/>
                <w:kern w:val="0"/>
                <w:sz w:val="24"/>
                <w:lang w:val="en-US" w:eastAsia="zh-CN"/>
              </w:rPr>
            </w:pPr>
          </w:p>
          <w:p>
            <w:pPr>
              <w:pStyle w:val="2"/>
              <w:rPr>
                <w:rFonts w:hint="eastAsia" w:ascii="仿宋" w:hAnsi="仿宋" w:eastAsia="仿宋" w:cs="仿宋"/>
                <w:bCs/>
                <w:kern w:val="0"/>
                <w:sz w:val="24"/>
                <w:lang w:val="en-US" w:eastAsia="zh-CN"/>
              </w:rPr>
            </w:pPr>
          </w:p>
          <w:p>
            <w:pPr>
              <w:tabs>
                <w:tab w:val="left" w:pos="2254"/>
              </w:tabs>
              <w:adjustRightInd w:val="0"/>
              <w:snapToGrid w:val="0"/>
              <w:jc w:val="center"/>
              <w:rPr>
                <w:rFonts w:ascii="宋体" w:hAnsi="宋体"/>
                <w:szCs w:val="21"/>
              </w:rPr>
            </w:pPr>
            <w:r>
              <w:rPr>
                <w:b/>
                <w:color w:val="auto"/>
              </w:rPr>
              <w:object>
                <v:shape id="_x0000_i1025" o:spt="75" type="#_x0000_t75" style="height:347.75pt;width:299.25pt;" o:ole="t" filled="f" o:preferrelative="t" stroked="f" coordsize="21600,21600">
                  <v:path/>
                  <v:fill on="f" focussize="0,0"/>
                  <v:stroke on="f"/>
                  <v:imagedata r:id="rId8" o:title=""/>
                  <o:lock v:ext="edit" aspectratio="f"/>
                  <w10:wrap type="none"/>
                  <w10:anchorlock/>
                </v:shape>
                <o:OLEObject Type="Embed" ProgID="Visio.Drawing.15" ShapeID="_x0000_i1025" DrawAspect="Content" ObjectID="_1468075725" r:id="rId7">
                  <o:LockedField>false</o:LockedField>
                </o:OLEObject>
              </w:object>
            </w:r>
          </w:p>
          <w:p>
            <w:pPr>
              <w:tabs>
                <w:tab w:val="left" w:pos="2254"/>
              </w:tabs>
              <w:adjustRightInd w:val="0"/>
              <w:snapToGrid w:val="0"/>
              <w:spacing w:line="360" w:lineRule="auto"/>
              <w:jc w:val="center"/>
              <w:rPr>
                <w:bCs/>
                <w:color w:val="0000FF"/>
                <w:sz w:val="24"/>
              </w:rPr>
            </w:pPr>
            <w:r>
              <w:rPr>
                <w:rFonts w:hint="eastAsia" w:ascii="Times New Roman" w:hAnsi="Times New Roman" w:eastAsia="宋体" w:cs="Times New Roman"/>
                <w:b/>
                <w:bCs/>
                <w:color w:val="0000FF"/>
                <w:sz w:val="24"/>
              </w:rPr>
              <w:t>图</w:t>
            </w:r>
            <w:r>
              <w:rPr>
                <w:rFonts w:hint="eastAsia" w:cs="Times New Roman"/>
                <w:b/>
                <w:bCs/>
                <w:color w:val="0000FF"/>
                <w:sz w:val="24"/>
                <w:lang w:val="en-US" w:eastAsia="zh-CN"/>
              </w:rPr>
              <w:t>10</w:t>
            </w:r>
            <w:r>
              <w:rPr>
                <w:rFonts w:hint="eastAsia" w:ascii="Times New Roman" w:hAnsi="Times New Roman" w:eastAsia="宋体" w:cs="Times New Roman"/>
                <w:b/>
                <w:bCs/>
                <w:color w:val="0000FF"/>
                <w:sz w:val="24"/>
                <w:lang w:val="en-US" w:eastAsia="zh-CN"/>
              </w:rPr>
              <w:t xml:space="preserve"> </w:t>
            </w:r>
            <w:r>
              <w:rPr>
                <w:rFonts w:hint="eastAsia"/>
                <w:color w:val="0000FF"/>
                <w:sz w:val="24"/>
              </w:rPr>
              <w:t xml:space="preserve"> </w:t>
            </w:r>
            <w:r>
              <w:rPr>
                <w:rFonts w:hint="eastAsia"/>
                <w:b/>
                <w:bCs/>
                <w:color w:val="0000FF"/>
                <w:sz w:val="24"/>
              </w:rPr>
              <w:t>运营期</w:t>
            </w:r>
            <w:r>
              <w:rPr>
                <w:b/>
                <w:bCs/>
                <w:color w:val="0000FF"/>
                <w:sz w:val="24"/>
              </w:rPr>
              <w:t>工艺流程及产排污环节图</w:t>
            </w:r>
          </w:p>
          <w:p>
            <w:pPr>
              <w:adjustRightInd w:val="0"/>
              <w:snapToGrid w:val="0"/>
              <w:spacing w:line="360" w:lineRule="auto"/>
              <w:ind w:firstLine="481" w:firstLineChars="200"/>
              <w:rPr>
                <w:kern w:val="0"/>
                <w:sz w:val="24"/>
              </w:rPr>
            </w:pPr>
            <w:r>
              <w:rPr>
                <w:rFonts w:hint="eastAsia"/>
                <w:b/>
                <w:kern w:val="0"/>
                <w:sz w:val="24"/>
              </w:rPr>
              <w:t>2.</w:t>
            </w:r>
            <w:r>
              <w:rPr>
                <w:rFonts w:hint="eastAsia"/>
                <w:b/>
                <w:kern w:val="0"/>
                <w:sz w:val="24"/>
                <w:lang w:val="en-US" w:eastAsia="zh-CN"/>
              </w:rPr>
              <w:t>2</w:t>
            </w:r>
            <w:r>
              <w:rPr>
                <w:rFonts w:hint="eastAsia" w:ascii="宋体" w:hAnsi="宋体" w:cs="宋体"/>
                <w:b/>
                <w:kern w:val="0"/>
                <w:sz w:val="24"/>
              </w:rPr>
              <w:t>运营期产排污环节分析</w:t>
            </w:r>
          </w:p>
          <w:p>
            <w:pPr>
              <w:adjustRightInd w:val="0"/>
              <w:snapToGrid w:val="0"/>
              <w:spacing w:line="360" w:lineRule="auto"/>
              <w:ind w:firstLine="360" w:firstLineChars="150"/>
              <w:rPr>
                <w:rFonts w:hint="eastAsia" w:ascii="仿宋" w:hAnsi="仿宋" w:eastAsia="仿宋" w:cs="仿宋"/>
                <w:sz w:val="24"/>
              </w:rPr>
            </w:pPr>
            <w:r>
              <w:rPr>
                <w:rFonts w:hint="eastAsia" w:ascii="仿宋" w:hAnsi="仿宋" w:eastAsia="仿宋" w:cs="仿宋"/>
                <w:bCs/>
                <w:sz w:val="24"/>
              </w:rPr>
              <w:t>（</w:t>
            </w:r>
            <w:r>
              <w:rPr>
                <w:rFonts w:hint="default" w:ascii="Times New Roman" w:hAnsi="Times New Roman" w:eastAsia="仿宋" w:cs="Times New Roman"/>
                <w:bCs/>
                <w:sz w:val="24"/>
              </w:rPr>
              <w:t>1</w:t>
            </w:r>
            <w:r>
              <w:rPr>
                <w:rFonts w:hint="eastAsia" w:ascii="仿宋" w:hAnsi="仿宋" w:eastAsia="仿宋" w:cs="仿宋"/>
                <w:bCs/>
                <w:sz w:val="24"/>
              </w:rPr>
              <w:t>）运营期废气</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废气主要是</w:t>
            </w:r>
            <w:r>
              <w:rPr>
                <w:rFonts w:hint="eastAsia" w:ascii="仿宋" w:hAnsi="仿宋" w:eastAsia="仿宋" w:cs="仿宋"/>
                <w:sz w:val="24"/>
                <w:lang w:eastAsia="zh-CN"/>
              </w:rPr>
              <w:t>粪污</w:t>
            </w:r>
            <w:r>
              <w:rPr>
                <w:rFonts w:hint="eastAsia" w:ascii="仿宋" w:hAnsi="仿宋" w:eastAsia="仿宋" w:cs="仿宋"/>
                <w:sz w:val="24"/>
              </w:rPr>
              <w:t>处理站运行过程中，由于微生物、原生动物、菌胶团等的新陈代谢作用产生的恶臭废气</w:t>
            </w:r>
            <w:r>
              <w:rPr>
                <w:rFonts w:hint="eastAsia" w:ascii="仿宋" w:hAnsi="仿宋" w:eastAsia="仿宋" w:cs="仿宋"/>
                <w:bCs/>
                <w:sz w:val="24"/>
              </w:rPr>
              <w:t>，主要污染物为氨、硫化氢和臭气浓度。主要来自格栅</w:t>
            </w:r>
            <w:r>
              <w:rPr>
                <w:rFonts w:hint="eastAsia" w:ascii="仿宋" w:hAnsi="仿宋" w:eastAsia="仿宋" w:cs="仿宋"/>
                <w:bCs/>
                <w:sz w:val="24"/>
                <w:lang w:val="en-US" w:eastAsia="zh-CN"/>
              </w:rPr>
              <w:t>集水池</w:t>
            </w:r>
            <w:r>
              <w:rPr>
                <w:rFonts w:hint="eastAsia" w:ascii="仿宋" w:hAnsi="仿宋" w:eastAsia="仿宋" w:cs="仿宋"/>
                <w:bCs/>
                <w:sz w:val="24"/>
              </w:rPr>
              <w:t>、</w:t>
            </w:r>
            <w:r>
              <w:rPr>
                <w:rFonts w:hint="eastAsia" w:ascii="仿宋" w:hAnsi="仿宋" w:eastAsia="仿宋" w:cs="仿宋"/>
                <w:bCs/>
                <w:sz w:val="24"/>
                <w:lang w:val="en-US" w:eastAsia="zh-CN"/>
              </w:rPr>
              <w:t>固液分离机、</w:t>
            </w:r>
            <w:r>
              <w:rPr>
                <w:rFonts w:hint="eastAsia" w:ascii="仿宋" w:hAnsi="仿宋" w:eastAsia="仿宋" w:cs="仿宋"/>
                <w:bCs/>
                <w:sz w:val="24"/>
              </w:rPr>
              <w:t>调节池、</w:t>
            </w:r>
            <w:r>
              <w:rPr>
                <w:rFonts w:hint="eastAsia" w:ascii="仿宋" w:hAnsi="仿宋" w:eastAsia="仿宋" w:cs="仿宋"/>
                <w:bCs/>
                <w:sz w:val="24"/>
                <w:lang w:val="en-US" w:eastAsia="zh-CN"/>
              </w:rPr>
              <w:t>溶气气浮机、</w:t>
            </w:r>
            <w:r>
              <w:rPr>
                <w:rFonts w:hint="default" w:ascii="Times New Roman" w:hAnsi="Times New Roman" w:eastAsia="仿宋" w:cs="Times New Roman"/>
                <w:bCs/>
                <w:sz w:val="24"/>
                <w:lang w:val="en-US" w:eastAsia="zh-CN"/>
              </w:rPr>
              <w:t>IC</w:t>
            </w:r>
            <w:r>
              <w:rPr>
                <w:rFonts w:hint="eastAsia" w:ascii="仿宋" w:hAnsi="仿宋" w:eastAsia="仿宋" w:cs="仿宋"/>
                <w:bCs/>
                <w:sz w:val="24"/>
                <w:lang w:val="en-US" w:eastAsia="zh-CN"/>
              </w:rPr>
              <w:t>厌氧反应器</w:t>
            </w:r>
            <w:r>
              <w:rPr>
                <w:rFonts w:hint="eastAsia" w:ascii="仿宋" w:hAnsi="仿宋" w:eastAsia="仿宋" w:cs="仿宋"/>
                <w:bCs/>
                <w:sz w:val="24"/>
              </w:rPr>
              <w:t>及</w:t>
            </w:r>
            <w:r>
              <w:rPr>
                <w:rFonts w:hint="eastAsia" w:ascii="仿宋" w:hAnsi="仿宋" w:eastAsia="仿宋" w:cs="仿宋"/>
                <w:bCs/>
                <w:sz w:val="24"/>
                <w:lang w:val="en-US" w:eastAsia="zh-CN"/>
              </w:rPr>
              <w:t>生化接触氧化池</w:t>
            </w:r>
            <w:r>
              <w:rPr>
                <w:rFonts w:hint="eastAsia" w:ascii="仿宋" w:hAnsi="仿宋" w:eastAsia="仿宋" w:cs="仿宋"/>
                <w:bCs/>
                <w:sz w:val="24"/>
              </w:rPr>
              <w:t>等单元。</w:t>
            </w:r>
          </w:p>
          <w:p>
            <w:pPr>
              <w:adjustRightInd w:val="0"/>
              <w:snapToGrid w:val="0"/>
              <w:spacing w:line="360" w:lineRule="auto"/>
              <w:ind w:firstLine="360" w:firstLineChars="150"/>
              <w:rPr>
                <w:rFonts w:hint="eastAsia" w:ascii="仿宋" w:hAnsi="仿宋" w:eastAsia="仿宋" w:cs="仿宋"/>
                <w:bCs/>
                <w:sz w:val="24"/>
              </w:rPr>
            </w:pPr>
            <w:r>
              <w:rPr>
                <w:rFonts w:hint="eastAsia" w:ascii="仿宋" w:hAnsi="仿宋" w:eastAsia="仿宋" w:cs="仿宋"/>
                <w:bCs/>
                <w:sz w:val="24"/>
                <w:lang w:eastAsia="zh-CN"/>
              </w:rPr>
              <w:t>（</w:t>
            </w:r>
            <w:r>
              <w:rPr>
                <w:rFonts w:hint="default" w:ascii="Times New Roman" w:hAnsi="Times New Roman" w:eastAsia="仿宋" w:cs="Times New Roman"/>
                <w:bCs/>
                <w:sz w:val="24"/>
                <w:lang w:val="en-US" w:eastAsia="zh-CN"/>
              </w:rPr>
              <w:t>2</w:t>
            </w:r>
            <w:r>
              <w:rPr>
                <w:rFonts w:hint="eastAsia" w:ascii="仿宋" w:hAnsi="仿宋" w:eastAsia="仿宋" w:cs="仿宋"/>
                <w:bCs/>
                <w:sz w:val="24"/>
                <w:lang w:eastAsia="zh-CN"/>
              </w:rPr>
              <w:t>）</w:t>
            </w:r>
            <w:r>
              <w:rPr>
                <w:rFonts w:hint="eastAsia" w:ascii="仿宋" w:hAnsi="仿宋" w:eastAsia="仿宋" w:cs="仿宋"/>
                <w:bCs/>
                <w:sz w:val="24"/>
              </w:rPr>
              <w:t>运营期废水</w:t>
            </w:r>
          </w:p>
          <w:p>
            <w:pPr>
              <w:adjustRightInd w:val="0"/>
              <w:snapToGrid w:val="0"/>
              <w:spacing w:line="360" w:lineRule="auto"/>
              <w:ind w:firstLine="480" w:firstLineChars="200"/>
              <w:rPr>
                <w:bCs/>
                <w:sz w:val="24"/>
              </w:rPr>
            </w:pPr>
            <w:r>
              <w:rPr>
                <w:rFonts w:hint="eastAsia" w:ascii="仿宋" w:hAnsi="仿宋" w:eastAsia="仿宋" w:cs="仿宋"/>
                <w:sz w:val="24"/>
              </w:rPr>
              <w:t>本工程为</w:t>
            </w:r>
            <w:r>
              <w:rPr>
                <w:rFonts w:hint="eastAsia" w:ascii="仿宋" w:hAnsi="仿宋" w:eastAsia="仿宋" w:cs="仿宋"/>
                <w:sz w:val="24"/>
                <w:lang w:val="en-US" w:eastAsia="zh-CN"/>
              </w:rPr>
              <w:t>养殖场粪污</w:t>
            </w:r>
            <w:r>
              <w:rPr>
                <w:rFonts w:hint="eastAsia" w:ascii="仿宋" w:hAnsi="仿宋" w:eastAsia="仿宋" w:cs="仿宋"/>
                <w:sz w:val="24"/>
              </w:rPr>
              <w:t>处理项目，</w:t>
            </w:r>
            <w:r>
              <w:rPr>
                <w:rFonts w:hint="eastAsia" w:ascii="仿宋" w:hAnsi="仿宋" w:eastAsia="仿宋" w:cs="仿宋"/>
                <w:sz w:val="24"/>
                <w:lang w:eastAsia="zh-CN"/>
              </w:rPr>
              <w:t>废水主要污染因子为</w:t>
            </w:r>
            <w:r>
              <w:rPr>
                <w:rFonts w:hint="eastAsia" w:ascii="Times New Roman" w:hAnsi="Times New Roman" w:eastAsia="仿宋" w:cs="仿宋"/>
                <w:bCs/>
                <w:color w:val="0000FF"/>
                <w:kern w:val="0"/>
                <w:sz w:val="24"/>
                <w:lang w:val="en-US" w:eastAsia="zh-CN"/>
              </w:rPr>
              <w:t>COD、BOD</w:t>
            </w:r>
            <w:r>
              <w:rPr>
                <w:rFonts w:hint="eastAsia" w:ascii="Times New Roman" w:hAnsi="Times New Roman" w:eastAsia="仿宋" w:cs="仿宋"/>
                <w:bCs/>
                <w:color w:val="0000FF"/>
                <w:kern w:val="0"/>
                <w:sz w:val="24"/>
                <w:vertAlign w:val="subscript"/>
                <w:lang w:val="en-US" w:eastAsia="zh-CN"/>
              </w:rPr>
              <w:t>5</w:t>
            </w:r>
            <w:r>
              <w:rPr>
                <w:rFonts w:hint="eastAsia" w:ascii="Times New Roman" w:hAnsi="Times New Roman" w:eastAsia="仿宋" w:cs="仿宋"/>
                <w:bCs/>
                <w:color w:val="0000FF"/>
                <w:kern w:val="0"/>
                <w:sz w:val="24"/>
                <w:lang w:val="en-US" w:eastAsia="zh-CN"/>
              </w:rPr>
              <w:t>、SS、氨氮、总磷、粪大肠菌群数、蛔虫卵等，</w:t>
            </w:r>
            <w:r>
              <w:rPr>
                <w:rFonts w:hint="eastAsia" w:ascii="仿宋" w:hAnsi="仿宋" w:eastAsia="仿宋" w:cs="仿宋"/>
                <w:sz w:val="24"/>
              </w:rPr>
              <w:t>主要对</w:t>
            </w:r>
            <w:r>
              <w:rPr>
                <w:rFonts w:hint="eastAsia" w:ascii="仿宋" w:hAnsi="仿宋" w:eastAsia="仿宋" w:cs="仿宋"/>
                <w:sz w:val="24"/>
                <w:lang w:eastAsia="zh-CN"/>
              </w:rPr>
              <w:t>粪污</w:t>
            </w:r>
            <w:r>
              <w:rPr>
                <w:rFonts w:hint="eastAsia" w:ascii="仿宋" w:hAnsi="仿宋" w:eastAsia="仿宋" w:cs="仿宋"/>
                <w:sz w:val="24"/>
              </w:rPr>
              <w:t>处理站出水进行分析。</w:t>
            </w:r>
          </w:p>
          <w:p>
            <w:pPr>
              <w:adjustRightInd w:val="0"/>
              <w:snapToGrid w:val="0"/>
              <w:spacing w:line="360" w:lineRule="auto"/>
              <w:ind w:firstLine="360" w:firstLineChars="150"/>
              <w:rPr>
                <w:rFonts w:hint="default" w:ascii="Times New Roman" w:hAnsi="Times New Roman" w:eastAsia="仿宋" w:cs="Times New Roman"/>
                <w:bCs/>
                <w:sz w:val="24"/>
                <w:lang w:val="en-US" w:eastAsia="zh-CN"/>
              </w:rPr>
            </w:pPr>
            <w:r>
              <w:rPr>
                <w:rFonts w:hint="default" w:ascii="Times New Roman" w:hAnsi="Times New Roman" w:eastAsia="仿宋" w:cs="Times New Roman"/>
                <w:bCs/>
                <w:sz w:val="24"/>
                <w:lang w:val="en-US" w:eastAsia="zh-CN"/>
              </w:rPr>
              <w:t>（</w:t>
            </w:r>
            <w:r>
              <w:rPr>
                <w:rFonts w:hint="eastAsia" w:ascii="Times New Roman" w:hAnsi="Times New Roman" w:eastAsia="仿宋" w:cs="Times New Roman"/>
                <w:bCs/>
                <w:sz w:val="24"/>
                <w:lang w:val="en-US" w:eastAsia="zh-CN"/>
              </w:rPr>
              <w:t>3</w:t>
            </w:r>
            <w:r>
              <w:rPr>
                <w:rFonts w:hint="default" w:ascii="Times New Roman" w:hAnsi="Times New Roman" w:eastAsia="仿宋" w:cs="Times New Roman"/>
                <w:bCs/>
                <w:sz w:val="24"/>
                <w:lang w:val="en-US" w:eastAsia="zh-CN"/>
              </w:rPr>
              <w:t>）</w:t>
            </w:r>
            <w:r>
              <w:rPr>
                <w:rFonts w:hint="eastAsia" w:ascii="Times New Roman" w:hAnsi="Times New Roman" w:eastAsia="仿宋" w:cs="Times New Roman"/>
                <w:bCs/>
                <w:sz w:val="24"/>
                <w:lang w:val="en-US" w:eastAsia="zh-CN"/>
              </w:rPr>
              <w:t>运营期噪声</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噪声源主要为集水池提升泵、调节池提升泵、空压机、折桨式搅拌机、溶气增压泵、污泥回流泵、搅拌风机、曝气风机等设备噪声，噪声源强在80~95dB（A）之间。</w:t>
            </w:r>
          </w:p>
          <w:p>
            <w:pPr>
              <w:adjustRightInd w:val="0"/>
              <w:snapToGrid w:val="0"/>
              <w:spacing w:line="360" w:lineRule="auto"/>
              <w:ind w:firstLine="360" w:firstLineChars="150"/>
              <w:rPr>
                <w:rFonts w:hint="default" w:ascii="Times New Roman" w:hAnsi="Times New Roman" w:eastAsia="仿宋" w:cs="Times New Roman"/>
                <w:bCs/>
                <w:sz w:val="24"/>
                <w:lang w:val="en-US" w:eastAsia="zh-CN"/>
              </w:rPr>
            </w:pPr>
            <w:r>
              <w:rPr>
                <w:rFonts w:hint="default" w:ascii="Times New Roman" w:hAnsi="Times New Roman" w:eastAsia="仿宋" w:cs="Times New Roman"/>
                <w:bCs/>
                <w:sz w:val="24"/>
                <w:lang w:val="en-US" w:eastAsia="zh-CN"/>
              </w:rPr>
              <w:t>（</w:t>
            </w:r>
            <w:r>
              <w:rPr>
                <w:rFonts w:hint="eastAsia" w:ascii="Times New Roman" w:hAnsi="Times New Roman" w:eastAsia="仿宋" w:cs="Times New Roman"/>
                <w:bCs/>
                <w:sz w:val="24"/>
                <w:lang w:val="en-US" w:eastAsia="zh-CN"/>
              </w:rPr>
              <w:t>4</w:t>
            </w:r>
            <w:r>
              <w:rPr>
                <w:rFonts w:hint="default" w:ascii="Times New Roman" w:hAnsi="Times New Roman" w:eastAsia="仿宋" w:cs="Times New Roman"/>
                <w:bCs/>
                <w:sz w:val="24"/>
                <w:lang w:val="en-US" w:eastAsia="zh-CN"/>
              </w:rPr>
              <w:t>）</w:t>
            </w:r>
            <w:r>
              <w:rPr>
                <w:rFonts w:hint="eastAsia" w:ascii="Times New Roman" w:hAnsi="Times New Roman" w:eastAsia="仿宋" w:cs="Times New Roman"/>
                <w:bCs/>
                <w:sz w:val="24"/>
                <w:lang w:val="en-US" w:eastAsia="zh-CN"/>
              </w:rPr>
              <w:t>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eastAsia="仿宋" w:cs="Times New Roman"/>
                <w:bCs/>
                <w:sz w:val="24"/>
                <w:lang w:val="en-US" w:eastAsia="zh-CN"/>
              </w:rPr>
            </w:pPr>
            <w:r>
              <w:rPr>
                <w:rFonts w:hint="eastAsia" w:ascii="Times New Roman" w:hAnsi="Times New Roman" w:eastAsia="仿宋" w:cs="Times New Roman"/>
                <w:bCs/>
                <w:sz w:val="24"/>
                <w:lang w:val="en-US" w:eastAsia="zh-CN"/>
              </w:rPr>
              <w:t>本项目运营期产生的固体废物主要为生产固废，包括格栅渣、污泥和</w:t>
            </w:r>
            <w:r>
              <w:rPr>
                <w:rFonts w:hint="eastAsia" w:eastAsia="仿宋" w:cs="Times New Roman"/>
                <w:bCs/>
                <w:sz w:val="24"/>
                <w:lang w:val="en-US" w:eastAsia="zh-CN"/>
              </w:rPr>
              <w:t>猪粪、</w:t>
            </w:r>
            <w:r>
              <w:rPr>
                <w:rFonts w:hint="eastAsia" w:eastAsia="仿宋" w:cs="Times New Roman"/>
                <w:bCs/>
                <w:color w:val="0000FF"/>
                <w:sz w:val="24"/>
                <w:lang w:val="en-US" w:eastAsia="zh-CN"/>
              </w:rPr>
              <w:t>次氯酸钠等药剂包装物、废气处理产生的废活性炭等</w:t>
            </w:r>
            <w:r>
              <w:rPr>
                <w:rFonts w:hint="eastAsia" w:eastAsia="仿宋" w:cs="Times New Roman"/>
                <w:bCs/>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200" w:firstLineChars="200"/>
              <w:textAlignment w:val="auto"/>
              <w:rPr>
                <w:rFonts w:hint="default" w:ascii="宋体" w:hAnsi="宋体"/>
                <w:bCs/>
                <w:sz w:val="10"/>
                <w:szCs w:val="1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1" w:hRule="atLeast"/>
          <w:jc w:val="center"/>
        </w:trPr>
        <w:tc>
          <w:tcPr>
            <w:tcW w:w="823" w:type="dxa"/>
            <w:vAlign w:val="center"/>
          </w:tcPr>
          <w:p>
            <w:pPr>
              <w:pStyle w:val="22"/>
              <w:adjustRightInd w:val="0"/>
              <w:snapToGrid w:val="0"/>
              <w:spacing w:before="0" w:beforeAutospacing="0" w:after="0" w:afterAutospacing="0" w:line="240" w:lineRule="auto"/>
              <w:jc w:val="center"/>
              <w:rPr>
                <w:rFonts w:cs="宋体"/>
                <w:b/>
                <w:szCs w:val="24"/>
              </w:rPr>
            </w:pPr>
            <w:r>
              <w:rPr>
                <w:rFonts w:hint="eastAsia" w:cs="宋体"/>
                <w:b/>
                <w:bCs/>
                <w:kern w:val="2"/>
                <w:szCs w:val="24"/>
              </w:rPr>
              <w:t>与项目有关的原有环境污染问题</w:t>
            </w:r>
          </w:p>
        </w:tc>
        <w:tc>
          <w:tcPr>
            <w:tcW w:w="8161" w:type="dxa"/>
            <w:vAlign w:val="center"/>
          </w:tcPr>
          <w:p>
            <w:pPr>
              <w:adjustRightInd w:val="0"/>
              <w:snapToGrid w:val="0"/>
              <w:spacing w:beforeLines="100"/>
              <w:ind w:firstLine="480" w:firstLineChars="200"/>
              <w:jc w:val="left"/>
              <w:rPr>
                <w:rFonts w:ascii="宋体" w:hAnsi="宋体"/>
                <w:bCs/>
                <w:sz w:val="24"/>
              </w:rPr>
            </w:pPr>
            <w:r>
              <w:rPr>
                <w:rFonts w:hint="eastAsia" w:ascii="仿宋" w:hAnsi="仿宋" w:eastAsia="仿宋" w:cs="仿宋"/>
                <w:bCs/>
                <w:sz w:val="24"/>
              </w:rPr>
              <w:t>本工程为新建项目，无与项目有关的原有环境污染问题。</w:t>
            </w:r>
          </w:p>
        </w:tc>
      </w:tr>
    </w:tbl>
    <w:p>
      <w:pPr>
        <w:pStyle w:val="22"/>
        <w:jc w:val="center"/>
        <w:rPr>
          <w:rFonts w:ascii="黑体" w:hAnsi="黑体" w:eastAsia="黑体"/>
          <w:snapToGrid w:val="0"/>
          <w:sz w:val="36"/>
          <w:szCs w:val="36"/>
        </w:rPr>
        <w:sectPr>
          <w:pgSz w:w="11906" w:h="16838"/>
          <w:pgMar w:top="1417" w:right="1417" w:bottom="1417" w:left="1417" w:header="851" w:footer="851" w:gutter="0"/>
          <w:pgBorders>
            <w:top w:val="none" w:sz="0" w:space="0"/>
            <w:left w:val="none" w:sz="0" w:space="0"/>
            <w:bottom w:val="none" w:sz="0" w:space="0"/>
            <w:right w:val="none" w:sz="0" w:space="0"/>
          </w:pgBorders>
          <w:cols w:space="720" w:num="1"/>
          <w:docGrid w:linePitch="312" w:charSpace="0"/>
        </w:sectPr>
      </w:pPr>
    </w:p>
    <w:p>
      <w:pPr>
        <w:pStyle w:val="22"/>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0"/>
        <w:gridCol w:w="8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51" w:hRule="atLeast"/>
          <w:jc w:val="center"/>
        </w:trPr>
        <w:tc>
          <w:tcPr>
            <w:tcW w:w="800" w:type="dxa"/>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区域</w:t>
            </w:r>
          </w:p>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环境</w:t>
            </w:r>
          </w:p>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质量</w:t>
            </w:r>
          </w:p>
          <w:p>
            <w:pPr>
              <w:adjustRightInd w:val="0"/>
              <w:snapToGrid w:val="0"/>
              <w:spacing w:line="360" w:lineRule="auto"/>
              <w:jc w:val="center"/>
              <w:rPr>
                <w:rFonts w:ascii="宋体" w:hAnsi="宋体" w:cs="宋体"/>
                <w:kern w:val="0"/>
                <w:sz w:val="24"/>
              </w:rPr>
            </w:pPr>
            <w:r>
              <w:rPr>
                <w:rFonts w:hint="eastAsia" w:ascii="宋体" w:hAnsi="宋体" w:cs="宋体"/>
                <w:b/>
                <w:kern w:val="0"/>
                <w:sz w:val="24"/>
              </w:rPr>
              <w:t>现状</w:t>
            </w:r>
          </w:p>
        </w:tc>
        <w:tc>
          <w:tcPr>
            <w:tcW w:w="8190" w:type="dxa"/>
            <w:vAlign w:val="center"/>
          </w:tcPr>
          <w:p>
            <w:pPr>
              <w:adjustRightInd w:val="0"/>
              <w:snapToGrid w:val="0"/>
              <w:spacing w:beforeLines="50" w:line="360" w:lineRule="auto"/>
              <w:ind w:firstLine="481" w:firstLineChars="200"/>
              <w:rPr>
                <w:rFonts w:ascii="Times New Roman" w:hAnsi="Times New Roman" w:eastAsia="宋体" w:cs="Times New Roman"/>
                <w:b/>
                <w:kern w:val="0"/>
                <w:sz w:val="24"/>
              </w:rPr>
            </w:pPr>
            <w:r>
              <w:rPr>
                <w:rFonts w:ascii="Times New Roman" w:hAnsi="Times New Roman" w:eastAsia="宋体" w:cs="Times New Roman"/>
                <w:b/>
                <w:kern w:val="0"/>
                <w:sz w:val="24"/>
              </w:rPr>
              <w:t>1</w:t>
            </w:r>
            <w:r>
              <w:rPr>
                <w:rFonts w:hint="eastAsia" w:ascii="Times New Roman" w:hAnsi="Times New Roman" w:eastAsia="宋体" w:cs="Times New Roman"/>
                <w:b/>
                <w:kern w:val="0"/>
                <w:sz w:val="24"/>
              </w:rPr>
              <w:t>.环境空气质量状况</w:t>
            </w:r>
          </w:p>
          <w:p>
            <w:pPr>
              <w:pStyle w:val="64"/>
              <w:spacing w:line="360" w:lineRule="auto"/>
              <w:ind w:firstLine="422"/>
              <w:rPr>
                <w:rFonts w:ascii="Times New Roman" w:hAnsi="Times New Roman" w:eastAsia="仿宋" w:cs="宋体"/>
                <w:b/>
                <w:bCs/>
                <w:color w:val="000000"/>
                <w:sz w:val="24"/>
                <w:szCs w:val="24"/>
              </w:rPr>
            </w:pPr>
            <w:r>
              <w:rPr>
                <w:rFonts w:ascii="Times New Roman" w:hAnsi="Times New Roman" w:eastAsia="仿宋"/>
                <w:b/>
                <w:bCs/>
                <w:color w:val="000000"/>
                <w:sz w:val="24"/>
                <w:szCs w:val="24"/>
              </w:rPr>
              <w:t>（1）</w:t>
            </w:r>
            <w:r>
              <w:rPr>
                <w:rFonts w:hint="eastAsia" w:ascii="Times New Roman" w:hAnsi="Times New Roman" w:eastAsia="仿宋" w:cs="宋体"/>
                <w:b/>
                <w:bCs/>
                <w:color w:val="000000"/>
                <w:sz w:val="24"/>
                <w:szCs w:val="24"/>
              </w:rPr>
              <w:t>常规污染物</w:t>
            </w:r>
          </w:p>
          <w:p>
            <w:pPr>
              <w:pStyle w:val="64"/>
              <w:spacing w:line="360" w:lineRule="auto"/>
              <w:ind w:firstLine="420"/>
              <w:rPr>
                <w:rFonts w:ascii="Times New Roman" w:hAnsi="Times New Roman" w:eastAsia="仿宋" w:cs="宋体"/>
                <w:color w:val="0000FF"/>
                <w:sz w:val="24"/>
                <w:szCs w:val="24"/>
              </w:rPr>
            </w:pPr>
            <w:r>
              <w:rPr>
                <w:rFonts w:hint="eastAsia" w:ascii="Times New Roman" w:hAnsi="Times New Roman" w:eastAsia="仿宋" w:cs="宋体"/>
                <w:color w:val="000000"/>
                <w:sz w:val="24"/>
                <w:szCs w:val="24"/>
              </w:rPr>
              <w:t>本项目建设地点位</w:t>
            </w:r>
            <w:r>
              <w:rPr>
                <w:rFonts w:hint="eastAsia" w:ascii="Times New Roman" w:hAnsi="Times New Roman" w:eastAsia="仿宋" w:cs="宋体"/>
                <w:color w:val="000000"/>
                <w:sz w:val="24"/>
                <w:szCs w:val="24"/>
                <w:highlight w:val="none"/>
              </w:rPr>
              <w:t>于</w:t>
            </w:r>
            <w:r>
              <w:rPr>
                <w:rFonts w:hint="eastAsia" w:ascii="Times New Roman" w:hAnsi="Times New Roman" w:eastAsia="仿宋_GB2312" w:cs="Times New Roman"/>
                <w:b w:val="0"/>
                <w:bCs w:val="0"/>
                <w:color w:val="000000"/>
                <w:kern w:val="2"/>
                <w:sz w:val="24"/>
                <w:szCs w:val="24"/>
                <w:highlight w:val="none"/>
                <w:lang w:val="en-US" w:eastAsia="zh-CN" w:bidi="ar-SA"/>
              </w:rPr>
              <w:t>宁夏同心县韦州镇甘沟村</w:t>
            </w:r>
            <w:r>
              <w:rPr>
                <w:rFonts w:hint="eastAsia" w:ascii="Times New Roman" w:hAnsi="Times New Roman" w:eastAsia="仿宋" w:cs="宋体"/>
                <w:color w:val="000000"/>
                <w:sz w:val="24"/>
                <w:szCs w:val="24"/>
                <w:highlight w:val="none"/>
              </w:rPr>
              <w:t>，</w:t>
            </w:r>
            <w:r>
              <w:rPr>
                <w:rFonts w:eastAsia="仿宋"/>
                <w:sz w:val="24"/>
              </w:rPr>
              <w:t>同心县隶属于吴忠市行政区划范围内</w:t>
            </w:r>
            <w:r>
              <w:rPr>
                <w:rFonts w:hint="eastAsia" w:ascii="Times New Roman" w:hAnsi="Times New Roman" w:eastAsia="仿宋" w:cs="宋体"/>
                <w:color w:val="000000"/>
                <w:sz w:val="24"/>
                <w:szCs w:val="24"/>
              </w:rPr>
              <w:t>，项目区域环境空气质量现状引用</w:t>
            </w:r>
            <w:r>
              <w:rPr>
                <w:rFonts w:hint="eastAsia" w:ascii="Times New Roman" w:hAnsi="Times New Roman" w:eastAsia="仿宋" w:cs="宋体"/>
                <w:color w:val="0000FF"/>
                <w:sz w:val="24"/>
                <w:szCs w:val="24"/>
              </w:rPr>
              <w:t>《</w:t>
            </w:r>
            <w:r>
              <w:rPr>
                <w:rFonts w:hint="default" w:ascii="Times New Roman" w:hAnsi="Times New Roman" w:eastAsia="仿宋" w:cs="Times New Roman"/>
                <w:color w:val="0000FF"/>
                <w:sz w:val="24"/>
                <w:szCs w:val="24"/>
                <w:lang w:val="en-US" w:eastAsia="zh-CN"/>
              </w:rPr>
              <w:t>202</w:t>
            </w:r>
            <w:r>
              <w:rPr>
                <w:rFonts w:hint="eastAsia" w:eastAsia="仿宋" w:cs="Times New Roman"/>
                <w:color w:val="0000FF"/>
                <w:sz w:val="24"/>
                <w:szCs w:val="24"/>
                <w:lang w:val="en-US" w:eastAsia="zh-CN"/>
              </w:rPr>
              <w:t>1</w:t>
            </w:r>
            <w:r>
              <w:rPr>
                <w:rFonts w:hint="eastAsia" w:ascii="Times New Roman" w:hAnsi="Times New Roman" w:eastAsia="仿宋" w:cs="宋体"/>
                <w:color w:val="0000FF"/>
                <w:sz w:val="24"/>
                <w:szCs w:val="24"/>
                <w:lang w:val="en-US" w:eastAsia="zh-CN"/>
              </w:rPr>
              <w:t>年宁夏生态环境</w:t>
            </w:r>
            <w:r>
              <w:rPr>
                <w:rFonts w:hint="eastAsia" w:eastAsia="仿宋" w:cs="宋体"/>
                <w:color w:val="0000FF"/>
                <w:sz w:val="24"/>
                <w:szCs w:val="24"/>
                <w:lang w:val="en-US" w:eastAsia="zh-CN"/>
              </w:rPr>
              <w:t>质量报告</w:t>
            </w:r>
            <w:r>
              <w:rPr>
                <w:rFonts w:hint="eastAsia" w:ascii="Times New Roman" w:hAnsi="Times New Roman" w:eastAsia="仿宋" w:cs="宋体"/>
                <w:color w:val="0000FF"/>
                <w:sz w:val="24"/>
                <w:szCs w:val="24"/>
              </w:rPr>
              <w:t>》中统计的</w:t>
            </w:r>
            <w:r>
              <w:rPr>
                <w:rFonts w:hint="eastAsia" w:eastAsia="仿宋" w:cs="宋体"/>
                <w:color w:val="0000FF"/>
                <w:sz w:val="24"/>
                <w:szCs w:val="24"/>
                <w:lang w:val="en-US" w:eastAsia="zh-CN"/>
              </w:rPr>
              <w:t>吴忠市</w:t>
            </w:r>
            <w:r>
              <w:rPr>
                <w:rFonts w:hint="eastAsia" w:ascii="Times New Roman" w:hAnsi="Times New Roman" w:eastAsia="仿宋" w:cs="宋体"/>
                <w:color w:val="0000FF"/>
                <w:sz w:val="24"/>
                <w:szCs w:val="24"/>
              </w:rPr>
              <w:t>环境空气质量现状数据，对项目区域大气环境进行分析评价。所在区域公布的环境空气质量现状评价具体见表</w:t>
            </w:r>
            <w:r>
              <w:rPr>
                <w:rFonts w:hint="eastAsia" w:eastAsia="仿宋" w:cs="宋体"/>
                <w:color w:val="0000FF"/>
                <w:sz w:val="24"/>
                <w:szCs w:val="24"/>
                <w:lang w:val="en-US" w:eastAsia="zh-CN"/>
              </w:rPr>
              <w:t>3-1</w:t>
            </w:r>
            <w:r>
              <w:rPr>
                <w:rFonts w:hint="eastAsia" w:ascii="Times New Roman" w:hAnsi="Times New Roman" w:eastAsia="仿宋" w:cs="宋体"/>
                <w:color w:val="0000FF"/>
                <w:sz w:val="24"/>
                <w:szCs w:val="24"/>
              </w:rPr>
              <w:t>。</w:t>
            </w:r>
          </w:p>
          <w:p>
            <w:pPr>
              <w:pStyle w:val="65"/>
              <w:ind w:firstLine="481" w:firstLineChars="200"/>
              <w:jc w:val="both"/>
              <w:rPr>
                <w:b/>
                <w:bCs w:val="0"/>
                <w:color w:val="0000FF"/>
                <w:sz w:val="24"/>
                <w:szCs w:val="24"/>
              </w:rPr>
            </w:pPr>
            <w:r>
              <w:rPr>
                <w:rFonts w:hint="eastAsia" w:ascii="宋体" w:hAnsi="宋体" w:cs="宋体"/>
                <w:b/>
                <w:bCs w:val="0"/>
                <w:color w:val="0000FF"/>
                <w:sz w:val="24"/>
                <w:szCs w:val="24"/>
                <w:highlight w:val="none"/>
              </w:rPr>
              <w:t>表</w:t>
            </w:r>
            <w:r>
              <w:rPr>
                <w:rFonts w:hint="eastAsia"/>
                <w:b/>
                <w:bCs w:val="0"/>
                <w:color w:val="0000FF"/>
                <w:sz w:val="24"/>
                <w:szCs w:val="24"/>
                <w:highlight w:val="none"/>
                <w:lang w:val="en-US" w:eastAsia="zh-CN"/>
              </w:rPr>
              <w:t xml:space="preserve">3-1  </w:t>
            </w:r>
            <w:r>
              <w:rPr>
                <w:rFonts w:hint="eastAsia"/>
                <w:b/>
                <w:bCs w:val="0"/>
                <w:color w:val="0000FF"/>
                <w:sz w:val="24"/>
                <w:szCs w:val="24"/>
                <w:lang w:val="en-US" w:eastAsia="zh-CN"/>
              </w:rPr>
              <w:t xml:space="preserve">     </w:t>
            </w:r>
            <w:r>
              <w:rPr>
                <w:rFonts w:hint="eastAsia" w:ascii="宋体" w:hAnsi="宋体" w:cs="宋体"/>
                <w:b/>
                <w:bCs w:val="0"/>
                <w:color w:val="0000FF"/>
                <w:sz w:val="24"/>
                <w:szCs w:val="24"/>
              </w:rPr>
              <w:t>项目所在区域环境现状监测数据统计表   单位：</w:t>
            </w:r>
            <w:r>
              <w:rPr>
                <w:b/>
                <w:bCs w:val="0"/>
                <w:color w:val="0000FF"/>
                <w:sz w:val="24"/>
                <w:szCs w:val="24"/>
              </w:rPr>
              <w:t>μg/m</w:t>
            </w:r>
            <w:r>
              <w:rPr>
                <w:b/>
                <w:bCs w:val="0"/>
                <w:color w:val="0000FF"/>
                <w:sz w:val="24"/>
                <w:szCs w:val="24"/>
                <w:vertAlign w:val="superscript"/>
              </w:rPr>
              <w:t>3</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2395"/>
              <w:gridCol w:w="1483"/>
              <w:gridCol w:w="1273"/>
              <w:gridCol w:w="913"/>
              <w:gridCol w:w="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dxa"/>
                  <w:noWrap/>
                  <w:vAlign w:val="center"/>
                </w:tcPr>
                <w:p>
                  <w:pPr>
                    <w:adjustRightInd w:val="0"/>
                    <w:snapToGrid w:val="0"/>
                    <w:jc w:val="center"/>
                    <w:rPr>
                      <w:b/>
                      <w:color w:val="0000FF"/>
                      <w:szCs w:val="21"/>
                    </w:rPr>
                  </w:pPr>
                  <w:r>
                    <w:rPr>
                      <w:b/>
                      <w:bCs/>
                      <w:color w:val="0000FF"/>
                      <w:szCs w:val="21"/>
                    </w:rPr>
                    <w:t>污染物</w:t>
                  </w:r>
                </w:p>
              </w:tc>
              <w:tc>
                <w:tcPr>
                  <w:tcW w:w="2395" w:type="dxa"/>
                  <w:noWrap/>
                  <w:vAlign w:val="center"/>
                </w:tcPr>
                <w:p>
                  <w:pPr>
                    <w:adjustRightInd w:val="0"/>
                    <w:snapToGrid w:val="0"/>
                    <w:jc w:val="center"/>
                    <w:rPr>
                      <w:b/>
                      <w:color w:val="0000FF"/>
                      <w:szCs w:val="21"/>
                    </w:rPr>
                  </w:pPr>
                  <w:r>
                    <w:rPr>
                      <w:b/>
                      <w:bCs/>
                      <w:color w:val="0000FF"/>
                      <w:szCs w:val="21"/>
                    </w:rPr>
                    <w:t>年评价指标</w:t>
                  </w:r>
                </w:p>
              </w:tc>
              <w:tc>
                <w:tcPr>
                  <w:tcW w:w="1483" w:type="dxa"/>
                  <w:noWrap/>
                  <w:vAlign w:val="center"/>
                </w:tcPr>
                <w:p>
                  <w:pPr>
                    <w:adjustRightInd w:val="0"/>
                    <w:snapToGrid w:val="0"/>
                    <w:jc w:val="center"/>
                    <w:rPr>
                      <w:b/>
                      <w:color w:val="0000FF"/>
                      <w:szCs w:val="21"/>
                    </w:rPr>
                  </w:pPr>
                  <w:r>
                    <w:rPr>
                      <w:b/>
                      <w:bCs/>
                      <w:color w:val="0000FF"/>
                      <w:szCs w:val="21"/>
                    </w:rPr>
                    <w:t>现状浓度/(μg /m</w:t>
                  </w:r>
                  <w:r>
                    <w:rPr>
                      <w:b/>
                      <w:bCs/>
                      <w:color w:val="0000FF"/>
                      <w:szCs w:val="21"/>
                      <w:vertAlign w:val="superscript"/>
                    </w:rPr>
                    <w:t>3</w:t>
                  </w:r>
                  <w:r>
                    <w:rPr>
                      <w:b/>
                      <w:bCs/>
                      <w:color w:val="0000FF"/>
                      <w:szCs w:val="21"/>
                    </w:rPr>
                    <w:t>)</w:t>
                  </w:r>
                </w:p>
              </w:tc>
              <w:tc>
                <w:tcPr>
                  <w:tcW w:w="1273" w:type="dxa"/>
                  <w:noWrap/>
                  <w:vAlign w:val="center"/>
                </w:tcPr>
                <w:p>
                  <w:pPr>
                    <w:adjustRightInd w:val="0"/>
                    <w:snapToGrid w:val="0"/>
                    <w:jc w:val="center"/>
                    <w:rPr>
                      <w:b/>
                      <w:color w:val="0000FF"/>
                      <w:szCs w:val="21"/>
                    </w:rPr>
                  </w:pPr>
                  <w:r>
                    <w:rPr>
                      <w:b/>
                      <w:bCs/>
                      <w:color w:val="0000FF"/>
                      <w:szCs w:val="21"/>
                    </w:rPr>
                    <w:t>标准值/(μg/m</w:t>
                  </w:r>
                  <w:r>
                    <w:rPr>
                      <w:b/>
                      <w:bCs/>
                      <w:color w:val="0000FF"/>
                      <w:szCs w:val="21"/>
                      <w:vertAlign w:val="superscript"/>
                    </w:rPr>
                    <w:t>3</w:t>
                  </w:r>
                  <w:r>
                    <w:rPr>
                      <w:b/>
                      <w:bCs/>
                      <w:color w:val="0000FF"/>
                      <w:szCs w:val="21"/>
                    </w:rPr>
                    <w:t>)</w:t>
                  </w:r>
                </w:p>
              </w:tc>
              <w:tc>
                <w:tcPr>
                  <w:tcW w:w="913" w:type="dxa"/>
                  <w:noWrap/>
                  <w:vAlign w:val="center"/>
                </w:tcPr>
                <w:p>
                  <w:pPr>
                    <w:adjustRightInd w:val="0"/>
                    <w:snapToGrid w:val="0"/>
                    <w:jc w:val="center"/>
                    <w:rPr>
                      <w:b/>
                      <w:color w:val="0000FF"/>
                      <w:szCs w:val="21"/>
                    </w:rPr>
                  </w:pPr>
                  <w:r>
                    <w:rPr>
                      <w:b/>
                      <w:bCs/>
                      <w:color w:val="0000FF"/>
                      <w:szCs w:val="21"/>
                    </w:rPr>
                    <w:t>占标率/%</w:t>
                  </w:r>
                </w:p>
              </w:tc>
              <w:tc>
                <w:tcPr>
                  <w:tcW w:w="871" w:type="dxa"/>
                  <w:noWrap/>
                  <w:vAlign w:val="center"/>
                </w:tcPr>
                <w:p>
                  <w:pPr>
                    <w:adjustRightInd w:val="0"/>
                    <w:snapToGrid w:val="0"/>
                    <w:jc w:val="center"/>
                    <w:rPr>
                      <w:b/>
                      <w:color w:val="0000FF"/>
                      <w:szCs w:val="21"/>
                    </w:rPr>
                  </w:pPr>
                  <w:r>
                    <w:rPr>
                      <w:b/>
                      <w:bCs/>
                      <w:color w:val="0000FF"/>
                      <w:szCs w:val="21"/>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dxa"/>
                  <w:noWrap/>
                  <w:vAlign w:val="center"/>
                </w:tcPr>
                <w:p>
                  <w:pPr>
                    <w:adjustRightInd w:val="0"/>
                    <w:snapToGrid w:val="0"/>
                    <w:jc w:val="center"/>
                    <w:rPr>
                      <w:bCs/>
                      <w:color w:val="0000FF"/>
                      <w:szCs w:val="21"/>
                    </w:rPr>
                  </w:pPr>
                  <w:r>
                    <w:rPr>
                      <w:bCs/>
                      <w:color w:val="0000FF"/>
                      <w:szCs w:val="21"/>
                    </w:rPr>
                    <w:t>PM</w:t>
                  </w:r>
                  <w:r>
                    <w:rPr>
                      <w:bCs/>
                      <w:color w:val="0000FF"/>
                      <w:szCs w:val="21"/>
                      <w:vertAlign w:val="subscript"/>
                    </w:rPr>
                    <w:t>10</w:t>
                  </w:r>
                </w:p>
              </w:tc>
              <w:tc>
                <w:tcPr>
                  <w:tcW w:w="2395" w:type="dxa"/>
                  <w:noWrap/>
                  <w:vAlign w:val="center"/>
                </w:tcPr>
                <w:p>
                  <w:pPr>
                    <w:adjustRightInd w:val="0"/>
                    <w:snapToGrid w:val="0"/>
                    <w:jc w:val="center"/>
                    <w:rPr>
                      <w:bCs/>
                      <w:color w:val="0000FF"/>
                      <w:szCs w:val="21"/>
                    </w:rPr>
                  </w:pPr>
                  <w:r>
                    <w:rPr>
                      <w:bCs/>
                      <w:color w:val="0000FF"/>
                      <w:szCs w:val="21"/>
                    </w:rPr>
                    <w:t>年平均质量浓度</w:t>
                  </w:r>
                </w:p>
              </w:tc>
              <w:tc>
                <w:tcPr>
                  <w:tcW w:w="1483" w:type="dxa"/>
                  <w:noWrap/>
                  <w:vAlign w:val="center"/>
                </w:tcPr>
                <w:p>
                  <w:pPr>
                    <w:adjustRightInd w:val="0"/>
                    <w:snapToGrid w:val="0"/>
                    <w:jc w:val="center"/>
                    <w:rPr>
                      <w:rFonts w:hint="eastAsia" w:eastAsia="宋体"/>
                      <w:bCs/>
                      <w:color w:val="0000FF"/>
                      <w:szCs w:val="21"/>
                      <w:highlight w:val="none"/>
                      <w:lang w:val="en-US" w:eastAsia="zh-CN"/>
                    </w:rPr>
                  </w:pPr>
                  <w:r>
                    <w:rPr>
                      <w:rFonts w:hint="eastAsia"/>
                      <w:color w:val="0000FF"/>
                      <w:kern w:val="0"/>
                      <w:szCs w:val="21"/>
                      <w:highlight w:val="none"/>
                      <w:lang w:val="en-US" w:eastAsia="zh-CN"/>
                    </w:rPr>
                    <w:t>95</w:t>
                  </w:r>
                  <w:r>
                    <w:rPr>
                      <w:rFonts w:hint="eastAsia"/>
                      <w:color w:val="0000FF"/>
                      <w:kern w:val="0"/>
                      <w:szCs w:val="21"/>
                      <w:highlight w:val="none"/>
                      <w:lang w:eastAsia="zh-CN"/>
                    </w:rPr>
                    <w:t>（</w:t>
                  </w:r>
                  <w:r>
                    <w:rPr>
                      <w:color w:val="0000FF"/>
                      <w:kern w:val="0"/>
                      <w:szCs w:val="21"/>
                      <w:highlight w:val="none"/>
                    </w:rPr>
                    <w:t>6</w:t>
                  </w:r>
                  <w:r>
                    <w:rPr>
                      <w:rFonts w:hint="eastAsia"/>
                      <w:color w:val="0000FF"/>
                      <w:kern w:val="0"/>
                      <w:szCs w:val="21"/>
                      <w:highlight w:val="none"/>
                      <w:lang w:val="en-US" w:eastAsia="zh-CN"/>
                    </w:rPr>
                    <w:t>5</w:t>
                  </w:r>
                  <w:r>
                    <w:rPr>
                      <w:rFonts w:hint="eastAsia"/>
                      <w:color w:val="0000FF"/>
                      <w:kern w:val="0"/>
                      <w:szCs w:val="21"/>
                      <w:highlight w:val="none"/>
                      <w:lang w:eastAsia="zh-CN"/>
                    </w:rPr>
                    <w:t>）</w:t>
                  </w:r>
                </w:p>
              </w:tc>
              <w:tc>
                <w:tcPr>
                  <w:tcW w:w="1273" w:type="dxa"/>
                  <w:noWrap/>
                  <w:vAlign w:val="center"/>
                </w:tcPr>
                <w:p>
                  <w:pPr>
                    <w:adjustRightInd w:val="0"/>
                    <w:snapToGrid w:val="0"/>
                    <w:jc w:val="center"/>
                    <w:rPr>
                      <w:rFonts w:hint="eastAsia" w:eastAsia="宋体"/>
                      <w:bCs/>
                      <w:color w:val="0000FF"/>
                      <w:szCs w:val="21"/>
                      <w:lang w:eastAsia="zh-CN"/>
                    </w:rPr>
                  </w:pPr>
                  <w:r>
                    <w:rPr>
                      <w:color w:val="0000FF"/>
                      <w:kern w:val="0"/>
                      <w:szCs w:val="21"/>
                    </w:rPr>
                    <w:t>70</w:t>
                  </w:r>
                </w:p>
              </w:tc>
              <w:tc>
                <w:tcPr>
                  <w:tcW w:w="913" w:type="dxa"/>
                  <w:noWrap/>
                  <w:vAlign w:val="center"/>
                </w:tcPr>
                <w:p>
                  <w:pPr>
                    <w:adjustRightInd w:val="0"/>
                    <w:snapToGrid w:val="0"/>
                    <w:jc w:val="center"/>
                    <w:rPr>
                      <w:rFonts w:hint="default" w:eastAsia="宋体"/>
                      <w:color w:val="0000FF"/>
                      <w:szCs w:val="21"/>
                      <w:lang w:val="en-US" w:eastAsia="zh-CN"/>
                    </w:rPr>
                  </w:pPr>
                  <w:r>
                    <w:rPr>
                      <w:rFonts w:hint="eastAsia"/>
                      <w:color w:val="0000FF"/>
                      <w:szCs w:val="21"/>
                      <w:lang w:val="en-US" w:eastAsia="zh-CN"/>
                    </w:rPr>
                    <w:t>92.86</w:t>
                  </w:r>
                </w:p>
              </w:tc>
              <w:tc>
                <w:tcPr>
                  <w:tcW w:w="871" w:type="dxa"/>
                  <w:noWrap/>
                  <w:vAlign w:val="center"/>
                </w:tcPr>
                <w:p>
                  <w:pPr>
                    <w:adjustRightInd w:val="0"/>
                    <w:snapToGrid w:val="0"/>
                    <w:jc w:val="center"/>
                    <w:rPr>
                      <w:bCs/>
                      <w:color w:val="0000FF"/>
                      <w:szCs w:val="21"/>
                    </w:rPr>
                  </w:pPr>
                  <w:r>
                    <w:rPr>
                      <w:color w:val="0000FF"/>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dxa"/>
                  <w:noWrap/>
                  <w:vAlign w:val="center"/>
                </w:tcPr>
                <w:p>
                  <w:pPr>
                    <w:adjustRightInd w:val="0"/>
                    <w:snapToGrid w:val="0"/>
                    <w:jc w:val="center"/>
                    <w:rPr>
                      <w:bCs/>
                      <w:color w:val="0000FF"/>
                      <w:szCs w:val="21"/>
                    </w:rPr>
                  </w:pPr>
                  <w:r>
                    <w:rPr>
                      <w:bCs/>
                      <w:color w:val="0000FF"/>
                      <w:szCs w:val="21"/>
                    </w:rPr>
                    <w:t>PM</w:t>
                  </w:r>
                  <w:r>
                    <w:rPr>
                      <w:bCs/>
                      <w:color w:val="0000FF"/>
                      <w:szCs w:val="21"/>
                      <w:vertAlign w:val="subscript"/>
                    </w:rPr>
                    <w:t>2.5</w:t>
                  </w:r>
                </w:p>
              </w:tc>
              <w:tc>
                <w:tcPr>
                  <w:tcW w:w="2395" w:type="dxa"/>
                  <w:noWrap/>
                  <w:vAlign w:val="center"/>
                </w:tcPr>
                <w:p>
                  <w:pPr>
                    <w:adjustRightInd w:val="0"/>
                    <w:snapToGrid w:val="0"/>
                    <w:jc w:val="center"/>
                    <w:rPr>
                      <w:bCs/>
                      <w:color w:val="0000FF"/>
                      <w:szCs w:val="21"/>
                    </w:rPr>
                  </w:pPr>
                  <w:r>
                    <w:rPr>
                      <w:bCs/>
                      <w:color w:val="0000FF"/>
                      <w:szCs w:val="21"/>
                    </w:rPr>
                    <w:t>年平均质量浓度</w:t>
                  </w:r>
                </w:p>
              </w:tc>
              <w:tc>
                <w:tcPr>
                  <w:tcW w:w="1483" w:type="dxa"/>
                  <w:noWrap/>
                  <w:vAlign w:val="center"/>
                </w:tcPr>
                <w:p>
                  <w:pPr>
                    <w:adjustRightInd w:val="0"/>
                    <w:snapToGrid w:val="0"/>
                    <w:jc w:val="center"/>
                    <w:rPr>
                      <w:rFonts w:hint="eastAsia" w:eastAsia="宋体"/>
                      <w:color w:val="0000FF"/>
                      <w:szCs w:val="21"/>
                      <w:highlight w:val="none"/>
                      <w:lang w:val="en-US" w:eastAsia="zh-CN"/>
                    </w:rPr>
                  </w:pPr>
                  <w:r>
                    <w:rPr>
                      <w:rFonts w:hint="eastAsia"/>
                      <w:color w:val="0000FF"/>
                      <w:kern w:val="0"/>
                      <w:szCs w:val="21"/>
                      <w:highlight w:val="none"/>
                      <w:lang w:val="en-US" w:eastAsia="zh-CN"/>
                    </w:rPr>
                    <w:t>38</w:t>
                  </w:r>
                  <w:r>
                    <w:rPr>
                      <w:rFonts w:hint="eastAsia"/>
                      <w:color w:val="0000FF"/>
                      <w:kern w:val="0"/>
                      <w:szCs w:val="21"/>
                      <w:highlight w:val="none"/>
                      <w:lang w:eastAsia="zh-CN"/>
                    </w:rPr>
                    <w:t>（</w:t>
                  </w:r>
                  <w:r>
                    <w:rPr>
                      <w:color w:val="0000FF"/>
                      <w:kern w:val="0"/>
                      <w:szCs w:val="21"/>
                      <w:highlight w:val="none"/>
                    </w:rPr>
                    <w:t>3</w:t>
                  </w:r>
                  <w:r>
                    <w:rPr>
                      <w:rFonts w:hint="eastAsia"/>
                      <w:color w:val="0000FF"/>
                      <w:kern w:val="0"/>
                      <w:szCs w:val="21"/>
                      <w:highlight w:val="none"/>
                      <w:lang w:val="en-US" w:eastAsia="zh-CN"/>
                    </w:rPr>
                    <w:t>1</w:t>
                  </w:r>
                  <w:r>
                    <w:rPr>
                      <w:rFonts w:hint="eastAsia"/>
                      <w:color w:val="0000FF"/>
                      <w:kern w:val="0"/>
                      <w:szCs w:val="21"/>
                      <w:highlight w:val="none"/>
                      <w:lang w:eastAsia="zh-CN"/>
                    </w:rPr>
                    <w:t>）</w:t>
                  </w:r>
                </w:p>
              </w:tc>
              <w:tc>
                <w:tcPr>
                  <w:tcW w:w="1273" w:type="dxa"/>
                  <w:noWrap/>
                  <w:vAlign w:val="center"/>
                </w:tcPr>
                <w:p>
                  <w:pPr>
                    <w:adjustRightInd w:val="0"/>
                    <w:snapToGrid w:val="0"/>
                    <w:jc w:val="center"/>
                    <w:rPr>
                      <w:color w:val="0000FF"/>
                      <w:szCs w:val="21"/>
                    </w:rPr>
                  </w:pPr>
                  <w:r>
                    <w:rPr>
                      <w:color w:val="0000FF"/>
                      <w:kern w:val="0"/>
                      <w:szCs w:val="21"/>
                    </w:rPr>
                    <w:t>35</w:t>
                  </w:r>
                </w:p>
              </w:tc>
              <w:tc>
                <w:tcPr>
                  <w:tcW w:w="913" w:type="dxa"/>
                  <w:noWrap/>
                  <w:vAlign w:val="center"/>
                </w:tcPr>
                <w:p>
                  <w:pPr>
                    <w:adjustRightInd w:val="0"/>
                    <w:snapToGrid w:val="0"/>
                    <w:jc w:val="center"/>
                    <w:rPr>
                      <w:rFonts w:hint="default" w:eastAsia="宋体"/>
                      <w:color w:val="0000FF"/>
                      <w:szCs w:val="21"/>
                      <w:lang w:val="en-US" w:eastAsia="zh-CN"/>
                    </w:rPr>
                  </w:pPr>
                  <w:r>
                    <w:rPr>
                      <w:rFonts w:hint="eastAsia"/>
                      <w:color w:val="0000FF"/>
                      <w:szCs w:val="21"/>
                      <w:lang w:val="en-US" w:eastAsia="zh-CN"/>
                    </w:rPr>
                    <w:t>88.57</w:t>
                  </w:r>
                </w:p>
              </w:tc>
              <w:tc>
                <w:tcPr>
                  <w:tcW w:w="871" w:type="dxa"/>
                  <w:noWrap/>
                  <w:vAlign w:val="center"/>
                </w:tcPr>
                <w:p>
                  <w:pPr>
                    <w:adjustRightInd w:val="0"/>
                    <w:snapToGrid w:val="0"/>
                    <w:jc w:val="center"/>
                    <w:rPr>
                      <w:rFonts w:hint="eastAsia" w:eastAsia="宋体"/>
                      <w:color w:val="0000FF"/>
                      <w:szCs w:val="21"/>
                      <w:lang w:eastAsia="zh-CN"/>
                    </w:rPr>
                  </w:pPr>
                  <w:r>
                    <w:rPr>
                      <w:color w:val="0000FF"/>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dxa"/>
                  <w:noWrap/>
                  <w:vAlign w:val="center"/>
                </w:tcPr>
                <w:p>
                  <w:pPr>
                    <w:adjustRightInd w:val="0"/>
                    <w:snapToGrid w:val="0"/>
                    <w:jc w:val="center"/>
                    <w:rPr>
                      <w:bCs/>
                      <w:color w:val="0000FF"/>
                      <w:szCs w:val="21"/>
                      <w:vertAlign w:val="subscript"/>
                    </w:rPr>
                  </w:pPr>
                  <w:r>
                    <w:rPr>
                      <w:bCs/>
                      <w:color w:val="0000FF"/>
                      <w:szCs w:val="21"/>
                    </w:rPr>
                    <w:t>SO</w:t>
                  </w:r>
                  <w:r>
                    <w:rPr>
                      <w:bCs/>
                      <w:color w:val="0000FF"/>
                      <w:szCs w:val="21"/>
                      <w:vertAlign w:val="subscript"/>
                    </w:rPr>
                    <w:t>2</w:t>
                  </w:r>
                </w:p>
              </w:tc>
              <w:tc>
                <w:tcPr>
                  <w:tcW w:w="2395" w:type="dxa"/>
                  <w:noWrap/>
                  <w:vAlign w:val="center"/>
                </w:tcPr>
                <w:p>
                  <w:pPr>
                    <w:adjustRightInd w:val="0"/>
                    <w:snapToGrid w:val="0"/>
                    <w:jc w:val="center"/>
                    <w:rPr>
                      <w:bCs/>
                      <w:color w:val="0000FF"/>
                      <w:szCs w:val="21"/>
                    </w:rPr>
                  </w:pPr>
                  <w:r>
                    <w:rPr>
                      <w:bCs/>
                      <w:color w:val="0000FF"/>
                      <w:szCs w:val="21"/>
                    </w:rPr>
                    <w:t>年平均质量浓度</w:t>
                  </w:r>
                </w:p>
              </w:tc>
              <w:tc>
                <w:tcPr>
                  <w:tcW w:w="1483" w:type="dxa"/>
                  <w:noWrap/>
                  <w:vAlign w:val="center"/>
                </w:tcPr>
                <w:p>
                  <w:pPr>
                    <w:adjustRightInd w:val="0"/>
                    <w:snapToGrid w:val="0"/>
                    <w:jc w:val="center"/>
                    <w:rPr>
                      <w:rFonts w:hint="eastAsia" w:eastAsia="宋体"/>
                      <w:color w:val="0000FF"/>
                      <w:szCs w:val="21"/>
                      <w:lang w:eastAsia="zh-CN"/>
                    </w:rPr>
                  </w:pPr>
                  <w:r>
                    <w:rPr>
                      <w:color w:val="0000FF"/>
                      <w:kern w:val="0"/>
                      <w:szCs w:val="21"/>
                    </w:rPr>
                    <w:t>1</w:t>
                  </w:r>
                  <w:r>
                    <w:rPr>
                      <w:rFonts w:hint="eastAsia"/>
                      <w:color w:val="0000FF"/>
                      <w:kern w:val="0"/>
                      <w:szCs w:val="21"/>
                      <w:lang w:val="en-US" w:eastAsia="zh-CN"/>
                    </w:rPr>
                    <w:t>2</w:t>
                  </w:r>
                </w:p>
              </w:tc>
              <w:tc>
                <w:tcPr>
                  <w:tcW w:w="1273" w:type="dxa"/>
                  <w:noWrap/>
                  <w:vAlign w:val="center"/>
                </w:tcPr>
                <w:p>
                  <w:pPr>
                    <w:adjustRightInd w:val="0"/>
                    <w:snapToGrid w:val="0"/>
                    <w:jc w:val="center"/>
                    <w:rPr>
                      <w:color w:val="0000FF"/>
                      <w:szCs w:val="21"/>
                    </w:rPr>
                  </w:pPr>
                  <w:r>
                    <w:rPr>
                      <w:color w:val="0000FF"/>
                      <w:kern w:val="0"/>
                      <w:szCs w:val="21"/>
                    </w:rPr>
                    <w:t>60</w:t>
                  </w:r>
                </w:p>
              </w:tc>
              <w:tc>
                <w:tcPr>
                  <w:tcW w:w="913" w:type="dxa"/>
                  <w:noWrap/>
                  <w:vAlign w:val="center"/>
                </w:tcPr>
                <w:p>
                  <w:pPr>
                    <w:adjustRightInd w:val="0"/>
                    <w:snapToGrid w:val="0"/>
                    <w:jc w:val="center"/>
                    <w:rPr>
                      <w:rFonts w:hint="default" w:eastAsia="宋体"/>
                      <w:color w:val="0000FF"/>
                      <w:szCs w:val="21"/>
                      <w:lang w:val="en-US" w:eastAsia="zh-CN"/>
                    </w:rPr>
                  </w:pPr>
                  <w:r>
                    <w:rPr>
                      <w:rFonts w:hint="eastAsia"/>
                      <w:color w:val="0000FF"/>
                      <w:szCs w:val="21"/>
                      <w:lang w:val="en-US" w:eastAsia="zh-CN"/>
                    </w:rPr>
                    <w:t>20</w:t>
                  </w:r>
                </w:p>
              </w:tc>
              <w:tc>
                <w:tcPr>
                  <w:tcW w:w="871" w:type="dxa"/>
                  <w:noWrap/>
                  <w:vAlign w:val="center"/>
                </w:tcPr>
                <w:p>
                  <w:pPr>
                    <w:adjustRightInd w:val="0"/>
                    <w:snapToGrid w:val="0"/>
                    <w:jc w:val="center"/>
                    <w:rPr>
                      <w:bCs/>
                      <w:color w:val="0000FF"/>
                      <w:szCs w:val="21"/>
                    </w:rPr>
                  </w:pPr>
                  <w:r>
                    <w:rPr>
                      <w:color w:val="0000FF"/>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dxa"/>
                  <w:noWrap/>
                  <w:vAlign w:val="center"/>
                </w:tcPr>
                <w:p>
                  <w:pPr>
                    <w:adjustRightInd w:val="0"/>
                    <w:snapToGrid w:val="0"/>
                    <w:jc w:val="center"/>
                    <w:rPr>
                      <w:bCs/>
                      <w:color w:val="0000FF"/>
                      <w:szCs w:val="21"/>
                    </w:rPr>
                  </w:pPr>
                  <w:r>
                    <w:rPr>
                      <w:bCs/>
                      <w:color w:val="0000FF"/>
                      <w:szCs w:val="21"/>
                    </w:rPr>
                    <w:t>NO</w:t>
                  </w:r>
                  <w:r>
                    <w:rPr>
                      <w:bCs/>
                      <w:color w:val="0000FF"/>
                      <w:szCs w:val="21"/>
                      <w:vertAlign w:val="subscript"/>
                    </w:rPr>
                    <w:t>2</w:t>
                  </w:r>
                </w:p>
              </w:tc>
              <w:tc>
                <w:tcPr>
                  <w:tcW w:w="2395" w:type="dxa"/>
                  <w:noWrap/>
                  <w:vAlign w:val="center"/>
                </w:tcPr>
                <w:p>
                  <w:pPr>
                    <w:adjustRightInd w:val="0"/>
                    <w:snapToGrid w:val="0"/>
                    <w:jc w:val="center"/>
                    <w:rPr>
                      <w:bCs/>
                      <w:color w:val="0000FF"/>
                      <w:szCs w:val="21"/>
                    </w:rPr>
                  </w:pPr>
                  <w:r>
                    <w:rPr>
                      <w:bCs/>
                      <w:color w:val="0000FF"/>
                      <w:szCs w:val="21"/>
                    </w:rPr>
                    <w:t>年平均质量浓度</w:t>
                  </w:r>
                </w:p>
              </w:tc>
              <w:tc>
                <w:tcPr>
                  <w:tcW w:w="1483" w:type="dxa"/>
                  <w:noWrap/>
                  <w:vAlign w:val="center"/>
                </w:tcPr>
                <w:p>
                  <w:pPr>
                    <w:adjustRightInd w:val="0"/>
                    <w:snapToGrid w:val="0"/>
                    <w:jc w:val="center"/>
                    <w:rPr>
                      <w:rFonts w:hint="eastAsia" w:eastAsia="宋体"/>
                      <w:color w:val="0000FF"/>
                      <w:szCs w:val="21"/>
                      <w:lang w:eastAsia="zh-CN"/>
                    </w:rPr>
                  </w:pPr>
                  <w:r>
                    <w:rPr>
                      <w:color w:val="0000FF"/>
                      <w:kern w:val="0"/>
                      <w:szCs w:val="21"/>
                    </w:rPr>
                    <w:t>2</w:t>
                  </w:r>
                  <w:r>
                    <w:rPr>
                      <w:rFonts w:hint="eastAsia"/>
                      <w:color w:val="0000FF"/>
                      <w:kern w:val="0"/>
                      <w:szCs w:val="21"/>
                      <w:lang w:val="en-US" w:eastAsia="zh-CN"/>
                    </w:rPr>
                    <w:t>5</w:t>
                  </w:r>
                </w:p>
              </w:tc>
              <w:tc>
                <w:tcPr>
                  <w:tcW w:w="1273" w:type="dxa"/>
                  <w:noWrap/>
                  <w:vAlign w:val="center"/>
                </w:tcPr>
                <w:p>
                  <w:pPr>
                    <w:adjustRightInd w:val="0"/>
                    <w:snapToGrid w:val="0"/>
                    <w:jc w:val="center"/>
                    <w:rPr>
                      <w:color w:val="0000FF"/>
                      <w:szCs w:val="21"/>
                    </w:rPr>
                  </w:pPr>
                  <w:r>
                    <w:rPr>
                      <w:color w:val="0000FF"/>
                      <w:kern w:val="0"/>
                      <w:szCs w:val="21"/>
                    </w:rPr>
                    <w:t>40</w:t>
                  </w:r>
                </w:p>
              </w:tc>
              <w:tc>
                <w:tcPr>
                  <w:tcW w:w="913" w:type="dxa"/>
                  <w:noWrap/>
                  <w:vAlign w:val="center"/>
                </w:tcPr>
                <w:p>
                  <w:pPr>
                    <w:adjustRightInd w:val="0"/>
                    <w:snapToGrid w:val="0"/>
                    <w:jc w:val="center"/>
                    <w:rPr>
                      <w:rFonts w:hint="default" w:eastAsia="宋体"/>
                      <w:color w:val="0000FF"/>
                      <w:szCs w:val="21"/>
                      <w:lang w:val="en-US" w:eastAsia="zh-CN"/>
                    </w:rPr>
                  </w:pPr>
                  <w:r>
                    <w:rPr>
                      <w:rFonts w:hint="eastAsia"/>
                      <w:color w:val="0000FF"/>
                      <w:szCs w:val="21"/>
                      <w:lang w:val="en-US" w:eastAsia="zh-CN"/>
                    </w:rPr>
                    <w:t>62.5</w:t>
                  </w:r>
                </w:p>
              </w:tc>
              <w:tc>
                <w:tcPr>
                  <w:tcW w:w="871" w:type="dxa"/>
                  <w:noWrap/>
                  <w:vAlign w:val="center"/>
                </w:tcPr>
                <w:p>
                  <w:pPr>
                    <w:adjustRightInd w:val="0"/>
                    <w:snapToGrid w:val="0"/>
                    <w:jc w:val="center"/>
                    <w:rPr>
                      <w:bCs/>
                      <w:color w:val="0000FF"/>
                      <w:szCs w:val="21"/>
                    </w:rPr>
                  </w:pPr>
                  <w:r>
                    <w:rPr>
                      <w:color w:val="0000FF"/>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dxa"/>
                  <w:noWrap/>
                  <w:vAlign w:val="center"/>
                </w:tcPr>
                <w:p>
                  <w:pPr>
                    <w:adjustRightInd w:val="0"/>
                    <w:snapToGrid w:val="0"/>
                    <w:jc w:val="center"/>
                    <w:rPr>
                      <w:bCs/>
                      <w:color w:val="0000FF"/>
                      <w:szCs w:val="21"/>
                    </w:rPr>
                  </w:pPr>
                  <w:r>
                    <w:rPr>
                      <w:bCs/>
                      <w:color w:val="0000FF"/>
                      <w:szCs w:val="21"/>
                    </w:rPr>
                    <w:t>CO</w:t>
                  </w:r>
                </w:p>
              </w:tc>
              <w:tc>
                <w:tcPr>
                  <w:tcW w:w="2395" w:type="dxa"/>
                  <w:noWrap/>
                  <w:vAlign w:val="center"/>
                </w:tcPr>
                <w:p>
                  <w:pPr>
                    <w:adjustRightInd w:val="0"/>
                    <w:snapToGrid w:val="0"/>
                    <w:jc w:val="center"/>
                    <w:rPr>
                      <w:bCs/>
                      <w:color w:val="0000FF"/>
                      <w:szCs w:val="21"/>
                    </w:rPr>
                  </w:pPr>
                  <w:r>
                    <w:rPr>
                      <w:bCs/>
                      <w:color w:val="0000FF"/>
                      <w:szCs w:val="21"/>
                    </w:rPr>
                    <w:t>24h平均第95百分位数（mg/m</w:t>
                  </w:r>
                  <w:r>
                    <w:rPr>
                      <w:bCs/>
                      <w:color w:val="0000FF"/>
                      <w:szCs w:val="21"/>
                      <w:vertAlign w:val="superscript"/>
                    </w:rPr>
                    <w:t>3</w:t>
                  </w:r>
                  <w:r>
                    <w:rPr>
                      <w:bCs/>
                      <w:color w:val="0000FF"/>
                      <w:szCs w:val="21"/>
                    </w:rPr>
                    <w:t>）</w:t>
                  </w:r>
                </w:p>
              </w:tc>
              <w:tc>
                <w:tcPr>
                  <w:tcW w:w="1483" w:type="dxa"/>
                  <w:noWrap/>
                  <w:vAlign w:val="center"/>
                </w:tcPr>
                <w:p>
                  <w:pPr>
                    <w:adjustRightInd w:val="0"/>
                    <w:snapToGrid w:val="0"/>
                    <w:jc w:val="center"/>
                    <w:rPr>
                      <w:rFonts w:hint="eastAsia" w:eastAsia="宋体"/>
                      <w:color w:val="0000FF"/>
                      <w:szCs w:val="21"/>
                      <w:lang w:val="en-US" w:eastAsia="zh-CN"/>
                    </w:rPr>
                  </w:pPr>
                  <w:r>
                    <w:rPr>
                      <w:color w:val="0000FF"/>
                      <w:kern w:val="0"/>
                      <w:szCs w:val="21"/>
                    </w:rPr>
                    <w:t>1.</w:t>
                  </w:r>
                  <w:r>
                    <w:rPr>
                      <w:rFonts w:hint="eastAsia"/>
                      <w:color w:val="0000FF"/>
                      <w:kern w:val="0"/>
                      <w:szCs w:val="21"/>
                      <w:lang w:val="en-US" w:eastAsia="zh-CN"/>
                    </w:rPr>
                    <w:t>3</w:t>
                  </w:r>
                </w:p>
              </w:tc>
              <w:tc>
                <w:tcPr>
                  <w:tcW w:w="1273" w:type="dxa"/>
                  <w:noWrap/>
                  <w:vAlign w:val="center"/>
                </w:tcPr>
                <w:p>
                  <w:pPr>
                    <w:adjustRightInd w:val="0"/>
                    <w:snapToGrid w:val="0"/>
                    <w:jc w:val="center"/>
                    <w:rPr>
                      <w:color w:val="0000FF"/>
                      <w:szCs w:val="21"/>
                    </w:rPr>
                  </w:pPr>
                  <w:r>
                    <w:rPr>
                      <w:color w:val="0000FF"/>
                      <w:kern w:val="0"/>
                      <w:szCs w:val="21"/>
                    </w:rPr>
                    <w:t>4</w:t>
                  </w:r>
                </w:p>
              </w:tc>
              <w:tc>
                <w:tcPr>
                  <w:tcW w:w="913" w:type="dxa"/>
                  <w:noWrap/>
                  <w:vAlign w:val="center"/>
                </w:tcPr>
                <w:p>
                  <w:pPr>
                    <w:adjustRightInd w:val="0"/>
                    <w:snapToGrid w:val="0"/>
                    <w:jc w:val="center"/>
                    <w:rPr>
                      <w:rFonts w:hint="default" w:eastAsia="宋体"/>
                      <w:color w:val="0000FF"/>
                      <w:szCs w:val="21"/>
                      <w:lang w:val="en-US" w:eastAsia="zh-CN"/>
                    </w:rPr>
                  </w:pPr>
                  <w:r>
                    <w:rPr>
                      <w:rFonts w:hint="eastAsia"/>
                      <w:color w:val="0000FF"/>
                      <w:szCs w:val="21"/>
                      <w:lang w:val="en-US" w:eastAsia="zh-CN"/>
                    </w:rPr>
                    <w:t>32.5</w:t>
                  </w:r>
                </w:p>
              </w:tc>
              <w:tc>
                <w:tcPr>
                  <w:tcW w:w="871" w:type="dxa"/>
                  <w:noWrap/>
                  <w:vAlign w:val="center"/>
                </w:tcPr>
                <w:p>
                  <w:pPr>
                    <w:adjustRightInd w:val="0"/>
                    <w:snapToGrid w:val="0"/>
                    <w:jc w:val="center"/>
                    <w:rPr>
                      <w:bCs/>
                      <w:color w:val="0000FF"/>
                      <w:szCs w:val="21"/>
                    </w:rPr>
                  </w:pPr>
                  <w:r>
                    <w:rPr>
                      <w:color w:val="0000FF"/>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2" w:type="dxa"/>
                  <w:noWrap/>
                  <w:vAlign w:val="center"/>
                </w:tcPr>
                <w:p>
                  <w:pPr>
                    <w:adjustRightInd w:val="0"/>
                    <w:snapToGrid w:val="0"/>
                    <w:jc w:val="center"/>
                    <w:rPr>
                      <w:bCs/>
                      <w:color w:val="0000FF"/>
                      <w:szCs w:val="21"/>
                    </w:rPr>
                  </w:pPr>
                  <w:r>
                    <w:rPr>
                      <w:bCs/>
                      <w:color w:val="0000FF"/>
                      <w:szCs w:val="21"/>
                    </w:rPr>
                    <w:t>O</w:t>
                  </w:r>
                  <w:r>
                    <w:rPr>
                      <w:bCs/>
                      <w:color w:val="0000FF"/>
                      <w:szCs w:val="21"/>
                      <w:vertAlign w:val="subscript"/>
                    </w:rPr>
                    <w:t>3</w:t>
                  </w:r>
                </w:p>
              </w:tc>
              <w:tc>
                <w:tcPr>
                  <w:tcW w:w="2395" w:type="dxa"/>
                  <w:noWrap/>
                  <w:vAlign w:val="center"/>
                </w:tcPr>
                <w:p>
                  <w:pPr>
                    <w:adjustRightInd w:val="0"/>
                    <w:snapToGrid w:val="0"/>
                    <w:jc w:val="center"/>
                    <w:rPr>
                      <w:bCs/>
                      <w:color w:val="0000FF"/>
                      <w:szCs w:val="21"/>
                    </w:rPr>
                  </w:pPr>
                  <w:r>
                    <w:rPr>
                      <w:bCs/>
                      <w:color w:val="0000FF"/>
                      <w:szCs w:val="21"/>
                    </w:rPr>
                    <w:t>日最大8h滑动平均值90百分位数</w:t>
                  </w:r>
                </w:p>
              </w:tc>
              <w:tc>
                <w:tcPr>
                  <w:tcW w:w="1483" w:type="dxa"/>
                  <w:noWrap/>
                  <w:vAlign w:val="center"/>
                </w:tcPr>
                <w:p>
                  <w:pPr>
                    <w:adjustRightInd w:val="0"/>
                    <w:snapToGrid w:val="0"/>
                    <w:jc w:val="center"/>
                    <w:rPr>
                      <w:rFonts w:hint="default" w:eastAsia="宋体"/>
                      <w:color w:val="0000FF"/>
                      <w:szCs w:val="21"/>
                      <w:lang w:val="en-US" w:eastAsia="zh-CN"/>
                    </w:rPr>
                  </w:pPr>
                  <w:r>
                    <w:rPr>
                      <w:rFonts w:hint="eastAsia"/>
                      <w:color w:val="0000FF"/>
                      <w:kern w:val="0"/>
                      <w:szCs w:val="21"/>
                      <w:lang w:val="en-US" w:eastAsia="zh-CN"/>
                    </w:rPr>
                    <w:t>128</w:t>
                  </w:r>
                </w:p>
              </w:tc>
              <w:tc>
                <w:tcPr>
                  <w:tcW w:w="1273" w:type="dxa"/>
                  <w:noWrap/>
                  <w:vAlign w:val="center"/>
                </w:tcPr>
                <w:p>
                  <w:pPr>
                    <w:adjustRightInd w:val="0"/>
                    <w:snapToGrid w:val="0"/>
                    <w:jc w:val="center"/>
                    <w:rPr>
                      <w:color w:val="0000FF"/>
                      <w:szCs w:val="21"/>
                    </w:rPr>
                  </w:pPr>
                  <w:r>
                    <w:rPr>
                      <w:color w:val="0000FF"/>
                      <w:kern w:val="0"/>
                      <w:szCs w:val="21"/>
                    </w:rPr>
                    <w:t>160</w:t>
                  </w:r>
                </w:p>
              </w:tc>
              <w:tc>
                <w:tcPr>
                  <w:tcW w:w="913" w:type="dxa"/>
                  <w:noWrap/>
                  <w:vAlign w:val="center"/>
                </w:tcPr>
                <w:p>
                  <w:pPr>
                    <w:adjustRightInd w:val="0"/>
                    <w:snapToGrid w:val="0"/>
                    <w:jc w:val="center"/>
                    <w:rPr>
                      <w:rFonts w:hint="default" w:eastAsia="宋体"/>
                      <w:color w:val="0000FF"/>
                      <w:szCs w:val="21"/>
                      <w:lang w:val="en-US" w:eastAsia="zh-CN"/>
                    </w:rPr>
                  </w:pPr>
                  <w:r>
                    <w:rPr>
                      <w:rFonts w:hint="eastAsia"/>
                      <w:color w:val="0000FF"/>
                      <w:szCs w:val="21"/>
                      <w:lang w:val="en-US" w:eastAsia="zh-CN"/>
                    </w:rPr>
                    <w:t>80.0</w:t>
                  </w:r>
                </w:p>
              </w:tc>
              <w:tc>
                <w:tcPr>
                  <w:tcW w:w="871" w:type="dxa"/>
                  <w:noWrap/>
                  <w:vAlign w:val="center"/>
                </w:tcPr>
                <w:p>
                  <w:pPr>
                    <w:adjustRightInd w:val="0"/>
                    <w:snapToGrid w:val="0"/>
                    <w:jc w:val="center"/>
                    <w:rPr>
                      <w:bCs/>
                      <w:color w:val="0000FF"/>
                      <w:szCs w:val="21"/>
                    </w:rPr>
                  </w:pPr>
                  <w:r>
                    <w:rPr>
                      <w:color w:val="0000FF"/>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37" w:type="dxa"/>
                  <w:gridSpan w:val="6"/>
                  <w:noWrap/>
                  <w:vAlign w:val="center"/>
                </w:tcPr>
                <w:p>
                  <w:pPr>
                    <w:adjustRightInd w:val="0"/>
                    <w:snapToGrid w:val="0"/>
                    <w:jc w:val="left"/>
                    <w:rPr>
                      <w:rFonts w:hint="default" w:eastAsia="宋体"/>
                      <w:color w:val="0000FF"/>
                      <w:szCs w:val="21"/>
                      <w:lang w:val="en-US" w:eastAsia="zh-CN"/>
                    </w:rPr>
                  </w:pPr>
                  <w:r>
                    <w:rPr>
                      <w:rFonts w:hint="eastAsia"/>
                      <w:color w:val="0000FF"/>
                      <w:szCs w:val="21"/>
                      <w:lang w:val="en-US" w:eastAsia="zh-CN"/>
                    </w:rPr>
                    <w:t>注：（）为剔除沙尘天气影响后污染区浓度。</w:t>
                  </w:r>
                </w:p>
              </w:tc>
            </w:tr>
          </w:tbl>
          <w:p>
            <w:pPr>
              <w:pStyle w:val="64"/>
              <w:spacing w:beforeLines="50"/>
              <w:ind w:firstLine="480"/>
              <w:rPr>
                <w:rFonts w:eastAsia="仿宋" w:cs="宋体"/>
                <w:color w:val="0000FF"/>
              </w:rPr>
            </w:pPr>
            <w:r>
              <w:rPr>
                <w:rFonts w:hint="eastAsia" w:eastAsia="仿宋" w:cs="宋体"/>
                <w:color w:val="0000FF"/>
              </w:rPr>
              <w:t>根据上表的监测数据，</w:t>
            </w:r>
            <w:r>
              <w:rPr>
                <w:rFonts w:hint="eastAsia" w:eastAsia="仿宋"/>
                <w:color w:val="0000FF"/>
              </w:rPr>
              <w:t>202</w:t>
            </w:r>
            <w:r>
              <w:rPr>
                <w:rFonts w:hint="eastAsia" w:eastAsia="仿宋"/>
                <w:color w:val="0000FF"/>
                <w:lang w:val="en-US" w:eastAsia="zh-CN"/>
              </w:rPr>
              <w:t>1</w:t>
            </w:r>
            <w:r>
              <w:rPr>
                <w:rFonts w:hint="eastAsia" w:eastAsia="仿宋" w:cs="宋体"/>
                <w:color w:val="0000FF"/>
              </w:rPr>
              <w:t>年</w:t>
            </w:r>
            <w:r>
              <w:rPr>
                <w:rFonts w:hint="eastAsia" w:eastAsia="仿宋" w:cs="宋体"/>
                <w:color w:val="0000FF"/>
                <w:lang w:val="en-US" w:eastAsia="zh-CN"/>
              </w:rPr>
              <w:t>吴忠市</w:t>
            </w:r>
            <w:r>
              <w:rPr>
                <w:rFonts w:hint="eastAsia" w:eastAsia="仿宋" w:cs="宋体"/>
                <w:color w:val="0000FF"/>
              </w:rPr>
              <w:t>剔除沙尘天气影响后，</w:t>
            </w:r>
            <w:r>
              <w:rPr>
                <w:rFonts w:hint="eastAsia" w:eastAsia="仿宋" w:cs="宋体"/>
                <w:color w:val="0000FF"/>
                <w:lang w:val="en-US" w:eastAsia="zh-CN"/>
              </w:rPr>
              <w:t>各</w:t>
            </w:r>
            <w:r>
              <w:rPr>
                <w:rFonts w:hint="eastAsia" w:eastAsia="仿宋"/>
                <w:color w:val="0000FF"/>
                <w:lang w:val="en-US" w:eastAsia="zh-CN"/>
              </w:rPr>
              <w:t>评价指标均满足</w:t>
            </w:r>
            <w:r>
              <w:rPr>
                <w:rFonts w:hint="eastAsia" w:eastAsia="仿宋" w:cs="宋体"/>
                <w:color w:val="0000FF"/>
              </w:rPr>
              <w:t>《环境空气质量标准》（</w:t>
            </w:r>
            <w:r>
              <w:rPr>
                <w:rFonts w:eastAsia="仿宋"/>
                <w:color w:val="0000FF"/>
              </w:rPr>
              <w:t>GB3095-2012</w:t>
            </w:r>
            <w:r>
              <w:rPr>
                <w:rFonts w:hint="eastAsia" w:eastAsia="仿宋" w:cs="宋体"/>
                <w:color w:val="0000FF"/>
              </w:rPr>
              <w:t>）中二级标准限值，因此</w:t>
            </w:r>
            <w:r>
              <w:rPr>
                <w:rFonts w:hint="eastAsia" w:eastAsia="仿宋" w:cs="宋体"/>
                <w:color w:val="0000FF"/>
                <w:lang w:val="en-US" w:eastAsia="zh-CN"/>
              </w:rPr>
              <w:t>吴忠市</w:t>
            </w:r>
            <w:r>
              <w:rPr>
                <w:rFonts w:eastAsia="仿宋"/>
                <w:color w:val="0000FF"/>
              </w:rPr>
              <w:t>20</w:t>
            </w:r>
            <w:r>
              <w:rPr>
                <w:rFonts w:hint="eastAsia" w:eastAsia="仿宋"/>
                <w:color w:val="0000FF"/>
              </w:rPr>
              <w:t>2</w:t>
            </w:r>
            <w:r>
              <w:rPr>
                <w:rFonts w:hint="eastAsia" w:eastAsia="仿宋"/>
                <w:color w:val="0000FF"/>
                <w:lang w:val="en-US" w:eastAsia="zh-CN"/>
              </w:rPr>
              <w:t>1</w:t>
            </w:r>
            <w:r>
              <w:rPr>
                <w:rFonts w:hint="eastAsia" w:eastAsia="仿宋" w:cs="宋体"/>
                <w:color w:val="0000FF"/>
              </w:rPr>
              <w:t>年环境空气质量为达标区。</w:t>
            </w:r>
          </w:p>
          <w:p>
            <w:pPr>
              <w:pStyle w:val="64"/>
              <w:spacing w:line="360" w:lineRule="auto"/>
              <w:ind w:firstLine="422"/>
              <w:rPr>
                <w:rFonts w:hint="eastAsia" w:ascii="Times New Roman" w:hAnsi="Times New Roman" w:eastAsia="仿宋" w:cs="Times New Roman"/>
                <w:b/>
                <w:bCs/>
                <w:color w:val="000000"/>
                <w:sz w:val="24"/>
                <w:szCs w:val="24"/>
                <w:lang w:eastAsia="zh-CN"/>
              </w:rPr>
            </w:pPr>
            <w:r>
              <w:rPr>
                <w:rFonts w:hint="eastAsia" w:ascii="Times New Roman" w:hAnsi="Times New Roman" w:eastAsia="仿宋" w:cs="Times New Roman"/>
                <w:b/>
                <w:bCs/>
                <w:color w:val="000000"/>
                <w:sz w:val="24"/>
                <w:szCs w:val="24"/>
              </w:rPr>
              <w:t>⑵</w:t>
            </w:r>
            <w:r>
              <w:rPr>
                <w:rFonts w:hint="eastAsia" w:ascii="Times New Roman" w:hAnsi="Times New Roman" w:eastAsia="仿宋" w:cs="Times New Roman"/>
                <w:b/>
                <w:bCs/>
                <w:color w:val="000000"/>
                <w:sz w:val="24"/>
                <w:szCs w:val="24"/>
                <w:lang w:eastAsia="zh-CN"/>
              </w:rPr>
              <w:t>特征因子</w:t>
            </w:r>
          </w:p>
          <w:p>
            <w:pPr>
              <w:keepNext w:val="0"/>
              <w:keepLines w:val="0"/>
              <w:widowControl/>
              <w:suppressLineNumbers w:val="0"/>
              <w:spacing w:line="360" w:lineRule="auto"/>
              <w:ind w:firstLine="480" w:firstLineChars="200"/>
              <w:jc w:val="left"/>
              <w:rPr>
                <w:rFonts w:hint="eastAsia" w:ascii="Times New Roman" w:hAnsi="Times New Roman" w:eastAsia="仿宋" w:cs="宋体"/>
                <w:color w:val="000000"/>
                <w:sz w:val="24"/>
                <w:szCs w:val="24"/>
                <w:lang w:eastAsia="zh-CN"/>
              </w:rPr>
            </w:pPr>
            <w:r>
              <w:rPr>
                <w:rFonts w:hint="default" w:ascii="Times New Roman" w:hAnsi="Times New Roman" w:eastAsia="仿宋" w:cs="宋体"/>
                <w:color w:val="000000"/>
                <w:sz w:val="24"/>
                <w:szCs w:val="24"/>
                <w:lang w:eastAsia="zh-CN"/>
              </w:rPr>
              <w:t>本项目</w:t>
            </w:r>
            <w:r>
              <w:rPr>
                <w:rFonts w:hint="eastAsia" w:ascii="Times New Roman" w:hAnsi="Times New Roman" w:eastAsia="仿宋" w:cs="宋体"/>
                <w:color w:val="000000"/>
                <w:sz w:val="24"/>
                <w:szCs w:val="24"/>
                <w:lang w:eastAsia="zh-CN"/>
              </w:rPr>
              <w:t>特征</w:t>
            </w:r>
            <w:r>
              <w:rPr>
                <w:rFonts w:hint="default" w:ascii="Times New Roman" w:hAnsi="Times New Roman" w:eastAsia="仿宋" w:cs="宋体"/>
                <w:color w:val="000000"/>
                <w:sz w:val="24"/>
                <w:szCs w:val="24"/>
                <w:lang w:eastAsia="zh-CN"/>
              </w:rPr>
              <w:t>污染物主要为</w:t>
            </w:r>
            <w:r>
              <w:rPr>
                <w:rFonts w:hint="eastAsia" w:ascii="Times New Roman" w:hAnsi="Times New Roman" w:eastAsia="仿宋" w:cs="宋体"/>
                <w:color w:val="000000"/>
                <w:sz w:val="24"/>
                <w:szCs w:val="24"/>
                <w:lang w:val="en-US" w:eastAsia="zh-CN"/>
              </w:rPr>
              <w:t>氨、硫化氢和臭气浓度</w:t>
            </w:r>
            <w:r>
              <w:rPr>
                <w:rFonts w:hint="default" w:ascii="Times New Roman" w:hAnsi="Times New Roman" w:eastAsia="仿宋" w:cs="宋体"/>
                <w:color w:val="000000"/>
                <w:sz w:val="24"/>
                <w:szCs w:val="24"/>
                <w:lang w:val="en-US" w:eastAsia="zh-CN"/>
              </w:rPr>
              <w:t>，本次评价</w:t>
            </w:r>
            <w:r>
              <w:rPr>
                <w:rFonts w:hint="eastAsia" w:ascii="Times New Roman" w:hAnsi="Times New Roman" w:eastAsia="仿宋" w:cs="宋体"/>
                <w:color w:val="000000"/>
                <w:sz w:val="24"/>
                <w:szCs w:val="24"/>
                <w:lang w:val="en-US" w:eastAsia="zh-CN"/>
              </w:rPr>
              <w:t>引用</w:t>
            </w:r>
            <w:r>
              <w:rPr>
                <w:rFonts w:hint="eastAsia" w:ascii="Times New Roman" w:hAnsi="Times New Roman" w:eastAsia="仿宋" w:cs="宋体"/>
                <w:color w:val="000000"/>
                <w:sz w:val="24"/>
                <w:szCs w:val="24"/>
                <w:lang w:eastAsia="zh-CN"/>
              </w:rPr>
              <w:t>《</w:t>
            </w:r>
            <w:r>
              <w:rPr>
                <w:rFonts w:hint="eastAsia" w:ascii="Times New Roman" w:hAnsi="Times New Roman" w:eastAsia="仿宋" w:cs="宋体"/>
                <w:color w:val="000000"/>
                <w:sz w:val="24"/>
                <w:szCs w:val="24"/>
                <w:lang w:val="en-US" w:eastAsia="zh-CN"/>
              </w:rPr>
              <w:t>同心县韦州镇甘沟村生猪养殖场项目（一期）</w:t>
            </w:r>
            <w:r>
              <w:rPr>
                <w:rFonts w:hint="eastAsia" w:ascii="Times New Roman" w:hAnsi="Times New Roman" w:eastAsia="仿宋" w:cs="宋体"/>
                <w:color w:val="000000"/>
                <w:sz w:val="24"/>
                <w:szCs w:val="24"/>
                <w:lang w:eastAsia="zh-CN"/>
              </w:rPr>
              <w:t>环境影响报告</w:t>
            </w:r>
            <w:r>
              <w:rPr>
                <w:rFonts w:hint="eastAsia" w:ascii="Times New Roman" w:hAnsi="Times New Roman" w:eastAsia="仿宋" w:cs="宋体"/>
                <w:color w:val="000000"/>
                <w:sz w:val="24"/>
                <w:szCs w:val="24"/>
                <w:lang w:val="en-US" w:eastAsia="zh-CN"/>
              </w:rPr>
              <w:t>书</w:t>
            </w:r>
            <w:r>
              <w:rPr>
                <w:rFonts w:hint="eastAsia" w:ascii="Times New Roman" w:hAnsi="Times New Roman" w:eastAsia="仿宋" w:cs="宋体"/>
                <w:color w:val="000000"/>
                <w:sz w:val="24"/>
                <w:szCs w:val="24"/>
                <w:lang w:eastAsia="zh-CN"/>
              </w:rPr>
              <w:t>》</w:t>
            </w:r>
            <w:r>
              <w:rPr>
                <w:rFonts w:hint="eastAsia" w:ascii="Times New Roman" w:hAnsi="Times New Roman" w:eastAsia="仿宋" w:cs="宋体"/>
                <w:color w:val="000000"/>
                <w:sz w:val="24"/>
                <w:szCs w:val="24"/>
                <w:lang w:val="en-US" w:eastAsia="zh-CN"/>
              </w:rPr>
              <w:t>中监测点的大气监测数据，监测时间</w:t>
            </w:r>
            <w:r>
              <w:rPr>
                <w:rFonts w:hint="default" w:ascii="Times New Roman" w:hAnsi="Times New Roman" w:eastAsia="仿宋" w:cs="宋体"/>
                <w:color w:val="000000"/>
                <w:sz w:val="24"/>
                <w:szCs w:val="24"/>
                <w:lang w:eastAsia="zh-CN"/>
              </w:rPr>
              <w:t>为</w:t>
            </w:r>
            <w:r>
              <w:rPr>
                <w:rFonts w:hint="default" w:ascii="Times New Roman" w:hAnsi="Times New Roman" w:eastAsia="仿宋" w:cs="宋体"/>
                <w:color w:val="000000"/>
                <w:sz w:val="24"/>
                <w:szCs w:val="24"/>
                <w:lang w:val="en-US" w:eastAsia="zh-CN"/>
              </w:rPr>
              <w:t>2020年</w:t>
            </w:r>
            <w:r>
              <w:rPr>
                <w:rFonts w:hint="eastAsia" w:ascii="Times New Roman" w:hAnsi="Times New Roman" w:eastAsia="仿宋" w:cs="宋体"/>
                <w:color w:val="000000"/>
                <w:sz w:val="24"/>
                <w:szCs w:val="24"/>
                <w:lang w:val="en-US" w:eastAsia="zh-CN"/>
              </w:rPr>
              <w:t>11</w:t>
            </w:r>
            <w:r>
              <w:rPr>
                <w:rFonts w:hint="default" w:ascii="Times New Roman" w:hAnsi="Times New Roman" w:eastAsia="仿宋" w:cs="宋体"/>
                <w:color w:val="000000"/>
                <w:sz w:val="24"/>
                <w:szCs w:val="24"/>
                <w:lang w:val="en-US" w:eastAsia="zh-CN"/>
              </w:rPr>
              <w:t>月</w:t>
            </w:r>
            <w:r>
              <w:rPr>
                <w:rFonts w:hint="eastAsia" w:eastAsia="仿宋" w:cs="宋体"/>
                <w:color w:val="000000"/>
                <w:sz w:val="24"/>
                <w:szCs w:val="24"/>
                <w:lang w:val="en-US" w:eastAsia="zh-CN"/>
              </w:rPr>
              <w:t>1</w:t>
            </w:r>
            <w:r>
              <w:rPr>
                <w:rFonts w:hint="default" w:ascii="Times New Roman" w:hAnsi="Times New Roman" w:eastAsia="仿宋" w:cs="宋体"/>
                <w:color w:val="000000"/>
                <w:sz w:val="24"/>
                <w:szCs w:val="24"/>
                <w:lang w:val="en-US" w:eastAsia="zh-CN"/>
              </w:rPr>
              <w:t>日</w:t>
            </w:r>
            <w:r>
              <w:rPr>
                <w:rFonts w:hint="eastAsia" w:eastAsia="仿宋" w:cs="宋体"/>
                <w:color w:val="000000"/>
                <w:sz w:val="24"/>
                <w:szCs w:val="24"/>
                <w:lang w:val="en-US" w:eastAsia="zh-CN"/>
              </w:rPr>
              <w:t>-7</w:t>
            </w:r>
            <w:r>
              <w:rPr>
                <w:rFonts w:hint="default" w:ascii="Times New Roman" w:hAnsi="Times New Roman" w:eastAsia="仿宋" w:cs="宋体"/>
                <w:color w:val="000000"/>
                <w:sz w:val="24"/>
                <w:szCs w:val="24"/>
                <w:lang w:val="en-US" w:eastAsia="zh-CN"/>
              </w:rPr>
              <w:t>日，</w:t>
            </w:r>
            <w:r>
              <w:rPr>
                <w:rFonts w:hint="eastAsia" w:ascii="Times New Roman" w:hAnsi="Times New Roman" w:eastAsia="仿宋" w:cs="宋体"/>
                <w:color w:val="0000FF"/>
                <w:sz w:val="24"/>
                <w:szCs w:val="24"/>
                <w:lang w:val="en-US" w:eastAsia="zh-CN"/>
              </w:rPr>
              <w:t>监测点位于本项目</w:t>
            </w:r>
            <w:r>
              <w:rPr>
                <w:rFonts w:hint="eastAsia" w:eastAsia="仿宋" w:cs="宋体"/>
                <w:color w:val="0000FF"/>
                <w:sz w:val="24"/>
                <w:szCs w:val="24"/>
                <w:lang w:val="en-US" w:eastAsia="zh-CN"/>
              </w:rPr>
              <w:t>东</w:t>
            </w:r>
            <w:r>
              <w:rPr>
                <w:rFonts w:hint="eastAsia" w:ascii="Times New Roman" w:hAnsi="Times New Roman" w:eastAsia="仿宋" w:cs="宋体"/>
                <w:color w:val="0000FF"/>
                <w:sz w:val="24"/>
                <w:szCs w:val="24"/>
                <w:lang w:val="en-US" w:eastAsia="zh-CN"/>
              </w:rPr>
              <w:t>侧</w:t>
            </w:r>
            <w:r>
              <w:rPr>
                <w:rFonts w:hint="eastAsia" w:eastAsia="仿宋" w:cs="宋体"/>
                <w:color w:val="0000FF"/>
                <w:sz w:val="24"/>
                <w:szCs w:val="24"/>
                <w:lang w:val="en-US" w:eastAsia="zh-CN"/>
              </w:rPr>
              <w:t>318</w:t>
            </w:r>
            <w:r>
              <w:rPr>
                <w:rFonts w:hint="eastAsia" w:ascii="Times New Roman" w:hAnsi="Times New Roman" w:eastAsia="仿宋" w:cs="宋体"/>
                <w:color w:val="0000FF"/>
                <w:sz w:val="24"/>
                <w:szCs w:val="24"/>
                <w:lang w:val="en-US" w:eastAsia="zh-CN"/>
              </w:rPr>
              <w:t>m处</w:t>
            </w:r>
            <w:r>
              <w:rPr>
                <w:rFonts w:hint="eastAsia" w:eastAsia="仿宋" w:cs="宋体"/>
                <w:color w:val="0000FF"/>
                <w:sz w:val="24"/>
                <w:szCs w:val="24"/>
                <w:lang w:val="en-US" w:eastAsia="zh-CN"/>
              </w:rPr>
              <w:t>（</w:t>
            </w:r>
            <w:r>
              <w:rPr>
                <w:rFonts w:hint="eastAsia" w:eastAsia="仿宋" w:cs="宋体"/>
                <w:color w:val="0000FF"/>
                <w:sz w:val="24"/>
                <w:szCs w:val="24"/>
                <w:highlight w:val="none"/>
                <w:lang w:val="en-US" w:eastAsia="zh-CN"/>
              </w:rPr>
              <w:t>见</w:t>
            </w:r>
            <w:r>
              <w:rPr>
                <w:rFonts w:hint="eastAsia" w:eastAsia="仿宋" w:cs="宋体"/>
                <w:b/>
                <w:bCs/>
                <w:color w:val="0000FF"/>
                <w:sz w:val="24"/>
                <w:szCs w:val="24"/>
                <w:highlight w:val="none"/>
                <w:lang w:val="en-US" w:eastAsia="zh-CN"/>
              </w:rPr>
              <w:t>图10</w:t>
            </w:r>
            <w:r>
              <w:rPr>
                <w:rFonts w:hint="eastAsia" w:eastAsia="仿宋" w:cs="宋体"/>
                <w:color w:val="000000"/>
                <w:sz w:val="24"/>
                <w:szCs w:val="24"/>
                <w:highlight w:val="none"/>
                <w:lang w:val="en-US" w:eastAsia="zh-CN"/>
              </w:rPr>
              <w:t>）</w:t>
            </w:r>
            <w:r>
              <w:rPr>
                <w:rFonts w:hint="eastAsia" w:ascii="Times New Roman" w:hAnsi="Times New Roman" w:eastAsia="仿宋" w:cs="宋体"/>
                <w:color w:val="000000"/>
                <w:sz w:val="24"/>
                <w:szCs w:val="24"/>
                <w:lang w:val="en-US" w:eastAsia="zh-CN"/>
              </w:rPr>
              <w:t>，</w:t>
            </w:r>
            <w:r>
              <w:rPr>
                <w:rFonts w:hint="eastAsia" w:eastAsia="仿宋" w:cs="宋体"/>
                <w:color w:val="000000"/>
                <w:sz w:val="24"/>
                <w:szCs w:val="24"/>
                <w:lang w:val="en-US" w:eastAsia="zh-CN"/>
              </w:rPr>
              <w:t>根据《</w:t>
            </w:r>
            <w:r>
              <w:rPr>
                <w:rFonts w:hint="eastAsia" w:ascii="Times New Roman" w:hAnsi="Times New Roman" w:eastAsia="仿宋" w:cs="宋体"/>
                <w:color w:val="000000"/>
                <w:sz w:val="24"/>
                <w:szCs w:val="24"/>
                <w:lang w:val="en-US" w:eastAsia="zh-CN"/>
              </w:rPr>
              <w:t>建设项目环境影响报告表编制技术指南（污染影响类）（试行）</w:t>
            </w:r>
            <w:r>
              <w:rPr>
                <w:rFonts w:hint="eastAsia" w:eastAsia="仿宋" w:cs="宋体"/>
                <w:color w:val="000000"/>
                <w:sz w:val="24"/>
                <w:szCs w:val="24"/>
                <w:lang w:val="en-US" w:eastAsia="zh-CN"/>
              </w:rPr>
              <w:t>》，“</w:t>
            </w:r>
            <w:r>
              <w:rPr>
                <w:rFonts w:hint="default" w:ascii="Times New Roman" w:hAnsi="Times New Roman" w:eastAsia="仿宋" w:cs="宋体"/>
                <w:color w:val="000000"/>
                <w:sz w:val="24"/>
                <w:szCs w:val="24"/>
                <w:lang w:val="en-US" w:eastAsia="zh-CN"/>
              </w:rPr>
              <w:t>排放</w:t>
            </w:r>
            <w:r>
              <w:rPr>
                <w:rFonts w:hint="eastAsia" w:ascii="Times New Roman" w:hAnsi="Times New Roman" w:eastAsia="仿宋" w:cs="宋体"/>
                <w:color w:val="000000"/>
                <w:sz w:val="24"/>
                <w:szCs w:val="24"/>
                <w:lang w:val="en-US" w:eastAsia="zh-CN"/>
              </w:rPr>
              <w:t>国家、地方环境空气质量标准中有标准限值要求的特征污染物时，引用建设项目周边5千米范围内近3年的现有监测数据。</w:t>
            </w:r>
            <w:r>
              <w:rPr>
                <w:rFonts w:hint="eastAsia" w:eastAsia="仿宋" w:cs="宋体"/>
                <w:color w:val="000000"/>
                <w:sz w:val="24"/>
                <w:szCs w:val="24"/>
                <w:lang w:val="en-US" w:eastAsia="zh-CN"/>
              </w:rPr>
              <w:t>”因此，监测数据引用可行</w:t>
            </w:r>
            <w:r>
              <w:rPr>
                <w:rFonts w:hint="eastAsia" w:ascii="Times New Roman" w:hAnsi="Times New Roman" w:eastAsia="仿宋" w:cs="宋体"/>
                <w:color w:val="000000"/>
                <w:sz w:val="24"/>
                <w:szCs w:val="24"/>
                <w:lang w:val="en-US" w:eastAsia="zh-CN"/>
              </w:rPr>
              <w:t>。</w:t>
            </w:r>
          </w:p>
          <w:p>
            <w:pPr>
              <w:pStyle w:val="64"/>
              <w:bidi w:val="0"/>
              <w:rPr>
                <w:rFonts w:hint="default" w:ascii="Times New Roman" w:hAnsi="Times New Roman" w:eastAsia="仿宋" w:cs="Times New Roman"/>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①</w:t>
            </w:r>
            <w:r>
              <w:rPr>
                <w:rFonts w:hint="default" w:ascii="Times New Roman" w:hAnsi="Times New Roman" w:eastAsia="仿宋" w:cs="Times New Roman"/>
                <w:color w:val="000000"/>
                <w:sz w:val="24"/>
                <w:szCs w:val="24"/>
                <w:highlight w:val="none"/>
                <w:lang w:val="en-US" w:eastAsia="zh-CN"/>
              </w:rPr>
              <w:t>监测布点：</w:t>
            </w:r>
          </w:p>
          <w:p>
            <w:pPr>
              <w:adjustRightInd w:val="0"/>
              <w:snapToGrid w:val="0"/>
              <w:spacing w:line="240" w:lineRule="auto"/>
              <w:ind w:firstLine="481" w:firstLineChars="200"/>
              <w:rPr>
                <w:rFonts w:ascii="宋体" w:hAnsi="宋体" w:cs="宋体"/>
                <w:b/>
                <w:bCs/>
                <w:color w:val="000000"/>
                <w:kern w:val="0"/>
                <w:sz w:val="24"/>
                <w:szCs w:val="24"/>
              </w:rPr>
            </w:pPr>
            <w:r>
              <w:rPr>
                <w:rFonts w:hAnsi="宋体"/>
                <w:b/>
                <w:bCs/>
                <w:color w:val="000000"/>
                <w:kern w:val="0"/>
                <w:sz w:val="24"/>
                <w:szCs w:val="24"/>
              </w:rPr>
              <w:t>表</w:t>
            </w:r>
            <w:r>
              <w:rPr>
                <w:rFonts w:hint="eastAsia"/>
                <w:b/>
                <w:bCs/>
                <w:color w:val="000000"/>
                <w:kern w:val="0"/>
                <w:sz w:val="24"/>
                <w:szCs w:val="24"/>
                <w:lang w:val="en-US" w:eastAsia="zh-CN"/>
              </w:rPr>
              <w:t>3-2</w:t>
            </w:r>
            <w:r>
              <w:rPr>
                <w:rFonts w:hint="eastAsia" w:ascii="宋体" w:hAnsi="宋体" w:cs="宋体"/>
                <w:b/>
                <w:bCs/>
                <w:color w:val="000000"/>
                <w:kern w:val="0"/>
                <w:sz w:val="24"/>
                <w:szCs w:val="24"/>
              </w:rPr>
              <w:t xml:space="preserve">               其他污染物补充监测点位基本信息</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2"/>
              <w:gridCol w:w="1290"/>
              <w:gridCol w:w="1080"/>
              <w:gridCol w:w="1812"/>
              <w:gridCol w:w="998"/>
              <w:gridCol w:w="1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2" w:type="dxa"/>
                  <w:vMerge w:val="restart"/>
                  <w:noWrap w:val="0"/>
                  <w:vAlign w:val="center"/>
                </w:tcPr>
                <w:p>
                  <w:pPr>
                    <w:adjustRightInd w:val="0"/>
                    <w:snapToGrid w:val="0"/>
                    <w:jc w:val="center"/>
                    <w:rPr>
                      <w:rFonts w:hint="eastAsia" w:eastAsia="宋体"/>
                      <w:b/>
                      <w:color w:val="000000"/>
                      <w:kern w:val="0"/>
                      <w:szCs w:val="21"/>
                      <w:lang w:eastAsia="zh-CN"/>
                    </w:rPr>
                  </w:pPr>
                  <w:r>
                    <w:rPr>
                      <w:rFonts w:hint="eastAsia"/>
                      <w:b/>
                      <w:color w:val="000000"/>
                      <w:kern w:val="0"/>
                      <w:szCs w:val="21"/>
                    </w:rPr>
                    <w:t>监测</w:t>
                  </w:r>
                  <w:r>
                    <w:rPr>
                      <w:rFonts w:hint="eastAsia"/>
                      <w:b/>
                      <w:color w:val="000000"/>
                      <w:kern w:val="0"/>
                      <w:szCs w:val="21"/>
                      <w:lang w:val="en-US" w:eastAsia="zh-CN"/>
                    </w:rPr>
                    <w:t>因子</w:t>
                  </w:r>
                </w:p>
              </w:tc>
              <w:tc>
                <w:tcPr>
                  <w:tcW w:w="2370" w:type="dxa"/>
                  <w:gridSpan w:val="2"/>
                  <w:noWrap w:val="0"/>
                  <w:vAlign w:val="center"/>
                </w:tcPr>
                <w:p>
                  <w:pPr>
                    <w:adjustRightInd w:val="0"/>
                    <w:snapToGrid w:val="0"/>
                    <w:jc w:val="center"/>
                    <w:rPr>
                      <w:rFonts w:hint="eastAsia"/>
                      <w:b/>
                      <w:color w:val="000000"/>
                      <w:kern w:val="0"/>
                      <w:szCs w:val="21"/>
                    </w:rPr>
                  </w:pPr>
                  <w:r>
                    <w:rPr>
                      <w:rFonts w:hint="eastAsia"/>
                      <w:b/>
                      <w:color w:val="000000"/>
                      <w:kern w:val="0"/>
                      <w:szCs w:val="21"/>
                    </w:rPr>
                    <w:t>监测点坐标/m</w:t>
                  </w:r>
                </w:p>
              </w:tc>
              <w:tc>
                <w:tcPr>
                  <w:tcW w:w="1812" w:type="dxa"/>
                  <w:vMerge w:val="restart"/>
                  <w:noWrap w:val="0"/>
                  <w:vAlign w:val="center"/>
                </w:tcPr>
                <w:p>
                  <w:pPr>
                    <w:adjustRightInd w:val="0"/>
                    <w:snapToGrid w:val="0"/>
                    <w:jc w:val="center"/>
                    <w:rPr>
                      <w:rFonts w:hint="default" w:eastAsia="宋体"/>
                      <w:b/>
                      <w:color w:val="000000"/>
                      <w:kern w:val="0"/>
                      <w:szCs w:val="21"/>
                      <w:lang w:val="en-US" w:eastAsia="zh-CN"/>
                    </w:rPr>
                  </w:pPr>
                  <w:r>
                    <w:rPr>
                      <w:rFonts w:hint="eastAsia"/>
                      <w:b/>
                      <w:color w:val="000000"/>
                      <w:kern w:val="0"/>
                      <w:szCs w:val="21"/>
                      <w:lang w:val="en-US" w:eastAsia="zh-CN"/>
                    </w:rPr>
                    <w:t>监测时段</w:t>
                  </w:r>
                </w:p>
              </w:tc>
              <w:tc>
                <w:tcPr>
                  <w:tcW w:w="998" w:type="dxa"/>
                  <w:vMerge w:val="restart"/>
                  <w:noWrap w:val="0"/>
                  <w:vAlign w:val="center"/>
                </w:tcPr>
                <w:p>
                  <w:pPr>
                    <w:adjustRightInd w:val="0"/>
                    <w:snapToGrid w:val="0"/>
                    <w:jc w:val="center"/>
                    <w:rPr>
                      <w:b/>
                      <w:color w:val="000000"/>
                      <w:kern w:val="0"/>
                      <w:szCs w:val="21"/>
                    </w:rPr>
                  </w:pPr>
                  <w:r>
                    <w:rPr>
                      <w:rFonts w:hint="eastAsia"/>
                      <w:b/>
                      <w:color w:val="000000"/>
                      <w:kern w:val="0"/>
                      <w:szCs w:val="21"/>
                    </w:rPr>
                    <w:t>相对厂址方位</w:t>
                  </w:r>
                </w:p>
              </w:tc>
              <w:tc>
                <w:tcPr>
                  <w:tcW w:w="1115" w:type="dxa"/>
                  <w:vMerge w:val="restart"/>
                  <w:noWrap w:val="0"/>
                  <w:vAlign w:val="center"/>
                </w:tcPr>
                <w:p>
                  <w:pPr>
                    <w:adjustRightInd w:val="0"/>
                    <w:snapToGrid w:val="0"/>
                    <w:jc w:val="center"/>
                    <w:rPr>
                      <w:b/>
                      <w:color w:val="000000"/>
                      <w:kern w:val="0"/>
                      <w:szCs w:val="21"/>
                    </w:rPr>
                  </w:pPr>
                  <w:r>
                    <w:rPr>
                      <w:rFonts w:hint="eastAsia"/>
                      <w:b/>
                      <w:color w:val="000000"/>
                      <w:kern w:val="0"/>
                      <w:szCs w:val="21"/>
                    </w:rPr>
                    <w:t>相对厂界距离/</w:t>
                  </w:r>
                  <w:r>
                    <w:rPr>
                      <w:rFonts w:hint="eastAsia"/>
                      <w:b/>
                      <w:color w:val="000000"/>
                      <w:kern w:val="0"/>
                      <w:szCs w:val="21"/>
                      <w:lang w:val="en-US" w:eastAsia="zh-CN"/>
                    </w:rPr>
                    <w:t>k</w:t>
                  </w:r>
                  <w:r>
                    <w:rPr>
                      <w:rFonts w:hint="eastAsia"/>
                      <w:b/>
                      <w:color w:val="000000"/>
                      <w:kern w:val="0"/>
                      <w:szCs w:val="21"/>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2" w:type="dxa"/>
                  <w:vMerge w:val="continue"/>
                  <w:noWrap w:val="0"/>
                  <w:vAlign w:val="center"/>
                </w:tcPr>
                <w:p>
                  <w:pPr>
                    <w:adjustRightInd w:val="0"/>
                    <w:snapToGrid w:val="0"/>
                    <w:jc w:val="center"/>
                    <w:rPr>
                      <w:color w:val="000000"/>
                      <w:kern w:val="0"/>
                      <w:szCs w:val="21"/>
                    </w:rPr>
                  </w:pPr>
                </w:p>
              </w:tc>
              <w:tc>
                <w:tcPr>
                  <w:tcW w:w="1290" w:type="dxa"/>
                  <w:noWrap w:val="0"/>
                  <w:vAlign w:val="center"/>
                </w:tcPr>
                <w:p>
                  <w:pPr>
                    <w:adjustRightInd w:val="0"/>
                    <w:snapToGrid w:val="0"/>
                    <w:jc w:val="center"/>
                    <w:rPr>
                      <w:b/>
                      <w:color w:val="000000"/>
                      <w:kern w:val="0"/>
                      <w:szCs w:val="21"/>
                    </w:rPr>
                  </w:pPr>
                  <w:r>
                    <w:rPr>
                      <w:rFonts w:hint="eastAsia"/>
                      <w:b/>
                      <w:color w:val="000000"/>
                      <w:kern w:val="0"/>
                      <w:szCs w:val="21"/>
                    </w:rPr>
                    <w:t>X</w:t>
                  </w:r>
                </w:p>
              </w:tc>
              <w:tc>
                <w:tcPr>
                  <w:tcW w:w="1080" w:type="dxa"/>
                  <w:noWrap w:val="0"/>
                  <w:vAlign w:val="center"/>
                </w:tcPr>
                <w:p>
                  <w:pPr>
                    <w:adjustRightInd w:val="0"/>
                    <w:snapToGrid w:val="0"/>
                    <w:jc w:val="center"/>
                    <w:rPr>
                      <w:b/>
                      <w:color w:val="000000"/>
                      <w:kern w:val="0"/>
                      <w:szCs w:val="21"/>
                    </w:rPr>
                  </w:pPr>
                  <w:r>
                    <w:rPr>
                      <w:rFonts w:hint="eastAsia"/>
                      <w:b/>
                      <w:color w:val="000000"/>
                      <w:kern w:val="0"/>
                      <w:szCs w:val="21"/>
                    </w:rPr>
                    <w:t>Y</w:t>
                  </w:r>
                </w:p>
              </w:tc>
              <w:tc>
                <w:tcPr>
                  <w:tcW w:w="1812" w:type="dxa"/>
                  <w:vMerge w:val="continue"/>
                  <w:noWrap w:val="0"/>
                  <w:vAlign w:val="center"/>
                </w:tcPr>
                <w:p>
                  <w:pPr>
                    <w:adjustRightInd w:val="0"/>
                    <w:snapToGrid w:val="0"/>
                    <w:jc w:val="center"/>
                    <w:rPr>
                      <w:rFonts w:hint="eastAsia"/>
                      <w:b/>
                      <w:color w:val="000000"/>
                      <w:kern w:val="0"/>
                      <w:szCs w:val="21"/>
                    </w:rPr>
                  </w:pPr>
                </w:p>
              </w:tc>
              <w:tc>
                <w:tcPr>
                  <w:tcW w:w="998" w:type="dxa"/>
                  <w:vMerge w:val="continue"/>
                  <w:noWrap w:val="0"/>
                  <w:vAlign w:val="center"/>
                </w:tcPr>
                <w:p>
                  <w:pPr>
                    <w:adjustRightInd w:val="0"/>
                    <w:snapToGrid w:val="0"/>
                    <w:jc w:val="center"/>
                    <w:rPr>
                      <w:b/>
                      <w:color w:val="000000"/>
                      <w:kern w:val="0"/>
                      <w:szCs w:val="21"/>
                    </w:rPr>
                  </w:pPr>
                </w:p>
              </w:tc>
              <w:tc>
                <w:tcPr>
                  <w:tcW w:w="1115" w:type="dxa"/>
                  <w:vMerge w:val="continue"/>
                  <w:noWrap w:val="0"/>
                  <w:vAlign w:val="center"/>
                </w:tcPr>
                <w:p>
                  <w:pPr>
                    <w:adjustRightInd w:val="0"/>
                    <w:snapToGrid w:val="0"/>
                    <w:jc w:val="center"/>
                    <w:rPr>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2" w:type="dxa"/>
                  <w:noWrap w:val="0"/>
                  <w:vAlign w:val="center"/>
                </w:tcPr>
                <w:p>
                  <w:pPr>
                    <w:adjustRightInd w:val="0"/>
                    <w:snapToGrid w:val="0"/>
                    <w:jc w:val="center"/>
                    <w:rPr>
                      <w:rFonts w:hint="default" w:ascii="宋体" w:hAnsi="宋体" w:eastAsia="宋体" w:cs="宋体"/>
                      <w:color w:val="000000"/>
                      <w:kern w:val="0"/>
                      <w:szCs w:val="21"/>
                      <w:lang w:val="en-US" w:eastAsia="zh-CN"/>
                    </w:rPr>
                  </w:pPr>
                  <w:r>
                    <w:rPr>
                      <w:rFonts w:hint="default" w:ascii="Times New Roman" w:hAnsi="Times New Roman" w:eastAsia="宋体" w:cs="Times New Roman"/>
                      <w:color w:val="000000"/>
                      <w:kern w:val="0"/>
                      <w:szCs w:val="21"/>
                      <w:lang w:val="en-US" w:eastAsia="zh-CN"/>
                    </w:rPr>
                    <w:t>NH</w:t>
                  </w:r>
                  <w:r>
                    <w:rPr>
                      <w:rFonts w:hint="default" w:ascii="Times New Roman" w:hAnsi="Times New Roman" w:eastAsia="宋体" w:cs="Times New Roman"/>
                      <w:color w:val="000000"/>
                      <w:kern w:val="0"/>
                      <w:szCs w:val="21"/>
                      <w:vertAlign w:val="subscript"/>
                      <w:lang w:val="en-US" w:eastAsia="zh-CN"/>
                    </w:rPr>
                    <w:t>3</w:t>
                  </w:r>
                </w:p>
              </w:tc>
              <w:tc>
                <w:tcPr>
                  <w:tcW w:w="1290" w:type="dxa"/>
                  <w:vMerge w:val="restart"/>
                  <w:noWrap w:val="0"/>
                  <w:vAlign w:val="center"/>
                </w:tcPr>
                <w:p>
                  <w:pPr>
                    <w:adjustRightInd w:val="0"/>
                    <w:snapToGrid w:val="0"/>
                    <w:jc w:val="center"/>
                    <w:rPr>
                      <w:rFonts w:hint="default" w:eastAsia="宋体"/>
                      <w:b/>
                      <w:color w:val="000000"/>
                      <w:kern w:val="0"/>
                      <w:szCs w:val="21"/>
                      <w:lang w:val="en-US" w:eastAsia="zh-CN"/>
                    </w:rPr>
                  </w:pPr>
                </w:p>
              </w:tc>
              <w:tc>
                <w:tcPr>
                  <w:tcW w:w="1080" w:type="dxa"/>
                  <w:vMerge w:val="restart"/>
                  <w:noWrap w:val="0"/>
                  <w:vAlign w:val="center"/>
                </w:tcPr>
                <w:p>
                  <w:pPr>
                    <w:adjustRightInd w:val="0"/>
                    <w:snapToGrid w:val="0"/>
                    <w:jc w:val="center"/>
                    <w:rPr>
                      <w:rFonts w:hint="default" w:eastAsia="宋体"/>
                      <w:b/>
                      <w:color w:val="000000"/>
                      <w:kern w:val="0"/>
                      <w:szCs w:val="21"/>
                      <w:lang w:val="en-US" w:eastAsia="zh-CN"/>
                    </w:rPr>
                  </w:pPr>
                </w:p>
              </w:tc>
              <w:tc>
                <w:tcPr>
                  <w:tcW w:w="1812" w:type="dxa"/>
                  <w:vMerge w:val="restart"/>
                  <w:noWrap w:val="0"/>
                  <w:vAlign w:val="center"/>
                </w:tcPr>
                <w:p>
                  <w:pPr>
                    <w:keepNext w:val="0"/>
                    <w:keepLines w:val="0"/>
                    <w:pageBreakBefore w:val="0"/>
                    <w:tabs>
                      <w:tab w:val="left" w:pos="7365"/>
                    </w:tabs>
                    <w:kinsoku/>
                    <w:wordWrap/>
                    <w:overflowPunct/>
                    <w:topLinePunct w:val="0"/>
                    <w:autoSpaceDE/>
                    <w:autoSpaceDN/>
                    <w:bidi w:val="0"/>
                    <w:adjustRightInd w:val="0"/>
                    <w:snapToGrid w:val="0"/>
                    <w:spacing w:line="240" w:lineRule="auto"/>
                    <w:jc w:val="center"/>
                    <w:outlineLvl w:val="0"/>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cs="Times New Roman"/>
                      <w:color w:val="000000"/>
                      <w:kern w:val="16"/>
                      <w:sz w:val="21"/>
                      <w:szCs w:val="21"/>
                      <w:lang w:val="en-US" w:eastAsia="zh-CN"/>
                    </w:rPr>
                    <w:t>2020年</w:t>
                  </w:r>
                  <w:r>
                    <w:rPr>
                      <w:rFonts w:hint="eastAsia" w:ascii="Times New Roman" w:hAnsi="Times New Roman" w:cs="Times New Roman"/>
                      <w:color w:val="000000"/>
                      <w:kern w:val="16"/>
                      <w:sz w:val="21"/>
                      <w:szCs w:val="21"/>
                      <w:lang w:val="en-US" w:eastAsia="zh-CN"/>
                    </w:rPr>
                    <w:t>11</w:t>
                  </w:r>
                  <w:r>
                    <w:rPr>
                      <w:rFonts w:hint="default" w:ascii="Times New Roman" w:hAnsi="Times New Roman" w:cs="Times New Roman"/>
                      <w:color w:val="000000"/>
                      <w:kern w:val="16"/>
                      <w:sz w:val="21"/>
                      <w:szCs w:val="21"/>
                      <w:lang w:val="en-US" w:eastAsia="zh-CN"/>
                    </w:rPr>
                    <w:t>月</w:t>
                  </w:r>
                  <w:r>
                    <w:rPr>
                      <w:rFonts w:hint="eastAsia" w:ascii="Times New Roman" w:hAnsi="Times New Roman" w:cs="Times New Roman"/>
                      <w:color w:val="000000"/>
                      <w:kern w:val="16"/>
                      <w:sz w:val="21"/>
                      <w:szCs w:val="21"/>
                      <w:lang w:val="en-US" w:eastAsia="zh-CN"/>
                    </w:rPr>
                    <w:t>1</w:t>
                  </w:r>
                  <w:r>
                    <w:rPr>
                      <w:rFonts w:hint="default" w:ascii="Times New Roman" w:hAnsi="Times New Roman" w:cs="Times New Roman"/>
                      <w:color w:val="000000"/>
                      <w:kern w:val="16"/>
                      <w:sz w:val="21"/>
                      <w:szCs w:val="21"/>
                      <w:lang w:val="en-US" w:eastAsia="zh-CN"/>
                    </w:rPr>
                    <w:t>日</w:t>
                  </w:r>
                  <w:r>
                    <w:rPr>
                      <w:rFonts w:hint="eastAsia" w:ascii="Times New Roman" w:hAnsi="Times New Roman" w:cs="Times New Roman"/>
                      <w:color w:val="000000"/>
                      <w:kern w:val="16"/>
                      <w:sz w:val="21"/>
                      <w:szCs w:val="21"/>
                      <w:lang w:val="en-US" w:eastAsia="zh-CN"/>
                    </w:rPr>
                    <w:t>-7</w:t>
                  </w:r>
                  <w:r>
                    <w:rPr>
                      <w:rFonts w:hint="default" w:ascii="Times New Roman" w:hAnsi="Times New Roman" w:cs="Times New Roman"/>
                      <w:color w:val="000000"/>
                      <w:kern w:val="16"/>
                      <w:sz w:val="21"/>
                      <w:szCs w:val="21"/>
                      <w:lang w:val="en-US" w:eastAsia="zh-CN"/>
                    </w:rPr>
                    <w:t>日</w:t>
                  </w:r>
                </w:p>
              </w:tc>
              <w:tc>
                <w:tcPr>
                  <w:tcW w:w="998" w:type="dxa"/>
                  <w:vMerge w:val="restart"/>
                  <w:noWrap w:val="0"/>
                  <w:vAlign w:val="center"/>
                </w:tcPr>
                <w:p>
                  <w:pPr>
                    <w:pStyle w:val="64"/>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b/>
                      <w:color w:val="000000"/>
                      <w:kern w:val="0"/>
                      <w:szCs w:val="21"/>
                      <w:lang w:val="en-US" w:eastAsia="zh-CN"/>
                    </w:rPr>
                  </w:pPr>
                  <w:r>
                    <w:rPr>
                      <w:rFonts w:hint="eastAsia" w:ascii="Times New Roman" w:hAnsi="Times New Roman" w:eastAsia="宋体" w:cs="Times New Roman"/>
                      <w:color w:val="000000"/>
                      <w:kern w:val="16"/>
                      <w:sz w:val="21"/>
                      <w:szCs w:val="21"/>
                      <w:lang w:val="en-US" w:eastAsia="zh-CN" w:bidi="ar-SA"/>
                    </w:rPr>
                    <w:t>东侧</w:t>
                  </w:r>
                </w:p>
              </w:tc>
              <w:tc>
                <w:tcPr>
                  <w:tcW w:w="111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b/>
                      <w:color w:val="000000"/>
                      <w:kern w:val="0"/>
                      <w:szCs w:val="21"/>
                      <w:lang w:val="en-US" w:eastAsia="zh-CN"/>
                    </w:rPr>
                  </w:pPr>
                  <w:r>
                    <w:rPr>
                      <w:rFonts w:hint="eastAsia"/>
                      <w:b w:val="0"/>
                      <w:bCs/>
                      <w:color w:val="000000"/>
                      <w:kern w:val="0"/>
                      <w:szCs w:val="21"/>
                      <w:lang w:val="en-US" w:eastAsia="zh-CN"/>
                    </w:rPr>
                    <w:t>318m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2" w:type="dxa"/>
                  <w:noWrap w:val="0"/>
                  <w:vAlign w:val="center"/>
                </w:tcPr>
                <w:p>
                  <w:pPr>
                    <w:adjustRightInd w:val="0"/>
                    <w:snapToGrid w:val="0"/>
                    <w:jc w:val="center"/>
                    <w:rPr>
                      <w:rFonts w:hint="default" w:ascii="Times New Roman" w:hAnsi="Times New Roman" w:cs="Times New Roman"/>
                      <w:color w:val="000000"/>
                      <w:kern w:val="16"/>
                      <w:sz w:val="21"/>
                      <w:szCs w:val="21"/>
                      <w:lang w:val="en-US" w:eastAsia="zh-CN"/>
                    </w:rPr>
                  </w:pPr>
                  <w:r>
                    <w:rPr>
                      <w:rFonts w:hint="eastAsia" w:ascii="Times New Roman" w:hAnsi="Times New Roman" w:cs="Times New Roman"/>
                      <w:color w:val="000000"/>
                      <w:kern w:val="16"/>
                      <w:sz w:val="21"/>
                      <w:szCs w:val="21"/>
                      <w:lang w:val="en-US" w:eastAsia="zh-CN"/>
                    </w:rPr>
                    <w:t>H</w:t>
                  </w:r>
                  <w:r>
                    <w:rPr>
                      <w:rFonts w:hint="eastAsia" w:ascii="Times New Roman" w:hAnsi="Times New Roman" w:cs="Times New Roman"/>
                      <w:color w:val="000000"/>
                      <w:kern w:val="16"/>
                      <w:sz w:val="21"/>
                      <w:szCs w:val="21"/>
                      <w:vertAlign w:val="subscript"/>
                      <w:lang w:val="en-US" w:eastAsia="zh-CN"/>
                    </w:rPr>
                    <w:t>2</w:t>
                  </w:r>
                  <w:r>
                    <w:rPr>
                      <w:rFonts w:hint="eastAsia" w:ascii="Times New Roman" w:hAnsi="Times New Roman" w:cs="Times New Roman"/>
                      <w:color w:val="000000"/>
                      <w:kern w:val="16"/>
                      <w:sz w:val="21"/>
                      <w:szCs w:val="21"/>
                      <w:lang w:val="en-US" w:eastAsia="zh-CN"/>
                    </w:rPr>
                    <w:t>S</w:t>
                  </w:r>
                </w:p>
              </w:tc>
              <w:tc>
                <w:tcPr>
                  <w:tcW w:w="1290" w:type="dxa"/>
                  <w:vMerge w:val="continue"/>
                  <w:noWrap w:val="0"/>
                  <w:vAlign w:val="center"/>
                </w:tcPr>
                <w:p>
                  <w:pPr>
                    <w:adjustRightInd w:val="0"/>
                    <w:snapToGrid w:val="0"/>
                    <w:jc w:val="center"/>
                    <w:rPr>
                      <w:rFonts w:hint="eastAsia" w:cs="Times New Roman"/>
                      <w:b w:val="0"/>
                      <w:bCs w:val="0"/>
                      <w:color w:val="000000"/>
                      <w:sz w:val="21"/>
                      <w:szCs w:val="21"/>
                      <w:lang w:val="en-US" w:eastAsia="zh-CN"/>
                    </w:rPr>
                  </w:pPr>
                </w:p>
              </w:tc>
              <w:tc>
                <w:tcPr>
                  <w:tcW w:w="1080" w:type="dxa"/>
                  <w:vMerge w:val="continue"/>
                  <w:noWrap w:val="0"/>
                  <w:vAlign w:val="center"/>
                </w:tcPr>
                <w:p>
                  <w:pPr>
                    <w:adjustRightInd w:val="0"/>
                    <w:snapToGrid w:val="0"/>
                    <w:jc w:val="center"/>
                    <w:rPr>
                      <w:rFonts w:hint="eastAsia" w:cs="Times New Roman"/>
                      <w:b w:val="0"/>
                      <w:bCs w:val="0"/>
                      <w:color w:val="000000"/>
                      <w:sz w:val="21"/>
                      <w:szCs w:val="21"/>
                      <w:lang w:val="en-US" w:eastAsia="zh-CN"/>
                    </w:rPr>
                  </w:pPr>
                </w:p>
              </w:tc>
              <w:tc>
                <w:tcPr>
                  <w:tcW w:w="1812" w:type="dxa"/>
                  <w:vMerge w:val="continue"/>
                  <w:noWrap w:val="0"/>
                  <w:vAlign w:val="center"/>
                </w:tcPr>
                <w:p>
                  <w:pPr>
                    <w:keepNext w:val="0"/>
                    <w:keepLines w:val="0"/>
                    <w:pageBreakBefore w:val="0"/>
                    <w:tabs>
                      <w:tab w:val="left" w:pos="7365"/>
                    </w:tabs>
                    <w:kinsoku/>
                    <w:wordWrap/>
                    <w:overflowPunct/>
                    <w:topLinePunct w:val="0"/>
                    <w:autoSpaceDE/>
                    <w:autoSpaceDN/>
                    <w:bidi w:val="0"/>
                    <w:adjustRightInd w:val="0"/>
                    <w:snapToGrid w:val="0"/>
                    <w:spacing w:line="240" w:lineRule="auto"/>
                    <w:jc w:val="center"/>
                    <w:outlineLvl w:val="0"/>
                    <w:rPr>
                      <w:rFonts w:hint="eastAsia" w:cs="Times New Roman"/>
                      <w:color w:val="000000"/>
                      <w:highlight w:val="none"/>
                      <w:lang w:val="en-US" w:eastAsia="zh-CN"/>
                    </w:rPr>
                  </w:pPr>
                </w:p>
              </w:tc>
              <w:tc>
                <w:tcPr>
                  <w:tcW w:w="998" w:type="dxa"/>
                  <w:vMerge w:val="continue"/>
                  <w:noWrap w:val="0"/>
                  <w:vAlign w:val="center"/>
                </w:tcPr>
                <w:p>
                  <w:pPr>
                    <w:pStyle w:val="64"/>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val="0"/>
                      <w:bCs w:val="0"/>
                      <w:color w:val="000000"/>
                      <w:sz w:val="21"/>
                      <w:szCs w:val="21"/>
                      <w:lang w:val="en-US" w:eastAsia="zh-CN"/>
                    </w:rPr>
                  </w:pPr>
                </w:p>
              </w:tc>
              <w:tc>
                <w:tcPr>
                  <w:tcW w:w="11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b w:val="0"/>
                      <w:bCs w:val="0"/>
                      <w:color w:val="000000"/>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42" w:type="dxa"/>
                  <w:noWrap w:val="0"/>
                  <w:vAlign w:val="center"/>
                </w:tcPr>
                <w:p>
                  <w:pPr>
                    <w:adjustRightInd w:val="0"/>
                    <w:snapToGrid w:val="0"/>
                    <w:jc w:val="center"/>
                    <w:rPr>
                      <w:rFonts w:hint="default" w:ascii="Times New Roman" w:hAnsi="Times New Roman" w:cs="Times New Roman"/>
                      <w:color w:val="000000"/>
                      <w:kern w:val="16"/>
                      <w:sz w:val="21"/>
                      <w:szCs w:val="21"/>
                      <w:lang w:val="en-US" w:eastAsia="zh-CN"/>
                    </w:rPr>
                  </w:pPr>
                  <w:r>
                    <w:rPr>
                      <w:rFonts w:hint="eastAsia" w:ascii="Times New Roman" w:hAnsi="Times New Roman" w:cs="Times New Roman"/>
                      <w:color w:val="000000"/>
                      <w:kern w:val="16"/>
                      <w:sz w:val="21"/>
                      <w:szCs w:val="21"/>
                      <w:lang w:val="en-US" w:eastAsia="zh-CN"/>
                    </w:rPr>
                    <w:t>臭气浓度</w:t>
                  </w:r>
                </w:p>
              </w:tc>
              <w:tc>
                <w:tcPr>
                  <w:tcW w:w="1290" w:type="dxa"/>
                  <w:vMerge w:val="continue"/>
                  <w:noWrap w:val="0"/>
                  <w:vAlign w:val="center"/>
                </w:tcPr>
                <w:p>
                  <w:pPr>
                    <w:adjustRightInd w:val="0"/>
                    <w:snapToGrid w:val="0"/>
                    <w:jc w:val="center"/>
                    <w:rPr>
                      <w:rFonts w:hint="eastAsia" w:cs="Times New Roman"/>
                      <w:b w:val="0"/>
                      <w:bCs w:val="0"/>
                      <w:color w:val="000000"/>
                      <w:sz w:val="21"/>
                      <w:szCs w:val="21"/>
                      <w:lang w:val="en-US" w:eastAsia="zh-CN"/>
                    </w:rPr>
                  </w:pPr>
                </w:p>
              </w:tc>
              <w:tc>
                <w:tcPr>
                  <w:tcW w:w="1080" w:type="dxa"/>
                  <w:vMerge w:val="continue"/>
                  <w:noWrap w:val="0"/>
                  <w:vAlign w:val="center"/>
                </w:tcPr>
                <w:p>
                  <w:pPr>
                    <w:adjustRightInd w:val="0"/>
                    <w:snapToGrid w:val="0"/>
                    <w:jc w:val="center"/>
                    <w:rPr>
                      <w:rFonts w:hint="eastAsia" w:cs="Times New Roman"/>
                      <w:b w:val="0"/>
                      <w:bCs w:val="0"/>
                      <w:color w:val="000000"/>
                      <w:sz w:val="21"/>
                      <w:szCs w:val="21"/>
                      <w:lang w:val="en-US" w:eastAsia="zh-CN"/>
                    </w:rPr>
                  </w:pPr>
                </w:p>
              </w:tc>
              <w:tc>
                <w:tcPr>
                  <w:tcW w:w="1812" w:type="dxa"/>
                  <w:vMerge w:val="continue"/>
                  <w:noWrap w:val="0"/>
                  <w:vAlign w:val="center"/>
                </w:tcPr>
                <w:p>
                  <w:pPr>
                    <w:keepNext w:val="0"/>
                    <w:keepLines w:val="0"/>
                    <w:pageBreakBefore w:val="0"/>
                    <w:tabs>
                      <w:tab w:val="left" w:pos="7365"/>
                    </w:tabs>
                    <w:kinsoku/>
                    <w:wordWrap/>
                    <w:overflowPunct/>
                    <w:topLinePunct w:val="0"/>
                    <w:autoSpaceDE/>
                    <w:autoSpaceDN/>
                    <w:bidi w:val="0"/>
                    <w:adjustRightInd w:val="0"/>
                    <w:snapToGrid w:val="0"/>
                    <w:spacing w:line="240" w:lineRule="auto"/>
                    <w:jc w:val="center"/>
                    <w:outlineLvl w:val="0"/>
                    <w:rPr>
                      <w:rFonts w:hint="eastAsia" w:cs="Times New Roman"/>
                      <w:color w:val="000000"/>
                      <w:highlight w:val="none"/>
                      <w:lang w:val="en-US" w:eastAsia="zh-CN"/>
                    </w:rPr>
                  </w:pPr>
                </w:p>
              </w:tc>
              <w:tc>
                <w:tcPr>
                  <w:tcW w:w="998" w:type="dxa"/>
                  <w:vMerge w:val="continue"/>
                  <w:noWrap w:val="0"/>
                  <w:vAlign w:val="center"/>
                </w:tcPr>
                <w:p>
                  <w:pPr>
                    <w:pStyle w:val="64"/>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cs="Times New Roman"/>
                      <w:b w:val="0"/>
                      <w:bCs w:val="0"/>
                      <w:color w:val="000000"/>
                      <w:sz w:val="21"/>
                      <w:szCs w:val="21"/>
                      <w:lang w:val="en-US" w:eastAsia="zh-CN"/>
                    </w:rPr>
                  </w:pPr>
                </w:p>
              </w:tc>
              <w:tc>
                <w:tcPr>
                  <w:tcW w:w="11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b w:val="0"/>
                      <w:bCs w:val="0"/>
                      <w:color w:val="000000"/>
                      <w:sz w:val="21"/>
                      <w:szCs w:val="21"/>
                      <w:lang w:val="en-US" w:eastAsia="zh-CN"/>
                    </w:rPr>
                  </w:pPr>
                </w:p>
              </w:tc>
            </w:tr>
          </w:tbl>
          <w:p>
            <w:pPr>
              <w:pStyle w:val="64"/>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②监测结果及评价</w:t>
            </w:r>
          </w:p>
          <w:p>
            <w:pPr>
              <w:adjustRightInd w:val="0"/>
              <w:snapToGrid w:val="0"/>
              <w:spacing w:line="240" w:lineRule="auto"/>
              <w:ind w:firstLine="481" w:firstLineChars="200"/>
              <w:rPr>
                <w:rFonts w:hint="eastAsia" w:ascii="Times New Roman" w:hAnsi="宋体" w:eastAsia="宋体" w:cs="Times New Roman"/>
                <w:b/>
                <w:bCs/>
                <w:color w:val="000000"/>
                <w:kern w:val="0"/>
                <w:sz w:val="24"/>
                <w:szCs w:val="24"/>
              </w:rPr>
            </w:pPr>
            <w:r>
              <w:rPr>
                <w:rFonts w:hint="eastAsia" w:ascii="Times New Roman" w:hAnsi="宋体" w:eastAsia="宋体" w:cs="Times New Roman"/>
                <w:b/>
                <w:bCs/>
                <w:color w:val="000000"/>
                <w:kern w:val="0"/>
                <w:sz w:val="24"/>
                <w:szCs w:val="24"/>
              </w:rPr>
              <w:t>表3</w:t>
            </w:r>
            <w:r>
              <w:rPr>
                <w:rFonts w:hint="eastAsia" w:ascii="Times New Roman" w:hAnsi="宋体" w:eastAsia="宋体" w:cs="Times New Roman"/>
                <w:b/>
                <w:bCs/>
                <w:color w:val="000000"/>
                <w:kern w:val="0"/>
                <w:sz w:val="24"/>
                <w:szCs w:val="24"/>
                <w:lang w:val="en-US" w:eastAsia="zh-CN"/>
              </w:rPr>
              <w:t>-</w:t>
            </w:r>
            <w:r>
              <w:rPr>
                <w:rFonts w:hint="eastAsia" w:hAnsi="宋体" w:cs="Times New Roman"/>
                <w:b/>
                <w:bCs/>
                <w:color w:val="000000"/>
                <w:kern w:val="0"/>
                <w:sz w:val="24"/>
                <w:szCs w:val="24"/>
                <w:lang w:val="en-US" w:eastAsia="zh-CN"/>
              </w:rPr>
              <w:t>3</w:t>
            </w:r>
            <w:r>
              <w:rPr>
                <w:rFonts w:hint="eastAsia" w:ascii="Times New Roman" w:hAnsi="宋体" w:eastAsia="宋体" w:cs="Times New Roman"/>
                <w:b/>
                <w:bCs/>
                <w:color w:val="000000"/>
                <w:kern w:val="0"/>
                <w:sz w:val="24"/>
                <w:szCs w:val="24"/>
              </w:rPr>
              <w:t xml:space="preserve">         其他污染物环境质量现状（监测结果）表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6"/>
              <w:gridCol w:w="990"/>
              <w:gridCol w:w="1012"/>
              <w:gridCol w:w="1268"/>
              <w:gridCol w:w="1140"/>
              <w:gridCol w:w="1245"/>
              <w:gridCol w:w="720"/>
              <w:gridCol w:w="8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6" w:type="dxa"/>
                  <w:vMerge w:val="restart"/>
                  <w:noWrap w:val="0"/>
                  <w:vAlign w:val="center"/>
                </w:tcPr>
                <w:p>
                  <w:pPr>
                    <w:adjustRightInd w:val="0"/>
                    <w:snapToGrid w:val="0"/>
                    <w:jc w:val="center"/>
                    <w:rPr>
                      <w:rFonts w:hint="eastAsia" w:eastAsia="宋体"/>
                      <w:b/>
                      <w:color w:val="000000"/>
                      <w:kern w:val="0"/>
                      <w:szCs w:val="21"/>
                      <w:lang w:eastAsia="zh-CN"/>
                    </w:rPr>
                  </w:pPr>
                  <w:r>
                    <w:rPr>
                      <w:rFonts w:hint="eastAsia"/>
                      <w:b/>
                      <w:color w:val="000000"/>
                      <w:kern w:val="0"/>
                      <w:szCs w:val="21"/>
                      <w:lang w:val="en-US" w:eastAsia="zh-CN"/>
                    </w:rPr>
                    <w:t>监测因子</w:t>
                  </w:r>
                </w:p>
              </w:tc>
              <w:tc>
                <w:tcPr>
                  <w:tcW w:w="2002" w:type="dxa"/>
                  <w:gridSpan w:val="2"/>
                  <w:noWrap w:val="0"/>
                  <w:vAlign w:val="center"/>
                </w:tcPr>
                <w:p>
                  <w:pPr>
                    <w:adjustRightInd w:val="0"/>
                    <w:snapToGrid w:val="0"/>
                    <w:jc w:val="center"/>
                    <w:rPr>
                      <w:b/>
                      <w:color w:val="000000"/>
                      <w:kern w:val="0"/>
                      <w:szCs w:val="21"/>
                    </w:rPr>
                  </w:pPr>
                  <w:r>
                    <w:rPr>
                      <w:rFonts w:hint="eastAsia"/>
                      <w:b/>
                      <w:color w:val="000000"/>
                      <w:kern w:val="0"/>
                      <w:szCs w:val="21"/>
                    </w:rPr>
                    <w:t>监测点坐标/m</w:t>
                  </w:r>
                </w:p>
              </w:tc>
              <w:tc>
                <w:tcPr>
                  <w:tcW w:w="1268" w:type="dxa"/>
                  <w:vMerge w:val="restart"/>
                  <w:noWrap w:val="0"/>
                  <w:vAlign w:val="center"/>
                </w:tcPr>
                <w:p>
                  <w:pPr>
                    <w:adjustRightInd w:val="0"/>
                    <w:snapToGrid w:val="0"/>
                    <w:jc w:val="center"/>
                    <w:rPr>
                      <w:rFonts w:hint="default" w:eastAsia="宋体"/>
                      <w:b/>
                      <w:color w:val="000000"/>
                      <w:kern w:val="0"/>
                      <w:szCs w:val="21"/>
                      <w:lang w:val="en-US" w:eastAsia="zh-CN"/>
                    </w:rPr>
                  </w:pPr>
                  <w:r>
                    <w:rPr>
                      <w:rFonts w:hint="eastAsia"/>
                      <w:b/>
                      <w:color w:val="000000"/>
                      <w:kern w:val="0"/>
                      <w:szCs w:val="21"/>
                      <w:lang w:val="en-US" w:eastAsia="zh-CN"/>
                    </w:rPr>
                    <w:t>评价时间</w:t>
                  </w:r>
                </w:p>
              </w:tc>
              <w:tc>
                <w:tcPr>
                  <w:tcW w:w="1140" w:type="dxa"/>
                  <w:vMerge w:val="restart"/>
                  <w:noWrap w:val="0"/>
                  <w:vAlign w:val="center"/>
                </w:tcPr>
                <w:p>
                  <w:pPr>
                    <w:adjustRightInd w:val="0"/>
                    <w:snapToGrid w:val="0"/>
                    <w:jc w:val="center"/>
                    <w:rPr>
                      <w:rFonts w:hint="eastAsia"/>
                      <w:b/>
                      <w:color w:val="000000"/>
                      <w:kern w:val="0"/>
                      <w:szCs w:val="21"/>
                    </w:rPr>
                  </w:pPr>
                  <w:r>
                    <w:rPr>
                      <w:rFonts w:hint="eastAsia"/>
                      <w:b/>
                      <w:color w:val="000000"/>
                      <w:kern w:val="0"/>
                      <w:szCs w:val="21"/>
                    </w:rPr>
                    <w:t>评价标准/</w:t>
                  </w:r>
                  <w:r>
                    <w:rPr>
                      <w:b/>
                      <w:bCs/>
                      <w:color w:val="000000"/>
                      <w:kern w:val="0"/>
                      <w:szCs w:val="21"/>
                    </w:rPr>
                    <w:t>（μg/m</w:t>
                  </w:r>
                  <w:r>
                    <w:rPr>
                      <w:b/>
                      <w:bCs/>
                      <w:color w:val="000000"/>
                      <w:kern w:val="0"/>
                      <w:szCs w:val="21"/>
                      <w:vertAlign w:val="superscript"/>
                    </w:rPr>
                    <w:t>3</w:t>
                  </w:r>
                  <w:r>
                    <w:rPr>
                      <w:b/>
                      <w:bCs/>
                      <w:color w:val="000000"/>
                      <w:kern w:val="0"/>
                      <w:szCs w:val="21"/>
                    </w:rPr>
                    <w:t>）</w:t>
                  </w:r>
                </w:p>
              </w:tc>
              <w:tc>
                <w:tcPr>
                  <w:tcW w:w="1245" w:type="dxa"/>
                  <w:vMerge w:val="restart"/>
                  <w:noWrap w:val="0"/>
                  <w:vAlign w:val="center"/>
                </w:tcPr>
                <w:p>
                  <w:pPr>
                    <w:adjustRightInd w:val="0"/>
                    <w:snapToGrid w:val="0"/>
                    <w:jc w:val="center"/>
                    <w:rPr>
                      <w:b/>
                      <w:color w:val="0C0C0C"/>
                      <w:kern w:val="0"/>
                      <w:szCs w:val="21"/>
                    </w:rPr>
                  </w:pPr>
                  <w:r>
                    <w:rPr>
                      <w:rFonts w:hint="eastAsia" w:ascii="Times New Roman" w:hAnsi="Times New Roman" w:eastAsia="宋体" w:cs="Times New Roman"/>
                      <w:b/>
                      <w:bCs w:val="0"/>
                      <w:color w:val="0C0C0C"/>
                      <w:sz w:val="21"/>
                      <w:szCs w:val="21"/>
                      <w:highlight w:val="none"/>
                      <w:lang w:val="en-US" w:eastAsia="zh-CN"/>
                    </w:rPr>
                    <w:t>监测</w:t>
                  </w:r>
                  <w:r>
                    <w:rPr>
                      <w:rFonts w:hint="eastAsia" w:cs="Times New Roman"/>
                      <w:b/>
                      <w:bCs w:val="0"/>
                      <w:color w:val="0C0C0C"/>
                      <w:sz w:val="21"/>
                      <w:szCs w:val="21"/>
                      <w:highlight w:val="none"/>
                      <w:lang w:val="en-US" w:eastAsia="zh-CN"/>
                    </w:rPr>
                    <w:t>浓度范围</w:t>
                  </w:r>
                  <w:r>
                    <w:rPr>
                      <w:rFonts w:hint="default" w:ascii="Times New Roman" w:hAnsi="Times New Roman" w:eastAsia="宋体" w:cs="Times New Roman"/>
                      <w:b/>
                      <w:bCs w:val="0"/>
                      <w:color w:val="0C0C0C"/>
                      <w:sz w:val="21"/>
                      <w:szCs w:val="21"/>
                      <w:highlight w:val="none"/>
                      <w:lang w:val="en-US" w:eastAsia="zh-CN"/>
                    </w:rPr>
                    <w:t>（</w:t>
                  </w:r>
                  <w:r>
                    <w:rPr>
                      <w:rFonts w:hint="eastAsia" w:ascii="Times New Roman" w:hAnsi="Times New Roman" w:eastAsia="宋体" w:cs="Times New Roman"/>
                      <w:b/>
                      <w:color w:val="0C0C0C"/>
                      <w:sz w:val="21"/>
                      <w:szCs w:val="21"/>
                      <w:highlight w:val="none"/>
                      <w:lang w:val="en-US" w:eastAsia="zh-CN"/>
                    </w:rPr>
                    <w:t>u</w:t>
                  </w:r>
                  <w:r>
                    <w:rPr>
                      <w:rFonts w:hint="default" w:ascii="Times New Roman" w:hAnsi="Times New Roman" w:eastAsia="宋体" w:cs="Times New Roman"/>
                      <w:b/>
                      <w:color w:val="0C0C0C"/>
                      <w:sz w:val="21"/>
                      <w:szCs w:val="21"/>
                      <w:highlight w:val="none"/>
                    </w:rPr>
                    <w:t>g/m</w:t>
                  </w:r>
                  <w:r>
                    <w:rPr>
                      <w:rFonts w:hint="default" w:ascii="Times New Roman" w:hAnsi="Times New Roman" w:eastAsia="宋体" w:cs="Times New Roman"/>
                      <w:b/>
                      <w:color w:val="0C0C0C"/>
                      <w:sz w:val="21"/>
                      <w:szCs w:val="21"/>
                      <w:highlight w:val="none"/>
                      <w:vertAlign w:val="superscript"/>
                    </w:rPr>
                    <w:t>3</w:t>
                  </w:r>
                  <w:r>
                    <w:rPr>
                      <w:rFonts w:hint="default" w:ascii="Times New Roman" w:hAnsi="Times New Roman" w:eastAsia="宋体" w:cs="Times New Roman"/>
                      <w:b/>
                      <w:bCs w:val="0"/>
                      <w:color w:val="0C0C0C"/>
                      <w:sz w:val="21"/>
                      <w:szCs w:val="21"/>
                      <w:highlight w:val="none"/>
                      <w:lang w:val="en-US" w:eastAsia="zh-CN"/>
                    </w:rPr>
                    <w:t>）</w:t>
                  </w:r>
                </w:p>
              </w:tc>
              <w:tc>
                <w:tcPr>
                  <w:tcW w:w="720" w:type="dxa"/>
                  <w:vMerge w:val="restart"/>
                  <w:noWrap w:val="0"/>
                  <w:vAlign w:val="center"/>
                </w:tcPr>
                <w:p>
                  <w:pPr>
                    <w:keepNext w:val="0"/>
                    <w:keepLines w:val="0"/>
                    <w:pageBreakBefore w:val="0"/>
                    <w:kinsoku/>
                    <w:wordWrap/>
                    <w:overflowPunct/>
                    <w:topLinePunct w:val="0"/>
                    <w:autoSpaceDE/>
                    <w:autoSpaceDN/>
                    <w:bidi w:val="0"/>
                    <w:adjustRightInd/>
                    <w:snapToGrid/>
                    <w:ind w:left="0" w:leftChars="0"/>
                    <w:jc w:val="center"/>
                    <w:rPr>
                      <w:b/>
                      <w:color w:val="000000"/>
                      <w:kern w:val="0"/>
                      <w:szCs w:val="21"/>
                    </w:rPr>
                  </w:pPr>
                  <w:r>
                    <w:rPr>
                      <w:rFonts w:hint="eastAsia" w:ascii="Times New Roman" w:hAnsi="Times New Roman" w:eastAsia="宋体" w:cs="Times New Roman"/>
                      <w:b/>
                      <w:bCs w:val="0"/>
                      <w:color w:val="000000"/>
                      <w:sz w:val="21"/>
                      <w:szCs w:val="21"/>
                      <w:highlight w:val="none"/>
                      <w:lang w:val="en-US" w:eastAsia="zh-CN"/>
                    </w:rPr>
                    <w:t>标准指数</w:t>
                  </w:r>
                </w:p>
              </w:tc>
              <w:tc>
                <w:tcPr>
                  <w:tcW w:w="876" w:type="dxa"/>
                  <w:vMerge w:val="restart"/>
                  <w:noWrap w:val="0"/>
                  <w:vAlign w:val="center"/>
                </w:tcPr>
                <w:p>
                  <w:pPr>
                    <w:adjustRightInd w:val="0"/>
                    <w:snapToGrid w:val="0"/>
                    <w:jc w:val="center"/>
                    <w:rPr>
                      <w:b/>
                      <w:color w:val="000000"/>
                      <w:kern w:val="0"/>
                      <w:szCs w:val="21"/>
                    </w:rPr>
                  </w:pPr>
                  <w:r>
                    <w:rPr>
                      <w:rFonts w:hint="eastAsia"/>
                      <w:b/>
                      <w:color w:val="000000"/>
                      <w:kern w:val="0"/>
                      <w:szCs w:val="21"/>
                    </w:rPr>
                    <w:t>达标区情况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6" w:type="dxa"/>
                  <w:vMerge w:val="continue"/>
                  <w:noWrap w:val="0"/>
                  <w:vAlign w:val="center"/>
                </w:tcPr>
                <w:p>
                  <w:pPr>
                    <w:adjustRightInd w:val="0"/>
                    <w:snapToGrid w:val="0"/>
                    <w:jc w:val="center"/>
                    <w:rPr>
                      <w:color w:val="000000"/>
                      <w:kern w:val="0"/>
                      <w:szCs w:val="21"/>
                    </w:rPr>
                  </w:pPr>
                </w:p>
              </w:tc>
              <w:tc>
                <w:tcPr>
                  <w:tcW w:w="990" w:type="dxa"/>
                  <w:noWrap w:val="0"/>
                  <w:vAlign w:val="center"/>
                </w:tcPr>
                <w:p>
                  <w:pPr>
                    <w:adjustRightInd w:val="0"/>
                    <w:snapToGrid w:val="0"/>
                    <w:jc w:val="center"/>
                    <w:rPr>
                      <w:b/>
                      <w:color w:val="000000"/>
                      <w:kern w:val="0"/>
                      <w:szCs w:val="21"/>
                    </w:rPr>
                  </w:pPr>
                  <w:r>
                    <w:rPr>
                      <w:rFonts w:hint="eastAsia"/>
                      <w:b/>
                      <w:color w:val="000000"/>
                      <w:kern w:val="0"/>
                      <w:szCs w:val="21"/>
                    </w:rPr>
                    <w:t>X</w:t>
                  </w:r>
                </w:p>
              </w:tc>
              <w:tc>
                <w:tcPr>
                  <w:tcW w:w="1012" w:type="dxa"/>
                  <w:noWrap w:val="0"/>
                  <w:vAlign w:val="center"/>
                </w:tcPr>
                <w:p>
                  <w:pPr>
                    <w:adjustRightInd w:val="0"/>
                    <w:snapToGrid w:val="0"/>
                    <w:jc w:val="center"/>
                    <w:rPr>
                      <w:b/>
                      <w:color w:val="000000"/>
                      <w:kern w:val="0"/>
                      <w:szCs w:val="21"/>
                    </w:rPr>
                  </w:pPr>
                  <w:r>
                    <w:rPr>
                      <w:rFonts w:hint="eastAsia"/>
                      <w:b/>
                      <w:color w:val="000000"/>
                      <w:kern w:val="0"/>
                      <w:szCs w:val="21"/>
                    </w:rPr>
                    <w:t>Y</w:t>
                  </w:r>
                </w:p>
              </w:tc>
              <w:tc>
                <w:tcPr>
                  <w:tcW w:w="1268" w:type="dxa"/>
                  <w:vMerge w:val="continue"/>
                  <w:noWrap w:val="0"/>
                  <w:vAlign w:val="center"/>
                </w:tcPr>
                <w:p>
                  <w:pPr>
                    <w:adjustRightInd w:val="0"/>
                    <w:snapToGrid w:val="0"/>
                    <w:jc w:val="center"/>
                    <w:rPr>
                      <w:color w:val="000000"/>
                      <w:kern w:val="0"/>
                      <w:szCs w:val="21"/>
                    </w:rPr>
                  </w:pPr>
                </w:p>
              </w:tc>
              <w:tc>
                <w:tcPr>
                  <w:tcW w:w="1140" w:type="dxa"/>
                  <w:vMerge w:val="continue"/>
                  <w:noWrap w:val="0"/>
                  <w:vAlign w:val="center"/>
                </w:tcPr>
                <w:p>
                  <w:pPr>
                    <w:adjustRightInd w:val="0"/>
                    <w:snapToGrid w:val="0"/>
                    <w:jc w:val="center"/>
                    <w:rPr>
                      <w:color w:val="000000"/>
                      <w:kern w:val="0"/>
                      <w:szCs w:val="21"/>
                    </w:rPr>
                  </w:pPr>
                </w:p>
              </w:tc>
              <w:tc>
                <w:tcPr>
                  <w:tcW w:w="1245" w:type="dxa"/>
                  <w:vMerge w:val="continue"/>
                  <w:noWrap w:val="0"/>
                  <w:vAlign w:val="center"/>
                </w:tcPr>
                <w:p>
                  <w:pPr>
                    <w:adjustRightInd w:val="0"/>
                    <w:snapToGrid w:val="0"/>
                    <w:jc w:val="center"/>
                    <w:rPr>
                      <w:color w:val="0C0C0C"/>
                      <w:kern w:val="0"/>
                      <w:szCs w:val="21"/>
                    </w:rPr>
                  </w:pPr>
                </w:p>
              </w:tc>
              <w:tc>
                <w:tcPr>
                  <w:tcW w:w="720" w:type="dxa"/>
                  <w:vMerge w:val="continue"/>
                  <w:noWrap w:val="0"/>
                  <w:vAlign w:val="center"/>
                </w:tcPr>
                <w:p>
                  <w:pPr>
                    <w:adjustRightInd w:val="0"/>
                    <w:snapToGrid w:val="0"/>
                    <w:jc w:val="center"/>
                    <w:rPr>
                      <w:color w:val="000000"/>
                      <w:kern w:val="0"/>
                      <w:szCs w:val="21"/>
                    </w:rPr>
                  </w:pPr>
                </w:p>
              </w:tc>
              <w:tc>
                <w:tcPr>
                  <w:tcW w:w="876" w:type="dxa"/>
                  <w:vMerge w:val="continue"/>
                  <w:noWrap w:val="0"/>
                  <w:vAlign w:val="center"/>
                </w:tcPr>
                <w:p>
                  <w:pPr>
                    <w:adjustRightInd w:val="0"/>
                    <w:snapToGrid w:val="0"/>
                    <w:jc w:val="center"/>
                    <w:rPr>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6" w:type="dxa"/>
                  <w:noWrap w:val="0"/>
                  <w:vAlign w:val="center"/>
                </w:tcPr>
                <w:p>
                  <w:pPr>
                    <w:adjustRightInd w:val="0"/>
                    <w:snapToGrid w:val="0"/>
                    <w:jc w:val="center"/>
                    <w:rPr>
                      <w:color w:val="000000"/>
                      <w:kern w:val="0"/>
                      <w:szCs w:val="21"/>
                    </w:rPr>
                  </w:pPr>
                  <w:r>
                    <w:rPr>
                      <w:rFonts w:hint="default" w:ascii="Times New Roman" w:hAnsi="Times New Roman" w:eastAsia="宋体" w:cs="Times New Roman"/>
                      <w:color w:val="000000"/>
                      <w:kern w:val="0"/>
                      <w:szCs w:val="21"/>
                      <w:lang w:val="en-US" w:eastAsia="zh-CN"/>
                    </w:rPr>
                    <w:t>NH</w:t>
                  </w:r>
                  <w:r>
                    <w:rPr>
                      <w:rFonts w:hint="default" w:ascii="Times New Roman" w:hAnsi="Times New Roman" w:eastAsia="宋体" w:cs="Times New Roman"/>
                      <w:color w:val="000000"/>
                      <w:kern w:val="0"/>
                      <w:szCs w:val="21"/>
                      <w:vertAlign w:val="subscript"/>
                      <w:lang w:val="en-US" w:eastAsia="zh-CN"/>
                    </w:rPr>
                    <w:t>3</w:t>
                  </w:r>
                </w:p>
              </w:tc>
              <w:tc>
                <w:tcPr>
                  <w:tcW w:w="990" w:type="dxa"/>
                  <w:vMerge w:val="restart"/>
                  <w:noWrap w:val="0"/>
                  <w:vAlign w:val="center"/>
                </w:tcPr>
                <w:p>
                  <w:pPr>
                    <w:adjustRightInd w:val="0"/>
                    <w:snapToGrid w:val="0"/>
                    <w:jc w:val="center"/>
                    <w:rPr>
                      <w:b/>
                      <w:color w:val="000000"/>
                      <w:kern w:val="0"/>
                      <w:szCs w:val="21"/>
                    </w:rPr>
                  </w:pPr>
                </w:p>
              </w:tc>
              <w:tc>
                <w:tcPr>
                  <w:tcW w:w="1012" w:type="dxa"/>
                  <w:vMerge w:val="restart"/>
                  <w:noWrap w:val="0"/>
                  <w:vAlign w:val="center"/>
                </w:tcPr>
                <w:p>
                  <w:pPr>
                    <w:adjustRightInd w:val="0"/>
                    <w:snapToGrid w:val="0"/>
                    <w:jc w:val="center"/>
                    <w:rPr>
                      <w:b/>
                      <w:color w:val="000000"/>
                      <w:kern w:val="0"/>
                      <w:szCs w:val="21"/>
                    </w:rPr>
                  </w:pPr>
                </w:p>
              </w:tc>
              <w:tc>
                <w:tcPr>
                  <w:tcW w:w="1268" w:type="dxa"/>
                  <w:noWrap w:val="0"/>
                  <w:vAlign w:val="center"/>
                </w:tcPr>
                <w:p>
                  <w:pPr>
                    <w:keepNext w:val="0"/>
                    <w:keepLines w:val="0"/>
                    <w:pageBreakBefore w:val="0"/>
                    <w:tabs>
                      <w:tab w:val="left" w:pos="7365"/>
                    </w:tabs>
                    <w:kinsoku/>
                    <w:wordWrap/>
                    <w:overflowPunct/>
                    <w:topLinePunct w:val="0"/>
                    <w:autoSpaceDE/>
                    <w:autoSpaceDN/>
                    <w:bidi w:val="0"/>
                    <w:adjustRightInd w:val="0"/>
                    <w:snapToGrid w:val="0"/>
                    <w:spacing w:line="240" w:lineRule="auto"/>
                    <w:jc w:val="center"/>
                    <w:outlineLvl w:val="0"/>
                    <w:rPr>
                      <w:rFonts w:hint="default" w:eastAsia="宋体"/>
                      <w:color w:val="000000"/>
                      <w:kern w:val="0"/>
                      <w:szCs w:val="21"/>
                      <w:lang w:val="en-US" w:eastAsia="zh-CN"/>
                    </w:rPr>
                  </w:pPr>
                  <w:r>
                    <w:rPr>
                      <w:rFonts w:hint="eastAsia"/>
                      <w:color w:val="000000"/>
                      <w:kern w:val="0"/>
                      <w:szCs w:val="21"/>
                      <w:lang w:val="en-US" w:eastAsia="zh-CN"/>
                    </w:rPr>
                    <w:t>1h平均</w:t>
                  </w:r>
                </w:p>
              </w:tc>
              <w:tc>
                <w:tcPr>
                  <w:tcW w:w="1140" w:type="dxa"/>
                  <w:noWrap w:val="0"/>
                  <w:vAlign w:val="center"/>
                </w:tcPr>
                <w:p>
                  <w:pPr>
                    <w:adjustRightInd w:val="0"/>
                    <w:snapToGrid w:val="0"/>
                    <w:jc w:val="center"/>
                    <w:rPr>
                      <w:color w:val="000000"/>
                      <w:kern w:val="0"/>
                      <w:szCs w:val="21"/>
                    </w:rPr>
                  </w:pPr>
                  <w:r>
                    <w:rPr>
                      <w:rFonts w:hint="eastAsia" w:ascii="Times New Roman" w:hAnsi="Times New Roman" w:cs="Times New Roman"/>
                      <w:color w:val="auto"/>
                      <w:highlight w:val="none"/>
                    </w:rPr>
                    <w:t>200</w:t>
                  </w:r>
                </w:p>
              </w:tc>
              <w:tc>
                <w:tcPr>
                  <w:tcW w:w="1245" w:type="dxa"/>
                  <w:noWrap w:val="0"/>
                  <w:vAlign w:val="center"/>
                </w:tcPr>
                <w:p>
                  <w:pPr>
                    <w:adjustRightInd w:val="0"/>
                    <w:snapToGrid w:val="0"/>
                    <w:jc w:val="center"/>
                    <w:rPr>
                      <w:rFonts w:hint="default"/>
                      <w:color w:val="0C0C0C"/>
                      <w:kern w:val="0"/>
                      <w:szCs w:val="21"/>
                      <w:lang w:val="en-US"/>
                    </w:rPr>
                  </w:pPr>
                  <w:r>
                    <w:rPr>
                      <w:rFonts w:hint="eastAsia" w:ascii="Times New Roman" w:hAnsi="Times New Roman" w:cs="Times New Roman"/>
                      <w:color w:val="auto"/>
                      <w:highlight w:val="none"/>
                    </w:rPr>
                    <w:t>10-40</w:t>
                  </w:r>
                </w:p>
              </w:tc>
              <w:tc>
                <w:tcPr>
                  <w:tcW w:w="720" w:type="dxa"/>
                  <w:noWrap w:val="0"/>
                  <w:vAlign w:val="center"/>
                </w:tcPr>
                <w:p>
                  <w:pPr>
                    <w:pStyle w:val="66"/>
                    <w:keepNext w:val="0"/>
                    <w:keepLines w:val="0"/>
                    <w:pageBreakBefore w:val="0"/>
                    <w:kinsoku/>
                    <w:wordWrap/>
                    <w:overflowPunct/>
                    <w:topLinePunct w:val="0"/>
                    <w:autoSpaceDE/>
                    <w:autoSpaceDN/>
                    <w:bidi w:val="0"/>
                    <w:adjustRightInd/>
                    <w:snapToGrid/>
                    <w:spacing w:line="240" w:lineRule="auto"/>
                    <w:ind w:left="0" w:leftChars="0" w:right="0" w:rightChars="0"/>
                    <w:jc w:val="center"/>
                    <w:rPr>
                      <w:color w:val="000000"/>
                      <w:kern w:val="0"/>
                      <w:szCs w:val="21"/>
                    </w:rPr>
                  </w:pPr>
                  <w:r>
                    <w:rPr>
                      <w:rFonts w:hint="eastAsia" w:cs="Times New Roman"/>
                      <w:b w:val="0"/>
                      <w:bCs w:val="0"/>
                      <w:color w:val="000000"/>
                      <w:sz w:val="21"/>
                      <w:szCs w:val="21"/>
                      <w:lang w:val="en-US" w:eastAsia="zh-CN"/>
                    </w:rPr>
                    <w:t>0.2</w:t>
                  </w:r>
                </w:p>
              </w:tc>
              <w:tc>
                <w:tcPr>
                  <w:tcW w:w="876" w:type="dxa"/>
                  <w:noWrap w:val="0"/>
                  <w:vAlign w:val="center"/>
                </w:tcPr>
                <w:p>
                  <w:pPr>
                    <w:pStyle w:val="64"/>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eastAsia" w:eastAsia="宋体"/>
                      <w:b/>
                      <w:color w:val="000000"/>
                      <w:kern w:val="0"/>
                      <w:szCs w:val="21"/>
                      <w:lang w:val="en-US" w:eastAsia="zh-CN"/>
                    </w:rPr>
                  </w:pPr>
                  <w:r>
                    <w:rPr>
                      <w:rFonts w:hint="eastAsia" w:ascii="Times New Roman" w:hAnsi="Times New Roman" w:cs="Times New Roman"/>
                      <w:b w:val="0"/>
                      <w:bCs w:val="0"/>
                      <w:color w:val="000000"/>
                      <w:sz w:val="21"/>
                      <w:szCs w:val="21"/>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686" w:type="dxa"/>
                  <w:noWrap w:val="0"/>
                  <w:vAlign w:val="center"/>
                </w:tcPr>
                <w:p>
                  <w:pPr>
                    <w:adjustRightInd w:val="0"/>
                    <w:snapToGrid w:val="0"/>
                    <w:jc w:val="center"/>
                    <w:rPr>
                      <w:rFonts w:hint="default" w:ascii="Times New Roman" w:hAnsi="Times New Roman" w:cs="Times New Roman"/>
                      <w:color w:val="000000"/>
                      <w:kern w:val="16"/>
                      <w:sz w:val="21"/>
                      <w:szCs w:val="21"/>
                      <w:lang w:val="en-US" w:eastAsia="zh-CN"/>
                    </w:rPr>
                  </w:pPr>
                  <w:r>
                    <w:rPr>
                      <w:rFonts w:hint="eastAsia" w:ascii="Times New Roman" w:hAnsi="Times New Roman" w:cs="Times New Roman"/>
                      <w:color w:val="000000"/>
                      <w:kern w:val="16"/>
                      <w:sz w:val="21"/>
                      <w:szCs w:val="21"/>
                      <w:lang w:val="en-US" w:eastAsia="zh-CN"/>
                    </w:rPr>
                    <w:t>H</w:t>
                  </w:r>
                  <w:r>
                    <w:rPr>
                      <w:rFonts w:hint="eastAsia" w:ascii="Times New Roman" w:hAnsi="Times New Roman" w:cs="Times New Roman"/>
                      <w:color w:val="000000"/>
                      <w:kern w:val="16"/>
                      <w:sz w:val="21"/>
                      <w:szCs w:val="21"/>
                      <w:vertAlign w:val="subscript"/>
                      <w:lang w:val="en-US" w:eastAsia="zh-CN"/>
                    </w:rPr>
                    <w:t>2</w:t>
                  </w:r>
                  <w:r>
                    <w:rPr>
                      <w:rFonts w:hint="eastAsia" w:ascii="Times New Roman" w:hAnsi="Times New Roman" w:cs="Times New Roman"/>
                      <w:color w:val="000000"/>
                      <w:kern w:val="16"/>
                      <w:sz w:val="21"/>
                      <w:szCs w:val="21"/>
                      <w:lang w:val="en-US" w:eastAsia="zh-CN"/>
                    </w:rPr>
                    <w:t>S</w:t>
                  </w:r>
                </w:p>
              </w:tc>
              <w:tc>
                <w:tcPr>
                  <w:tcW w:w="990" w:type="dxa"/>
                  <w:vMerge w:val="continue"/>
                  <w:noWrap w:val="0"/>
                  <w:vAlign w:val="center"/>
                </w:tcPr>
                <w:p>
                  <w:pPr>
                    <w:adjustRightInd w:val="0"/>
                    <w:snapToGrid w:val="0"/>
                    <w:jc w:val="center"/>
                    <w:rPr>
                      <w:rFonts w:hint="eastAsia" w:cs="Times New Roman"/>
                      <w:b w:val="0"/>
                      <w:bCs w:val="0"/>
                      <w:color w:val="000000"/>
                      <w:sz w:val="21"/>
                      <w:szCs w:val="21"/>
                      <w:lang w:val="en-US" w:eastAsia="zh-CN"/>
                    </w:rPr>
                  </w:pPr>
                </w:p>
              </w:tc>
              <w:tc>
                <w:tcPr>
                  <w:tcW w:w="1012" w:type="dxa"/>
                  <w:vMerge w:val="continue"/>
                  <w:noWrap w:val="0"/>
                  <w:vAlign w:val="center"/>
                </w:tcPr>
                <w:p>
                  <w:pPr>
                    <w:adjustRightInd w:val="0"/>
                    <w:snapToGrid w:val="0"/>
                    <w:jc w:val="center"/>
                    <w:rPr>
                      <w:rFonts w:hint="eastAsia" w:cs="Times New Roman"/>
                      <w:b w:val="0"/>
                      <w:bCs w:val="0"/>
                      <w:color w:val="000000"/>
                      <w:sz w:val="21"/>
                      <w:szCs w:val="21"/>
                      <w:lang w:val="en-US" w:eastAsia="zh-CN"/>
                    </w:rPr>
                  </w:pPr>
                </w:p>
              </w:tc>
              <w:tc>
                <w:tcPr>
                  <w:tcW w:w="1268" w:type="dxa"/>
                  <w:noWrap w:val="0"/>
                  <w:vAlign w:val="center"/>
                </w:tcPr>
                <w:p>
                  <w:pPr>
                    <w:keepNext w:val="0"/>
                    <w:keepLines w:val="0"/>
                    <w:pageBreakBefore w:val="0"/>
                    <w:tabs>
                      <w:tab w:val="left" w:pos="7365"/>
                    </w:tabs>
                    <w:kinsoku/>
                    <w:wordWrap/>
                    <w:overflowPunct/>
                    <w:topLinePunct w:val="0"/>
                    <w:autoSpaceDE/>
                    <w:autoSpaceDN/>
                    <w:bidi w:val="0"/>
                    <w:adjustRightInd w:val="0"/>
                    <w:snapToGrid w:val="0"/>
                    <w:spacing w:line="240" w:lineRule="auto"/>
                    <w:jc w:val="center"/>
                    <w:outlineLvl w:val="0"/>
                    <w:rPr>
                      <w:rFonts w:hint="default" w:cs="Times New Roman"/>
                      <w:color w:val="000000"/>
                      <w:highlight w:val="none"/>
                      <w:lang w:val="en-US" w:eastAsia="zh-CN"/>
                    </w:rPr>
                  </w:pPr>
                  <w:r>
                    <w:rPr>
                      <w:rFonts w:hint="eastAsia"/>
                      <w:color w:val="000000"/>
                      <w:kern w:val="0"/>
                      <w:szCs w:val="21"/>
                      <w:lang w:val="en-US" w:eastAsia="zh-CN"/>
                    </w:rPr>
                    <w:t>1h平均</w:t>
                  </w:r>
                </w:p>
              </w:tc>
              <w:tc>
                <w:tcPr>
                  <w:tcW w:w="1140" w:type="dxa"/>
                  <w:noWrap w:val="0"/>
                  <w:vAlign w:val="center"/>
                </w:tcPr>
                <w:p>
                  <w:pPr>
                    <w:adjustRightInd w:val="0"/>
                    <w:snapToGrid w:val="0"/>
                    <w:jc w:val="center"/>
                    <w:rPr>
                      <w:rFonts w:hint="eastAsia" w:eastAsia="宋体" w:cs="Times New Roman"/>
                      <w:b w:val="0"/>
                      <w:bCs w:val="0"/>
                      <w:color w:val="000000"/>
                      <w:sz w:val="21"/>
                      <w:szCs w:val="21"/>
                      <w:lang w:val="en-US" w:eastAsia="zh-CN"/>
                    </w:rPr>
                  </w:pPr>
                  <w:r>
                    <w:rPr>
                      <w:rFonts w:hint="eastAsia" w:ascii="Times New Roman" w:hAnsi="Times New Roman" w:cs="Times New Roman"/>
                      <w:color w:val="auto"/>
                      <w:highlight w:val="none"/>
                    </w:rPr>
                    <w:t>10</w:t>
                  </w:r>
                </w:p>
              </w:tc>
              <w:tc>
                <w:tcPr>
                  <w:tcW w:w="1245" w:type="dxa"/>
                  <w:noWrap w:val="0"/>
                  <w:vAlign w:val="center"/>
                </w:tcPr>
                <w:p>
                  <w:pPr>
                    <w:adjustRightInd w:val="0"/>
                    <w:snapToGrid w:val="0"/>
                    <w:jc w:val="center"/>
                    <w:rPr>
                      <w:rFonts w:hint="eastAsia" w:eastAsia="宋体" w:cs="Times New Roman"/>
                      <w:b w:val="0"/>
                      <w:bCs w:val="0"/>
                      <w:color w:val="0C0C0C"/>
                      <w:sz w:val="21"/>
                      <w:szCs w:val="21"/>
                      <w:lang w:val="en-US" w:eastAsia="zh-CN"/>
                    </w:rPr>
                  </w:pPr>
                  <w:r>
                    <w:rPr>
                      <w:rFonts w:hint="eastAsia" w:ascii="Times New Roman" w:hAnsi="Times New Roman" w:cs="Times New Roman"/>
                      <w:color w:val="auto"/>
                      <w:highlight w:val="none"/>
                    </w:rPr>
                    <w:t>2-5</w:t>
                  </w:r>
                </w:p>
              </w:tc>
              <w:tc>
                <w:tcPr>
                  <w:tcW w:w="720" w:type="dxa"/>
                  <w:noWrap w:val="0"/>
                  <w:vAlign w:val="center"/>
                </w:tcPr>
                <w:p>
                  <w:pPr>
                    <w:pStyle w:val="66"/>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宋体" w:cs="Times New Roman"/>
                      <w:snapToGrid w:val="0"/>
                      <w:color w:val="000000"/>
                      <w:spacing w:val="0"/>
                      <w:w w:val="100"/>
                      <w:position w:val="0"/>
                      <w:sz w:val="21"/>
                      <w:szCs w:val="21"/>
                      <w:highlight w:val="none"/>
                      <w:lang w:val="en-US" w:eastAsia="zh-CN"/>
                    </w:rPr>
                  </w:pPr>
                  <w:r>
                    <w:rPr>
                      <w:rFonts w:hint="eastAsia" w:cs="Times New Roman"/>
                      <w:snapToGrid w:val="0"/>
                      <w:color w:val="000000"/>
                      <w:spacing w:val="0"/>
                      <w:w w:val="100"/>
                      <w:position w:val="0"/>
                      <w:sz w:val="21"/>
                      <w:szCs w:val="21"/>
                      <w:highlight w:val="none"/>
                      <w:lang w:val="en-US" w:eastAsia="zh-CN"/>
                    </w:rPr>
                    <w:t>0.5</w:t>
                  </w:r>
                </w:p>
              </w:tc>
              <w:tc>
                <w:tcPr>
                  <w:tcW w:w="876" w:type="dxa"/>
                  <w:noWrap w:val="0"/>
                  <w:vAlign w:val="center"/>
                </w:tcPr>
                <w:p>
                  <w:pPr>
                    <w:pStyle w:val="64"/>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b w:val="0"/>
                      <w:bCs w:val="0"/>
                      <w:color w:val="000000"/>
                      <w:sz w:val="21"/>
                      <w:szCs w:val="21"/>
                      <w:lang w:val="en-US" w:eastAsia="zh-CN"/>
                    </w:rPr>
                  </w:pPr>
                  <w:r>
                    <w:rPr>
                      <w:rFonts w:hint="eastAsia" w:cs="Times New Roman"/>
                      <w:b w:val="0"/>
                      <w:bCs w:val="0"/>
                      <w:color w:val="000000"/>
                      <w:sz w:val="21"/>
                      <w:szCs w:val="21"/>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86" w:type="dxa"/>
                  <w:noWrap w:val="0"/>
                  <w:vAlign w:val="center"/>
                </w:tcPr>
                <w:p>
                  <w:pPr>
                    <w:adjustRightInd w:val="0"/>
                    <w:snapToGrid w:val="0"/>
                    <w:jc w:val="center"/>
                    <w:rPr>
                      <w:rFonts w:hint="default" w:ascii="Times New Roman" w:hAnsi="Times New Roman" w:cs="Times New Roman"/>
                      <w:color w:val="000000"/>
                      <w:kern w:val="16"/>
                      <w:sz w:val="21"/>
                      <w:szCs w:val="21"/>
                      <w:lang w:val="en-US" w:eastAsia="zh-CN"/>
                    </w:rPr>
                  </w:pPr>
                  <w:r>
                    <w:rPr>
                      <w:rFonts w:hint="eastAsia" w:ascii="Times New Roman" w:hAnsi="Times New Roman" w:cs="Times New Roman"/>
                      <w:color w:val="000000"/>
                      <w:kern w:val="16"/>
                      <w:sz w:val="21"/>
                      <w:szCs w:val="21"/>
                      <w:lang w:val="en-US" w:eastAsia="zh-CN"/>
                    </w:rPr>
                    <w:t>臭气浓度</w:t>
                  </w:r>
                </w:p>
              </w:tc>
              <w:tc>
                <w:tcPr>
                  <w:tcW w:w="990" w:type="dxa"/>
                  <w:vMerge w:val="continue"/>
                  <w:noWrap w:val="0"/>
                  <w:vAlign w:val="center"/>
                </w:tcPr>
                <w:p>
                  <w:pPr>
                    <w:adjustRightInd w:val="0"/>
                    <w:snapToGrid w:val="0"/>
                    <w:jc w:val="center"/>
                    <w:rPr>
                      <w:rFonts w:hint="eastAsia" w:cs="Times New Roman"/>
                      <w:b w:val="0"/>
                      <w:bCs w:val="0"/>
                      <w:color w:val="000000"/>
                      <w:sz w:val="21"/>
                      <w:szCs w:val="21"/>
                      <w:lang w:val="en-US" w:eastAsia="zh-CN"/>
                    </w:rPr>
                  </w:pPr>
                </w:p>
              </w:tc>
              <w:tc>
                <w:tcPr>
                  <w:tcW w:w="1012" w:type="dxa"/>
                  <w:vMerge w:val="continue"/>
                  <w:noWrap w:val="0"/>
                  <w:vAlign w:val="center"/>
                </w:tcPr>
                <w:p>
                  <w:pPr>
                    <w:adjustRightInd w:val="0"/>
                    <w:snapToGrid w:val="0"/>
                    <w:jc w:val="center"/>
                    <w:rPr>
                      <w:rFonts w:hint="eastAsia" w:cs="Times New Roman"/>
                      <w:b w:val="0"/>
                      <w:bCs w:val="0"/>
                      <w:color w:val="000000"/>
                      <w:sz w:val="21"/>
                      <w:szCs w:val="21"/>
                      <w:lang w:val="en-US" w:eastAsia="zh-CN"/>
                    </w:rPr>
                  </w:pPr>
                </w:p>
              </w:tc>
              <w:tc>
                <w:tcPr>
                  <w:tcW w:w="1268" w:type="dxa"/>
                  <w:noWrap w:val="0"/>
                  <w:vAlign w:val="center"/>
                </w:tcPr>
                <w:p>
                  <w:pPr>
                    <w:keepNext w:val="0"/>
                    <w:keepLines w:val="0"/>
                    <w:pageBreakBefore w:val="0"/>
                    <w:tabs>
                      <w:tab w:val="left" w:pos="7365"/>
                    </w:tabs>
                    <w:kinsoku/>
                    <w:wordWrap/>
                    <w:overflowPunct/>
                    <w:topLinePunct w:val="0"/>
                    <w:autoSpaceDE/>
                    <w:autoSpaceDN/>
                    <w:bidi w:val="0"/>
                    <w:adjustRightInd w:val="0"/>
                    <w:snapToGrid w:val="0"/>
                    <w:spacing w:line="240" w:lineRule="auto"/>
                    <w:jc w:val="center"/>
                    <w:outlineLvl w:val="0"/>
                    <w:rPr>
                      <w:rFonts w:hint="default" w:cs="Times New Roman"/>
                      <w:color w:val="000000"/>
                      <w:highlight w:val="none"/>
                      <w:lang w:val="en-US" w:eastAsia="zh-CN"/>
                    </w:rPr>
                  </w:pPr>
                  <w:r>
                    <w:rPr>
                      <w:rFonts w:hint="eastAsia" w:cs="Times New Roman"/>
                      <w:color w:val="000000"/>
                      <w:highlight w:val="none"/>
                      <w:lang w:val="en-US" w:eastAsia="zh-CN"/>
                    </w:rPr>
                    <w:t>--</w:t>
                  </w:r>
                </w:p>
              </w:tc>
              <w:tc>
                <w:tcPr>
                  <w:tcW w:w="1140" w:type="dxa"/>
                  <w:noWrap w:val="0"/>
                  <w:vAlign w:val="center"/>
                </w:tcPr>
                <w:p>
                  <w:pPr>
                    <w:pStyle w:val="64"/>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b w:val="0"/>
                      <w:bCs w:val="0"/>
                      <w:color w:val="000000"/>
                      <w:sz w:val="21"/>
                      <w:szCs w:val="21"/>
                      <w:lang w:val="en-US" w:eastAsia="zh-CN"/>
                    </w:rPr>
                  </w:pPr>
                  <w:r>
                    <w:rPr>
                      <w:rFonts w:hint="eastAsia" w:cs="Times New Roman"/>
                      <w:b w:val="0"/>
                      <w:bCs w:val="0"/>
                      <w:color w:val="000000"/>
                      <w:sz w:val="21"/>
                      <w:szCs w:val="21"/>
                      <w:lang w:val="en-US" w:eastAsia="zh-CN"/>
                    </w:rPr>
                    <w:t>--</w:t>
                  </w:r>
                </w:p>
              </w:tc>
              <w:tc>
                <w:tcPr>
                  <w:tcW w:w="1245" w:type="dxa"/>
                  <w:noWrap w:val="0"/>
                  <w:vAlign w:val="center"/>
                </w:tcPr>
                <w:p>
                  <w:pPr>
                    <w:adjustRightInd w:val="0"/>
                    <w:snapToGrid w:val="0"/>
                    <w:jc w:val="center"/>
                    <w:rPr>
                      <w:rFonts w:hint="eastAsia" w:eastAsia="宋体" w:cs="Times New Roman"/>
                      <w:b w:val="0"/>
                      <w:bCs w:val="0"/>
                      <w:color w:val="0C0C0C"/>
                      <w:sz w:val="21"/>
                      <w:szCs w:val="21"/>
                      <w:lang w:val="en-US" w:eastAsia="zh-CN"/>
                    </w:rPr>
                  </w:pPr>
                  <w:r>
                    <w:rPr>
                      <w:rFonts w:ascii="Times New Roman" w:hAnsi="Times New Roman" w:cs="Times New Roman"/>
                      <w:color w:val="auto"/>
                      <w:kern w:val="0"/>
                      <w:highlight w:val="none"/>
                    </w:rPr>
                    <w:t>&lt;10</w:t>
                  </w:r>
                  <w:r>
                    <w:rPr>
                      <w:rFonts w:hint="eastAsia" w:ascii="Times New Roman" w:hAnsi="Times New Roman" w:cs="Times New Roman"/>
                      <w:color w:val="auto"/>
                      <w:kern w:val="0"/>
                      <w:highlight w:val="none"/>
                    </w:rPr>
                    <w:t>-12</w:t>
                  </w:r>
                </w:p>
              </w:tc>
              <w:tc>
                <w:tcPr>
                  <w:tcW w:w="720" w:type="dxa"/>
                  <w:noWrap w:val="0"/>
                  <w:vAlign w:val="center"/>
                </w:tcPr>
                <w:p>
                  <w:pPr>
                    <w:pStyle w:val="66"/>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宋体" w:cs="Times New Roman"/>
                      <w:snapToGrid w:val="0"/>
                      <w:color w:val="000000"/>
                      <w:spacing w:val="0"/>
                      <w:w w:val="100"/>
                      <w:position w:val="0"/>
                      <w:sz w:val="21"/>
                      <w:szCs w:val="21"/>
                      <w:highlight w:val="none"/>
                      <w:lang w:val="en-US" w:eastAsia="zh-CN"/>
                    </w:rPr>
                  </w:pPr>
                  <w:r>
                    <w:rPr>
                      <w:rFonts w:hint="eastAsia" w:cs="Times New Roman"/>
                      <w:snapToGrid w:val="0"/>
                      <w:color w:val="000000"/>
                      <w:spacing w:val="0"/>
                      <w:w w:val="100"/>
                      <w:position w:val="0"/>
                      <w:sz w:val="21"/>
                      <w:szCs w:val="21"/>
                      <w:highlight w:val="none"/>
                      <w:lang w:val="en-US" w:eastAsia="zh-CN"/>
                    </w:rPr>
                    <w:t>--</w:t>
                  </w:r>
                </w:p>
              </w:tc>
              <w:tc>
                <w:tcPr>
                  <w:tcW w:w="876" w:type="dxa"/>
                  <w:noWrap w:val="0"/>
                  <w:vAlign w:val="center"/>
                </w:tcPr>
                <w:p>
                  <w:pPr>
                    <w:pStyle w:val="64"/>
                    <w:keepNext w:val="0"/>
                    <w:keepLines w:val="0"/>
                    <w:pageBreakBefore w:val="0"/>
                    <w:widowControl w:val="0"/>
                    <w:kinsoku/>
                    <w:wordWrap/>
                    <w:overflowPunct w:val="0"/>
                    <w:topLinePunct w:val="0"/>
                    <w:autoSpaceDE/>
                    <w:autoSpaceDN/>
                    <w:bidi w:val="0"/>
                    <w:adjustRightInd w:val="0"/>
                    <w:snapToGrid w:val="0"/>
                    <w:spacing w:line="240" w:lineRule="auto"/>
                    <w:ind w:firstLine="0" w:firstLineChars="0"/>
                    <w:jc w:val="center"/>
                    <w:textAlignment w:val="auto"/>
                    <w:rPr>
                      <w:rFonts w:hint="default" w:eastAsia="宋体" w:cs="Times New Roman"/>
                      <w:b w:val="0"/>
                      <w:bCs w:val="0"/>
                      <w:color w:val="000000"/>
                      <w:sz w:val="21"/>
                      <w:szCs w:val="21"/>
                      <w:lang w:val="en-US" w:eastAsia="zh-CN"/>
                    </w:rPr>
                  </w:pPr>
                  <w:r>
                    <w:rPr>
                      <w:rFonts w:hint="eastAsia" w:cs="Times New Roman"/>
                      <w:b w:val="0"/>
                      <w:bCs w:val="0"/>
                      <w:color w:val="000000"/>
                      <w:sz w:val="21"/>
                      <w:szCs w:val="21"/>
                      <w:lang w:val="en-US" w:eastAsia="zh-CN"/>
                    </w:rPr>
                    <w:t>--</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80" w:firstLineChars="200"/>
              <w:jc w:val="both"/>
              <w:textAlignment w:val="auto"/>
              <w:rPr>
                <w:rFonts w:hint="default" w:ascii="Times New Roman" w:hAnsi="Times New Roman" w:eastAsia="仿宋" w:cs="宋体"/>
                <w:color w:val="000000"/>
                <w:sz w:val="24"/>
                <w:szCs w:val="24"/>
                <w:lang w:eastAsia="zh-CN"/>
              </w:rPr>
            </w:pPr>
            <w:r>
              <w:rPr>
                <w:rFonts w:hint="default" w:ascii="Times New Roman" w:hAnsi="Times New Roman" w:eastAsia="仿宋" w:cs="宋体"/>
                <w:color w:val="000000"/>
                <w:sz w:val="24"/>
                <w:szCs w:val="24"/>
                <w:lang w:val="en-US" w:eastAsia="zh-CN"/>
              </w:rPr>
              <w:t>由监测结果可知，本项目所在区域</w:t>
            </w:r>
            <w:r>
              <w:rPr>
                <w:rFonts w:hint="eastAsia" w:ascii="Times New Roman" w:hAnsi="Times New Roman" w:eastAsia="仿宋" w:cs="宋体"/>
                <w:color w:val="000000"/>
                <w:sz w:val="24"/>
                <w:szCs w:val="24"/>
                <w:lang w:val="en-US" w:eastAsia="zh-CN"/>
              </w:rPr>
              <w:t>氨的</w:t>
            </w:r>
            <w:r>
              <w:rPr>
                <w:rFonts w:hint="default" w:ascii="Times New Roman" w:hAnsi="Times New Roman" w:eastAsia="仿宋" w:cs="宋体"/>
                <w:color w:val="000000"/>
                <w:sz w:val="24"/>
                <w:szCs w:val="24"/>
                <w:lang w:val="en-US" w:eastAsia="zh-CN"/>
              </w:rPr>
              <w:t>1h</w:t>
            </w:r>
            <w:r>
              <w:rPr>
                <w:rFonts w:hint="eastAsia" w:ascii="Times New Roman" w:hAnsi="Times New Roman" w:eastAsia="仿宋" w:cs="宋体"/>
                <w:color w:val="000000"/>
                <w:sz w:val="24"/>
                <w:szCs w:val="24"/>
                <w:lang w:val="en-US" w:eastAsia="zh-CN"/>
              </w:rPr>
              <w:t>平均质量浓度范围1</w:t>
            </w:r>
            <w:r>
              <w:rPr>
                <w:rFonts w:hint="default" w:ascii="Times New Roman" w:hAnsi="Times New Roman" w:eastAsia="仿宋" w:cs="宋体"/>
                <w:color w:val="000000"/>
                <w:sz w:val="24"/>
                <w:szCs w:val="24"/>
                <w:lang w:val="en-US" w:eastAsia="zh-CN"/>
              </w:rPr>
              <w:t>0</w:t>
            </w:r>
            <w:r>
              <w:rPr>
                <w:rFonts w:hint="eastAsia" w:ascii="Times New Roman" w:hAnsi="Times New Roman" w:eastAsia="仿宋" w:cs="宋体"/>
                <w:color w:val="000000"/>
                <w:sz w:val="24"/>
                <w:szCs w:val="24"/>
                <w:lang w:val="en-US" w:eastAsia="zh-CN"/>
              </w:rPr>
              <w:t>～</w:t>
            </w:r>
            <w:r>
              <w:rPr>
                <w:rFonts w:hint="default" w:ascii="Times New Roman" w:hAnsi="Times New Roman" w:eastAsia="仿宋" w:cs="宋体"/>
                <w:color w:val="000000"/>
                <w:sz w:val="24"/>
                <w:szCs w:val="24"/>
                <w:lang w:val="en-US" w:eastAsia="zh-CN"/>
              </w:rPr>
              <w:t>40μg/m</w:t>
            </w:r>
            <w:r>
              <w:rPr>
                <w:rFonts w:hint="default" w:ascii="Times New Roman" w:hAnsi="Times New Roman" w:eastAsia="仿宋" w:cs="宋体"/>
                <w:color w:val="000000"/>
                <w:sz w:val="24"/>
                <w:szCs w:val="24"/>
                <w:vertAlign w:val="superscript"/>
                <w:lang w:val="en-US" w:eastAsia="zh-CN"/>
              </w:rPr>
              <w:t>3</w:t>
            </w:r>
            <w:r>
              <w:rPr>
                <w:rFonts w:hint="eastAsia" w:ascii="Times New Roman" w:hAnsi="Times New Roman" w:eastAsia="仿宋" w:cs="宋体"/>
                <w:color w:val="000000"/>
                <w:sz w:val="24"/>
                <w:szCs w:val="24"/>
                <w:lang w:val="en-US" w:eastAsia="zh-CN"/>
              </w:rPr>
              <w:t>，最大占标率2</w:t>
            </w:r>
            <w:r>
              <w:rPr>
                <w:rFonts w:hint="default" w:ascii="Times New Roman" w:hAnsi="Times New Roman" w:eastAsia="仿宋" w:cs="宋体"/>
                <w:color w:val="000000"/>
                <w:sz w:val="24"/>
                <w:szCs w:val="24"/>
                <w:lang w:val="en-US" w:eastAsia="zh-CN"/>
              </w:rPr>
              <w:t>0%</w:t>
            </w:r>
            <w:r>
              <w:rPr>
                <w:rFonts w:hint="eastAsia" w:ascii="Times New Roman" w:hAnsi="Times New Roman" w:eastAsia="仿宋" w:cs="宋体"/>
                <w:color w:val="000000"/>
                <w:sz w:val="24"/>
                <w:szCs w:val="24"/>
                <w:lang w:val="en-US" w:eastAsia="zh-CN"/>
              </w:rPr>
              <w:t>，硫化氢的</w:t>
            </w:r>
            <w:r>
              <w:rPr>
                <w:rFonts w:hint="default" w:ascii="Times New Roman" w:hAnsi="Times New Roman" w:eastAsia="仿宋" w:cs="宋体"/>
                <w:color w:val="000000"/>
                <w:sz w:val="24"/>
                <w:szCs w:val="24"/>
                <w:lang w:val="en-US" w:eastAsia="zh-CN"/>
              </w:rPr>
              <w:t>1h</w:t>
            </w:r>
            <w:r>
              <w:rPr>
                <w:rFonts w:hint="eastAsia" w:ascii="Times New Roman" w:hAnsi="Times New Roman" w:eastAsia="仿宋" w:cs="宋体"/>
                <w:color w:val="000000"/>
                <w:sz w:val="24"/>
                <w:szCs w:val="24"/>
                <w:lang w:val="en-US" w:eastAsia="zh-CN"/>
              </w:rPr>
              <w:t>平均质量浓度范围2～5</w:t>
            </w:r>
            <w:r>
              <w:rPr>
                <w:rFonts w:hint="default" w:ascii="Times New Roman" w:hAnsi="Times New Roman" w:eastAsia="仿宋" w:cs="宋体"/>
                <w:color w:val="000000"/>
                <w:sz w:val="24"/>
                <w:szCs w:val="24"/>
                <w:lang w:val="en-US" w:eastAsia="zh-CN"/>
              </w:rPr>
              <w:t>μg/m</w:t>
            </w:r>
            <w:r>
              <w:rPr>
                <w:rFonts w:hint="default" w:ascii="Times New Roman" w:hAnsi="Times New Roman" w:eastAsia="仿宋" w:cs="宋体"/>
                <w:color w:val="000000"/>
                <w:sz w:val="24"/>
                <w:szCs w:val="24"/>
                <w:vertAlign w:val="superscript"/>
                <w:lang w:val="en-US" w:eastAsia="zh-CN"/>
              </w:rPr>
              <w:t>3</w:t>
            </w:r>
            <w:r>
              <w:rPr>
                <w:rFonts w:hint="eastAsia" w:ascii="Times New Roman" w:hAnsi="Times New Roman" w:eastAsia="仿宋" w:cs="宋体"/>
                <w:color w:val="000000"/>
                <w:sz w:val="24"/>
                <w:szCs w:val="24"/>
                <w:lang w:val="en-US" w:eastAsia="zh-CN"/>
              </w:rPr>
              <w:t>，最大占标率5</w:t>
            </w:r>
            <w:r>
              <w:rPr>
                <w:rFonts w:hint="default" w:ascii="Times New Roman" w:hAnsi="Times New Roman" w:eastAsia="仿宋" w:cs="宋体"/>
                <w:color w:val="000000"/>
                <w:sz w:val="24"/>
                <w:szCs w:val="24"/>
                <w:lang w:val="en-US" w:eastAsia="zh-CN"/>
              </w:rPr>
              <w:t>0%</w:t>
            </w:r>
            <w:r>
              <w:rPr>
                <w:rFonts w:hint="eastAsia" w:ascii="Times New Roman" w:hAnsi="Times New Roman" w:eastAsia="仿宋" w:cs="宋体"/>
                <w:color w:val="000000"/>
                <w:sz w:val="24"/>
                <w:szCs w:val="24"/>
                <w:lang w:val="en-US" w:eastAsia="zh-CN"/>
              </w:rPr>
              <w:t>，均满足《环境影响评价技术导则 大气环境》（</w:t>
            </w:r>
            <w:r>
              <w:rPr>
                <w:rFonts w:hint="default" w:ascii="Times New Roman" w:hAnsi="Times New Roman" w:eastAsia="仿宋" w:cs="宋体"/>
                <w:color w:val="000000"/>
                <w:sz w:val="24"/>
                <w:szCs w:val="24"/>
                <w:lang w:val="en-US" w:eastAsia="zh-CN"/>
              </w:rPr>
              <w:t>HJ 2.2-2018</w:t>
            </w:r>
            <w:r>
              <w:rPr>
                <w:rFonts w:hint="eastAsia" w:ascii="Times New Roman" w:hAnsi="Times New Roman" w:eastAsia="仿宋" w:cs="宋体"/>
                <w:color w:val="000000"/>
                <w:sz w:val="24"/>
                <w:szCs w:val="24"/>
                <w:lang w:val="en-US" w:eastAsia="zh-CN"/>
              </w:rPr>
              <w:t>）附录</w:t>
            </w:r>
            <w:r>
              <w:rPr>
                <w:rFonts w:hint="default" w:ascii="Times New Roman" w:hAnsi="Times New Roman" w:eastAsia="仿宋" w:cs="宋体"/>
                <w:color w:val="000000"/>
                <w:sz w:val="24"/>
                <w:szCs w:val="24"/>
                <w:lang w:val="en-US" w:eastAsia="zh-CN"/>
              </w:rPr>
              <w:t>D</w:t>
            </w:r>
            <w:r>
              <w:rPr>
                <w:rFonts w:hint="eastAsia" w:ascii="Times New Roman" w:hAnsi="Times New Roman" w:eastAsia="仿宋" w:cs="宋体"/>
                <w:color w:val="000000"/>
                <w:sz w:val="24"/>
                <w:szCs w:val="24"/>
                <w:lang w:val="en-US" w:eastAsia="zh-CN"/>
              </w:rPr>
              <w:t>其他污染物空气质量浓度参考限值。因此，区域其它污染物环境质量现状达标。</w:t>
            </w: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textAlignment w:val="auto"/>
              <w:rPr>
                <w:rFonts w:ascii="Times New Roman" w:hAnsi="Times New Roman" w:eastAsia="宋体" w:cs="Times New Roman"/>
                <w:b/>
                <w:kern w:val="0"/>
                <w:sz w:val="24"/>
              </w:rPr>
            </w:pPr>
            <w:r>
              <w:rPr>
                <w:rFonts w:hint="eastAsia" w:ascii="Times New Roman" w:hAnsi="Times New Roman" w:eastAsia="宋体" w:cs="Times New Roman"/>
                <w:b/>
                <w:kern w:val="0"/>
                <w:sz w:val="24"/>
              </w:rPr>
              <w:t>2</w:t>
            </w:r>
            <w:r>
              <w:rPr>
                <w:rFonts w:hint="eastAsia" w:ascii="Times New Roman" w:hAnsi="Times New Roman" w:cs="Times New Roman"/>
                <w:b/>
                <w:kern w:val="0"/>
                <w:sz w:val="24"/>
                <w:lang w:val="en-US" w:eastAsia="zh-CN"/>
              </w:rPr>
              <w:t>.</w:t>
            </w:r>
            <w:r>
              <w:rPr>
                <w:rFonts w:hint="eastAsia" w:ascii="Times New Roman" w:hAnsi="Times New Roman" w:eastAsia="宋体" w:cs="Times New Roman"/>
                <w:b/>
                <w:kern w:val="0"/>
                <w:sz w:val="24"/>
              </w:rPr>
              <w:t>地表水环境</w:t>
            </w:r>
          </w:p>
          <w:p>
            <w:pPr>
              <w:keepNext w:val="0"/>
              <w:keepLines w:val="0"/>
              <w:widowControl/>
              <w:suppressLineNumbers w:val="0"/>
              <w:spacing w:line="360" w:lineRule="auto"/>
              <w:ind w:firstLine="480" w:firstLineChars="200"/>
              <w:jc w:val="left"/>
              <w:rPr>
                <w:rFonts w:hint="default" w:ascii="Times New Roman" w:hAnsi="Times New Roman" w:eastAsia="仿宋" w:cs="宋体"/>
                <w:color w:val="000000"/>
                <w:sz w:val="24"/>
                <w:szCs w:val="24"/>
                <w:lang w:eastAsia="zh-CN"/>
              </w:rPr>
            </w:pPr>
            <w:r>
              <w:rPr>
                <w:rFonts w:hint="eastAsia" w:ascii="Times New Roman" w:hAnsi="Times New Roman" w:eastAsia="仿宋" w:cs="宋体"/>
                <w:color w:val="000000"/>
                <w:sz w:val="24"/>
                <w:szCs w:val="24"/>
                <w:lang w:eastAsia="zh-CN"/>
              </w:rPr>
              <w:t>本项目所在区域主要地表水体为甜水河（位于本项目东侧约</w:t>
            </w:r>
            <w:r>
              <w:rPr>
                <w:rFonts w:hint="eastAsia" w:ascii="Times New Roman" w:hAnsi="Times New Roman" w:eastAsia="仿宋" w:cs="宋体"/>
                <w:color w:val="000000"/>
                <w:sz w:val="24"/>
                <w:szCs w:val="24"/>
                <w:lang w:val="en-US" w:eastAsia="zh-CN"/>
              </w:rPr>
              <w:t>5.</w:t>
            </w:r>
            <w:r>
              <w:rPr>
                <w:rFonts w:hint="eastAsia" w:eastAsia="仿宋" w:cs="宋体"/>
                <w:color w:val="000000"/>
                <w:sz w:val="24"/>
                <w:szCs w:val="24"/>
                <w:lang w:val="en-US" w:eastAsia="zh-CN"/>
              </w:rPr>
              <w:t>0</w:t>
            </w:r>
            <w:r>
              <w:rPr>
                <w:rFonts w:hint="eastAsia" w:ascii="Times New Roman" w:hAnsi="Times New Roman" w:eastAsia="仿宋" w:cs="宋体"/>
                <w:color w:val="000000"/>
                <w:sz w:val="24"/>
                <w:szCs w:val="24"/>
                <w:lang w:val="en-US" w:eastAsia="zh-CN"/>
              </w:rPr>
              <w:t>2</w:t>
            </w:r>
            <w:r>
              <w:rPr>
                <w:rFonts w:hint="eastAsia" w:ascii="Times New Roman" w:hAnsi="Times New Roman" w:eastAsia="仿宋" w:cs="宋体"/>
                <w:color w:val="000000"/>
                <w:sz w:val="24"/>
                <w:szCs w:val="24"/>
                <w:lang w:eastAsia="zh-CN"/>
              </w:rPr>
              <w:t>k</w:t>
            </w:r>
            <w:r>
              <w:rPr>
                <w:rFonts w:hint="default" w:ascii="Times New Roman" w:hAnsi="Times New Roman" w:eastAsia="仿宋" w:cs="宋体"/>
                <w:color w:val="000000"/>
                <w:sz w:val="24"/>
                <w:szCs w:val="24"/>
                <w:lang w:eastAsia="zh-CN"/>
              </w:rPr>
              <w:t>m</w:t>
            </w:r>
            <w:r>
              <w:rPr>
                <w:rFonts w:hint="eastAsia" w:ascii="Times New Roman" w:hAnsi="Times New Roman" w:eastAsia="仿宋" w:cs="宋体"/>
                <w:color w:val="000000"/>
                <w:sz w:val="24"/>
                <w:szCs w:val="24"/>
                <w:lang w:eastAsia="zh-CN"/>
              </w:rPr>
              <w:t>处），为季</w:t>
            </w:r>
            <w:r>
              <w:rPr>
                <w:rFonts w:hint="eastAsia" w:ascii="Times New Roman" w:hAnsi="Times New Roman" w:eastAsia="仿宋" w:cs="宋体"/>
                <w:color w:val="auto"/>
                <w:sz w:val="24"/>
                <w:szCs w:val="24"/>
                <w:lang w:eastAsia="zh-CN"/>
              </w:rPr>
              <w:t>节性河流，属于苦水河支流。</w:t>
            </w:r>
            <w:r>
              <w:rPr>
                <w:rFonts w:hint="eastAsia" w:eastAsia="仿宋" w:cs="宋体"/>
                <w:color w:val="auto"/>
                <w:kern w:val="16"/>
                <w:sz w:val="24"/>
                <w:szCs w:val="24"/>
              </w:rPr>
              <w:t>本次评价</w:t>
            </w:r>
            <w:r>
              <w:rPr>
                <w:rFonts w:hint="eastAsia" w:ascii="仿宋" w:hAnsi="仿宋" w:eastAsia="仿宋" w:cs="仿宋"/>
                <w:color w:val="auto"/>
                <w:kern w:val="16"/>
                <w:sz w:val="24"/>
                <w:szCs w:val="24"/>
                <w:highlight w:val="none"/>
                <w:lang w:val="en-US" w:eastAsia="zh-CN" w:bidi="ar-SA"/>
              </w:rPr>
              <w:t>根据</w:t>
            </w:r>
            <w:r>
              <w:rPr>
                <w:rFonts w:hint="default" w:ascii="仿宋" w:hAnsi="仿宋" w:eastAsia="仿宋" w:cs="仿宋"/>
                <w:color w:val="auto"/>
                <w:kern w:val="16"/>
                <w:sz w:val="24"/>
                <w:szCs w:val="24"/>
                <w:highlight w:val="none"/>
                <w:lang w:val="en-US" w:eastAsia="zh-CN" w:bidi="ar-SA"/>
              </w:rPr>
              <w:t>《</w:t>
            </w:r>
            <w:r>
              <w:rPr>
                <w:rFonts w:hint="eastAsia" w:ascii="仿宋" w:hAnsi="仿宋" w:eastAsia="仿宋" w:cs="仿宋"/>
                <w:color w:val="auto"/>
                <w:kern w:val="16"/>
                <w:sz w:val="24"/>
                <w:szCs w:val="24"/>
                <w:highlight w:val="none"/>
                <w:lang w:val="en-US" w:eastAsia="zh-CN" w:bidi="ar-SA"/>
              </w:rPr>
              <w:t>同心县</w:t>
            </w:r>
            <w:r>
              <w:rPr>
                <w:rFonts w:hint="default" w:ascii="Times New Roman" w:hAnsi="Times New Roman" w:eastAsia="仿宋" w:cs="Times New Roman"/>
                <w:color w:val="auto"/>
                <w:kern w:val="2"/>
                <w:sz w:val="24"/>
                <w:szCs w:val="24"/>
              </w:rPr>
              <w:t>202</w:t>
            </w:r>
            <w:r>
              <w:rPr>
                <w:rFonts w:hint="eastAsia" w:eastAsia="仿宋" w:cs="Times New Roman"/>
                <w:color w:val="auto"/>
                <w:kern w:val="2"/>
                <w:sz w:val="24"/>
                <w:szCs w:val="24"/>
                <w:lang w:val="en-US" w:eastAsia="zh-CN"/>
              </w:rPr>
              <w:t>2年度</w:t>
            </w:r>
            <w:r>
              <w:rPr>
                <w:rFonts w:hint="eastAsia" w:ascii="仿宋" w:hAnsi="仿宋" w:eastAsia="仿宋" w:cs="仿宋"/>
                <w:color w:val="auto"/>
                <w:kern w:val="2"/>
                <w:sz w:val="24"/>
                <w:szCs w:val="24"/>
              </w:rPr>
              <w:t>生态环境质量</w:t>
            </w:r>
            <w:r>
              <w:rPr>
                <w:rFonts w:hint="eastAsia" w:ascii="仿宋" w:hAnsi="仿宋" w:eastAsia="仿宋" w:cs="仿宋"/>
                <w:color w:val="auto"/>
                <w:kern w:val="2"/>
                <w:sz w:val="24"/>
                <w:szCs w:val="24"/>
                <w:lang w:eastAsia="zh-CN"/>
              </w:rPr>
              <w:t>监测（水环境）地表水水质监测（</w:t>
            </w:r>
            <w:r>
              <w:rPr>
                <w:rFonts w:hint="eastAsia" w:ascii="仿宋" w:hAnsi="仿宋" w:eastAsia="仿宋" w:cs="仿宋"/>
                <w:color w:val="auto"/>
                <w:kern w:val="2"/>
                <w:sz w:val="24"/>
                <w:szCs w:val="24"/>
                <w:lang w:val="en-US" w:eastAsia="zh-CN"/>
              </w:rPr>
              <w:t>8月份</w:t>
            </w:r>
            <w:r>
              <w:rPr>
                <w:rFonts w:hint="eastAsia" w:ascii="仿宋" w:hAnsi="仿宋" w:eastAsia="仿宋" w:cs="仿宋"/>
                <w:color w:val="auto"/>
                <w:kern w:val="2"/>
                <w:sz w:val="24"/>
                <w:szCs w:val="24"/>
                <w:lang w:eastAsia="zh-CN"/>
              </w:rPr>
              <w:t>）</w:t>
            </w:r>
            <w:r>
              <w:rPr>
                <w:rFonts w:hint="default" w:ascii="仿宋" w:hAnsi="仿宋" w:eastAsia="仿宋" w:cs="仿宋"/>
                <w:color w:val="auto"/>
                <w:kern w:val="16"/>
                <w:sz w:val="24"/>
                <w:szCs w:val="24"/>
                <w:highlight w:val="none"/>
                <w:lang w:val="en-US" w:eastAsia="zh-CN" w:bidi="ar-SA"/>
              </w:rPr>
              <w:t>》</w:t>
            </w:r>
            <w:r>
              <w:rPr>
                <w:rFonts w:hint="eastAsia" w:ascii="仿宋" w:hAnsi="仿宋" w:eastAsia="仿宋" w:cs="仿宋"/>
                <w:color w:val="auto"/>
                <w:kern w:val="16"/>
                <w:sz w:val="24"/>
                <w:szCs w:val="24"/>
                <w:highlight w:val="none"/>
                <w:lang w:val="en-US" w:eastAsia="zh-CN" w:bidi="ar-SA"/>
              </w:rPr>
              <w:t>（中环（检）字【2022】第583号）</w:t>
            </w:r>
            <w:r>
              <w:rPr>
                <w:rFonts w:hint="eastAsia" w:ascii="Times New Roman" w:hAnsi="Times New Roman" w:eastAsia="仿宋" w:cs="宋体"/>
                <w:color w:val="auto"/>
                <w:sz w:val="24"/>
                <w:szCs w:val="24"/>
                <w:highlight w:val="none"/>
                <w:lang w:eastAsia="zh-CN"/>
              </w:rPr>
              <w:t>中</w:t>
            </w:r>
            <w:r>
              <w:rPr>
                <w:rFonts w:hint="eastAsia" w:eastAsia="仿宋" w:cs="宋体"/>
                <w:color w:val="auto"/>
                <w:sz w:val="24"/>
                <w:szCs w:val="24"/>
                <w:highlight w:val="none"/>
                <w:lang w:eastAsia="zh-CN"/>
              </w:rPr>
              <w:t>韦州甜水河</w:t>
            </w:r>
            <w:r>
              <w:rPr>
                <w:rFonts w:hint="eastAsia" w:ascii="Times New Roman" w:hAnsi="Times New Roman" w:eastAsia="仿宋" w:cs="宋体"/>
                <w:color w:val="000000"/>
                <w:sz w:val="24"/>
                <w:szCs w:val="24"/>
                <w:lang w:eastAsia="zh-CN"/>
              </w:rPr>
              <w:t>断面的水质监测数据，地表水环境现状监测结果统计见表3</w:t>
            </w:r>
            <w:r>
              <w:rPr>
                <w:rFonts w:hint="eastAsia" w:ascii="Times New Roman" w:hAnsi="Times New Roman" w:eastAsia="仿宋" w:cs="宋体"/>
                <w:color w:val="000000"/>
                <w:sz w:val="24"/>
                <w:szCs w:val="24"/>
                <w:lang w:val="en-US" w:eastAsia="zh-CN"/>
              </w:rPr>
              <w:t>-</w:t>
            </w:r>
            <w:r>
              <w:rPr>
                <w:rFonts w:hint="eastAsia" w:ascii="Times New Roman" w:hAnsi="Times New Roman" w:eastAsia="仿宋" w:cs="宋体"/>
                <w:color w:val="000000"/>
                <w:sz w:val="24"/>
                <w:szCs w:val="24"/>
                <w:lang w:eastAsia="zh-CN"/>
              </w:rPr>
              <w:t>4。</w:t>
            </w:r>
          </w:p>
          <w:p>
            <w:pPr>
              <w:adjustRightInd w:val="0"/>
              <w:snapToGrid w:val="0"/>
              <w:spacing w:line="360" w:lineRule="auto"/>
              <w:ind w:firstLine="420" w:firstLineChars="200"/>
              <w:rPr>
                <w:bCs/>
                <w:szCs w:val="21"/>
              </w:rPr>
            </w:pPr>
            <w:r>
              <w:rPr>
                <w:rFonts w:hAnsi="宋体"/>
                <w:szCs w:val="21"/>
              </w:rPr>
              <w:t>表</w:t>
            </w:r>
            <w:r>
              <w:rPr>
                <w:rFonts w:hint="eastAsia"/>
                <w:szCs w:val="21"/>
              </w:rPr>
              <w:t>3</w:t>
            </w:r>
            <w:r>
              <w:rPr>
                <w:rFonts w:hint="eastAsia"/>
                <w:szCs w:val="21"/>
                <w:lang w:val="en-US" w:eastAsia="zh-CN"/>
              </w:rPr>
              <w:t>-</w:t>
            </w:r>
            <w:r>
              <w:rPr>
                <w:rFonts w:hint="eastAsia"/>
                <w:szCs w:val="21"/>
              </w:rPr>
              <w:t xml:space="preserve">4       </w:t>
            </w:r>
            <w:r>
              <w:rPr>
                <w:rFonts w:hint="eastAsia" w:hAnsi="宋体"/>
                <w:b/>
                <w:bCs/>
                <w:szCs w:val="21"/>
              </w:rPr>
              <w:t>韦州甜水河断面</w:t>
            </w:r>
            <w:r>
              <w:rPr>
                <w:rFonts w:hAnsi="宋体"/>
                <w:b/>
                <w:bCs/>
                <w:szCs w:val="21"/>
              </w:rPr>
              <w:t>水质监测结果</w:t>
            </w:r>
            <w:r>
              <w:rPr>
                <w:rFonts w:hint="eastAsia" w:hAnsi="宋体"/>
                <w:b/>
                <w:bCs/>
                <w:szCs w:val="21"/>
              </w:rPr>
              <w:t xml:space="preserve">         </w:t>
            </w:r>
            <w:r>
              <w:rPr>
                <w:rFonts w:hAnsi="宋体"/>
                <w:bCs/>
                <w:szCs w:val="21"/>
              </w:rPr>
              <w:t>单位：</w:t>
            </w:r>
            <w:r>
              <w:rPr>
                <w:bCs/>
                <w:szCs w:val="21"/>
              </w:rPr>
              <w:t>mg/L</w:t>
            </w:r>
          </w:p>
          <w:tbl>
            <w:tblPr>
              <w:tblStyle w:val="24"/>
              <w:tblW w:w="79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992"/>
              <w:gridCol w:w="1554"/>
              <w:gridCol w:w="1380"/>
              <w:gridCol w:w="1110"/>
              <w:gridCol w:w="106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1841" w:type="dxa"/>
                  <w:vAlign w:val="center"/>
                </w:tcPr>
                <w:p>
                  <w:pPr>
                    <w:widowControl/>
                    <w:jc w:val="center"/>
                    <w:rPr>
                      <w:b/>
                      <w:szCs w:val="21"/>
                    </w:rPr>
                  </w:pPr>
                  <w:r>
                    <w:rPr>
                      <w:rFonts w:hAnsi="宋体"/>
                      <w:b/>
                      <w:szCs w:val="21"/>
                    </w:rPr>
                    <w:t>项</w:t>
                  </w:r>
                  <w:r>
                    <w:rPr>
                      <w:rFonts w:hint="eastAsia" w:hAnsi="宋体"/>
                      <w:b/>
                      <w:szCs w:val="21"/>
                    </w:rPr>
                    <w:t xml:space="preserve">  </w:t>
                  </w:r>
                  <w:r>
                    <w:rPr>
                      <w:rFonts w:hAnsi="宋体"/>
                      <w:b/>
                      <w:szCs w:val="21"/>
                    </w:rPr>
                    <w:t>目</w:t>
                  </w:r>
                </w:p>
              </w:tc>
              <w:tc>
                <w:tcPr>
                  <w:tcW w:w="992" w:type="dxa"/>
                  <w:vAlign w:val="center"/>
                </w:tcPr>
                <w:p>
                  <w:pPr>
                    <w:adjustRightInd w:val="0"/>
                    <w:snapToGrid w:val="0"/>
                    <w:jc w:val="center"/>
                    <w:rPr>
                      <w:b/>
                      <w:szCs w:val="21"/>
                    </w:rPr>
                  </w:pPr>
                  <w:r>
                    <w:rPr>
                      <w:rFonts w:hAnsi="宋体"/>
                      <w:b/>
                      <w:szCs w:val="21"/>
                    </w:rPr>
                    <w:t>Ⅴ类</w:t>
                  </w:r>
                </w:p>
                <w:p>
                  <w:pPr>
                    <w:adjustRightInd w:val="0"/>
                    <w:snapToGrid w:val="0"/>
                    <w:jc w:val="center"/>
                    <w:rPr>
                      <w:b/>
                      <w:szCs w:val="21"/>
                    </w:rPr>
                  </w:pPr>
                  <w:r>
                    <w:rPr>
                      <w:rFonts w:hAnsi="宋体"/>
                      <w:b/>
                      <w:szCs w:val="21"/>
                    </w:rPr>
                    <w:t>标准</w:t>
                  </w:r>
                </w:p>
              </w:tc>
              <w:tc>
                <w:tcPr>
                  <w:tcW w:w="1554" w:type="dxa"/>
                  <w:vAlign w:val="center"/>
                </w:tcPr>
                <w:p>
                  <w:pPr>
                    <w:adjustRightInd w:val="0"/>
                    <w:snapToGrid w:val="0"/>
                    <w:jc w:val="center"/>
                    <w:rPr>
                      <w:b/>
                      <w:szCs w:val="21"/>
                    </w:rPr>
                  </w:pPr>
                  <w:r>
                    <w:rPr>
                      <w:rFonts w:hint="eastAsia" w:ascii="Times New Roman" w:hAnsi="宋体" w:eastAsia="宋体" w:cs="Times New Roman"/>
                      <w:b/>
                      <w:szCs w:val="21"/>
                      <w:lang w:val="en-US" w:eastAsia="zh-CN"/>
                    </w:rPr>
                    <w:t>监测结果</w:t>
                  </w:r>
                </w:p>
              </w:tc>
              <w:tc>
                <w:tcPr>
                  <w:tcW w:w="1380" w:type="dxa"/>
                  <w:vAlign w:val="center"/>
                </w:tcPr>
                <w:p>
                  <w:pPr>
                    <w:adjustRightInd w:val="0"/>
                    <w:snapToGrid w:val="0"/>
                    <w:jc w:val="center"/>
                    <w:rPr>
                      <w:b/>
                      <w:szCs w:val="21"/>
                    </w:rPr>
                  </w:pPr>
                  <w:r>
                    <w:rPr>
                      <w:rFonts w:hAnsi="宋体"/>
                      <w:b/>
                      <w:szCs w:val="21"/>
                    </w:rPr>
                    <w:t>最大超</w:t>
                  </w:r>
                </w:p>
                <w:p>
                  <w:pPr>
                    <w:adjustRightInd w:val="0"/>
                    <w:snapToGrid w:val="0"/>
                    <w:jc w:val="center"/>
                    <w:rPr>
                      <w:b/>
                      <w:szCs w:val="21"/>
                    </w:rPr>
                  </w:pPr>
                  <w:r>
                    <w:rPr>
                      <w:rFonts w:hAnsi="宋体"/>
                      <w:b/>
                      <w:szCs w:val="21"/>
                    </w:rPr>
                    <w:t>标倍数</w:t>
                  </w:r>
                </w:p>
              </w:tc>
              <w:tc>
                <w:tcPr>
                  <w:tcW w:w="1110" w:type="dxa"/>
                  <w:vAlign w:val="center"/>
                </w:tcPr>
                <w:p>
                  <w:pPr>
                    <w:adjustRightInd w:val="0"/>
                    <w:snapToGrid w:val="0"/>
                    <w:jc w:val="center"/>
                    <w:rPr>
                      <w:sz w:val="24"/>
                    </w:rPr>
                  </w:pPr>
                  <w:r>
                    <w:rPr>
                      <w:rFonts w:hAnsi="宋体"/>
                      <w:b/>
                      <w:szCs w:val="21"/>
                    </w:rPr>
                    <w:t>超标率（</w:t>
                  </w:r>
                  <w:r>
                    <w:rPr>
                      <w:b/>
                      <w:szCs w:val="21"/>
                    </w:rPr>
                    <w:t>%</w:t>
                  </w:r>
                  <w:r>
                    <w:rPr>
                      <w:rFonts w:hAnsi="宋体"/>
                      <w:b/>
                      <w:szCs w:val="21"/>
                    </w:rPr>
                    <w:t>）</w:t>
                  </w:r>
                </w:p>
              </w:tc>
              <w:tc>
                <w:tcPr>
                  <w:tcW w:w="1061" w:type="dxa"/>
                  <w:vAlign w:val="center"/>
                </w:tcPr>
                <w:p>
                  <w:pPr>
                    <w:pStyle w:val="5"/>
                    <w:autoSpaceDE w:val="0"/>
                    <w:adjustRightInd w:val="0"/>
                    <w:spacing w:before="0" w:after="0" w:line="240" w:lineRule="auto"/>
                    <w:ind w:right="0"/>
                    <w:jc w:val="center"/>
                    <w:rPr>
                      <w:rFonts w:hint="eastAsia" w:eastAsia="宋体"/>
                      <w:b/>
                      <w:kern w:val="2"/>
                      <w:sz w:val="21"/>
                      <w:szCs w:val="21"/>
                      <w:lang w:eastAsia="zh-CN"/>
                    </w:rPr>
                  </w:pPr>
                  <w:r>
                    <w:rPr>
                      <w:rFonts w:hint="eastAsia"/>
                      <w:b/>
                      <w:kern w:val="2"/>
                      <w:sz w:val="21"/>
                      <w:szCs w:val="21"/>
                      <w:lang w:eastAsia="zh-CN"/>
                    </w:rPr>
                    <w:t>是否达标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b/>
                      <w:szCs w:val="21"/>
                    </w:rPr>
                    <w:t>pH</w:t>
                  </w:r>
                  <w:r>
                    <w:rPr>
                      <w:rFonts w:hint="eastAsia"/>
                      <w:b/>
                      <w:szCs w:val="21"/>
                    </w:rPr>
                    <w:t>（无量纲）</w:t>
                  </w:r>
                </w:p>
              </w:tc>
              <w:tc>
                <w:tcPr>
                  <w:tcW w:w="992" w:type="dxa"/>
                  <w:vAlign w:val="center"/>
                </w:tcPr>
                <w:p>
                  <w:pPr>
                    <w:adjustRightInd w:val="0"/>
                    <w:snapToGrid w:val="0"/>
                    <w:jc w:val="center"/>
                    <w:rPr>
                      <w:szCs w:val="21"/>
                    </w:rPr>
                  </w:pPr>
                  <w:r>
                    <w:rPr>
                      <w:szCs w:val="21"/>
                    </w:rPr>
                    <w:t>6-9</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8.5</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溶解氧</w:t>
                  </w:r>
                </w:p>
              </w:tc>
              <w:tc>
                <w:tcPr>
                  <w:tcW w:w="992" w:type="dxa"/>
                  <w:vAlign w:val="center"/>
                </w:tcPr>
                <w:p>
                  <w:pPr>
                    <w:widowControl/>
                    <w:adjustRightInd w:val="0"/>
                    <w:snapToGrid w:val="0"/>
                    <w:jc w:val="center"/>
                    <w:rPr>
                      <w:rFonts w:hint="eastAsia" w:eastAsia="宋体"/>
                      <w:kern w:val="0"/>
                      <w:szCs w:val="21"/>
                      <w:lang w:val="en-US" w:eastAsia="zh-CN"/>
                    </w:rPr>
                  </w:pPr>
                  <w:r>
                    <w:rPr>
                      <w:kern w:val="0"/>
                      <w:szCs w:val="21"/>
                    </w:rPr>
                    <w:t>≥</w:t>
                  </w:r>
                  <w:r>
                    <w:rPr>
                      <w:rFonts w:hint="eastAsia"/>
                      <w:kern w:val="0"/>
                      <w:szCs w:val="21"/>
                      <w:lang w:val="en-US" w:eastAsia="zh-CN"/>
                    </w:rPr>
                    <w:t>3</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7.76</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高锰酸盐指数</w:t>
                  </w:r>
                </w:p>
              </w:tc>
              <w:tc>
                <w:tcPr>
                  <w:tcW w:w="992" w:type="dxa"/>
                  <w:vAlign w:val="center"/>
                </w:tcPr>
                <w:p>
                  <w:pPr>
                    <w:widowControl/>
                    <w:adjustRightInd w:val="0"/>
                    <w:snapToGrid w:val="0"/>
                    <w:jc w:val="center"/>
                    <w:rPr>
                      <w:rFonts w:hint="eastAsia" w:eastAsia="宋体"/>
                      <w:kern w:val="0"/>
                      <w:szCs w:val="21"/>
                      <w:lang w:val="en-US" w:eastAsia="zh-CN"/>
                    </w:rPr>
                  </w:pPr>
                  <w:r>
                    <w:rPr>
                      <w:kern w:val="0"/>
                      <w:szCs w:val="21"/>
                    </w:rPr>
                    <w:t>≤</w:t>
                  </w:r>
                  <w:r>
                    <w:rPr>
                      <w:rFonts w:hint="eastAsia"/>
                      <w:kern w:val="0"/>
                      <w:szCs w:val="21"/>
                    </w:rPr>
                    <w:t>1</w:t>
                  </w:r>
                  <w:r>
                    <w:rPr>
                      <w:rFonts w:hint="eastAsia"/>
                      <w:kern w:val="0"/>
                      <w:szCs w:val="21"/>
                      <w:lang w:val="en-US" w:eastAsia="zh-CN"/>
                    </w:rPr>
                    <w:t>0</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3.02</w:t>
                  </w:r>
                </w:p>
              </w:tc>
              <w:tc>
                <w:tcPr>
                  <w:tcW w:w="1380" w:type="dxa"/>
                  <w:vAlign w:val="center"/>
                </w:tcPr>
                <w:p>
                  <w:pPr>
                    <w:adjustRightInd w:val="0"/>
                    <w:snapToGrid w:val="0"/>
                    <w:jc w:val="center"/>
                    <w:rPr>
                      <w:rFonts w:hint="eastAsia" w:eastAsia="宋体"/>
                      <w:szCs w:val="21"/>
                      <w:lang w:eastAsia="zh-CN"/>
                    </w:rPr>
                  </w:pPr>
                  <w:r>
                    <w:rPr>
                      <w:rFonts w:hint="eastAsia"/>
                      <w:szCs w:val="21"/>
                      <w:lang w:val="en-US" w:eastAsia="zh-CN"/>
                    </w:rPr>
                    <w:t>-</w:t>
                  </w:r>
                </w:p>
              </w:tc>
              <w:tc>
                <w:tcPr>
                  <w:tcW w:w="1110" w:type="dxa"/>
                  <w:vAlign w:val="center"/>
                </w:tcPr>
                <w:p>
                  <w:pPr>
                    <w:adjustRightInd w:val="0"/>
                    <w:snapToGrid w:val="0"/>
                    <w:jc w:val="center"/>
                    <w:rPr>
                      <w:rFonts w:hint="eastAsia" w:eastAsia="宋体"/>
                      <w:szCs w:val="21"/>
                      <w:lang w:eastAsia="zh-CN"/>
                    </w:rPr>
                  </w:pPr>
                  <w:r>
                    <w:rPr>
                      <w:rFonts w:hint="eastAsia"/>
                      <w:szCs w:val="21"/>
                      <w:lang w:val="en-US" w:eastAsia="zh-CN"/>
                    </w:rPr>
                    <w:t>0</w:t>
                  </w:r>
                </w:p>
              </w:tc>
              <w:tc>
                <w:tcPr>
                  <w:tcW w:w="1061" w:type="dxa"/>
                  <w:vAlign w:val="center"/>
                </w:tcPr>
                <w:p>
                  <w:pPr>
                    <w:pStyle w:val="5"/>
                    <w:autoSpaceDE w:val="0"/>
                    <w:adjustRightInd w:val="0"/>
                    <w:spacing w:before="0" w:after="0" w:line="240" w:lineRule="auto"/>
                    <w:ind w:right="0"/>
                    <w:jc w:val="center"/>
                    <w:rPr>
                      <w:kern w:val="2"/>
                      <w:sz w:val="21"/>
                      <w:szCs w:val="21"/>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生化需氧量</w:t>
                  </w:r>
                </w:p>
              </w:tc>
              <w:tc>
                <w:tcPr>
                  <w:tcW w:w="992" w:type="dxa"/>
                  <w:vAlign w:val="center"/>
                </w:tcPr>
                <w:p>
                  <w:pPr>
                    <w:widowControl/>
                    <w:adjustRightInd w:val="0"/>
                    <w:snapToGrid w:val="0"/>
                    <w:jc w:val="center"/>
                    <w:rPr>
                      <w:rFonts w:hint="eastAsia" w:eastAsia="宋体"/>
                      <w:kern w:val="0"/>
                      <w:szCs w:val="21"/>
                      <w:lang w:val="en-US" w:eastAsia="zh-CN"/>
                    </w:rPr>
                  </w:pPr>
                  <w:r>
                    <w:rPr>
                      <w:kern w:val="0"/>
                      <w:szCs w:val="21"/>
                    </w:rPr>
                    <w:t>≤</w:t>
                  </w:r>
                  <w:r>
                    <w:rPr>
                      <w:rFonts w:hint="eastAsia"/>
                      <w:kern w:val="0"/>
                      <w:szCs w:val="21"/>
                      <w:lang w:val="en-US" w:eastAsia="zh-CN"/>
                    </w:rPr>
                    <w:t>6</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3.2</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kern w:val="2"/>
                      <w:sz w:val="21"/>
                      <w:szCs w:val="21"/>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rFonts w:hAnsi="宋体"/>
                      <w:b/>
                      <w:szCs w:val="21"/>
                    </w:rPr>
                  </w:pPr>
                  <w:r>
                    <w:rPr>
                      <w:rFonts w:hAnsi="宋体"/>
                      <w:b/>
                      <w:szCs w:val="21"/>
                    </w:rPr>
                    <w:t>石油类</w:t>
                  </w:r>
                </w:p>
              </w:tc>
              <w:tc>
                <w:tcPr>
                  <w:tcW w:w="992" w:type="dxa"/>
                  <w:vAlign w:val="center"/>
                </w:tcPr>
                <w:p>
                  <w:pPr>
                    <w:widowControl/>
                    <w:adjustRightInd w:val="0"/>
                    <w:snapToGrid w:val="0"/>
                    <w:jc w:val="center"/>
                    <w:rPr>
                      <w:rFonts w:hint="default" w:eastAsia="宋体"/>
                      <w:kern w:val="0"/>
                      <w:szCs w:val="21"/>
                      <w:lang w:val="en-US" w:eastAsia="zh-CN"/>
                    </w:rPr>
                  </w:pPr>
                  <w:r>
                    <w:rPr>
                      <w:kern w:val="0"/>
                      <w:szCs w:val="21"/>
                    </w:rPr>
                    <w:t>≤</w:t>
                  </w:r>
                  <w:r>
                    <w:rPr>
                      <w:rFonts w:hint="eastAsia"/>
                      <w:kern w:val="0"/>
                      <w:szCs w:val="21"/>
                      <w:lang w:val="en-US" w:eastAsia="zh-CN"/>
                    </w:rPr>
                    <w:t>0.5</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0.01L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kern w:val="2"/>
                      <w:sz w:val="21"/>
                      <w:szCs w:val="21"/>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rFonts w:hAnsi="宋体"/>
                      <w:b/>
                      <w:szCs w:val="21"/>
                    </w:rPr>
                  </w:pPr>
                  <w:r>
                    <w:rPr>
                      <w:rFonts w:hAnsi="宋体"/>
                      <w:b/>
                      <w:szCs w:val="21"/>
                    </w:rPr>
                    <w:t>挥发酚</w:t>
                  </w:r>
                </w:p>
              </w:tc>
              <w:tc>
                <w:tcPr>
                  <w:tcW w:w="992" w:type="dxa"/>
                  <w:vAlign w:val="center"/>
                </w:tcPr>
                <w:p>
                  <w:pPr>
                    <w:widowControl/>
                    <w:adjustRightInd w:val="0"/>
                    <w:snapToGrid w:val="0"/>
                    <w:jc w:val="center"/>
                    <w:rPr>
                      <w:kern w:val="0"/>
                      <w:szCs w:val="21"/>
                    </w:rPr>
                  </w:pPr>
                  <w:r>
                    <w:rPr>
                      <w:kern w:val="0"/>
                      <w:szCs w:val="21"/>
                    </w:rPr>
                    <w:t>≤0.</w:t>
                  </w:r>
                  <w:r>
                    <w:rPr>
                      <w:rFonts w:hint="eastAsia"/>
                      <w:kern w:val="0"/>
                      <w:szCs w:val="21"/>
                      <w:lang w:val="en-US" w:eastAsia="zh-CN"/>
                    </w:rPr>
                    <w:t>0</w:t>
                  </w:r>
                  <w:r>
                    <w:rPr>
                      <w:rFonts w:hint="eastAsia"/>
                      <w:kern w:val="0"/>
                      <w:szCs w:val="21"/>
                    </w:rPr>
                    <w:t>1</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0.0003L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kern w:val="2"/>
                      <w:sz w:val="21"/>
                      <w:szCs w:val="21"/>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汞</w:t>
                  </w:r>
                </w:p>
              </w:tc>
              <w:tc>
                <w:tcPr>
                  <w:tcW w:w="992" w:type="dxa"/>
                  <w:vAlign w:val="center"/>
                </w:tcPr>
                <w:p>
                  <w:pPr>
                    <w:widowControl/>
                    <w:adjustRightInd w:val="0"/>
                    <w:snapToGrid w:val="0"/>
                    <w:jc w:val="center"/>
                    <w:rPr>
                      <w:kern w:val="0"/>
                      <w:szCs w:val="21"/>
                    </w:rPr>
                  </w:pPr>
                  <w:r>
                    <w:rPr>
                      <w:kern w:val="0"/>
                      <w:szCs w:val="21"/>
                    </w:rPr>
                    <w:t>≤0.0</w:t>
                  </w:r>
                  <w:r>
                    <w:rPr>
                      <w:rFonts w:hint="eastAsia"/>
                      <w:kern w:val="0"/>
                      <w:szCs w:val="21"/>
                    </w:rPr>
                    <w:t>0</w:t>
                  </w:r>
                  <w:r>
                    <w:rPr>
                      <w:kern w:val="0"/>
                      <w:szCs w:val="21"/>
                    </w:rPr>
                    <w:t>1</w:t>
                  </w:r>
                </w:p>
              </w:tc>
              <w:tc>
                <w:tcPr>
                  <w:tcW w:w="1554" w:type="dxa"/>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0.00004L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eastAsia="zh-CN"/>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铅</w:t>
                  </w:r>
                </w:p>
              </w:tc>
              <w:tc>
                <w:tcPr>
                  <w:tcW w:w="992" w:type="dxa"/>
                  <w:vAlign w:val="center"/>
                </w:tcPr>
                <w:p>
                  <w:pPr>
                    <w:widowControl/>
                    <w:adjustRightInd w:val="0"/>
                    <w:snapToGrid w:val="0"/>
                    <w:jc w:val="center"/>
                    <w:rPr>
                      <w:rFonts w:hint="default" w:eastAsia="宋体"/>
                      <w:kern w:val="0"/>
                      <w:szCs w:val="21"/>
                      <w:lang w:val="en-US" w:eastAsia="zh-CN"/>
                    </w:rPr>
                  </w:pPr>
                  <w:r>
                    <w:rPr>
                      <w:kern w:val="0"/>
                      <w:szCs w:val="21"/>
                    </w:rPr>
                    <w:t>≤0.</w:t>
                  </w:r>
                  <w:r>
                    <w:rPr>
                      <w:rFonts w:hint="eastAsia"/>
                      <w:kern w:val="0"/>
                      <w:szCs w:val="21"/>
                      <w:lang w:val="en-US" w:eastAsia="zh-CN"/>
                    </w:rPr>
                    <w:t>05</w:t>
                  </w:r>
                </w:p>
              </w:tc>
              <w:tc>
                <w:tcPr>
                  <w:tcW w:w="1554" w:type="dxa"/>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0.01L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eastAsia="zh-CN"/>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化学需氧量</w:t>
                  </w:r>
                </w:p>
              </w:tc>
              <w:tc>
                <w:tcPr>
                  <w:tcW w:w="992" w:type="dxa"/>
                  <w:vAlign w:val="center"/>
                </w:tcPr>
                <w:p>
                  <w:pPr>
                    <w:widowControl/>
                    <w:adjustRightInd w:val="0"/>
                    <w:snapToGrid w:val="0"/>
                    <w:jc w:val="center"/>
                    <w:rPr>
                      <w:kern w:val="0"/>
                      <w:szCs w:val="21"/>
                    </w:rPr>
                  </w:pPr>
                  <w:r>
                    <w:rPr>
                      <w:kern w:val="0"/>
                      <w:szCs w:val="21"/>
                    </w:rPr>
                    <w:t>≤</w:t>
                  </w:r>
                  <w:r>
                    <w:rPr>
                      <w:rFonts w:hint="eastAsia"/>
                      <w:kern w:val="0"/>
                      <w:szCs w:val="21"/>
                      <w:lang w:val="en-US" w:eastAsia="zh-CN"/>
                    </w:rPr>
                    <w:t>3</w:t>
                  </w:r>
                  <w:r>
                    <w:rPr>
                      <w:kern w:val="0"/>
                      <w:szCs w:val="21"/>
                    </w:rPr>
                    <w:t>0</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12</w:t>
                  </w:r>
                </w:p>
              </w:tc>
              <w:tc>
                <w:tcPr>
                  <w:tcW w:w="1380" w:type="dxa"/>
                  <w:vAlign w:val="center"/>
                </w:tcPr>
                <w:p>
                  <w:pPr>
                    <w:adjustRightInd w:val="0"/>
                    <w:snapToGrid w:val="0"/>
                    <w:jc w:val="center"/>
                    <w:rPr>
                      <w:rFonts w:hint="eastAsia" w:eastAsia="宋体"/>
                      <w:szCs w:val="21"/>
                      <w:lang w:val="en-US" w:eastAsia="zh-CN"/>
                    </w:rPr>
                  </w:pPr>
                  <w:r>
                    <w:rPr>
                      <w:rFonts w:hint="eastAsia"/>
                      <w:szCs w:val="21"/>
                      <w:lang w:val="en-US" w:eastAsia="zh-CN"/>
                    </w:rPr>
                    <w:t>-</w:t>
                  </w:r>
                </w:p>
              </w:tc>
              <w:tc>
                <w:tcPr>
                  <w:tcW w:w="1110" w:type="dxa"/>
                  <w:vAlign w:val="center"/>
                </w:tcPr>
                <w:p>
                  <w:pPr>
                    <w:adjustRightInd w:val="0"/>
                    <w:snapToGrid w:val="0"/>
                    <w:jc w:val="center"/>
                    <w:rPr>
                      <w:rFonts w:hint="eastAsia" w:eastAsia="宋体"/>
                      <w:szCs w:val="21"/>
                      <w:lang w:eastAsia="zh-CN"/>
                    </w:rPr>
                  </w:pPr>
                  <w:r>
                    <w:rPr>
                      <w:rFonts w:hint="eastAsia"/>
                      <w:szCs w:val="21"/>
                      <w:lang w:val="en-US" w:eastAsia="zh-CN"/>
                    </w:rPr>
                    <w:t>0</w:t>
                  </w:r>
                </w:p>
              </w:tc>
              <w:tc>
                <w:tcPr>
                  <w:tcW w:w="1061" w:type="dxa"/>
                  <w:vAlign w:val="center"/>
                </w:tcPr>
                <w:p>
                  <w:pPr>
                    <w:pStyle w:val="5"/>
                    <w:autoSpaceDE w:val="0"/>
                    <w:adjustRightInd w:val="0"/>
                    <w:spacing w:before="0" w:after="0" w:line="240" w:lineRule="auto"/>
                    <w:ind w:right="0"/>
                    <w:jc w:val="center"/>
                    <w:rPr>
                      <w:kern w:val="2"/>
                      <w:sz w:val="21"/>
                      <w:szCs w:val="21"/>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总磷</w:t>
                  </w:r>
                </w:p>
              </w:tc>
              <w:tc>
                <w:tcPr>
                  <w:tcW w:w="992" w:type="dxa"/>
                  <w:vAlign w:val="center"/>
                </w:tcPr>
                <w:p>
                  <w:pPr>
                    <w:widowControl/>
                    <w:adjustRightInd w:val="0"/>
                    <w:snapToGrid w:val="0"/>
                    <w:jc w:val="center"/>
                    <w:rPr>
                      <w:rFonts w:hint="eastAsia" w:eastAsia="宋体"/>
                      <w:kern w:val="0"/>
                      <w:szCs w:val="21"/>
                      <w:lang w:val="en-US" w:eastAsia="zh-CN"/>
                    </w:rPr>
                  </w:pPr>
                  <w:r>
                    <w:rPr>
                      <w:kern w:val="0"/>
                      <w:szCs w:val="21"/>
                    </w:rPr>
                    <w:t>≤</w:t>
                  </w:r>
                  <w:r>
                    <w:rPr>
                      <w:rFonts w:hint="eastAsia"/>
                      <w:kern w:val="0"/>
                      <w:szCs w:val="21"/>
                    </w:rPr>
                    <w:t xml:space="preserve"> 0.</w:t>
                  </w:r>
                  <w:r>
                    <w:rPr>
                      <w:rFonts w:hint="eastAsia"/>
                      <w:kern w:val="0"/>
                      <w:szCs w:val="21"/>
                      <w:lang w:val="en-US" w:eastAsia="zh-CN"/>
                    </w:rPr>
                    <w:t>3</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0.04</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eastAsia="zh-CN"/>
                    </w:rPr>
                  </w:pPr>
                  <w:r>
                    <w:rPr>
                      <w:rFonts w:hint="eastAsia"/>
                      <w:kern w:val="2"/>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铜</w:t>
                  </w:r>
                </w:p>
              </w:tc>
              <w:tc>
                <w:tcPr>
                  <w:tcW w:w="992" w:type="dxa"/>
                  <w:vAlign w:val="center"/>
                </w:tcPr>
                <w:p>
                  <w:pPr>
                    <w:widowControl/>
                    <w:adjustRightInd w:val="0"/>
                    <w:snapToGrid w:val="0"/>
                    <w:jc w:val="center"/>
                    <w:rPr>
                      <w:kern w:val="0"/>
                      <w:szCs w:val="21"/>
                    </w:rPr>
                  </w:pPr>
                  <w:r>
                    <w:rPr>
                      <w:kern w:val="0"/>
                      <w:szCs w:val="21"/>
                    </w:rPr>
                    <w:t>≤</w:t>
                  </w:r>
                  <w:r>
                    <w:rPr>
                      <w:rFonts w:hint="eastAsia"/>
                      <w:kern w:val="0"/>
                      <w:szCs w:val="21"/>
                    </w:rPr>
                    <w:t xml:space="preserve"> 1</w:t>
                  </w:r>
                  <w:r>
                    <w:rPr>
                      <w:kern w:val="0"/>
                      <w:szCs w:val="21"/>
                    </w:rPr>
                    <w:t>.0</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0.001L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eastAsia="zh-CN"/>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锌</w:t>
                  </w:r>
                </w:p>
              </w:tc>
              <w:tc>
                <w:tcPr>
                  <w:tcW w:w="992" w:type="dxa"/>
                  <w:vAlign w:val="center"/>
                </w:tcPr>
                <w:p>
                  <w:pPr>
                    <w:widowControl/>
                    <w:adjustRightInd w:val="0"/>
                    <w:snapToGrid w:val="0"/>
                    <w:jc w:val="center"/>
                    <w:rPr>
                      <w:kern w:val="0"/>
                      <w:szCs w:val="21"/>
                    </w:rPr>
                  </w:pPr>
                  <w:r>
                    <w:rPr>
                      <w:kern w:val="0"/>
                      <w:szCs w:val="21"/>
                    </w:rPr>
                    <w:t>≤</w:t>
                  </w:r>
                  <w:r>
                    <w:rPr>
                      <w:rFonts w:hint="eastAsia"/>
                      <w:kern w:val="0"/>
                      <w:szCs w:val="21"/>
                    </w:rPr>
                    <w:t xml:space="preserve"> 2.0</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0.05L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eastAsia="zh-CN"/>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氟化物</w:t>
                  </w:r>
                </w:p>
              </w:tc>
              <w:tc>
                <w:tcPr>
                  <w:tcW w:w="992" w:type="dxa"/>
                  <w:vAlign w:val="center"/>
                </w:tcPr>
                <w:p>
                  <w:pPr>
                    <w:widowControl/>
                    <w:adjustRightInd w:val="0"/>
                    <w:snapToGrid w:val="0"/>
                    <w:jc w:val="center"/>
                    <w:rPr>
                      <w:kern w:val="0"/>
                      <w:szCs w:val="21"/>
                    </w:rPr>
                  </w:pPr>
                  <w:r>
                    <w:rPr>
                      <w:kern w:val="0"/>
                      <w:szCs w:val="21"/>
                    </w:rPr>
                    <w:t>≤</w:t>
                  </w:r>
                  <w:r>
                    <w:rPr>
                      <w:rFonts w:hint="eastAsia"/>
                      <w:kern w:val="0"/>
                      <w:szCs w:val="21"/>
                    </w:rPr>
                    <w:t xml:space="preserve"> 1.5</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2.91</w:t>
                  </w:r>
                </w:p>
              </w:tc>
              <w:tc>
                <w:tcPr>
                  <w:tcW w:w="1380" w:type="dxa"/>
                  <w:vAlign w:val="center"/>
                </w:tcPr>
                <w:p>
                  <w:pPr>
                    <w:adjustRightInd w:val="0"/>
                    <w:snapToGrid w:val="0"/>
                    <w:jc w:val="center"/>
                    <w:rPr>
                      <w:rFonts w:hint="default" w:eastAsia="宋体"/>
                      <w:szCs w:val="21"/>
                      <w:lang w:val="en-US" w:eastAsia="zh-CN"/>
                    </w:rPr>
                  </w:pPr>
                  <w:r>
                    <w:rPr>
                      <w:rFonts w:hint="eastAsia"/>
                      <w:szCs w:val="21"/>
                    </w:rPr>
                    <w:t>1.</w:t>
                  </w:r>
                  <w:r>
                    <w:rPr>
                      <w:rFonts w:hint="eastAsia"/>
                      <w:szCs w:val="21"/>
                      <w:lang w:val="en-US" w:eastAsia="zh-CN"/>
                    </w:rPr>
                    <w:t>94</w:t>
                  </w:r>
                </w:p>
              </w:tc>
              <w:tc>
                <w:tcPr>
                  <w:tcW w:w="1110" w:type="dxa"/>
                  <w:vAlign w:val="center"/>
                </w:tcPr>
                <w:p>
                  <w:pPr>
                    <w:adjustRightInd w:val="0"/>
                    <w:snapToGrid w:val="0"/>
                    <w:jc w:val="center"/>
                    <w:rPr>
                      <w:rFonts w:hint="default" w:eastAsia="宋体"/>
                      <w:szCs w:val="21"/>
                      <w:lang w:val="en-US" w:eastAsia="zh-CN"/>
                    </w:rPr>
                  </w:pPr>
                  <w:r>
                    <w:rPr>
                      <w:rFonts w:hint="eastAsia"/>
                      <w:szCs w:val="21"/>
                      <w:lang w:val="en-US" w:eastAsia="zh-CN"/>
                    </w:rPr>
                    <w:t>94</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val="en-US" w:eastAsia="zh-CN"/>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硒</w:t>
                  </w:r>
                </w:p>
              </w:tc>
              <w:tc>
                <w:tcPr>
                  <w:tcW w:w="992" w:type="dxa"/>
                  <w:vAlign w:val="center"/>
                </w:tcPr>
                <w:p>
                  <w:pPr>
                    <w:adjustRightInd w:val="0"/>
                    <w:snapToGrid w:val="0"/>
                    <w:jc w:val="center"/>
                    <w:rPr>
                      <w:szCs w:val="21"/>
                    </w:rPr>
                  </w:pPr>
                  <w:r>
                    <w:rPr>
                      <w:kern w:val="0"/>
                      <w:szCs w:val="21"/>
                    </w:rPr>
                    <w:t>≤</w:t>
                  </w:r>
                  <w:r>
                    <w:rPr>
                      <w:rFonts w:hint="eastAsia"/>
                      <w:kern w:val="0"/>
                      <w:szCs w:val="21"/>
                    </w:rPr>
                    <w:t xml:space="preserve"> 0.02</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0.0004L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砷</w:t>
                  </w:r>
                </w:p>
              </w:tc>
              <w:tc>
                <w:tcPr>
                  <w:tcW w:w="992" w:type="dxa"/>
                  <w:vAlign w:val="center"/>
                </w:tcPr>
                <w:p>
                  <w:pPr>
                    <w:adjustRightInd w:val="0"/>
                    <w:snapToGrid w:val="0"/>
                    <w:jc w:val="center"/>
                    <w:rPr>
                      <w:szCs w:val="21"/>
                    </w:rPr>
                  </w:pPr>
                  <w:r>
                    <w:rPr>
                      <w:kern w:val="0"/>
                      <w:szCs w:val="21"/>
                    </w:rPr>
                    <w:t>≤</w:t>
                  </w:r>
                  <w:r>
                    <w:rPr>
                      <w:rFonts w:hint="eastAsia"/>
                      <w:kern w:val="0"/>
                      <w:szCs w:val="21"/>
                    </w:rPr>
                    <w:t xml:space="preserve"> 0.1</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0.0005</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eastAsia="zh-CN"/>
                    </w:rPr>
                  </w:pPr>
                  <w:r>
                    <w:rPr>
                      <w:rFonts w:hint="eastAsia"/>
                      <w:kern w:val="2"/>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镉</w:t>
                  </w:r>
                </w:p>
              </w:tc>
              <w:tc>
                <w:tcPr>
                  <w:tcW w:w="992" w:type="dxa"/>
                  <w:vAlign w:val="center"/>
                </w:tcPr>
                <w:p>
                  <w:pPr>
                    <w:adjustRightInd w:val="0"/>
                    <w:snapToGrid w:val="0"/>
                    <w:jc w:val="center"/>
                    <w:rPr>
                      <w:rFonts w:hint="default" w:eastAsia="宋体"/>
                      <w:szCs w:val="21"/>
                      <w:lang w:val="en-US" w:eastAsia="zh-CN"/>
                    </w:rPr>
                  </w:pPr>
                  <w:r>
                    <w:rPr>
                      <w:kern w:val="0"/>
                      <w:szCs w:val="21"/>
                    </w:rPr>
                    <w:t>≤</w:t>
                  </w:r>
                  <w:r>
                    <w:rPr>
                      <w:rFonts w:hint="eastAsia"/>
                      <w:kern w:val="0"/>
                      <w:szCs w:val="21"/>
                    </w:rPr>
                    <w:t xml:space="preserve"> 0.</w:t>
                  </w:r>
                  <w:r>
                    <w:rPr>
                      <w:rFonts w:hint="eastAsia"/>
                      <w:kern w:val="0"/>
                      <w:szCs w:val="21"/>
                      <w:lang w:val="en-US" w:eastAsia="zh-CN"/>
                    </w:rPr>
                    <w:t>005</w:t>
                  </w:r>
                </w:p>
              </w:tc>
              <w:tc>
                <w:tcPr>
                  <w:tcW w:w="1554" w:type="dxa"/>
                  <w:vAlign w:val="center"/>
                </w:tcPr>
                <w:p>
                  <w:pPr>
                    <w:adjustRightInd w:val="0"/>
                    <w:snapToGrid w:val="0"/>
                    <w:ind w:left="-105" w:leftChars="-50" w:right="-105" w:rightChars="-50"/>
                    <w:jc w:val="center"/>
                    <w:rPr>
                      <w:rFonts w:hint="default" w:eastAsia="宋体"/>
                      <w:szCs w:val="21"/>
                      <w:lang w:val="en-US" w:eastAsia="zh-CN"/>
                    </w:rPr>
                  </w:pPr>
                  <w:r>
                    <w:rPr>
                      <w:rFonts w:hint="eastAsia"/>
                      <w:szCs w:val="21"/>
                      <w:lang w:val="en-US" w:eastAsia="zh-CN"/>
                    </w:rPr>
                    <w:t>0.001L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pStyle w:val="5"/>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六价铬</w:t>
                  </w:r>
                </w:p>
              </w:tc>
              <w:tc>
                <w:tcPr>
                  <w:tcW w:w="992" w:type="dxa"/>
                  <w:vAlign w:val="center"/>
                </w:tcPr>
                <w:p>
                  <w:pPr>
                    <w:adjustRightInd w:val="0"/>
                    <w:snapToGrid w:val="0"/>
                    <w:jc w:val="center"/>
                    <w:rPr>
                      <w:rFonts w:hint="default" w:eastAsia="宋体"/>
                      <w:szCs w:val="21"/>
                      <w:lang w:val="en-US" w:eastAsia="zh-CN"/>
                    </w:rPr>
                  </w:pPr>
                  <w:r>
                    <w:rPr>
                      <w:kern w:val="0"/>
                      <w:szCs w:val="21"/>
                    </w:rPr>
                    <w:t>≤</w:t>
                  </w:r>
                  <w:r>
                    <w:rPr>
                      <w:rFonts w:hint="eastAsia"/>
                      <w:kern w:val="0"/>
                      <w:szCs w:val="21"/>
                    </w:rPr>
                    <w:t xml:space="preserve"> 0.</w:t>
                  </w:r>
                  <w:r>
                    <w:rPr>
                      <w:rFonts w:hint="eastAsia"/>
                      <w:kern w:val="0"/>
                      <w:szCs w:val="21"/>
                      <w:lang w:val="en-US" w:eastAsia="zh-CN"/>
                    </w:rPr>
                    <w:t>05</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0.043</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氰化物</w:t>
                  </w:r>
                </w:p>
              </w:tc>
              <w:tc>
                <w:tcPr>
                  <w:tcW w:w="992" w:type="dxa"/>
                  <w:vAlign w:val="center"/>
                </w:tcPr>
                <w:p>
                  <w:pPr>
                    <w:adjustRightInd w:val="0"/>
                    <w:snapToGrid w:val="0"/>
                    <w:jc w:val="center"/>
                    <w:rPr>
                      <w:szCs w:val="21"/>
                    </w:rPr>
                  </w:pPr>
                  <w:r>
                    <w:rPr>
                      <w:kern w:val="0"/>
                      <w:szCs w:val="21"/>
                    </w:rPr>
                    <w:t>≤</w:t>
                  </w:r>
                  <w:r>
                    <w:rPr>
                      <w:rFonts w:hint="eastAsia"/>
                      <w:kern w:val="0"/>
                      <w:szCs w:val="21"/>
                    </w:rPr>
                    <w:t xml:space="preserve"> 0.2</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0.001L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ind w:left="-105" w:leftChars="-50" w:right="-105" w:rightChars="-50"/>
                    <w:jc w:val="center"/>
                    <w:rPr>
                      <w:b/>
                      <w:szCs w:val="21"/>
                    </w:rPr>
                  </w:pPr>
                  <w:r>
                    <w:rPr>
                      <w:rFonts w:hAnsi="宋体"/>
                      <w:b/>
                      <w:szCs w:val="21"/>
                    </w:rPr>
                    <w:t>阴离子表面活性剂</w:t>
                  </w:r>
                </w:p>
              </w:tc>
              <w:tc>
                <w:tcPr>
                  <w:tcW w:w="992" w:type="dxa"/>
                  <w:vAlign w:val="center"/>
                </w:tcPr>
                <w:p>
                  <w:pPr>
                    <w:adjustRightInd w:val="0"/>
                    <w:snapToGrid w:val="0"/>
                    <w:jc w:val="center"/>
                    <w:rPr>
                      <w:szCs w:val="21"/>
                    </w:rPr>
                  </w:pPr>
                  <w:r>
                    <w:rPr>
                      <w:kern w:val="0"/>
                      <w:szCs w:val="21"/>
                    </w:rPr>
                    <w:t>≤</w:t>
                  </w:r>
                  <w:r>
                    <w:rPr>
                      <w:rFonts w:hint="eastAsia"/>
                      <w:kern w:val="0"/>
                      <w:szCs w:val="21"/>
                    </w:rPr>
                    <w:t xml:space="preserve"> 0.3</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0.05L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841" w:type="dxa"/>
                  <w:vAlign w:val="center"/>
                </w:tcPr>
                <w:p>
                  <w:pPr>
                    <w:adjustRightInd w:val="0"/>
                    <w:snapToGrid w:val="0"/>
                    <w:jc w:val="center"/>
                    <w:rPr>
                      <w:b/>
                      <w:szCs w:val="21"/>
                    </w:rPr>
                  </w:pPr>
                  <w:r>
                    <w:rPr>
                      <w:rFonts w:hAnsi="宋体"/>
                      <w:b/>
                      <w:szCs w:val="21"/>
                    </w:rPr>
                    <w:t>硫化物</w:t>
                  </w:r>
                </w:p>
              </w:tc>
              <w:tc>
                <w:tcPr>
                  <w:tcW w:w="992" w:type="dxa"/>
                  <w:vAlign w:val="center"/>
                </w:tcPr>
                <w:p>
                  <w:pPr>
                    <w:adjustRightInd w:val="0"/>
                    <w:snapToGrid w:val="0"/>
                    <w:jc w:val="center"/>
                    <w:rPr>
                      <w:rFonts w:hint="default" w:eastAsia="宋体"/>
                      <w:szCs w:val="21"/>
                      <w:lang w:val="en-US" w:eastAsia="zh-CN"/>
                    </w:rPr>
                  </w:pPr>
                  <w:r>
                    <w:rPr>
                      <w:kern w:val="0"/>
                      <w:szCs w:val="21"/>
                    </w:rPr>
                    <w:t>≤</w:t>
                  </w:r>
                  <w:r>
                    <w:rPr>
                      <w:rFonts w:hint="eastAsia"/>
                      <w:kern w:val="0"/>
                      <w:szCs w:val="21"/>
                    </w:rPr>
                    <w:t xml:space="preserve"> </w:t>
                  </w:r>
                  <w:r>
                    <w:rPr>
                      <w:rFonts w:hint="eastAsia"/>
                      <w:kern w:val="0"/>
                      <w:szCs w:val="21"/>
                      <w:lang w:val="en-US" w:eastAsia="zh-CN"/>
                    </w:rPr>
                    <w:t>0.5</w:t>
                  </w:r>
                </w:p>
              </w:tc>
              <w:tc>
                <w:tcPr>
                  <w:tcW w:w="1554" w:type="dxa"/>
                  <w:vAlign w:val="center"/>
                </w:tcPr>
                <w:p>
                  <w:pPr>
                    <w:adjustRightInd w:val="0"/>
                    <w:snapToGrid w:val="0"/>
                    <w:jc w:val="center"/>
                    <w:rPr>
                      <w:rFonts w:hint="default" w:eastAsia="宋体"/>
                      <w:szCs w:val="21"/>
                      <w:lang w:val="en-US" w:eastAsia="zh-CN"/>
                    </w:rPr>
                  </w:pPr>
                  <w:r>
                    <w:rPr>
                      <w:rFonts w:hint="eastAsia"/>
                      <w:szCs w:val="21"/>
                      <w:lang w:val="en-US" w:eastAsia="zh-CN"/>
                    </w:rPr>
                    <w:t>0.01L</w:t>
                  </w:r>
                </w:p>
              </w:tc>
              <w:tc>
                <w:tcPr>
                  <w:tcW w:w="1380" w:type="dxa"/>
                  <w:vAlign w:val="center"/>
                </w:tcPr>
                <w:p>
                  <w:pPr>
                    <w:adjustRightInd w:val="0"/>
                    <w:snapToGrid w:val="0"/>
                    <w:jc w:val="center"/>
                    <w:rPr>
                      <w:szCs w:val="21"/>
                    </w:rPr>
                  </w:pPr>
                  <w:r>
                    <w:rPr>
                      <w:szCs w:val="21"/>
                    </w:rPr>
                    <w:t>-</w:t>
                  </w:r>
                </w:p>
              </w:tc>
              <w:tc>
                <w:tcPr>
                  <w:tcW w:w="1110" w:type="dxa"/>
                  <w:vAlign w:val="center"/>
                </w:tcPr>
                <w:p>
                  <w:pPr>
                    <w:adjustRightInd w:val="0"/>
                    <w:snapToGrid w:val="0"/>
                    <w:jc w:val="center"/>
                    <w:rPr>
                      <w:szCs w:val="21"/>
                    </w:rPr>
                  </w:pPr>
                  <w:r>
                    <w:rPr>
                      <w:szCs w:val="21"/>
                    </w:rPr>
                    <w:t>0</w:t>
                  </w:r>
                </w:p>
              </w:tc>
              <w:tc>
                <w:tcPr>
                  <w:tcW w:w="1061" w:type="dxa"/>
                  <w:vAlign w:val="center"/>
                </w:tcPr>
                <w:p>
                  <w:pPr>
                    <w:autoSpaceDE w:val="0"/>
                    <w:adjustRightInd w:val="0"/>
                    <w:spacing w:before="0" w:after="0" w:line="240" w:lineRule="auto"/>
                    <w:ind w:right="0"/>
                    <w:jc w:val="center"/>
                    <w:rPr>
                      <w:rFonts w:hint="eastAsia" w:eastAsia="宋体"/>
                      <w:kern w:val="2"/>
                      <w:sz w:val="21"/>
                      <w:szCs w:val="21"/>
                      <w:lang w:val="en-US" w:eastAsia="zh-CN"/>
                    </w:rPr>
                  </w:pPr>
                  <w:r>
                    <w:rPr>
                      <w:rFonts w:hint="eastAsia"/>
                      <w:kern w:val="2"/>
                      <w:sz w:val="21"/>
                      <w:szCs w:val="21"/>
                      <w:lang w:eastAsia="zh-CN"/>
                    </w:rPr>
                    <w:t>达标</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firstLine="480" w:firstLineChars="200"/>
              <w:jc w:val="left"/>
              <w:textAlignment w:val="auto"/>
              <w:rPr>
                <w:rFonts w:hint="default" w:ascii="Times New Roman" w:hAnsi="Times New Roman" w:eastAsia="仿宋" w:cs="宋体"/>
                <w:color w:val="000000"/>
                <w:sz w:val="24"/>
                <w:szCs w:val="24"/>
                <w:lang w:val="en-US" w:eastAsia="zh-CN"/>
              </w:rPr>
            </w:pPr>
            <w:r>
              <w:rPr>
                <w:rFonts w:hint="eastAsia" w:ascii="Times New Roman" w:hAnsi="Times New Roman" w:eastAsia="仿宋" w:cs="宋体"/>
                <w:color w:val="000000"/>
                <w:sz w:val="24"/>
                <w:szCs w:val="24"/>
                <w:lang w:val="en-US" w:eastAsia="zh-CN"/>
              </w:rPr>
              <w:t>由表3-4结果可知：</w:t>
            </w:r>
            <w:r>
              <w:rPr>
                <w:rFonts w:hint="eastAsia" w:eastAsia="仿宋" w:cs="宋体"/>
                <w:color w:val="auto"/>
                <w:sz w:val="24"/>
                <w:szCs w:val="24"/>
                <w:highlight w:val="none"/>
                <w:lang w:eastAsia="zh-CN"/>
              </w:rPr>
              <w:t>韦州甜水河</w:t>
            </w:r>
            <w:r>
              <w:rPr>
                <w:rFonts w:hint="eastAsia" w:ascii="Times New Roman" w:hAnsi="Times New Roman" w:eastAsia="仿宋" w:cs="宋体"/>
                <w:color w:val="000000"/>
                <w:sz w:val="24"/>
                <w:szCs w:val="24"/>
                <w:lang w:eastAsia="zh-CN"/>
              </w:rPr>
              <w:t>断面</w:t>
            </w:r>
            <w:r>
              <w:rPr>
                <w:rFonts w:hint="eastAsia" w:ascii="Times New Roman" w:hAnsi="Times New Roman" w:eastAsia="仿宋" w:cs="宋体"/>
                <w:color w:val="000000"/>
                <w:sz w:val="24"/>
                <w:szCs w:val="24"/>
                <w:lang w:val="en-US" w:eastAsia="zh-CN"/>
              </w:rPr>
              <w:t>各项水质监测指标中除</w:t>
            </w:r>
            <w:r>
              <w:rPr>
                <w:rFonts w:hint="default" w:ascii="Times New Roman" w:hAnsi="Times New Roman" w:eastAsia="仿宋" w:cs="宋体"/>
                <w:color w:val="000000"/>
                <w:sz w:val="24"/>
                <w:szCs w:val="24"/>
                <w:lang w:val="en-US" w:eastAsia="zh-CN"/>
              </w:rPr>
              <w:t>氟化物</w:t>
            </w:r>
            <w:r>
              <w:rPr>
                <w:rFonts w:hint="eastAsia" w:ascii="Times New Roman" w:hAnsi="Times New Roman" w:eastAsia="仿宋" w:cs="宋体"/>
                <w:color w:val="000000"/>
                <w:sz w:val="24"/>
                <w:szCs w:val="24"/>
                <w:lang w:val="en-US" w:eastAsia="zh-CN"/>
              </w:rPr>
              <w:t>外，其余均符合</w:t>
            </w:r>
            <w:r>
              <w:rPr>
                <w:rFonts w:hint="default" w:ascii="Times New Roman" w:hAnsi="Times New Roman" w:eastAsia="仿宋" w:cs="宋体"/>
                <w:color w:val="000000"/>
                <w:sz w:val="24"/>
                <w:szCs w:val="24"/>
                <w:lang w:val="en-US" w:eastAsia="zh-CN"/>
              </w:rPr>
              <w:t>《地表水环境质量标准》（GB3838-2002）中</w:t>
            </w:r>
            <w:r>
              <w:rPr>
                <w:rFonts w:hint="eastAsia" w:eastAsia="仿宋" w:cs="宋体"/>
                <w:color w:val="000000"/>
                <w:sz w:val="24"/>
                <w:szCs w:val="24"/>
                <w:lang w:val="en-US" w:eastAsia="zh-CN"/>
              </w:rPr>
              <w:t>IV</w:t>
            </w:r>
            <w:r>
              <w:rPr>
                <w:rFonts w:hint="default" w:ascii="Times New Roman" w:hAnsi="Times New Roman" w:eastAsia="仿宋" w:cs="宋体"/>
                <w:color w:val="000000"/>
                <w:sz w:val="24"/>
                <w:szCs w:val="24"/>
                <w:lang w:val="en-US" w:eastAsia="zh-CN"/>
              </w:rPr>
              <w:t>类标准</w:t>
            </w:r>
            <w:r>
              <w:rPr>
                <w:rFonts w:hint="eastAsia" w:ascii="Times New Roman" w:hAnsi="Times New Roman" w:eastAsia="仿宋" w:cs="宋体"/>
                <w:color w:val="000000"/>
                <w:sz w:val="24"/>
                <w:szCs w:val="24"/>
                <w:lang w:val="en-US" w:eastAsia="zh-CN"/>
              </w:rPr>
              <w:t>限值。氟化物超标主要是区域地质所致河床岩土中含氟化物、盐类较多，水体溶解河床岩土中的氟化物和盐类，加之区域内蒸发强烈，河流补水较少，导致氟化物本底值较高，出现超标现象。</w:t>
            </w:r>
          </w:p>
          <w:p>
            <w:pPr>
              <w:adjustRightInd w:val="0"/>
              <w:snapToGrid w:val="0"/>
              <w:spacing w:line="360" w:lineRule="auto"/>
              <w:ind w:firstLine="481" w:firstLineChars="200"/>
              <w:rPr>
                <w:rFonts w:ascii="宋体" w:hAnsi="宋体" w:cs="宋体"/>
                <w:b/>
                <w:kern w:val="0"/>
                <w:sz w:val="24"/>
              </w:rPr>
            </w:pPr>
            <w:r>
              <w:rPr>
                <w:rFonts w:hint="eastAsia"/>
                <w:b/>
                <w:kern w:val="0"/>
                <w:sz w:val="24"/>
              </w:rPr>
              <w:t>3</w:t>
            </w:r>
            <w:r>
              <w:rPr>
                <w:rFonts w:hint="eastAsia" w:ascii="宋体" w:hAnsi="宋体" w:cs="宋体"/>
                <w:b/>
                <w:kern w:val="0"/>
                <w:sz w:val="24"/>
                <w:lang w:val="en-US" w:eastAsia="zh-CN"/>
              </w:rPr>
              <w:t>.</w:t>
            </w:r>
            <w:r>
              <w:rPr>
                <w:rFonts w:hint="eastAsia" w:ascii="宋体" w:hAnsi="宋体" w:cs="宋体"/>
                <w:b/>
                <w:kern w:val="0"/>
                <w:sz w:val="24"/>
              </w:rPr>
              <w:t>声环境</w:t>
            </w:r>
          </w:p>
          <w:p>
            <w:pPr>
              <w:keepNext w:val="0"/>
              <w:keepLines w:val="0"/>
              <w:widowControl/>
              <w:suppressLineNumbers w:val="0"/>
              <w:spacing w:line="360" w:lineRule="auto"/>
              <w:ind w:firstLine="480" w:firstLineChars="200"/>
              <w:jc w:val="left"/>
              <w:rPr>
                <w:rFonts w:hint="eastAsia" w:ascii="Times New Roman" w:hAnsi="Times New Roman" w:eastAsia="仿宋" w:cs="宋体"/>
                <w:color w:val="000000"/>
                <w:sz w:val="24"/>
                <w:szCs w:val="24"/>
                <w:lang w:eastAsia="zh-CN"/>
              </w:rPr>
            </w:pPr>
            <w:r>
              <w:rPr>
                <w:rFonts w:hint="eastAsia" w:ascii="Times New Roman" w:hAnsi="Times New Roman" w:eastAsia="仿宋" w:cs="宋体"/>
                <w:color w:val="000000"/>
                <w:sz w:val="24"/>
                <w:szCs w:val="24"/>
                <w:lang w:eastAsia="zh-CN"/>
              </w:rPr>
              <w:t>根据现场勘查，厂界外周边50m范围内无声环境保护目标，</w:t>
            </w:r>
            <w:r>
              <w:rPr>
                <w:rFonts w:hint="eastAsia" w:ascii="Times New Roman" w:hAnsi="Times New Roman" w:eastAsia="仿宋" w:cs="宋体"/>
                <w:color w:val="000000"/>
                <w:sz w:val="24"/>
                <w:szCs w:val="24"/>
                <w:lang w:val="en-US" w:eastAsia="zh-CN"/>
              </w:rPr>
              <w:t>无需进行现状</w:t>
            </w:r>
            <w:r>
              <w:rPr>
                <w:rFonts w:hint="eastAsia" w:ascii="Times New Roman" w:hAnsi="Times New Roman" w:eastAsia="仿宋" w:cs="宋体"/>
                <w:color w:val="000000"/>
                <w:sz w:val="24"/>
                <w:szCs w:val="24"/>
                <w:lang w:eastAsia="zh-CN"/>
              </w:rPr>
              <w:t>监测。</w:t>
            </w:r>
          </w:p>
          <w:p>
            <w:pPr>
              <w:adjustRightInd w:val="0"/>
              <w:snapToGrid w:val="0"/>
              <w:spacing w:line="360" w:lineRule="auto"/>
              <w:ind w:firstLine="481" w:firstLineChars="200"/>
              <w:rPr>
                <w:rFonts w:ascii="宋体" w:hAnsi="宋体" w:cs="宋体"/>
                <w:b/>
                <w:kern w:val="0"/>
                <w:sz w:val="24"/>
              </w:rPr>
            </w:pPr>
            <w:r>
              <w:rPr>
                <w:rFonts w:hint="eastAsia"/>
                <w:b/>
                <w:kern w:val="0"/>
                <w:sz w:val="24"/>
              </w:rPr>
              <w:t>4</w:t>
            </w:r>
            <w:r>
              <w:rPr>
                <w:rFonts w:hint="eastAsia" w:ascii="宋体" w:hAnsi="宋体" w:cs="宋体"/>
                <w:b/>
                <w:kern w:val="0"/>
                <w:sz w:val="24"/>
                <w:lang w:val="en-US" w:eastAsia="zh-CN"/>
              </w:rPr>
              <w:t>.</w:t>
            </w:r>
            <w:r>
              <w:rPr>
                <w:rFonts w:hint="eastAsia" w:ascii="宋体" w:hAnsi="宋体" w:cs="宋体"/>
                <w:b/>
                <w:kern w:val="0"/>
                <w:sz w:val="24"/>
              </w:rPr>
              <w:t>地下水、土壤环境</w:t>
            </w:r>
          </w:p>
          <w:p>
            <w:pPr>
              <w:keepNext w:val="0"/>
              <w:keepLines w:val="0"/>
              <w:widowControl/>
              <w:suppressLineNumbers w:val="0"/>
              <w:spacing w:line="360" w:lineRule="auto"/>
              <w:ind w:firstLine="480" w:firstLineChars="200"/>
              <w:jc w:val="left"/>
              <w:rPr>
                <w:rFonts w:hint="eastAsia" w:ascii="Times New Roman" w:hAnsi="Times New Roman" w:eastAsia="仿宋" w:cs="宋体"/>
                <w:color w:val="0000FF"/>
                <w:sz w:val="24"/>
                <w:szCs w:val="24"/>
                <w:lang w:eastAsia="zh-CN"/>
              </w:rPr>
            </w:pPr>
            <w:r>
              <w:rPr>
                <w:rFonts w:hint="eastAsia" w:ascii="Times New Roman" w:hAnsi="Times New Roman" w:eastAsia="仿宋" w:cs="宋体"/>
                <w:color w:val="000000"/>
                <w:sz w:val="24"/>
                <w:szCs w:val="24"/>
                <w:lang w:eastAsia="zh-CN"/>
              </w:rPr>
              <w:t>根据《建设项目环境影响报告表编制技术指南（污染影响类）》（试行）中要求：原则上不开展地下水、土壤环境质量现状调查，建设项目如果存在土壤、地下水污染途径的，应结合污染源、保护目标分布情况开展现状调查以留作背景值。</w:t>
            </w:r>
            <w:r>
              <w:rPr>
                <w:rFonts w:hint="eastAsia" w:ascii="Times New Roman" w:hAnsi="Times New Roman" w:eastAsia="仿宋" w:cs="宋体"/>
                <w:color w:val="000000"/>
                <w:sz w:val="24"/>
                <w:szCs w:val="24"/>
                <w:lang w:val="en-US" w:eastAsia="zh-CN"/>
              </w:rPr>
              <w:t>本项目</w:t>
            </w:r>
            <w:r>
              <w:rPr>
                <w:rFonts w:hint="eastAsia" w:ascii="Times New Roman" w:hAnsi="Times New Roman" w:eastAsia="仿宋" w:cs="宋体"/>
                <w:color w:val="000000"/>
                <w:sz w:val="24"/>
                <w:szCs w:val="24"/>
                <w:lang w:eastAsia="zh-CN"/>
              </w:rPr>
              <w:t>废气经处理后排放量较小，对大气沉降影响较小；出水水质达标后</w:t>
            </w:r>
            <w:r>
              <w:rPr>
                <w:rFonts w:hint="eastAsia" w:ascii="Times New Roman" w:hAnsi="Times New Roman" w:eastAsia="仿宋" w:cs="宋体"/>
                <w:color w:val="000000"/>
                <w:sz w:val="24"/>
                <w:szCs w:val="24"/>
                <w:lang w:val="en-US" w:eastAsia="zh-CN"/>
              </w:rPr>
              <w:t>用于农田灌溉</w:t>
            </w:r>
            <w:r>
              <w:rPr>
                <w:rFonts w:hint="eastAsia" w:ascii="Times New Roman" w:hAnsi="Times New Roman" w:eastAsia="仿宋" w:cs="宋体"/>
                <w:color w:val="000000"/>
                <w:sz w:val="24"/>
                <w:szCs w:val="24"/>
                <w:lang w:eastAsia="zh-CN"/>
              </w:rPr>
              <w:t>，冬季</w:t>
            </w:r>
            <w:r>
              <w:rPr>
                <w:rFonts w:hint="eastAsia" w:ascii="Times New Roman" w:hAnsi="Times New Roman" w:eastAsia="仿宋" w:cs="宋体"/>
                <w:color w:val="000000"/>
                <w:sz w:val="24"/>
                <w:szCs w:val="24"/>
                <w:lang w:val="en-US" w:eastAsia="zh-CN"/>
              </w:rPr>
              <w:t>将处理后的水拉至韦州镇污水处理厂</w:t>
            </w:r>
            <w:r>
              <w:rPr>
                <w:rFonts w:hint="eastAsia" w:ascii="Times New Roman" w:hAnsi="Times New Roman" w:eastAsia="仿宋" w:cs="宋体"/>
                <w:color w:val="000000"/>
                <w:sz w:val="24"/>
                <w:szCs w:val="24"/>
                <w:lang w:eastAsia="zh-CN"/>
              </w:rPr>
              <w:t>；废水污染物中不涉及重金属、持久性有机物，严格采取分区防渗措施，</w:t>
            </w:r>
            <w:r>
              <w:rPr>
                <w:rFonts w:hint="eastAsia" w:eastAsia="仿宋" w:cs="宋体"/>
                <w:color w:val="0000FF"/>
                <w:sz w:val="24"/>
                <w:szCs w:val="24"/>
                <w:lang w:eastAsia="zh-CN"/>
              </w:rPr>
              <w:t>粪污</w:t>
            </w:r>
            <w:r>
              <w:rPr>
                <w:rFonts w:hint="eastAsia" w:ascii="Times New Roman" w:hAnsi="Times New Roman" w:eastAsia="仿宋" w:cs="宋体"/>
                <w:color w:val="0000FF"/>
                <w:sz w:val="24"/>
                <w:szCs w:val="24"/>
                <w:lang w:eastAsia="zh-CN"/>
              </w:rPr>
              <w:t>处理站主体混凝土工程添加防水膨胀剂，采用较好的隔水材料进行底部固化，对</w:t>
            </w:r>
            <w:r>
              <w:rPr>
                <w:rFonts w:hint="eastAsia" w:eastAsia="仿宋" w:cs="宋体"/>
                <w:color w:val="0000FF"/>
                <w:sz w:val="24"/>
                <w:szCs w:val="24"/>
                <w:lang w:eastAsia="zh-CN"/>
              </w:rPr>
              <w:t>粪污</w:t>
            </w:r>
            <w:r>
              <w:rPr>
                <w:rFonts w:hint="eastAsia" w:ascii="Times New Roman" w:hAnsi="Times New Roman" w:eastAsia="仿宋" w:cs="宋体"/>
                <w:color w:val="0000FF"/>
                <w:sz w:val="24"/>
                <w:szCs w:val="24"/>
                <w:lang w:eastAsia="zh-CN"/>
              </w:rPr>
              <w:t>处理站各构筑物池体内壁进行防腐、防渗处理，以减少因粪污处理设施废水渗漏对地下水</w:t>
            </w:r>
            <w:r>
              <w:rPr>
                <w:rFonts w:hint="eastAsia" w:eastAsia="仿宋" w:cs="宋体"/>
                <w:color w:val="0000FF"/>
                <w:sz w:val="24"/>
                <w:szCs w:val="24"/>
                <w:lang w:eastAsia="zh-CN"/>
              </w:rPr>
              <w:t>和土壤产生</w:t>
            </w:r>
            <w:r>
              <w:rPr>
                <w:rFonts w:hint="eastAsia" w:ascii="Times New Roman" w:hAnsi="Times New Roman" w:eastAsia="仿宋" w:cs="宋体"/>
                <w:color w:val="0000FF"/>
                <w:sz w:val="24"/>
                <w:szCs w:val="24"/>
                <w:lang w:eastAsia="zh-CN"/>
              </w:rPr>
              <w:t>的影响。</w:t>
            </w:r>
            <w:r>
              <w:rPr>
                <w:rFonts w:hint="eastAsia" w:ascii="Times New Roman" w:hAnsi="Times New Roman" w:eastAsia="仿宋" w:cs="宋体"/>
                <w:color w:val="000000"/>
                <w:sz w:val="24"/>
                <w:szCs w:val="24"/>
                <w:lang w:eastAsia="zh-CN"/>
              </w:rPr>
              <w:t>可有效减少及控制污染物下渗现象，避免污染地下水及土壤环境。</w:t>
            </w:r>
            <w:r>
              <w:rPr>
                <w:rFonts w:hint="eastAsia" w:ascii="Times New Roman" w:hAnsi="Times New Roman" w:eastAsia="仿宋" w:cs="宋体"/>
                <w:color w:val="0000FF"/>
                <w:sz w:val="24"/>
                <w:szCs w:val="24"/>
                <w:lang w:eastAsia="zh-CN"/>
              </w:rPr>
              <w:t>因此，正常状况下不存在土壤、地下水污染途径，无需开展对土壤和地下水开展环境质量现状调查。</w:t>
            </w:r>
          </w:p>
          <w:p>
            <w:pPr>
              <w:adjustRightInd w:val="0"/>
              <w:snapToGrid w:val="0"/>
              <w:spacing w:line="360" w:lineRule="auto"/>
              <w:ind w:firstLine="481" w:firstLineChars="200"/>
              <w:rPr>
                <w:rFonts w:ascii="宋体" w:hAnsi="宋体" w:cs="宋体"/>
                <w:b/>
                <w:kern w:val="0"/>
                <w:sz w:val="24"/>
              </w:rPr>
            </w:pPr>
            <w:r>
              <w:rPr>
                <w:rFonts w:hint="eastAsia"/>
                <w:b/>
                <w:kern w:val="0"/>
                <w:sz w:val="24"/>
              </w:rPr>
              <w:t>5</w:t>
            </w:r>
            <w:r>
              <w:rPr>
                <w:rFonts w:hint="eastAsia" w:ascii="宋体" w:hAnsi="宋体" w:cs="宋体"/>
                <w:b/>
                <w:kern w:val="0"/>
                <w:sz w:val="24"/>
                <w:lang w:val="en-US" w:eastAsia="zh-CN"/>
              </w:rPr>
              <w:t>.</w:t>
            </w:r>
            <w:r>
              <w:rPr>
                <w:rFonts w:hint="eastAsia" w:ascii="宋体" w:hAnsi="宋体" w:cs="宋体"/>
                <w:b/>
                <w:kern w:val="0"/>
                <w:sz w:val="24"/>
              </w:rPr>
              <w:t>生态环境</w:t>
            </w:r>
          </w:p>
          <w:p>
            <w:pPr>
              <w:keepNext w:val="0"/>
              <w:keepLines w:val="0"/>
              <w:widowControl/>
              <w:suppressLineNumbers w:val="0"/>
              <w:spacing w:line="360" w:lineRule="auto"/>
              <w:ind w:firstLine="480" w:firstLineChars="200"/>
              <w:jc w:val="left"/>
              <w:rPr>
                <w:kern w:val="0"/>
                <w:sz w:val="24"/>
              </w:rPr>
            </w:pPr>
            <w:r>
              <w:rPr>
                <w:rFonts w:hint="eastAsia" w:ascii="Times New Roman" w:hAnsi="Times New Roman" w:eastAsia="仿宋" w:cs="宋体"/>
                <w:color w:val="0000FF"/>
                <w:sz w:val="24"/>
                <w:szCs w:val="24"/>
                <w:lang w:eastAsia="zh-CN"/>
              </w:rPr>
              <w:t>根据《建设项目环境影响报告表编制技术指南（污染影响类）》（试行）：产业园区外建设项目新增用地且用地范围内含有生态保护目标时，应进行生态现状调查。</w:t>
            </w:r>
            <w:r>
              <w:rPr>
                <w:rFonts w:hint="eastAsia" w:ascii="Times New Roman" w:hAnsi="Times New Roman" w:eastAsia="仿宋" w:cs="宋体"/>
                <w:color w:val="000000"/>
                <w:sz w:val="24"/>
                <w:szCs w:val="24"/>
                <w:lang w:val="en-US" w:eastAsia="zh-CN"/>
              </w:rPr>
              <w:t>本项目</w:t>
            </w:r>
            <w:r>
              <w:rPr>
                <w:rFonts w:hint="eastAsia" w:eastAsia="仿宋" w:cs="宋体"/>
                <w:color w:val="000000"/>
                <w:sz w:val="24"/>
                <w:szCs w:val="24"/>
                <w:lang w:eastAsia="zh-CN"/>
              </w:rPr>
              <w:t>粪污</w:t>
            </w:r>
            <w:r>
              <w:rPr>
                <w:rFonts w:hint="eastAsia" w:ascii="Times New Roman" w:hAnsi="Times New Roman" w:eastAsia="仿宋" w:cs="宋体"/>
                <w:color w:val="000000"/>
                <w:sz w:val="24"/>
                <w:szCs w:val="24"/>
                <w:lang w:eastAsia="zh-CN"/>
              </w:rPr>
              <w:t>处理站</w:t>
            </w:r>
            <w:r>
              <w:rPr>
                <w:rFonts w:hint="eastAsia" w:ascii="Times New Roman" w:hAnsi="Times New Roman" w:eastAsia="仿宋" w:cs="宋体"/>
                <w:color w:val="000000"/>
                <w:sz w:val="24"/>
                <w:szCs w:val="24"/>
                <w:lang w:val="en-US" w:eastAsia="zh-CN"/>
              </w:rPr>
              <w:t>位于</w:t>
            </w:r>
            <w:r>
              <w:rPr>
                <w:rFonts w:hint="eastAsia" w:eastAsia="仿宋_GB2312"/>
                <w:spacing w:val="22"/>
                <w:sz w:val="24"/>
                <w:szCs w:val="24"/>
                <w:u w:val="none"/>
              </w:rPr>
              <w:t>韦州镇万头生猪养殖场</w:t>
            </w:r>
            <w:r>
              <w:rPr>
                <w:rFonts w:hint="eastAsia" w:eastAsia="仿宋_GB2312"/>
                <w:spacing w:val="22"/>
                <w:sz w:val="24"/>
                <w:szCs w:val="24"/>
                <w:u w:val="none"/>
                <w:lang w:val="en-US" w:eastAsia="zh-CN"/>
              </w:rPr>
              <w:t>西侧</w:t>
            </w:r>
            <w:r>
              <w:rPr>
                <w:rFonts w:hint="eastAsia" w:ascii="Times New Roman" w:hAnsi="Times New Roman" w:eastAsia="仿宋" w:cs="宋体"/>
                <w:color w:val="000000"/>
                <w:sz w:val="24"/>
                <w:szCs w:val="24"/>
                <w:lang w:eastAsia="zh-CN"/>
              </w:rPr>
              <w:t>，</w:t>
            </w:r>
            <w:r>
              <w:rPr>
                <w:rFonts w:hint="eastAsia" w:ascii="Times New Roman" w:hAnsi="Times New Roman" w:eastAsia="仿宋" w:cs="宋体"/>
                <w:color w:val="000000"/>
                <w:sz w:val="24"/>
                <w:szCs w:val="24"/>
                <w:lang w:val="en-US" w:eastAsia="zh-CN"/>
              </w:rPr>
              <w:t>新增用地1200m</w:t>
            </w:r>
            <w:r>
              <w:rPr>
                <w:rFonts w:hint="eastAsia" w:ascii="Times New Roman" w:hAnsi="Times New Roman" w:eastAsia="仿宋" w:cs="宋体"/>
                <w:color w:val="000000"/>
                <w:sz w:val="24"/>
                <w:szCs w:val="24"/>
                <w:vertAlign w:val="superscript"/>
                <w:lang w:val="en-US" w:eastAsia="zh-CN"/>
              </w:rPr>
              <w:t>2</w:t>
            </w:r>
            <w:r>
              <w:rPr>
                <w:rFonts w:hint="eastAsia" w:ascii="Times New Roman" w:hAnsi="Times New Roman" w:eastAsia="仿宋" w:cs="宋体"/>
                <w:color w:val="000000"/>
                <w:sz w:val="24"/>
                <w:szCs w:val="24"/>
                <w:lang w:val="en-US" w:eastAsia="zh-CN"/>
              </w:rPr>
              <w:t>，项目</w:t>
            </w:r>
            <w:r>
              <w:rPr>
                <w:rFonts w:hint="eastAsia" w:ascii="Times New Roman" w:hAnsi="Times New Roman" w:eastAsia="仿宋" w:cs="宋体"/>
                <w:color w:val="000000"/>
                <w:sz w:val="24"/>
                <w:szCs w:val="24"/>
                <w:lang w:eastAsia="zh-CN"/>
              </w:rPr>
              <w:t>用地范围无生态</w:t>
            </w:r>
            <w:r>
              <w:rPr>
                <w:rFonts w:hint="eastAsia" w:eastAsia="仿宋" w:cs="宋体"/>
                <w:color w:val="000000"/>
                <w:sz w:val="24"/>
                <w:szCs w:val="24"/>
                <w:lang w:eastAsia="zh-CN"/>
              </w:rPr>
              <w:t>环境</w:t>
            </w:r>
            <w:r>
              <w:rPr>
                <w:rFonts w:hint="eastAsia" w:ascii="Times New Roman" w:hAnsi="Times New Roman" w:eastAsia="仿宋" w:cs="宋体"/>
                <w:color w:val="000000"/>
                <w:sz w:val="24"/>
                <w:szCs w:val="24"/>
                <w:lang w:eastAsia="zh-CN"/>
              </w:rPr>
              <w:t>保护目标，因此无需进行生态现状调查。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8" w:hRule="atLeast"/>
          <w:jc w:val="center"/>
        </w:trPr>
        <w:tc>
          <w:tcPr>
            <w:tcW w:w="800" w:type="dxa"/>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环境</w:t>
            </w:r>
          </w:p>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保护</w:t>
            </w:r>
          </w:p>
          <w:p>
            <w:pPr>
              <w:adjustRightInd w:val="0"/>
              <w:snapToGrid w:val="0"/>
              <w:spacing w:line="360" w:lineRule="auto"/>
              <w:jc w:val="center"/>
              <w:rPr>
                <w:rFonts w:ascii="宋体" w:hAnsi="宋体" w:cs="宋体"/>
                <w:kern w:val="0"/>
                <w:sz w:val="24"/>
              </w:rPr>
            </w:pPr>
            <w:r>
              <w:rPr>
                <w:rFonts w:hint="eastAsia" w:ascii="宋体" w:hAnsi="宋体" w:cs="宋体"/>
                <w:b/>
                <w:kern w:val="0"/>
                <w:sz w:val="24"/>
              </w:rPr>
              <w:t>目标</w:t>
            </w:r>
          </w:p>
        </w:tc>
        <w:tc>
          <w:tcPr>
            <w:tcW w:w="8190" w:type="dxa"/>
            <w:vAlign w:val="center"/>
          </w:tcPr>
          <w:p>
            <w:pPr>
              <w:adjustRightInd w:val="0"/>
              <w:snapToGrid w:val="0"/>
              <w:spacing w:beforeLines="50" w:line="360" w:lineRule="auto"/>
              <w:ind w:firstLine="481" w:firstLineChars="200"/>
              <w:rPr>
                <w:rFonts w:ascii="宋体" w:hAnsi="宋体" w:cs="宋体"/>
                <w:b/>
                <w:kern w:val="0"/>
                <w:sz w:val="24"/>
              </w:rPr>
            </w:pPr>
            <w:r>
              <w:rPr>
                <w:b/>
                <w:kern w:val="0"/>
                <w:sz w:val="24"/>
              </w:rPr>
              <w:t>1</w:t>
            </w:r>
            <w:r>
              <w:rPr>
                <w:rFonts w:hint="eastAsia" w:ascii="宋体" w:hAnsi="宋体" w:cs="宋体"/>
                <w:b/>
                <w:kern w:val="0"/>
                <w:sz w:val="24"/>
              </w:rPr>
              <w:t>、大气环境</w:t>
            </w:r>
          </w:p>
          <w:p>
            <w:pPr>
              <w:adjustRightInd w:val="0"/>
              <w:snapToGrid w:val="0"/>
              <w:spacing w:line="360" w:lineRule="auto"/>
              <w:ind w:firstLine="480" w:firstLineChars="200"/>
              <w:rPr>
                <w:rFonts w:hAnsi="宋体"/>
                <w:kern w:val="0"/>
                <w:sz w:val="24"/>
              </w:rPr>
            </w:pPr>
            <w:r>
              <w:rPr>
                <w:rFonts w:hint="eastAsia" w:ascii="Times New Roman" w:hAnsi="Times New Roman" w:eastAsia="仿宋" w:cs="宋体"/>
                <w:color w:val="000000"/>
                <w:sz w:val="24"/>
                <w:szCs w:val="24"/>
                <w:lang w:eastAsia="zh-CN"/>
              </w:rPr>
              <w:t>根据现场勘查，</w:t>
            </w:r>
            <w:r>
              <w:rPr>
                <w:rFonts w:hint="eastAsia" w:ascii="Times New Roman" w:hAnsi="Times New Roman" w:eastAsia="仿宋" w:cs="宋体"/>
                <w:color w:val="000000"/>
                <w:sz w:val="24"/>
                <w:szCs w:val="24"/>
                <w:lang w:val="en-US" w:eastAsia="zh-CN"/>
              </w:rPr>
              <w:t>本项目</w:t>
            </w:r>
            <w:r>
              <w:rPr>
                <w:rFonts w:hint="eastAsia" w:eastAsia="仿宋" w:cs="宋体"/>
                <w:color w:val="000000"/>
                <w:sz w:val="24"/>
                <w:szCs w:val="24"/>
                <w:lang w:eastAsia="zh-CN"/>
              </w:rPr>
              <w:t>粪污</w:t>
            </w:r>
            <w:r>
              <w:rPr>
                <w:rFonts w:hint="eastAsia" w:ascii="Times New Roman" w:hAnsi="Times New Roman" w:eastAsia="仿宋" w:cs="宋体"/>
                <w:color w:val="000000"/>
                <w:sz w:val="24"/>
                <w:szCs w:val="24"/>
                <w:lang w:eastAsia="zh-CN"/>
              </w:rPr>
              <w:t>处理站厂界外500m范围内无环境空气保护目标。</w:t>
            </w:r>
          </w:p>
          <w:p>
            <w:pPr>
              <w:adjustRightInd w:val="0"/>
              <w:snapToGrid w:val="0"/>
              <w:spacing w:line="360" w:lineRule="auto"/>
              <w:ind w:firstLine="481" w:firstLineChars="200"/>
              <w:rPr>
                <w:rFonts w:ascii="宋体" w:hAnsi="宋体" w:cs="宋体"/>
                <w:b/>
                <w:kern w:val="0"/>
                <w:sz w:val="24"/>
              </w:rPr>
            </w:pPr>
            <w:r>
              <w:rPr>
                <w:rFonts w:hint="eastAsia"/>
                <w:b/>
                <w:kern w:val="0"/>
                <w:sz w:val="24"/>
              </w:rPr>
              <w:t>2</w:t>
            </w:r>
            <w:r>
              <w:rPr>
                <w:rFonts w:hint="eastAsia" w:ascii="宋体" w:hAnsi="宋体" w:cs="宋体"/>
                <w:b/>
                <w:kern w:val="0"/>
                <w:sz w:val="24"/>
              </w:rPr>
              <w:t>、声环境</w:t>
            </w:r>
          </w:p>
          <w:p>
            <w:pPr>
              <w:adjustRightInd w:val="0"/>
              <w:snapToGrid w:val="0"/>
              <w:spacing w:line="360" w:lineRule="auto"/>
              <w:ind w:firstLine="480" w:firstLineChars="200"/>
              <w:rPr>
                <w:rFonts w:ascii="宋体" w:hAnsi="宋体" w:cs="宋体"/>
                <w:b/>
                <w:kern w:val="0"/>
                <w:sz w:val="24"/>
              </w:rPr>
            </w:pPr>
            <w:r>
              <w:rPr>
                <w:rFonts w:hint="eastAsia" w:ascii="Times New Roman" w:hAnsi="Times New Roman" w:eastAsia="仿宋" w:cs="宋体"/>
                <w:color w:val="000000"/>
                <w:sz w:val="24"/>
                <w:szCs w:val="24"/>
                <w:lang w:eastAsia="zh-CN"/>
              </w:rPr>
              <w:t>根据现场勘查，</w:t>
            </w:r>
            <w:r>
              <w:rPr>
                <w:rFonts w:hint="eastAsia" w:ascii="Times New Roman" w:hAnsi="Times New Roman" w:eastAsia="仿宋" w:cs="宋体"/>
                <w:color w:val="000000"/>
                <w:sz w:val="24"/>
                <w:szCs w:val="24"/>
                <w:lang w:val="en-US" w:eastAsia="zh-CN"/>
              </w:rPr>
              <w:t>本项目</w:t>
            </w:r>
            <w:r>
              <w:rPr>
                <w:rFonts w:hint="eastAsia" w:eastAsia="仿宋" w:cs="宋体"/>
                <w:color w:val="000000"/>
                <w:sz w:val="24"/>
                <w:szCs w:val="24"/>
                <w:lang w:eastAsia="zh-CN"/>
              </w:rPr>
              <w:t>粪污</w:t>
            </w:r>
            <w:r>
              <w:rPr>
                <w:rFonts w:hint="eastAsia" w:ascii="Times New Roman" w:hAnsi="Times New Roman" w:eastAsia="仿宋" w:cs="宋体"/>
                <w:color w:val="000000"/>
                <w:sz w:val="24"/>
                <w:szCs w:val="24"/>
                <w:lang w:eastAsia="zh-CN"/>
              </w:rPr>
              <w:t>处理站厂界外周边50m范围内无声环境保护目标。</w:t>
            </w:r>
          </w:p>
          <w:p>
            <w:pPr>
              <w:adjustRightInd w:val="0"/>
              <w:snapToGrid w:val="0"/>
              <w:spacing w:line="360" w:lineRule="auto"/>
              <w:ind w:firstLine="481" w:firstLineChars="200"/>
              <w:rPr>
                <w:rFonts w:ascii="宋体" w:hAnsi="宋体" w:cs="宋体"/>
                <w:b/>
                <w:kern w:val="0"/>
                <w:sz w:val="24"/>
              </w:rPr>
            </w:pPr>
            <w:r>
              <w:rPr>
                <w:rFonts w:hint="eastAsia"/>
                <w:b/>
                <w:kern w:val="0"/>
                <w:sz w:val="24"/>
              </w:rPr>
              <w:t>3</w:t>
            </w:r>
            <w:r>
              <w:rPr>
                <w:rFonts w:hint="eastAsia" w:ascii="宋体" w:hAnsi="宋体" w:cs="宋体"/>
                <w:b/>
                <w:kern w:val="0"/>
                <w:sz w:val="24"/>
              </w:rPr>
              <w:t>、地下水环境</w:t>
            </w:r>
          </w:p>
          <w:p>
            <w:pPr>
              <w:adjustRightInd w:val="0"/>
              <w:snapToGrid w:val="0"/>
              <w:spacing w:line="360" w:lineRule="auto"/>
              <w:ind w:firstLine="480" w:firstLineChars="200"/>
              <w:rPr>
                <w:rFonts w:hint="eastAsia" w:ascii="Times New Roman" w:hAnsi="Times New Roman" w:eastAsia="仿宋" w:cs="宋体"/>
                <w:color w:val="000000"/>
                <w:sz w:val="24"/>
                <w:szCs w:val="24"/>
                <w:lang w:eastAsia="zh-CN"/>
              </w:rPr>
            </w:pPr>
            <w:r>
              <w:rPr>
                <w:rFonts w:hint="eastAsia" w:ascii="Times New Roman" w:hAnsi="Times New Roman" w:eastAsia="仿宋" w:cs="宋体"/>
                <w:color w:val="000000"/>
                <w:sz w:val="24"/>
                <w:szCs w:val="24"/>
                <w:lang w:eastAsia="zh-CN"/>
              </w:rPr>
              <w:t>根据现场勘查，</w:t>
            </w:r>
            <w:r>
              <w:rPr>
                <w:rFonts w:hint="eastAsia" w:ascii="Times New Roman" w:hAnsi="Times New Roman" w:eastAsia="仿宋" w:cs="宋体"/>
                <w:color w:val="000000"/>
                <w:sz w:val="24"/>
                <w:szCs w:val="24"/>
                <w:lang w:val="en-US" w:eastAsia="zh-CN"/>
              </w:rPr>
              <w:t>本项目</w:t>
            </w:r>
            <w:r>
              <w:rPr>
                <w:rFonts w:hint="eastAsia" w:eastAsia="仿宋" w:cs="宋体"/>
                <w:color w:val="000000"/>
                <w:sz w:val="24"/>
                <w:szCs w:val="24"/>
                <w:lang w:eastAsia="zh-CN"/>
              </w:rPr>
              <w:t>粪污</w:t>
            </w:r>
            <w:r>
              <w:rPr>
                <w:rFonts w:hint="eastAsia" w:ascii="Times New Roman" w:hAnsi="Times New Roman" w:eastAsia="仿宋" w:cs="宋体"/>
                <w:color w:val="000000"/>
                <w:sz w:val="24"/>
                <w:szCs w:val="24"/>
                <w:lang w:eastAsia="zh-CN"/>
              </w:rPr>
              <w:t>处理站厂界外500m范围内无地下水集中式饮用水水源和热水、矿泉水、温泉等特殊地下水资源。</w:t>
            </w:r>
          </w:p>
          <w:p>
            <w:pPr>
              <w:adjustRightInd w:val="0"/>
              <w:snapToGrid w:val="0"/>
              <w:spacing w:line="360" w:lineRule="auto"/>
              <w:ind w:firstLine="481" w:firstLineChars="200"/>
              <w:rPr>
                <w:rFonts w:ascii="宋体" w:hAnsi="宋体" w:cs="宋体"/>
                <w:b/>
                <w:kern w:val="0"/>
                <w:sz w:val="24"/>
              </w:rPr>
            </w:pPr>
            <w:r>
              <w:rPr>
                <w:rFonts w:hint="eastAsia"/>
                <w:b/>
                <w:kern w:val="0"/>
                <w:sz w:val="24"/>
              </w:rPr>
              <w:t>4</w:t>
            </w:r>
            <w:r>
              <w:rPr>
                <w:rFonts w:hint="eastAsia" w:ascii="宋体" w:hAnsi="宋体" w:cs="宋体"/>
                <w:b/>
                <w:kern w:val="0"/>
                <w:sz w:val="24"/>
              </w:rPr>
              <w:t>、生态环境</w:t>
            </w:r>
          </w:p>
          <w:p>
            <w:pPr>
              <w:adjustRightInd w:val="0"/>
              <w:snapToGrid w:val="0"/>
              <w:spacing w:line="360" w:lineRule="auto"/>
              <w:ind w:firstLine="480" w:firstLineChars="200"/>
              <w:rPr>
                <w:rFonts w:hint="eastAsia" w:ascii="Times New Roman" w:hAnsi="Times New Roman" w:eastAsia="仿宋" w:cs="宋体"/>
                <w:color w:val="000000"/>
                <w:sz w:val="24"/>
                <w:szCs w:val="24"/>
                <w:lang w:eastAsia="zh-CN"/>
              </w:rPr>
            </w:pPr>
            <w:r>
              <w:rPr>
                <w:rFonts w:hint="eastAsia" w:ascii="Times New Roman" w:hAnsi="Times New Roman" w:eastAsia="仿宋" w:cs="宋体"/>
                <w:color w:val="000000"/>
                <w:sz w:val="24"/>
                <w:szCs w:val="24"/>
                <w:lang w:eastAsia="zh-CN"/>
              </w:rPr>
              <w:t>根据现场勘查，本工程位于吴忠市</w:t>
            </w:r>
            <w:r>
              <w:rPr>
                <w:rFonts w:hint="eastAsia" w:ascii="Times New Roman" w:hAnsi="Times New Roman" w:eastAsia="仿宋" w:cs="宋体"/>
                <w:color w:val="000000"/>
                <w:sz w:val="24"/>
                <w:szCs w:val="24"/>
                <w:lang w:val="en-US" w:eastAsia="zh-CN"/>
              </w:rPr>
              <w:t>同心县韦州镇甘沟村</w:t>
            </w:r>
            <w:r>
              <w:rPr>
                <w:rFonts w:hint="eastAsia" w:ascii="Times New Roman" w:hAnsi="Times New Roman" w:eastAsia="仿宋" w:cs="宋体"/>
                <w:color w:val="000000"/>
                <w:sz w:val="24"/>
                <w:szCs w:val="24"/>
                <w:lang w:eastAsia="zh-CN"/>
              </w:rPr>
              <w:t>，占地范围内无生态环境保护目标。</w:t>
            </w:r>
          </w:p>
          <w:p>
            <w:pPr>
              <w:adjustRightInd w:val="0"/>
              <w:snapToGrid w:val="0"/>
              <w:ind w:firstLine="480" w:firstLineChars="200"/>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6" w:hRule="atLeast"/>
          <w:jc w:val="center"/>
        </w:trPr>
        <w:tc>
          <w:tcPr>
            <w:tcW w:w="800" w:type="dxa"/>
            <w:tcMar>
              <w:left w:w="28" w:type="dxa"/>
              <w:right w:w="28" w:type="dxa"/>
            </w:tcMar>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污染</w:t>
            </w:r>
          </w:p>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物排</w:t>
            </w:r>
          </w:p>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放控</w:t>
            </w:r>
          </w:p>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制标</w:t>
            </w:r>
          </w:p>
          <w:p>
            <w:pPr>
              <w:adjustRightInd w:val="0"/>
              <w:snapToGrid w:val="0"/>
              <w:spacing w:line="360" w:lineRule="auto"/>
              <w:jc w:val="center"/>
              <w:rPr>
                <w:rFonts w:ascii="宋体" w:hAnsi="宋体" w:cs="宋体"/>
                <w:kern w:val="0"/>
                <w:sz w:val="24"/>
              </w:rPr>
            </w:pPr>
            <w:r>
              <w:rPr>
                <w:rFonts w:hint="eastAsia" w:ascii="宋体" w:hAnsi="宋体" w:cs="宋体"/>
                <w:b/>
                <w:kern w:val="0"/>
                <w:sz w:val="24"/>
              </w:rPr>
              <w:t>准</w:t>
            </w:r>
          </w:p>
        </w:tc>
        <w:tc>
          <w:tcPr>
            <w:tcW w:w="8190" w:type="dxa"/>
            <w:vAlign w:val="center"/>
          </w:tcPr>
          <w:p>
            <w:pPr>
              <w:adjustRightInd w:val="0"/>
              <w:snapToGrid w:val="0"/>
              <w:spacing w:beforeLines="50" w:line="360" w:lineRule="auto"/>
              <w:ind w:firstLine="481" w:firstLineChars="200"/>
              <w:rPr>
                <w:rFonts w:ascii="宋体" w:hAnsi="宋体" w:cs="宋体"/>
                <w:b/>
                <w:kern w:val="0"/>
                <w:sz w:val="24"/>
              </w:rPr>
            </w:pPr>
            <w:r>
              <w:rPr>
                <w:rFonts w:hint="eastAsia"/>
                <w:b/>
                <w:kern w:val="0"/>
                <w:sz w:val="24"/>
              </w:rPr>
              <w:t>1</w:t>
            </w:r>
            <w:r>
              <w:rPr>
                <w:rFonts w:hint="eastAsia" w:ascii="宋体" w:hAnsi="宋体" w:cs="宋体"/>
                <w:b/>
                <w:kern w:val="0"/>
                <w:sz w:val="24"/>
              </w:rPr>
              <w:t>、废水</w:t>
            </w:r>
          </w:p>
          <w:p>
            <w:pPr>
              <w:adjustRightInd w:val="0"/>
              <w:snapToGrid w:val="0"/>
              <w:spacing w:line="360" w:lineRule="auto"/>
              <w:ind w:firstLine="480" w:firstLineChars="200"/>
              <w:rPr>
                <w:color w:val="0000FF"/>
                <w:sz w:val="24"/>
              </w:rPr>
            </w:pPr>
            <w:r>
              <w:rPr>
                <w:rFonts w:hint="eastAsia" w:eastAsia="仿宋" w:cs="宋体"/>
                <w:color w:val="0000FF"/>
                <w:sz w:val="24"/>
                <w:szCs w:val="24"/>
                <w:lang w:eastAsia="zh-CN"/>
              </w:rPr>
              <w:t>粪污</w:t>
            </w:r>
            <w:r>
              <w:rPr>
                <w:rFonts w:hint="eastAsia" w:ascii="Times New Roman" w:hAnsi="Times New Roman" w:eastAsia="仿宋" w:cs="宋体"/>
                <w:color w:val="0000FF"/>
                <w:sz w:val="24"/>
                <w:szCs w:val="24"/>
                <w:lang w:eastAsia="zh-CN"/>
              </w:rPr>
              <w:t>处理站的出水排放浓度</w:t>
            </w:r>
            <w:r>
              <w:rPr>
                <w:rFonts w:hint="eastAsia" w:eastAsia="仿宋" w:cs="宋体"/>
                <w:color w:val="0000FF"/>
                <w:sz w:val="24"/>
                <w:szCs w:val="24"/>
                <w:lang w:eastAsia="zh-CN"/>
              </w:rPr>
              <w:t>冬季执行韦州镇污水处理厂接管标准，详见表</w:t>
            </w:r>
            <w:r>
              <w:rPr>
                <w:rFonts w:hint="eastAsia" w:eastAsia="仿宋" w:cs="宋体"/>
                <w:color w:val="0000FF"/>
                <w:sz w:val="24"/>
                <w:szCs w:val="24"/>
                <w:lang w:val="en-US" w:eastAsia="zh-CN"/>
              </w:rPr>
              <w:t>3-5；</w:t>
            </w:r>
            <w:r>
              <w:rPr>
                <w:rFonts w:hint="eastAsia" w:eastAsia="仿宋" w:cs="宋体"/>
                <w:color w:val="0000FF"/>
                <w:sz w:val="24"/>
                <w:szCs w:val="24"/>
                <w:lang w:eastAsia="zh-CN"/>
              </w:rPr>
              <w:t>其余时间</w:t>
            </w:r>
            <w:r>
              <w:rPr>
                <w:rFonts w:hint="eastAsia" w:ascii="Times New Roman" w:hAnsi="Times New Roman" w:eastAsia="仿宋" w:cs="宋体"/>
                <w:color w:val="0000FF"/>
                <w:sz w:val="24"/>
                <w:szCs w:val="24"/>
                <w:lang w:eastAsia="zh-CN"/>
              </w:rPr>
              <w:t>执行《农田灌溉水质标准》（GB5084-</w:t>
            </w:r>
            <w:r>
              <w:rPr>
                <w:rFonts w:hint="eastAsia" w:eastAsia="仿宋" w:cs="宋体"/>
                <w:color w:val="0000FF"/>
                <w:sz w:val="24"/>
                <w:szCs w:val="24"/>
                <w:lang w:eastAsia="zh-CN"/>
              </w:rPr>
              <w:t>2021</w:t>
            </w:r>
            <w:r>
              <w:rPr>
                <w:rFonts w:hint="eastAsia" w:ascii="Times New Roman" w:hAnsi="Times New Roman" w:eastAsia="仿宋" w:cs="宋体"/>
                <w:color w:val="0000FF"/>
                <w:sz w:val="24"/>
                <w:szCs w:val="24"/>
                <w:lang w:eastAsia="zh-CN"/>
              </w:rPr>
              <w:t>）中“旱作”标准和《畜禽养殖业污染物排放标准》（GB18596-2001）表5中标准限值，具体见表3</w:t>
            </w:r>
            <w:r>
              <w:rPr>
                <w:rFonts w:hint="eastAsia" w:ascii="Times New Roman" w:hAnsi="Times New Roman" w:eastAsia="仿宋" w:cs="宋体"/>
                <w:color w:val="0000FF"/>
                <w:sz w:val="24"/>
                <w:szCs w:val="24"/>
                <w:lang w:val="en-US" w:eastAsia="zh-CN"/>
              </w:rPr>
              <w:t>-</w:t>
            </w:r>
            <w:r>
              <w:rPr>
                <w:rFonts w:hint="eastAsia" w:ascii="Times New Roman" w:hAnsi="Times New Roman" w:eastAsia="仿宋" w:cs="宋体"/>
                <w:color w:val="0000FF"/>
                <w:sz w:val="24"/>
                <w:szCs w:val="24"/>
                <w:lang w:eastAsia="zh-CN"/>
              </w:rPr>
              <w:t>5。</w:t>
            </w:r>
          </w:p>
          <w:p>
            <w:pPr>
              <w:adjustRightInd w:val="0"/>
              <w:snapToGrid w:val="0"/>
              <w:spacing w:line="360" w:lineRule="auto"/>
              <w:ind w:firstLine="420" w:firstLineChars="200"/>
              <w:rPr>
                <w:rFonts w:hint="eastAsia" w:ascii="宋体" w:hAnsi="宋体" w:cs="宋体"/>
                <w:b/>
                <w:color w:val="0000FF"/>
                <w:kern w:val="0"/>
                <w:szCs w:val="21"/>
              </w:rPr>
            </w:pPr>
            <w:r>
              <w:rPr>
                <w:rFonts w:hAnsi="宋体"/>
                <w:color w:val="0000FF"/>
                <w:kern w:val="0"/>
                <w:szCs w:val="21"/>
              </w:rPr>
              <w:t>表</w:t>
            </w:r>
            <w:r>
              <w:rPr>
                <w:rFonts w:hint="eastAsia"/>
                <w:color w:val="0000FF"/>
                <w:kern w:val="0"/>
                <w:szCs w:val="21"/>
              </w:rPr>
              <w:t>3</w:t>
            </w:r>
            <w:r>
              <w:rPr>
                <w:rFonts w:hint="eastAsia"/>
                <w:color w:val="0000FF"/>
                <w:kern w:val="0"/>
                <w:szCs w:val="21"/>
                <w:lang w:val="en-US" w:eastAsia="zh-CN"/>
              </w:rPr>
              <w:t>-</w:t>
            </w:r>
            <w:r>
              <w:rPr>
                <w:rFonts w:hint="eastAsia"/>
                <w:color w:val="0000FF"/>
                <w:kern w:val="0"/>
                <w:szCs w:val="21"/>
              </w:rPr>
              <w:t>5</w:t>
            </w:r>
            <w:r>
              <w:rPr>
                <w:rFonts w:hint="eastAsia" w:ascii="宋体" w:hAnsi="宋体" w:cs="宋体"/>
                <w:b/>
                <w:color w:val="0000FF"/>
                <w:kern w:val="0"/>
                <w:szCs w:val="21"/>
              </w:rPr>
              <w:t xml:space="preserve">              </w:t>
            </w:r>
            <w:r>
              <w:rPr>
                <w:rFonts w:hint="eastAsia" w:ascii="宋体" w:hAnsi="宋体" w:cs="宋体"/>
                <w:b/>
                <w:color w:val="0000FF"/>
                <w:kern w:val="0"/>
                <w:szCs w:val="21"/>
                <w:lang w:eastAsia="zh-CN"/>
              </w:rPr>
              <w:t>粪污</w:t>
            </w:r>
            <w:r>
              <w:rPr>
                <w:rFonts w:hint="eastAsia" w:ascii="宋体" w:hAnsi="宋体" w:cs="宋体"/>
                <w:b/>
                <w:color w:val="0000FF"/>
                <w:kern w:val="0"/>
                <w:szCs w:val="21"/>
              </w:rPr>
              <w:t>处理站</w:t>
            </w:r>
            <w:r>
              <w:rPr>
                <w:rFonts w:hint="eastAsia" w:ascii="宋体" w:hAnsi="宋体" w:cs="宋体"/>
                <w:b/>
                <w:bCs/>
                <w:color w:val="0000FF"/>
                <w:kern w:val="0"/>
                <w:szCs w:val="21"/>
              </w:rPr>
              <w:t>出水</w:t>
            </w:r>
            <w:r>
              <w:rPr>
                <w:rFonts w:hint="eastAsia" w:ascii="宋体" w:hAnsi="宋体" w:cs="宋体"/>
                <w:b/>
                <w:color w:val="0000FF"/>
                <w:kern w:val="0"/>
                <w:szCs w:val="21"/>
              </w:rPr>
              <w:t>排放执行标准</w:t>
            </w:r>
            <w:r>
              <w:rPr>
                <w:rFonts w:hint="eastAsia" w:ascii="宋体" w:hAnsi="宋体" w:cs="宋体"/>
                <w:b/>
                <w:color w:val="0000FF"/>
                <w:kern w:val="0"/>
                <w:szCs w:val="21"/>
                <w:lang w:val="en-US" w:eastAsia="zh-CN"/>
              </w:rPr>
              <w:t>一览</w:t>
            </w:r>
            <w:r>
              <w:rPr>
                <w:rFonts w:hint="eastAsia" w:ascii="宋体" w:hAnsi="宋体" w:cs="宋体"/>
                <w:b/>
                <w:color w:val="0000FF"/>
                <w:kern w:val="0"/>
                <w:szCs w:val="21"/>
              </w:rPr>
              <w:t>表</w:t>
            </w:r>
          </w:p>
          <w:tbl>
            <w:tblPr>
              <w:tblStyle w:val="24"/>
              <w:tblW w:w="49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494"/>
              <w:gridCol w:w="2250"/>
              <w:gridCol w:w="1380"/>
              <w:gridCol w:w="1140"/>
              <w:gridCol w:w="11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ascii="Times New Roman" w:hAnsi="Times New Roman" w:cs="Times New Roman"/>
                      <w:b/>
                      <w:color w:val="0000FF"/>
                      <w:highlight w:val="none"/>
                    </w:rPr>
                  </w:pPr>
                  <w:r>
                    <w:rPr>
                      <w:rFonts w:ascii="Times New Roman" w:hAnsi="Times New Roman" w:cs="Times New Roman"/>
                      <w:b/>
                      <w:color w:val="0000FF"/>
                      <w:highlight w:val="none"/>
                    </w:rPr>
                    <w:t>序号</w:t>
                  </w:r>
                </w:p>
              </w:tc>
              <w:tc>
                <w:tcPr>
                  <w:tcW w:w="1494" w:type="dxa"/>
                  <w:noWrap w:val="0"/>
                  <w:vAlign w:val="center"/>
                </w:tcPr>
                <w:p>
                  <w:pPr>
                    <w:adjustRightInd w:val="0"/>
                    <w:snapToGrid w:val="0"/>
                    <w:jc w:val="center"/>
                    <w:rPr>
                      <w:rFonts w:ascii="Times New Roman" w:hAnsi="Times New Roman" w:cs="Times New Roman"/>
                      <w:b/>
                      <w:color w:val="0000FF"/>
                      <w:highlight w:val="none"/>
                    </w:rPr>
                  </w:pPr>
                  <w:r>
                    <w:rPr>
                      <w:rFonts w:ascii="Times New Roman" w:hAnsi="Times New Roman" w:cs="Times New Roman"/>
                      <w:b/>
                      <w:color w:val="0000FF"/>
                      <w:highlight w:val="none"/>
                    </w:rPr>
                    <w:t>污染项目</w:t>
                  </w:r>
                </w:p>
              </w:tc>
              <w:tc>
                <w:tcPr>
                  <w:tcW w:w="2250" w:type="dxa"/>
                  <w:noWrap w:val="0"/>
                  <w:vAlign w:val="center"/>
                </w:tcPr>
                <w:p>
                  <w:pPr>
                    <w:adjustRightInd w:val="0"/>
                    <w:snapToGrid w:val="0"/>
                    <w:jc w:val="both"/>
                    <w:rPr>
                      <w:rFonts w:hint="eastAsia" w:ascii="Times New Roman" w:hAnsi="Times New Roman" w:eastAsia="宋体" w:cs="Times New Roman"/>
                      <w:b/>
                      <w:color w:val="0000FF"/>
                      <w:highlight w:val="none"/>
                      <w:lang w:eastAsia="zh-CN"/>
                    </w:rPr>
                  </w:pPr>
                  <w:r>
                    <w:rPr>
                      <w:rFonts w:hint="eastAsia" w:cs="Times New Roman"/>
                      <w:b/>
                      <w:color w:val="0000FF"/>
                      <w:highlight w:val="none"/>
                      <w:lang w:eastAsia="zh-CN"/>
                    </w:rPr>
                    <w:t>冬季废水执行标准（《污水排入城镇下水道水质标准》（GB/T31962-2015）表1中A级标准）</w:t>
                  </w:r>
                </w:p>
              </w:tc>
              <w:tc>
                <w:tcPr>
                  <w:tcW w:w="1380" w:type="dxa"/>
                  <w:noWrap w:val="0"/>
                  <w:vAlign w:val="center"/>
                </w:tcPr>
                <w:p>
                  <w:pPr>
                    <w:adjustRightInd w:val="0"/>
                    <w:snapToGrid w:val="0"/>
                    <w:jc w:val="both"/>
                    <w:rPr>
                      <w:rFonts w:ascii="Times New Roman" w:hAnsi="Times New Roman" w:cs="Times New Roman"/>
                      <w:b w:val="0"/>
                      <w:bCs/>
                      <w:color w:val="0000FF"/>
                      <w:highlight w:val="none"/>
                    </w:rPr>
                  </w:pPr>
                  <w:r>
                    <w:rPr>
                      <w:rFonts w:ascii="Times New Roman" w:hAnsi="Times New Roman" w:cs="Times New Roman"/>
                      <w:b w:val="0"/>
                      <w:bCs/>
                      <w:color w:val="0000FF"/>
                      <w:highlight w:val="none"/>
                    </w:rPr>
                    <w:t>《农田灌溉水质标准》（GB5084-</w:t>
                  </w:r>
                  <w:r>
                    <w:rPr>
                      <w:rFonts w:hint="eastAsia" w:cs="Times New Roman"/>
                      <w:b w:val="0"/>
                      <w:bCs/>
                      <w:color w:val="0000FF"/>
                      <w:highlight w:val="none"/>
                      <w:lang w:eastAsia="zh-CN"/>
                    </w:rPr>
                    <w:t>2021</w:t>
                  </w:r>
                  <w:r>
                    <w:rPr>
                      <w:rFonts w:ascii="Times New Roman" w:hAnsi="Times New Roman" w:cs="Times New Roman"/>
                      <w:b w:val="0"/>
                      <w:bCs/>
                      <w:color w:val="0000FF"/>
                      <w:highlight w:val="none"/>
                    </w:rPr>
                    <w:t>）</w:t>
                  </w:r>
                </w:p>
              </w:tc>
              <w:tc>
                <w:tcPr>
                  <w:tcW w:w="1140" w:type="dxa"/>
                  <w:noWrap w:val="0"/>
                  <w:vAlign w:val="center"/>
                </w:tcPr>
                <w:p>
                  <w:pPr>
                    <w:adjustRightInd w:val="0"/>
                    <w:snapToGrid w:val="0"/>
                    <w:jc w:val="both"/>
                    <w:rPr>
                      <w:rFonts w:ascii="Times New Roman" w:hAnsi="Times New Roman" w:cs="Times New Roman"/>
                      <w:b w:val="0"/>
                      <w:bCs/>
                      <w:color w:val="0000FF"/>
                      <w:highlight w:val="none"/>
                    </w:rPr>
                  </w:pPr>
                  <w:r>
                    <w:rPr>
                      <w:rFonts w:ascii="Times New Roman" w:hAnsi="Times New Roman" w:cs="Times New Roman"/>
                      <w:b w:val="0"/>
                      <w:bCs/>
                      <w:color w:val="0000FF"/>
                      <w:highlight w:val="none"/>
                    </w:rPr>
                    <w:t>《畜禽养殖业污染物排放标准》（GB18596-2001）</w:t>
                  </w:r>
                </w:p>
              </w:tc>
              <w:tc>
                <w:tcPr>
                  <w:tcW w:w="1165" w:type="dxa"/>
                  <w:noWrap w:val="0"/>
                  <w:vAlign w:val="center"/>
                </w:tcPr>
                <w:p>
                  <w:pPr>
                    <w:adjustRightInd w:val="0"/>
                    <w:snapToGrid w:val="0"/>
                    <w:jc w:val="both"/>
                    <w:rPr>
                      <w:rFonts w:ascii="Times New Roman" w:hAnsi="Times New Roman" w:cs="Times New Roman"/>
                      <w:b/>
                      <w:color w:val="0000FF"/>
                      <w:highlight w:val="none"/>
                    </w:rPr>
                  </w:pPr>
                  <w:r>
                    <w:rPr>
                      <w:rFonts w:hint="eastAsia" w:cs="Times New Roman"/>
                      <w:b/>
                      <w:color w:val="0000FF"/>
                      <w:highlight w:val="none"/>
                      <w:lang w:eastAsia="zh-CN"/>
                    </w:rPr>
                    <w:t>其余时段</w:t>
                  </w:r>
                  <w:r>
                    <w:rPr>
                      <w:rFonts w:ascii="Times New Roman" w:hAnsi="Times New Roman" w:cs="Times New Roman"/>
                      <w:b/>
                      <w:color w:val="0000FF"/>
                      <w:highlight w:val="none"/>
                    </w:rPr>
                    <w:t>废水执行标准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b/>
                      <w:color w:val="0000FF"/>
                      <w:highlight w:val="none"/>
                      <w:lang w:val="en-US" w:eastAsia="zh-CN"/>
                    </w:rPr>
                  </w:pPr>
                  <w:r>
                    <w:rPr>
                      <w:rFonts w:hint="eastAsia" w:ascii="Times New Roman" w:hAnsi="Times New Roman" w:cs="Times New Roman"/>
                      <w:b w:val="0"/>
                      <w:bCs/>
                      <w:color w:val="0000FF"/>
                      <w:highlight w:val="none"/>
                      <w:lang w:val="en-US" w:eastAsia="zh-CN"/>
                    </w:rPr>
                    <w:t>1</w:t>
                  </w:r>
                </w:p>
              </w:tc>
              <w:tc>
                <w:tcPr>
                  <w:tcW w:w="1494" w:type="dxa"/>
                  <w:noWrap w:val="0"/>
                  <w:vAlign w:val="center"/>
                </w:tcPr>
                <w:p>
                  <w:pPr>
                    <w:adjustRightInd w:val="0"/>
                    <w:snapToGrid w:val="0"/>
                    <w:jc w:val="center"/>
                    <w:rPr>
                      <w:rFonts w:ascii="Times New Roman" w:hAnsi="Times New Roman" w:cs="Times New Roman"/>
                      <w:b/>
                      <w:color w:val="0000FF"/>
                      <w:highlight w:val="none"/>
                    </w:rPr>
                  </w:pPr>
                  <w:r>
                    <w:rPr>
                      <w:rFonts w:ascii="Times New Roman" w:hAnsi="Times New Roman" w:cs="Times New Roman"/>
                      <w:bCs/>
                      <w:color w:val="0000FF"/>
                      <w:kern w:val="0"/>
                      <w:highlight w:val="none"/>
                    </w:rPr>
                    <w:t>pH值</w:t>
                  </w:r>
                  <w:r>
                    <w:rPr>
                      <w:rFonts w:ascii="Times New Roman" w:hAnsi="Times New Roman" w:cs="Times New Roman"/>
                      <w:color w:val="0000FF"/>
                      <w:highlight w:val="none"/>
                    </w:rPr>
                    <w:t>（无量纲）</w:t>
                  </w:r>
                </w:p>
              </w:tc>
              <w:tc>
                <w:tcPr>
                  <w:tcW w:w="2250" w:type="dxa"/>
                  <w:noWrap w:val="0"/>
                  <w:vAlign w:val="center"/>
                </w:tcPr>
                <w:p>
                  <w:pPr>
                    <w:adjustRightInd w:val="0"/>
                    <w:snapToGrid w:val="0"/>
                    <w:jc w:val="center"/>
                    <w:rPr>
                      <w:rFonts w:ascii="Times New Roman" w:hAnsi="Times New Roman" w:cs="Times New Roman"/>
                      <w:color w:val="0000FF"/>
                      <w:highlight w:val="none"/>
                    </w:rPr>
                  </w:pPr>
                  <w:r>
                    <w:rPr>
                      <w:rFonts w:hint="default" w:ascii="Times New Roman" w:hAnsi="Times New Roman" w:cs="Times New Roman"/>
                      <w:color w:val="0000FF"/>
                      <w:szCs w:val="21"/>
                    </w:rPr>
                    <w:t>6.5-9.5</w:t>
                  </w:r>
                </w:p>
              </w:tc>
              <w:tc>
                <w:tcPr>
                  <w:tcW w:w="1380" w:type="dxa"/>
                  <w:noWrap w:val="0"/>
                  <w:vAlign w:val="center"/>
                </w:tcPr>
                <w:p>
                  <w:pPr>
                    <w:adjustRightInd w:val="0"/>
                    <w:snapToGrid w:val="0"/>
                    <w:jc w:val="center"/>
                    <w:rPr>
                      <w:rFonts w:ascii="Times New Roman" w:hAnsi="Times New Roman" w:cs="Times New Roman"/>
                      <w:b/>
                      <w:color w:val="0000FF"/>
                      <w:highlight w:val="none"/>
                    </w:rPr>
                  </w:pPr>
                  <w:r>
                    <w:rPr>
                      <w:rFonts w:ascii="Times New Roman" w:hAnsi="Times New Roman" w:cs="Times New Roman"/>
                      <w:color w:val="0000FF"/>
                      <w:highlight w:val="none"/>
                    </w:rPr>
                    <w:t>5.5</w:t>
                  </w:r>
                  <w:r>
                    <w:rPr>
                      <w:rFonts w:ascii="Times New Roman" w:hAnsi="Times New Roman" w:eastAsia="仿宋" w:cs="Times New Roman"/>
                      <w:color w:val="0000FF"/>
                      <w:highlight w:val="none"/>
                    </w:rPr>
                    <w:t>～</w:t>
                  </w:r>
                  <w:r>
                    <w:rPr>
                      <w:rFonts w:ascii="Times New Roman" w:hAnsi="Times New Roman" w:cs="Times New Roman"/>
                      <w:color w:val="0000FF"/>
                      <w:highlight w:val="none"/>
                    </w:rPr>
                    <w:t>8.5</w:t>
                  </w:r>
                </w:p>
              </w:tc>
              <w:tc>
                <w:tcPr>
                  <w:tcW w:w="1140" w:type="dxa"/>
                  <w:noWrap w:val="0"/>
                  <w:vAlign w:val="center"/>
                </w:tcPr>
                <w:p>
                  <w:pPr>
                    <w:adjustRightInd w:val="0"/>
                    <w:snapToGrid w:val="0"/>
                    <w:jc w:val="center"/>
                    <w:rPr>
                      <w:rFonts w:ascii="Times New Roman" w:hAnsi="Times New Roman" w:cs="Times New Roman"/>
                      <w:bCs/>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ascii="Times New Roman" w:hAnsi="Times New Roman" w:cs="Times New Roman"/>
                      <w:bCs/>
                      <w:color w:val="0000FF"/>
                      <w:highlight w:val="none"/>
                    </w:rPr>
                  </w:pPr>
                  <w:r>
                    <w:rPr>
                      <w:rFonts w:hint="eastAsia" w:cs="Times New Roman"/>
                      <w:color w:val="0000FF"/>
                      <w:highlight w:val="none"/>
                      <w:lang w:val="en-US" w:eastAsia="zh-CN"/>
                    </w:rPr>
                    <w:t>5</w:t>
                  </w:r>
                  <w:r>
                    <w:rPr>
                      <w:rFonts w:ascii="Times New Roman" w:hAnsi="Times New Roman" w:cs="Times New Roman"/>
                      <w:color w:val="0000FF"/>
                      <w:highlight w:val="none"/>
                    </w:rPr>
                    <w:t>.5</w:t>
                  </w:r>
                  <w:r>
                    <w:rPr>
                      <w:rFonts w:ascii="Times New Roman" w:hAnsi="Times New Roman" w:eastAsia="仿宋" w:cs="Times New Roman"/>
                      <w:color w:val="0000FF"/>
                      <w:highlight w:val="none"/>
                    </w:rPr>
                    <w:t>～</w:t>
                  </w:r>
                  <w:r>
                    <w:rPr>
                      <w:rFonts w:ascii="Times New Roman" w:hAnsi="Times New Roman" w:cs="Times New Roman"/>
                      <w:color w:val="0000FF"/>
                      <w:highlight w:val="none"/>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ascii="Times New Roman" w:hAnsi="Times New Roman" w:cs="Times New Roman"/>
                      <w:color w:val="0000FF"/>
                      <w:highlight w:val="none"/>
                      <w:lang w:val="en-US" w:eastAsia="zh-CN"/>
                    </w:rPr>
                    <w:t>2</w:t>
                  </w:r>
                </w:p>
              </w:tc>
              <w:tc>
                <w:tcPr>
                  <w:tcW w:w="1494" w:type="dxa"/>
                  <w:noWrap w:val="0"/>
                  <w:vAlign w:val="center"/>
                </w:tcPr>
                <w:p>
                  <w:pPr>
                    <w:adjustRightInd w:val="0"/>
                    <w:snapToGrid w:val="0"/>
                    <w:jc w:val="center"/>
                    <w:rPr>
                      <w:rFonts w:hint="eastAsia" w:ascii="Times New Roman" w:hAnsi="Times New Roman" w:eastAsia="宋体" w:cs="Times New Roman"/>
                      <w:bCs/>
                      <w:color w:val="0000FF"/>
                      <w:kern w:val="0"/>
                      <w:highlight w:val="none"/>
                      <w:lang w:eastAsia="zh-CN"/>
                    </w:rPr>
                  </w:pPr>
                  <w:r>
                    <w:rPr>
                      <w:rFonts w:hint="eastAsia" w:cs="Times New Roman"/>
                      <w:bCs/>
                      <w:color w:val="0000FF"/>
                      <w:kern w:val="0"/>
                      <w:highlight w:val="none"/>
                      <w:lang w:eastAsia="zh-CN"/>
                    </w:rPr>
                    <w:t>水温</w:t>
                  </w:r>
                </w:p>
              </w:tc>
              <w:tc>
                <w:tcPr>
                  <w:tcW w:w="2250" w:type="dxa"/>
                  <w:noWrap w:val="0"/>
                  <w:vAlign w:val="center"/>
                </w:tcPr>
                <w:p>
                  <w:pPr>
                    <w:adjustRightInd w:val="0"/>
                    <w:snapToGrid w:val="0"/>
                    <w:jc w:val="center"/>
                    <w:rPr>
                      <w:rFonts w:hint="default" w:ascii="Times New Roman" w:hAnsi="Times New Roman" w:cs="Times New Roman"/>
                      <w:color w:val="0000FF"/>
                      <w:szCs w:val="21"/>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40℃</w:t>
                  </w:r>
                </w:p>
              </w:tc>
              <w:tc>
                <w:tcPr>
                  <w:tcW w:w="1380" w:type="dxa"/>
                  <w:noWrap w:val="0"/>
                  <w:vAlign w:val="center"/>
                </w:tcPr>
                <w:p>
                  <w:pPr>
                    <w:adjustRightInd w:val="0"/>
                    <w:snapToGrid w:val="0"/>
                    <w:jc w:val="center"/>
                    <w:rPr>
                      <w:rFonts w:hint="default" w:ascii="Times New Roman" w:hAnsi="Times New Roman" w:eastAsia="宋体" w:cs="Times New Roman"/>
                      <w:color w:val="0000FF"/>
                      <w:highlight w:val="none"/>
                      <w:lang w:val="en-US" w:eastAsia="zh-CN"/>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35℃</w:t>
                  </w:r>
                </w:p>
              </w:tc>
              <w:tc>
                <w:tcPr>
                  <w:tcW w:w="1140" w:type="dxa"/>
                  <w:noWrap w:val="0"/>
                  <w:vAlign w:val="center"/>
                </w:tcPr>
                <w:p>
                  <w:pPr>
                    <w:adjustRightInd w:val="0"/>
                    <w:snapToGrid w:val="0"/>
                    <w:jc w:val="center"/>
                    <w:rPr>
                      <w:rFonts w:hint="eastAsia" w:ascii="Times New Roman" w:hAnsi="Times New Roman" w:eastAsia="宋体" w:cs="Times New Roman"/>
                      <w:color w:val="0000FF"/>
                      <w:highlight w:val="none"/>
                      <w:lang w:val="en-US" w:eastAsia="zh-CN"/>
                    </w:rPr>
                  </w:pPr>
                  <w:r>
                    <w:rPr>
                      <w:rFonts w:hint="eastAsia" w:cs="Times New Roman"/>
                      <w:color w:val="0000FF"/>
                      <w:highlight w:val="none"/>
                      <w:lang w:val="en-US" w:eastAsia="zh-CN"/>
                    </w:rPr>
                    <w:t>/</w:t>
                  </w:r>
                </w:p>
              </w:tc>
              <w:tc>
                <w:tcPr>
                  <w:tcW w:w="1165"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ascii="Times New Roman" w:hAnsi="Times New Roman" w:cs="Times New Roman"/>
                      <w:color w:val="0000FF"/>
                      <w:highlight w:val="none"/>
                      <w:lang w:val="en-US" w:eastAsia="zh-CN"/>
                    </w:rPr>
                    <w:t>3</w:t>
                  </w:r>
                </w:p>
              </w:tc>
              <w:tc>
                <w:tcPr>
                  <w:tcW w:w="1494"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kern w:val="0"/>
                      <w:highlight w:val="none"/>
                    </w:rPr>
                    <w:t>五日生化需氧量</w:t>
                  </w:r>
                </w:p>
              </w:tc>
              <w:tc>
                <w:tcPr>
                  <w:tcW w:w="2250" w:type="dxa"/>
                  <w:noWrap w:val="0"/>
                  <w:vAlign w:val="center"/>
                </w:tcPr>
                <w:p>
                  <w:pPr>
                    <w:adjustRightInd w:val="0"/>
                    <w:snapToGrid w:val="0"/>
                    <w:jc w:val="center"/>
                    <w:rPr>
                      <w:rFonts w:ascii="Times New Roman" w:hAnsi="Times New Roman" w:cs="Times New Roman"/>
                      <w:color w:val="0000FF"/>
                      <w:highlight w:val="none"/>
                    </w:rPr>
                  </w:pPr>
                  <w:r>
                    <w:rPr>
                      <w:rFonts w:hint="default" w:ascii="Times New Roman" w:hAnsi="Times New Roman" w:cs="Times New Roman"/>
                      <w:color w:val="0000FF"/>
                      <w:szCs w:val="21"/>
                    </w:rPr>
                    <w:t>≤350mg/L</w:t>
                  </w:r>
                </w:p>
              </w:tc>
              <w:tc>
                <w:tcPr>
                  <w:tcW w:w="138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≤100mg/L</w:t>
                  </w:r>
                </w:p>
              </w:tc>
              <w:tc>
                <w:tcPr>
                  <w:tcW w:w="1140" w:type="dxa"/>
                  <w:noWrap w:val="0"/>
                  <w:vAlign w:val="center"/>
                </w:tcPr>
                <w:p>
                  <w:pPr>
                    <w:adjustRightInd w:val="0"/>
                    <w:snapToGrid w:val="0"/>
                    <w:jc w:val="center"/>
                    <w:rPr>
                      <w:rFonts w:ascii="Times New Roman" w:hAnsi="Times New Roman" w:cs="Times New Roman"/>
                      <w:bCs/>
                      <w:color w:val="0000FF"/>
                      <w:highlight w:val="none"/>
                    </w:rPr>
                  </w:pPr>
                  <w:r>
                    <w:rPr>
                      <w:rFonts w:ascii="Times New Roman" w:hAnsi="Times New Roman" w:cs="Times New Roman"/>
                      <w:color w:val="0000FF"/>
                      <w:highlight w:val="none"/>
                    </w:rPr>
                    <w:t>≤150mg/L</w:t>
                  </w:r>
                </w:p>
              </w:tc>
              <w:tc>
                <w:tcPr>
                  <w:tcW w:w="1165"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≤100mg/L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ascii="Times New Roman" w:hAnsi="Times New Roman" w:cs="Times New Roman"/>
                      <w:color w:val="0000FF"/>
                      <w:highlight w:val="none"/>
                      <w:lang w:val="en-US" w:eastAsia="zh-CN"/>
                    </w:rPr>
                    <w:t>4</w:t>
                  </w:r>
                </w:p>
              </w:tc>
              <w:tc>
                <w:tcPr>
                  <w:tcW w:w="1494" w:type="dxa"/>
                  <w:noWrap w:val="0"/>
                  <w:vAlign w:val="center"/>
                </w:tcPr>
                <w:p>
                  <w:pPr>
                    <w:adjustRightInd w:val="0"/>
                    <w:snapToGrid w:val="0"/>
                    <w:jc w:val="center"/>
                    <w:rPr>
                      <w:rFonts w:ascii="Times New Roman" w:hAnsi="Times New Roman" w:cs="Times New Roman"/>
                      <w:bCs/>
                      <w:color w:val="0000FF"/>
                      <w:kern w:val="0"/>
                      <w:highlight w:val="none"/>
                    </w:rPr>
                  </w:pPr>
                  <w:r>
                    <w:rPr>
                      <w:rFonts w:ascii="Times New Roman" w:hAnsi="Times New Roman" w:cs="Times New Roman"/>
                      <w:bCs/>
                      <w:color w:val="0000FF"/>
                      <w:kern w:val="0"/>
                      <w:highlight w:val="none"/>
                    </w:rPr>
                    <w:t>化学需氧量</w:t>
                  </w:r>
                </w:p>
              </w:tc>
              <w:tc>
                <w:tcPr>
                  <w:tcW w:w="2250" w:type="dxa"/>
                  <w:noWrap w:val="0"/>
                  <w:vAlign w:val="center"/>
                </w:tcPr>
                <w:p>
                  <w:pPr>
                    <w:adjustRightInd w:val="0"/>
                    <w:snapToGrid w:val="0"/>
                    <w:jc w:val="center"/>
                    <w:rPr>
                      <w:rFonts w:ascii="Times New Roman" w:hAnsi="Times New Roman" w:cs="Times New Roman"/>
                      <w:color w:val="0000FF"/>
                      <w:highlight w:val="none"/>
                    </w:rPr>
                  </w:pPr>
                  <w:r>
                    <w:rPr>
                      <w:rFonts w:hint="default" w:ascii="Times New Roman" w:hAnsi="Times New Roman" w:cs="Times New Roman"/>
                      <w:color w:val="0000FF"/>
                      <w:szCs w:val="21"/>
                    </w:rPr>
                    <w:t>≤500mg/L</w:t>
                  </w:r>
                </w:p>
              </w:tc>
              <w:tc>
                <w:tcPr>
                  <w:tcW w:w="138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≤200mg/L</w:t>
                  </w:r>
                </w:p>
              </w:tc>
              <w:tc>
                <w:tcPr>
                  <w:tcW w:w="1140" w:type="dxa"/>
                  <w:noWrap w:val="0"/>
                  <w:vAlign w:val="center"/>
                </w:tcPr>
                <w:p>
                  <w:pPr>
                    <w:adjustRightInd w:val="0"/>
                    <w:snapToGrid w:val="0"/>
                    <w:jc w:val="center"/>
                    <w:rPr>
                      <w:rFonts w:ascii="Times New Roman" w:hAnsi="Times New Roman" w:cs="Times New Roman"/>
                      <w:bCs/>
                      <w:color w:val="0000FF"/>
                      <w:highlight w:val="none"/>
                    </w:rPr>
                  </w:pPr>
                  <w:r>
                    <w:rPr>
                      <w:rFonts w:ascii="Times New Roman" w:hAnsi="Times New Roman" w:cs="Times New Roman"/>
                      <w:color w:val="0000FF"/>
                      <w:highlight w:val="none"/>
                    </w:rPr>
                    <w:t>≤400mg/L</w:t>
                  </w:r>
                </w:p>
              </w:tc>
              <w:tc>
                <w:tcPr>
                  <w:tcW w:w="1165"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≤200mg/L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ascii="Times New Roman" w:hAnsi="Times New Roman" w:cs="Times New Roman"/>
                      <w:color w:val="0000FF"/>
                      <w:highlight w:val="none"/>
                      <w:lang w:val="en-US" w:eastAsia="zh-CN"/>
                    </w:rPr>
                    <w:t>5</w:t>
                  </w:r>
                </w:p>
              </w:tc>
              <w:tc>
                <w:tcPr>
                  <w:tcW w:w="1494" w:type="dxa"/>
                  <w:noWrap w:val="0"/>
                  <w:vAlign w:val="center"/>
                </w:tcPr>
                <w:p>
                  <w:pPr>
                    <w:adjustRightInd w:val="0"/>
                    <w:snapToGrid w:val="0"/>
                    <w:jc w:val="center"/>
                    <w:rPr>
                      <w:rFonts w:ascii="Times New Roman" w:hAnsi="Times New Roman" w:cs="Times New Roman"/>
                      <w:bCs/>
                      <w:color w:val="0000FF"/>
                      <w:kern w:val="0"/>
                      <w:highlight w:val="none"/>
                    </w:rPr>
                  </w:pPr>
                  <w:r>
                    <w:rPr>
                      <w:rFonts w:ascii="Times New Roman" w:hAnsi="Times New Roman" w:cs="Times New Roman"/>
                      <w:bCs/>
                      <w:color w:val="0000FF"/>
                      <w:kern w:val="0"/>
                      <w:highlight w:val="none"/>
                    </w:rPr>
                    <w:t>悬浮物</w:t>
                  </w:r>
                </w:p>
              </w:tc>
              <w:tc>
                <w:tcPr>
                  <w:tcW w:w="2250" w:type="dxa"/>
                  <w:noWrap w:val="0"/>
                  <w:vAlign w:val="center"/>
                </w:tcPr>
                <w:p>
                  <w:pPr>
                    <w:adjustRightInd w:val="0"/>
                    <w:snapToGrid w:val="0"/>
                    <w:jc w:val="center"/>
                    <w:rPr>
                      <w:rFonts w:ascii="Times New Roman" w:hAnsi="Times New Roman" w:cs="Times New Roman"/>
                      <w:color w:val="0000FF"/>
                      <w:highlight w:val="none"/>
                    </w:rPr>
                  </w:pPr>
                  <w:r>
                    <w:rPr>
                      <w:rFonts w:hint="default" w:ascii="Times New Roman" w:hAnsi="Times New Roman" w:cs="Times New Roman"/>
                      <w:color w:val="0000FF"/>
                      <w:szCs w:val="21"/>
                    </w:rPr>
                    <w:t>≤400mg/L</w:t>
                  </w:r>
                </w:p>
              </w:tc>
              <w:tc>
                <w:tcPr>
                  <w:tcW w:w="138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≤100mg/L</w:t>
                  </w:r>
                </w:p>
              </w:tc>
              <w:tc>
                <w:tcPr>
                  <w:tcW w:w="1140" w:type="dxa"/>
                  <w:noWrap w:val="0"/>
                  <w:vAlign w:val="center"/>
                </w:tcPr>
                <w:p>
                  <w:pPr>
                    <w:adjustRightInd w:val="0"/>
                    <w:snapToGrid w:val="0"/>
                    <w:jc w:val="center"/>
                    <w:rPr>
                      <w:rFonts w:ascii="Times New Roman" w:hAnsi="Times New Roman" w:cs="Times New Roman"/>
                      <w:bCs/>
                      <w:color w:val="0000FF"/>
                      <w:highlight w:val="none"/>
                    </w:rPr>
                  </w:pPr>
                  <w:r>
                    <w:rPr>
                      <w:rFonts w:ascii="Times New Roman" w:hAnsi="Times New Roman" w:cs="Times New Roman"/>
                      <w:color w:val="0000FF"/>
                      <w:highlight w:val="none"/>
                    </w:rPr>
                    <w:t>≤200mg/L</w:t>
                  </w:r>
                </w:p>
              </w:tc>
              <w:tc>
                <w:tcPr>
                  <w:tcW w:w="1165"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≤100mg/L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ascii="Times New Roman" w:hAnsi="Times New Roman" w:cs="Times New Roman"/>
                      <w:color w:val="0000FF"/>
                      <w:highlight w:val="none"/>
                      <w:lang w:val="en-US" w:eastAsia="zh-CN"/>
                    </w:rPr>
                    <w:t>6</w:t>
                  </w:r>
                </w:p>
              </w:tc>
              <w:tc>
                <w:tcPr>
                  <w:tcW w:w="1494" w:type="dxa"/>
                  <w:noWrap w:val="0"/>
                  <w:vAlign w:val="center"/>
                </w:tcPr>
                <w:p>
                  <w:pPr>
                    <w:adjustRightInd w:val="0"/>
                    <w:snapToGrid w:val="0"/>
                    <w:jc w:val="center"/>
                    <w:rPr>
                      <w:rFonts w:hint="eastAsia" w:ascii="Times New Roman" w:hAnsi="Times New Roman" w:eastAsia="宋体" w:cs="Times New Roman"/>
                      <w:bCs/>
                      <w:color w:val="0000FF"/>
                      <w:kern w:val="0"/>
                      <w:sz w:val="21"/>
                      <w:szCs w:val="24"/>
                      <w:highlight w:val="none"/>
                      <w:lang w:val="en-US" w:eastAsia="zh-CN" w:bidi="ar-SA"/>
                    </w:rPr>
                  </w:pPr>
                  <w:r>
                    <w:rPr>
                      <w:rFonts w:ascii="Times New Roman" w:hAnsi="Times New Roman" w:cs="Times New Roman"/>
                      <w:bCs/>
                      <w:color w:val="0000FF"/>
                      <w:kern w:val="0"/>
                      <w:highlight w:val="none"/>
                    </w:rPr>
                    <w:t>氨氮（NH</w:t>
                  </w:r>
                  <w:r>
                    <w:rPr>
                      <w:rFonts w:ascii="Times New Roman" w:hAnsi="Times New Roman" w:cs="Times New Roman"/>
                      <w:bCs/>
                      <w:color w:val="0000FF"/>
                      <w:kern w:val="0"/>
                      <w:highlight w:val="none"/>
                      <w:vertAlign w:val="subscript"/>
                    </w:rPr>
                    <w:t>3</w:t>
                  </w:r>
                  <w:r>
                    <w:rPr>
                      <w:rFonts w:ascii="Times New Roman" w:hAnsi="Times New Roman" w:cs="Times New Roman"/>
                      <w:bCs/>
                      <w:color w:val="0000FF"/>
                      <w:kern w:val="0"/>
                      <w:highlight w:val="none"/>
                    </w:rPr>
                    <w:t>-N）</w:t>
                  </w:r>
                </w:p>
              </w:tc>
              <w:tc>
                <w:tcPr>
                  <w:tcW w:w="2250" w:type="dxa"/>
                  <w:noWrap w:val="0"/>
                  <w:vAlign w:val="center"/>
                </w:tcPr>
                <w:p>
                  <w:pPr>
                    <w:adjustRightInd w:val="0"/>
                    <w:snapToGrid w:val="0"/>
                    <w:jc w:val="center"/>
                    <w:rPr>
                      <w:rFonts w:hint="default" w:ascii="Times New Roman" w:hAnsi="Times New Roman" w:eastAsia="宋体" w:cs="Times New Roman"/>
                      <w:color w:val="0000FF"/>
                      <w:kern w:val="2"/>
                      <w:sz w:val="21"/>
                      <w:szCs w:val="24"/>
                      <w:highlight w:val="none"/>
                      <w:lang w:val="en-US" w:eastAsia="zh-CN" w:bidi="ar-SA"/>
                    </w:rPr>
                  </w:pPr>
                  <w:r>
                    <w:rPr>
                      <w:rFonts w:hint="default" w:ascii="Times New Roman" w:hAnsi="Times New Roman" w:cs="Times New Roman"/>
                      <w:color w:val="0000FF"/>
                      <w:szCs w:val="21"/>
                    </w:rPr>
                    <w:t>≤45mg/L</w:t>
                  </w:r>
                </w:p>
              </w:tc>
              <w:tc>
                <w:tcPr>
                  <w:tcW w:w="1380"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p>
              </w:tc>
              <w:tc>
                <w:tcPr>
                  <w:tcW w:w="1140"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≤80mg/L</w:t>
                  </w:r>
                </w:p>
              </w:tc>
              <w:tc>
                <w:tcPr>
                  <w:tcW w:w="1165"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cs="Times New Roman"/>
                      <w:color w:val="0000FF"/>
                      <w:highlight w:val="none"/>
                      <w:lang w:val="en-US" w:eastAsia="zh-CN"/>
                    </w:rPr>
                    <w:t>80</w:t>
                  </w:r>
                  <w:r>
                    <w:rPr>
                      <w:rFonts w:ascii="Times New Roman" w:hAnsi="Times New Roman" w:cs="Times New Roman"/>
                      <w:color w:val="0000FF"/>
                      <w:highlight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ascii="Times New Roman" w:hAnsi="Times New Roman" w:cs="Times New Roman"/>
                      <w:color w:val="0000FF"/>
                      <w:highlight w:val="none"/>
                      <w:lang w:val="en-US" w:eastAsia="zh-CN"/>
                    </w:rPr>
                    <w:t>7</w:t>
                  </w:r>
                </w:p>
              </w:tc>
              <w:tc>
                <w:tcPr>
                  <w:tcW w:w="1494" w:type="dxa"/>
                  <w:noWrap w:val="0"/>
                  <w:vAlign w:val="center"/>
                </w:tcPr>
                <w:p>
                  <w:pPr>
                    <w:adjustRightInd w:val="0"/>
                    <w:snapToGrid w:val="0"/>
                    <w:jc w:val="center"/>
                    <w:rPr>
                      <w:rFonts w:ascii="Times New Roman" w:hAnsi="Times New Roman" w:eastAsia="宋体" w:cs="Times New Roman"/>
                      <w:bCs/>
                      <w:color w:val="0000FF"/>
                      <w:kern w:val="0"/>
                      <w:sz w:val="21"/>
                      <w:szCs w:val="24"/>
                      <w:highlight w:val="none"/>
                      <w:lang w:val="en-US" w:eastAsia="zh-CN" w:bidi="ar-SA"/>
                    </w:rPr>
                  </w:pPr>
                  <w:r>
                    <w:rPr>
                      <w:rFonts w:ascii="Times New Roman" w:hAnsi="Times New Roman" w:cs="Times New Roman"/>
                      <w:bCs/>
                      <w:color w:val="0000FF"/>
                      <w:kern w:val="0"/>
                      <w:highlight w:val="none"/>
                    </w:rPr>
                    <w:t>总磷（以P计）</w:t>
                  </w:r>
                </w:p>
              </w:tc>
              <w:tc>
                <w:tcPr>
                  <w:tcW w:w="2250"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hint="default" w:ascii="Times New Roman" w:hAnsi="Times New Roman" w:cs="Times New Roman"/>
                      <w:color w:val="0000FF"/>
                      <w:szCs w:val="21"/>
                    </w:rPr>
                    <w:t>≤</w:t>
                  </w:r>
                  <w:r>
                    <w:rPr>
                      <w:rFonts w:hint="eastAsia" w:ascii="Times New Roman" w:hAnsi="Times New Roman" w:cs="Times New Roman"/>
                      <w:color w:val="0000FF"/>
                      <w:szCs w:val="21"/>
                      <w:lang w:val="en-US" w:eastAsia="zh-CN"/>
                    </w:rPr>
                    <w:t>8</w:t>
                  </w:r>
                  <w:r>
                    <w:rPr>
                      <w:rFonts w:hint="default" w:ascii="Times New Roman" w:hAnsi="Times New Roman" w:cs="Times New Roman"/>
                      <w:color w:val="0000FF"/>
                      <w:szCs w:val="21"/>
                    </w:rPr>
                    <w:t>mg/L</w:t>
                  </w:r>
                </w:p>
              </w:tc>
              <w:tc>
                <w:tcPr>
                  <w:tcW w:w="1380"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p>
              </w:tc>
              <w:tc>
                <w:tcPr>
                  <w:tcW w:w="1140"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≤8.0mg/L</w:t>
                  </w:r>
                </w:p>
              </w:tc>
              <w:tc>
                <w:tcPr>
                  <w:tcW w:w="1165"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≤8.0mg/L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default" w:ascii="Times New Roman" w:hAnsi="Times New Roman" w:eastAsia="宋体" w:cs="Times New Roman"/>
                      <w:color w:val="0000FF"/>
                      <w:highlight w:val="none"/>
                      <w:lang w:val="en-US" w:eastAsia="zh-CN"/>
                    </w:rPr>
                  </w:pPr>
                  <w:r>
                    <w:rPr>
                      <w:rFonts w:hint="eastAsia" w:cs="Times New Roman"/>
                      <w:color w:val="0000FF"/>
                      <w:highlight w:val="none"/>
                      <w:lang w:val="en-US" w:eastAsia="zh-CN"/>
                    </w:rPr>
                    <w:t>8</w:t>
                  </w:r>
                </w:p>
              </w:tc>
              <w:tc>
                <w:tcPr>
                  <w:tcW w:w="1494" w:type="dxa"/>
                  <w:noWrap w:val="0"/>
                  <w:vAlign w:val="center"/>
                </w:tcPr>
                <w:p>
                  <w:pPr>
                    <w:adjustRightInd w:val="0"/>
                    <w:snapToGrid w:val="0"/>
                    <w:jc w:val="center"/>
                    <w:rPr>
                      <w:rFonts w:ascii="Times New Roman" w:hAnsi="Times New Roman" w:eastAsia="宋体" w:cs="Times New Roman"/>
                      <w:bCs/>
                      <w:color w:val="0000FF"/>
                      <w:kern w:val="0"/>
                      <w:sz w:val="21"/>
                      <w:szCs w:val="24"/>
                      <w:highlight w:val="none"/>
                      <w:lang w:val="en-US" w:eastAsia="zh-CN" w:bidi="ar-SA"/>
                    </w:rPr>
                  </w:pPr>
                  <w:r>
                    <w:rPr>
                      <w:rFonts w:ascii="Times New Roman" w:hAnsi="Times New Roman" w:cs="Times New Roman"/>
                      <w:bCs/>
                      <w:color w:val="0000FF"/>
                      <w:kern w:val="0"/>
                      <w:highlight w:val="none"/>
                    </w:rPr>
                    <w:t>粪大肠菌群数</w:t>
                  </w:r>
                </w:p>
              </w:tc>
              <w:tc>
                <w:tcPr>
                  <w:tcW w:w="2250"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≤4000</w:t>
                  </w:r>
                  <w:r>
                    <w:rPr>
                      <w:rFonts w:ascii="Times New Roman" w:hAnsi="Times New Roman" w:cs="Times New Roman"/>
                      <w:bCs/>
                      <w:color w:val="0000FF"/>
                      <w:kern w:val="0"/>
                      <w:highlight w:val="none"/>
                    </w:rPr>
                    <w:t>个/100mL</w:t>
                  </w:r>
                </w:p>
              </w:tc>
              <w:tc>
                <w:tcPr>
                  <w:tcW w:w="1140" w:type="dxa"/>
                  <w:noWrap w:val="0"/>
                  <w:vAlign w:val="center"/>
                </w:tcPr>
                <w:p>
                  <w:pPr>
                    <w:adjustRightInd w:val="0"/>
                    <w:snapToGrid w:val="0"/>
                    <w:jc w:val="center"/>
                    <w:rPr>
                      <w:rFonts w:ascii="Times New Roman" w:hAnsi="Times New Roman" w:eastAsia="宋体" w:cs="Times New Roman"/>
                      <w:bCs/>
                      <w:color w:val="0000FF"/>
                      <w:kern w:val="2"/>
                      <w:sz w:val="21"/>
                      <w:szCs w:val="24"/>
                      <w:highlight w:val="none"/>
                      <w:lang w:val="en-US" w:eastAsia="zh-CN" w:bidi="ar-SA"/>
                    </w:rPr>
                  </w:pPr>
                  <w:r>
                    <w:rPr>
                      <w:rFonts w:ascii="Times New Roman" w:hAnsi="Times New Roman" w:cs="Times New Roman"/>
                      <w:color w:val="0000FF"/>
                      <w:highlight w:val="none"/>
                    </w:rPr>
                    <w:t>≤1000</w:t>
                  </w:r>
                  <w:r>
                    <w:rPr>
                      <w:rFonts w:ascii="Times New Roman" w:hAnsi="Times New Roman" w:cs="Times New Roman"/>
                      <w:bCs/>
                      <w:color w:val="0000FF"/>
                      <w:kern w:val="0"/>
                      <w:highlight w:val="none"/>
                    </w:rPr>
                    <w:t>个/100mL</w:t>
                  </w:r>
                </w:p>
              </w:tc>
              <w:tc>
                <w:tcPr>
                  <w:tcW w:w="1165"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≤1000</w:t>
                  </w:r>
                  <w:r>
                    <w:rPr>
                      <w:rFonts w:ascii="Times New Roman" w:hAnsi="Times New Roman" w:cs="Times New Roman"/>
                      <w:bCs/>
                      <w:color w:val="0000FF"/>
                      <w:kern w:val="0"/>
                      <w:highlight w:val="none"/>
                    </w:rPr>
                    <w:t>个/100mL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cs="Times New Roman"/>
                      <w:color w:val="0000FF"/>
                      <w:highlight w:val="none"/>
                      <w:lang w:val="en-US" w:eastAsia="zh-CN"/>
                    </w:rPr>
                    <w:t>9</w:t>
                  </w:r>
                </w:p>
              </w:tc>
              <w:tc>
                <w:tcPr>
                  <w:tcW w:w="1494" w:type="dxa"/>
                  <w:noWrap w:val="0"/>
                  <w:vAlign w:val="center"/>
                </w:tcPr>
                <w:p>
                  <w:pPr>
                    <w:adjustRightInd w:val="0"/>
                    <w:snapToGrid w:val="0"/>
                    <w:jc w:val="center"/>
                    <w:rPr>
                      <w:rFonts w:hint="eastAsia" w:ascii="Times New Roman" w:hAnsi="Times New Roman" w:eastAsia="宋体" w:cs="Times New Roman"/>
                      <w:bCs/>
                      <w:color w:val="0000FF"/>
                      <w:kern w:val="0"/>
                      <w:sz w:val="21"/>
                      <w:szCs w:val="24"/>
                      <w:highlight w:val="none"/>
                      <w:lang w:val="en-US" w:eastAsia="zh-CN" w:bidi="ar-SA"/>
                    </w:rPr>
                  </w:pPr>
                  <w:r>
                    <w:rPr>
                      <w:rFonts w:hint="eastAsia" w:cs="Times New Roman"/>
                      <w:bCs/>
                      <w:color w:val="0000FF"/>
                      <w:kern w:val="0"/>
                      <w:highlight w:val="none"/>
                      <w:lang w:eastAsia="zh-CN"/>
                    </w:rPr>
                    <w:t>蛔虫卵</w:t>
                  </w:r>
                </w:p>
              </w:tc>
              <w:tc>
                <w:tcPr>
                  <w:tcW w:w="2250"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hint="default" w:ascii="Times New Roman" w:hAnsi="Times New Roman" w:eastAsia="宋体" w:cs="Times New Roman"/>
                      <w:color w:val="0000FF"/>
                      <w:kern w:val="2"/>
                      <w:sz w:val="21"/>
                      <w:szCs w:val="24"/>
                      <w:highlight w:val="none"/>
                      <w:lang w:val="en-US" w:eastAsia="zh-CN" w:bidi="ar-SA"/>
                    </w:rPr>
                  </w:pPr>
                  <w:r>
                    <w:rPr>
                      <w:rFonts w:hint="eastAsia" w:cs="Times New Roman"/>
                      <w:color w:val="0000FF"/>
                      <w:highlight w:val="none"/>
                      <w:lang w:val="en-US" w:eastAsia="zh-CN"/>
                    </w:rPr>
                    <w:t>20个/10L</w:t>
                  </w:r>
                </w:p>
              </w:tc>
              <w:tc>
                <w:tcPr>
                  <w:tcW w:w="1140"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cs="Times New Roman"/>
                      <w:color w:val="0000FF"/>
                      <w:highlight w:val="none"/>
                      <w:lang w:val="en-US" w:eastAsia="zh-CN"/>
                    </w:rPr>
                    <w:t>2.</w:t>
                  </w:r>
                  <w:r>
                    <w:rPr>
                      <w:rFonts w:ascii="Times New Roman" w:hAnsi="Times New Roman" w:cs="Times New Roman"/>
                      <w:color w:val="0000FF"/>
                      <w:highlight w:val="none"/>
                    </w:rPr>
                    <w:t>0</w:t>
                  </w:r>
                  <w:r>
                    <w:rPr>
                      <w:rFonts w:ascii="Times New Roman" w:hAnsi="Times New Roman" w:cs="Times New Roman"/>
                      <w:bCs/>
                      <w:color w:val="0000FF"/>
                      <w:kern w:val="0"/>
                      <w:highlight w:val="none"/>
                    </w:rPr>
                    <w:t>个/L</w:t>
                  </w:r>
                </w:p>
              </w:tc>
              <w:tc>
                <w:tcPr>
                  <w:tcW w:w="1165"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cs="Times New Roman"/>
                      <w:color w:val="0000FF"/>
                      <w:highlight w:val="none"/>
                      <w:lang w:val="en-US" w:eastAsia="zh-CN"/>
                    </w:rPr>
                    <w:t>2.</w:t>
                  </w:r>
                  <w:r>
                    <w:rPr>
                      <w:rFonts w:ascii="Times New Roman" w:hAnsi="Times New Roman" w:cs="Times New Roman"/>
                      <w:color w:val="0000FF"/>
                      <w:highlight w:val="none"/>
                    </w:rPr>
                    <w:t>0</w:t>
                  </w:r>
                  <w:r>
                    <w:rPr>
                      <w:rFonts w:ascii="Times New Roman" w:hAnsi="Times New Roman" w:cs="Times New Roman"/>
                      <w:bCs/>
                      <w:color w:val="0000FF"/>
                      <w:kern w:val="0"/>
                      <w:highlight w:val="none"/>
                    </w:rPr>
                    <w:t>个/L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hint="eastAsia" w:cs="Times New Roman"/>
                      <w:color w:val="0000FF"/>
                      <w:highlight w:val="none"/>
                      <w:lang w:val="en-US" w:eastAsia="zh-CN"/>
                    </w:rPr>
                    <w:t>10</w:t>
                  </w:r>
                </w:p>
              </w:tc>
              <w:tc>
                <w:tcPr>
                  <w:tcW w:w="1494" w:type="dxa"/>
                  <w:noWrap w:val="0"/>
                  <w:vAlign w:val="center"/>
                </w:tcPr>
                <w:p>
                  <w:pPr>
                    <w:adjustRightInd w:val="0"/>
                    <w:snapToGrid w:val="0"/>
                    <w:jc w:val="center"/>
                    <w:rPr>
                      <w:rFonts w:hint="eastAsia" w:ascii="Times New Roman" w:hAnsi="Times New Roman" w:eastAsia="宋体" w:cs="Times New Roman"/>
                      <w:bCs/>
                      <w:color w:val="0000FF"/>
                      <w:kern w:val="0"/>
                      <w:sz w:val="21"/>
                      <w:szCs w:val="24"/>
                      <w:highlight w:val="none"/>
                      <w:lang w:val="en-US" w:eastAsia="zh-CN" w:bidi="ar-SA"/>
                    </w:rPr>
                  </w:pPr>
                  <w:r>
                    <w:rPr>
                      <w:rFonts w:hint="eastAsia" w:cs="Times New Roman"/>
                      <w:bCs/>
                      <w:color w:val="0000FF"/>
                      <w:kern w:val="0"/>
                      <w:highlight w:val="none"/>
                      <w:lang w:eastAsia="zh-CN"/>
                    </w:rPr>
                    <w:t>阴离子表面活性剂</w:t>
                  </w:r>
                </w:p>
              </w:tc>
              <w:tc>
                <w:tcPr>
                  <w:tcW w:w="2250" w:type="dxa"/>
                  <w:noWrap w:val="0"/>
                  <w:vAlign w:val="center"/>
                </w:tcPr>
                <w:p>
                  <w:pPr>
                    <w:adjustRightInd w:val="0"/>
                    <w:snapToGrid w:val="0"/>
                    <w:jc w:val="center"/>
                    <w:rPr>
                      <w:rFonts w:hint="default" w:ascii="Times New Roman" w:hAnsi="Times New Roman" w:eastAsia="宋体" w:cs="Times New Roman"/>
                      <w:color w:val="0000FF"/>
                      <w:kern w:val="2"/>
                      <w:sz w:val="21"/>
                      <w:szCs w:val="21"/>
                      <w:lang w:val="en-US" w:eastAsia="zh-CN" w:bidi="ar-SA"/>
                    </w:rPr>
                  </w:pPr>
                  <w:r>
                    <w:rPr>
                      <w:rFonts w:hint="eastAsia" w:cs="Times New Roman"/>
                      <w:color w:val="0000FF"/>
                      <w:kern w:val="2"/>
                      <w:sz w:val="21"/>
                      <w:szCs w:val="21"/>
                      <w:lang w:val="en-US" w:eastAsia="zh-CN" w:bidi="ar-SA"/>
                    </w:rPr>
                    <w:t>/</w:t>
                  </w:r>
                </w:p>
              </w:tc>
              <w:tc>
                <w:tcPr>
                  <w:tcW w:w="1380"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≤8.0mg/L</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ascii="Times New Roman" w:hAnsi="Times New Roman" w:cs="Times New Roman"/>
                      <w:color w:val="0000FF"/>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11</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总氮</w:t>
                  </w:r>
                </w:p>
              </w:tc>
              <w:tc>
                <w:tcPr>
                  <w:tcW w:w="2250" w:type="dxa"/>
                  <w:noWrap w:val="0"/>
                  <w:vAlign w:val="center"/>
                </w:tcPr>
                <w:p>
                  <w:pPr>
                    <w:adjustRightInd w:val="0"/>
                    <w:snapToGrid w:val="0"/>
                    <w:jc w:val="center"/>
                    <w:rPr>
                      <w:rFonts w:hint="eastAsia" w:cs="Times New Roman"/>
                      <w:color w:val="0000FF"/>
                      <w:highlight w:val="none"/>
                      <w:lang w:val="en-US" w:eastAsia="zh-CN"/>
                    </w:rPr>
                  </w:pPr>
                  <w:r>
                    <w:rPr>
                      <w:rFonts w:hint="eastAsia" w:cs="Times New Roman"/>
                      <w:color w:val="0000FF"/>
                      <w:highlight w:val="none"/>
                      <w:lang w:val="en-US" w:eastAsia="zh-CN"/>
                    </w:rPr>
                    <w:t>≤70mg/L</w:t>
                  </w:r>
                </w:p>
              </w:tc>
              <w:tc>
                <w:tcPr>
                  <w:tcW w:w="1380" w:type="dxa"/>
                  <w:noWrap w:val="0"/>
                  <w:vAlign w:val="center"/>
                </w:tcPr>
                <w:p>
                  <w:pPr>
                    <w:adjustRightInd w:val="0"/>
                    <w:snapToGrid w:val="0"/>
                    <w:jc w:val="center"/>
                    <w:rPr>
                      <w:rFonts w:hint="eastAsia" w:cs="Times New Roman"/>
                      <w:color w:val="0000FF"/>
                      <w:highlight w:val="none"/>
                      <w:lang w:val="en-US" w:eastAsia="zh-CN"/>
                    </w:rPr>
                  </w:pP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tabs>
                      <w:tab w:val="left" w:pos="423"/>
                    </w:tabs>
                    <w:adjustRightInd w:val="0"/>
                    <w:snapToGrid w:val="0"/>
                    <w:jc w:val="left"/>
                    <w:rPr>
                      <w:rFonts w:hint="eastAsia" w:ascii="Times New Roman" w:hAnsi="Times New Roman" w:eastAsia="宋体" w:cs="Times New Roman"/>
                      <w:color w:val="0000FF"/>
                      <w:highlight w:val="none"/>
                      <w:lang w:eastAsia="zh-CN"/>
                    </w:rPr>
                  </w:pPr>
                  <w:r>
                    <w:rPr>
                      <w:rFonts w:hint="eastAsia" w:cs="Times New Roman"/>
                      <w:color w:val="0000FF"/>
                      <w:highlight w:val="none"/>
                      <w:lang w:eastAsia="zh-CN"/>
                    </w:rPr>
                    <w:tab/>
                  </w:r>
                  <w:r>
                    <w:rPr>
                      <w:rFonts w:ascii="Times New Roman" w:hAnsi="Times New Roman" w:cs="Times New Roman"/>
                      <w:bCs/>
                      <w:color w:val="0000FF"/>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12</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动植物油</w:t>
                  </w:r>
                </w:p>
              </w:tc>
              <w:tc>
                <w:tcPr>
                  <w:tcW w:w="2250" w:type="dxa"/>
                  <w:noWrap w:val="0"/>
                  <w:vAlign w:val="center"/>
                </w:tcPr>
                <w:p>
                  <w:pPr>
                    <w:adjustRightInd w:val="0"/>
                    <w:snapToGrid w:val="0"/>
                    <w:jc w:val="center"/>
                    <w:rPr>
                      <w:rFonts w:hint="eastAsia" w:cs="Times New Roman"/>
                      <w:color w:val="0000FF"/>
                      <w:highlight w:val="none"/>
                      <w:lang w:val="en-US" w:eastAsia="zh-CN"/>
                    </w:rPr>
                  </w:pPr>
                  <w:r>
                    <w:rPr>
                      <w:rFonts w:hint="eastAsia" w:cs="Times New Roman"/>
                      <w:color w:val="0000FF"/>
                      <w:highlight w:val="none"/>
                      <w:lang w:val="en-US" w:eastAsia="zh-CN"/>
                    </w:rPr>
                    <w:t>≤100mg/L</w:t>
                  </w:r>
                </w:p>
              </w:tc>
              <w:tc>
                <w:tcPr>
                  <w:tcW w:w="1380" w:type="dxa"/>
                  <w:noWrap w:val="0"/>
                  <w:vAlign w:val="center"/>
                </w:tcPr>
                <w:p>
                  <w:pPr>
                    <w:adjustRightInd w:val="0"/>
                    <w:snapToGrid w:val="0"/>
                    <w:jc w:val="center"/>
                    <w:rPr>
                      <w:rFonts w:hint="eastAsia" w:cs="Times New Roman"/>
                      <w:color w:val="0000FF"/>
                      <w:highlight w:val="none"/>
                      <w:lang w:val="en-US" w:eastAsia="zh-CN"/>
                    </w:rPr>
                  </w:pP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ascii="Times New Roman" w:hAnsi="Times New Roman" w:cs="Times New Roman"/>
                      <w:b/>
                      <w:bCs/>
                      <w:color w:val="0000FF"/>
                      <w:highlight w:val="none"/>
                    </w:rPr>
                  </w:pPr>
                  <w:r>
                    <w:rPr>
                      <w:rFonts w:ascii="Times New Roman" w:hAnsi="Times New Roman" w:cs="Times New Roman"/>
                      <w:bCs/>
                      <w:color w:val="0000FF"/>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13</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氯化物</w:t>
                  </w:r>
                </w:p>
              </w:tc>
              <w:tc>
                <w:tcPr>
                  <w:tcW w:w="2250"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hint="eastAsia" w:cs="Times New Roman"/>
                      <w:color w:val="0000FF"/>
                      <w:highlight w:val="none"/>
                      <w:lang w:val="en-US" w:eastAsia="zh-CN"/>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35</w:t>
                  </w:r>
                  <w:r>
                    <w:rPr>
                      <w:rFonts w:ascii="Times New Roman" w:hAnsi="Times New Roman" w:cs="Times New Roman"/>
                      <w:color w:val="0000FF"/>
                      <w:highlight w:val="none"/>
                    </w:rPr>
                    <w:t>0mg/L</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35</w:t>
                  </w:r>
                  <w:r>
                    <w:rPr>
                      <w:rFonts w:ascii="Times New Roman" w:hAnsi="Times New Roman" w:cs="Times New Roman"/>
                      <w:color w:val="0000FF"/>
                      <w:highlight w:val="none"/>
                    </w:rPr>
                    <w:t>0mg/L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14</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硫化物</w:t>
                  </w:r>
                </w:p>
              </w:tc>
              <w:tc>
                <w:tcPr>
                  <w:tcW w:w="2250"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hint="eastAsia" w:cs="Times New Roman"/>
                      <w:color w:val="0000FF"/>
                      <w:highlight w:val="none"/>
                      <w:lang w:val="en-US" w:eastAsia="zh-CN"/>
                    </w:rPr>
                  </w:pPr>
                  <w:r>
                    <w:rPr>
                      <w:rFonts w:ascii="Times New Roman" w:hAnsi="Times New Roman" w:cs="Times New Roman"/>
                      <w:color w:val="0000FF"/>
                      <w:highlight w:val="none"/>
                    </w:rPr>
                    <w:t>≤1mg/L</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≤1mg/L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15</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全盐量</w:t>
                  </w:r>
                </w:p>
              </w:tc>
              <w:tc>
                <w:tcPr>
                  <w:tcW w:w="2250"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w:t>
                  </w:r>
                </w:p>
              </w:tc>
              <w:tc>
                <w:tcPr>
                  <w:tcW w:w="1380" w:type="dxa"/>
                  <w:noWrap w:val="0"/>
                  <w:vAlign w:val="center"/>
                </w:tcPr>
                <w:p>
                  <w:pPr>
                    <w:adjustRightInd w:val="0"/>
                    <w:snapToGrid w:val="0"/>
                    <w:jc w:val="both"/>
                    <w:rPr>
                      <w:rFonts w:hint="eastAsia" w:eastAsia="宋体" w:cs="Times New Roman"/>
                      <w:color w:val="0000FF"/>
                      <w:highlight w:val="none"/>
                      <w:lang w:val="en-US" w:eastAsia="zh-CN"/>
                    </w:rPr>
                  </w:pPr>
                  <w:r>
                    <w:rPr>
                      <w:rFonts w:ascii="Times New Roman" w:hAnsi="Times New Roman" w:cs="Times New Roman"/>
                      <w:color w:val="0000FF"/>
                      <w:highlight w:val="none"/>
                    </w:rPr>
                    <w:t>≤10</w:t>
                  </w:r>
                  <w:r>
                    <w:rPr>
                      <w:rFonts w:hint="eastAsia" w:ascii="Times New Roman" w:hAnsi="Times New Roman" w:cs="Times New Roman"/>
                      <w:color w:val="0000FF"/>
                      <w:highlight w:val="none"/>
                      <w:lang w:val="en-US" w:eastAsia="zh-CN"/>
                    </w:rPr>
                    <w:t>0</w:t>
                  </w:r>
                  <w:r>
                    <w:rPr>
                      <w:rFonts w:ascii="Times New Roman" w:hAnsi="Times New Roman" w:cs="Times New Roman"/>
                      <w:color w:val="0000FF"/>
                      <w:highlight w:val="none"/>
                    </w:rPr>
                    <w:t>0mg/L</w:t>
                  </w:r>
                  <w:r>
                    <w:rPr>
                      <w:rFonts w:hint="eastAsia" w:ascii="Times New Roman" w:hAnsi="Times New Roman" w:cs="Times New Roman"/>
                      <w:color w:val="0000FF"/>
                      <w:highlight w:val="none"/>
                      <w:lang w:eastAsia="zh-CN"/>
                    </w:rPr>
                    <w:t>（非盐碱土地）；</w:t>
                  </w: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2</w:t>
                  </w:r>
                  <w:r>
                    <w:rPr>
                      <w:rFonts w:ascii="Times New Roman" w:hAnsi="Times New Roman" w:cs="Times New Roman"/>
                      <w:color w:val="0000FF"/>
                      <w:highlight w:val="none"/>
                    </w:rPr>
                    <w:t>0</w:t>
                  </w:r>
                  <w:r>
                    <w:rPr>
                      <w:rFonts w:hint="eastAsia" w:ascii="Times New Roman" w:hAnsi="Times New Roman" w:cs="Times New Roman"/>
                      <w:color w:val="0000FF"/>
                      <w:highlight w:val="none"/>
                      <w:lang w:val="en-US" w:eastAsia="zh-CN"/>
                    </w:rPr>
                    <w:t>0</w:t>
                  </w:r>
                  <w:r>
                    <w:rPr>
                      <w:rFonts w:ascii="Times New Roman" w:hAnsi="Times New Roman" w:cs="Times New Roman"/>
                      <w:color w:val="0000FF"/>
                      <w:highlight w:val="none"/>
                    </w:rPr>
                    <w:t>0mg/L</w:t>
                  </w:r>
                  <w:r>
                    <w:rPr>
                      <w:rFonts w:hint="eastAsia" w:ascii="Times New Roman" w:hAnsi="Times New Roman" w:cs="Times New Roman"/>
                      <w:color w:val="0000FF"/>
                      <w:highlight w:val="none"/>
                      <w:lang w:eastAsia="zh-CN"/>
                    </w:rPr>
                    <w:t>（盐碱土地）</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both"/>
                    <w:rPr>
                      <w:rFonts w:hint="eastAsia"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≤10</w:t>
                  </w:r>
                  <w:r>
                    <w:rPr>
                      <w:rFonts w:hint="eastAsia" w:ascii="Times New Roman" w:hAnsi="Times New Roman" w:cs="Times New Roman"/>
                      <w:color w:val="0000FF"/>
                      <w:highlight w:val="none"/>
                      <w:lang w:val="en-US" w:eastAsia="zh-CN"/>
                    </w:rPr>
                    <w:t>0</w:t>
                  </w:r>
                  <w:r>
                    <w:rPr>
                      <w:rFonts w:ascii="Times New Roman" w:hAnsi="Times New Roman" w:cs="Times New Roman"/>
                      <w:color w:val="0000FF"/>
                      <w:highlight w:val="none"/>
                    </w:rPr>
                    <w:t>0mg/L</w:t>
                  </w:r>
                  <w:r>
                    <w:rPr>
                      <w:rFonts w:hint="eastAsia" w:ascii="Times New Roman" w:hAnsi="Times New Roman" w:cs="Times New Roman"/>
                      <w:color w:val="0000FF"/>
                      <w:highlight w:val="none"/>
                      <w:lang w:eastAsia="zh-CN"/>
                    </w:rPr>
                    <w:t>（非盐碱土地）；</w:t>
                  </w: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2</w:t>
                  </w:r>
                  <w:r>
                    <w:rPr>
                      <w:rFonts w:ascii="Times New Roman" w:hAnsi="Times New Roman" w:cs="Times New Roman"/>
                      <w:color w:val="0000FF"/>
                      <w:highlight w:val="none"/>
                    </w:rPr>
                    <w:t>0</w:t>
                  </w:r>
                  <w:r>
                    <w:rPr>
                      <w:rFonts w:hint="eastAsia" w:ascii="Times New Roman" w:hAnsi="Times New Roman" w:cs="Times New Roman"/>
                      <w:color w:val="0000FF"/>
                      <w:highlight w:val="none"/>
                      <w:lang w:val="en-US" w:eastAsia="zh-CN"/>
                    </w:rPr>
                    <w:t>0</w:t>
                  </w:r>
                  <w:r>
                    <w:rPr>
                      <w:rFonts w:ascii="Times New Roman" w:hAnsi="Times New Roman" w:cs="Times New Roman"/>
                      <w:color w:val="0000FF"/>
                      <w:highlight w:val="none"/>
                    </w:rPr>
                    <w:t>0mg/L</w:t>
                  </w:r>
                  <w:r>
                    <w:rPr>
                      <w:rFonts w:hint="eastAsia" w:ascii="Times New Roman" w:hAnsi="Times New Roman" w:cs="Times New Roman"/>
                      <w:color w:val="0000FF"/>
                      <w:highlight w:val="none"/>
                      <w:lang w:eastAsia="zh-CN"/>
                    </w:rPr>
                    <w:t>（盐碱土地）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16</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总铅</w:t>
                  </w:r>
                </w:p>
              </w:tc>
              <w:tc>
                <w:tcPr>
                  <w:tcW w:w="2250"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hint="eastAsia" w:cs="Times New Roman"/>
                      <w:color w:val="0000FF"/>
                      <w:highlight w:val="none"/>
                      <w:lang w:val="en-US" w:eastAsia="zh-CN"/>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0.2</w:t>
                  </w:r>
                  <w:r>
                    <w:rPr>
                      <w:rFonts w:ascii="Times New Roman" w:hAnsi="Times New Roman" w:cs="Times New Roman"/>
                      <w:color w:val="0000FF"/>
                      <w:highlight w:val="none"/>
                    </w:rPr>
                    <w:t>mg/L</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0.2</w:t>
                  </w:r>
                  <w:r>
                    <w:rPr>
                      <w:rFonts w:ascii="Times New Roman" w:hAnsi="Times New Roman" w:cs="Times New Roman"/>
                      <w:color w:val="0000FF"/>
                      <w:highlight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17</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总镉</w:t>
                  </w:r>
                </w:p>
              </w:tc>
              <w:tc>
                <w:tcPr>
                  <w:tcW w:w="2250"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hint="eastAsia" w:cs="Times New Roman"/>
                      <w:color w:val="0000FF"/>
                      <w:highlight w:val="none"/>
                      <w:lang w:val="en-US" w:eastAsia="zh-CN"/>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0.01</w:t>
                  </w:r>
                  <w:r>
                    <w:rPr>
                      <w:rFonts w:ascii="Times New Roman" w:hAnsi="Times New Roman" w:cs="Times New Roman"/>
                      <w:color w:val="0000FF"/>
                      <w:highlight w:val="none"/>
                    </w:rPr>
                    <w:t>mg/L</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0.01</w:t>
                  </w:r>
                  <w:r>
                    <w:rPr>
                      <w:rFonts w:ascii="Times New Roman" w:hAnsi="Times New Roman" w:cs="Times New Roman"/>
                      <w:color w:val="0000FF"/>
                      <w:highlight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18</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铬（六价）</w:t>
                  </w:r>
                </w:p>
              </w:tc>
              <w:tc>
                <w:tcPr>
                  <w:tcW w:w="2250"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hint="eastAsia" w:cs="Times New Roman"/>
                      <w:color w:val="0000FF"/>
                      <w:highlight w:val="none"/>
                      <w:lang w:val="en-US" w:eastAsia="zh-CN"/>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0.1</w:t>
                  </w:r>
                  <w:r>
                    <w:rPr>
                      <w:rFonts w:ascii="Times New Roman" w:hAnsi="Times New Roman" w:cs="Times New Roman"/>
                      <w:color w:val="0000FF"/>
                      <w:highlight w:val="none"/>
                    </w:rPr>
                    <w:t>mg/L</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hint="eastAsia"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0.1</w:t>
                  </w:r>
                  <w:r>
                    <w:rPr>
                      <w:rFonts w:ascii="Times New Roman" w:hAnsi="Times New Roman" w:cs="Times New Roman"/>
                      <w:color w:val="0000FF"/>
                      <w:highlight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19</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总汞</w:t>
                  </w:r>
                </w:p>
              </w:tc>
              <w:tc>
                <w:tcPr>
                  <w:tcW w:w="2250"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0.001</w:t>
                  </w:r>
                  <w:r>
                    <w:rPr>
                      <w:rFonts w:ascii="Times New Roman" w:hAnsi="Times New Roman" w:cs="Times New Roman"/>
                      <w:color w:val="0000FF"/>
                      <w:highlight w:val="none"/>
                    </w:rPr>
                    <w:t>mg/L</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0.001</w:t>
                  </w:r>
                  <w:r>
                    <w:rPr>
                      <w:rFonts w:ascii="Times New Roman" w:hAnsi="Times New Roman" w:cs="Times New Roman"/>
                      <w:color w:val="0000FF"/>
                      <w:highlight w:val="none"/>
                    </w:rPr>
                    <w:t>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20</w:t>
                  </w:r>
                </w:p>
              </w:tc>
              <w:tc>
                <w:tcPr>
                  <w:tcW w:w="1494" w:type="dxa"/>
                  <w:noWrap w:val="0"/>
                  <w:vAlign w:val="center"/>
                </w:tcPr>
                <w:p>
                  <w:pPr>
                    <w:adjustRightInd w:val="0"/>
                    <w:snapToGrid w:val="0"/>
                    <w:jc w:val="center"/>
                    <w:rPr>
                      <w:rFonts w:hint="eastAsia" w:cs="Times New Roman"/>
                      <w:bCs/>
                      <w:color w:val="0000FF"/>
                      <w:kern w:val="0"/>
                      <w:highlight w:val="none"/>
                      <w:lang w:eastAsia="zh-CN"/>
                    </w:rPr>
                  </w:pPr>
                  <w:r>
                    <w:rPr>
                      <w:rFonts w:hint="eastAsia" w:cs="Times New Roman"/>
                      <w:bCs/>
                      <w:color w:val="0000FF"/>
                      <w:kern w:val="0"/>
                      <w:highlight w:val="none"/>
                      <w:lang w:eastAsia="zh-CN"/>
                    </w:rPr>
                    <w:t>总砷</w:t>
                  </w:r>
                </w:p>
              </w:tc>
              <w:tc>
                <w:tcPr>
                  <w:tcW w:w="2250" w:type="dxa"/>
                  <w:noWrap w:val="0"/>
                  <w:vAlign w:val="center"/>
                </w:tcPr>
                <w:p>
                  <w:pPr>
                    <w:adjustRightInd w:val="0"/>
                    <w:snapToGrid w:val="0"/>
                    <w:jc w:val="center"/>
                    <w:rPr>
                      <w:rFonts w:hint="default" w:cs="Times New Roman"/>
                      <w:color w:val="0000FF"/>
                      <w:highlight w:val="none"/>
                      <w:lang w:val="en-US" w:eastAsia="zh-CN"/>
                    </w:rPr>
                  </w:pPr>
                  <w:r>
                    <w:rPr>
                      <w:rFonts w:hint="eastAsia" w:cs="Times New Roman"/>
                      <w:color w:val="0000FF"/>
                      <w:highlight w:val="none"/>
                      <w:lang w:val="en-US" w:eastAsia="zh-CN"/>
                    </w:rPr>
                    <w:t>/</w:t>
                  </w:r>
                </w:p>
              </w:tc>
              <w:tc>
                <w:tcPr>
                  <w:tcW w:w="138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0.1</w:t>
                  </w:r>
                  <w:r>
                    <w:rPr>
                      <w:rFonts w:ascii="Times New Roman" w:hAnsi="Times New Roman" w:cs="Times New Roman"/>
                      <w:color w:val="0000FF"/>
                      <w:highlight w:val="none"/>
                    </w:rPr>
                    <w:t>mg/L</w:t>
                  </w:r>
                </w:p>
              </w:tc>
              <w:tc>
                <w:tcPr>
                  <w:tcW w:w="1140" w:type="dxa"/>
                  <w:noWrap w:val="0"/>
                  <w:vAlign w:val="center"/>
                </w:tcPr>
                <w:p>
                  <w:pPr>
                    <w:adjustRightInd w:val="0"/>
                    <w:snapToGrid w:val="0"/>
                    <w:jc w:val="center"/>
                    <w:rPr>
                      <w:rFonts w:ascii="Times New Roman" w:hAnsi="Times New Roman" w:cs="Times New Roman"/>
                      <w:color w:val="0000FF"/>
                      <w:highlight w:val="none"/>
                    </w:rPr>
                  </w:pPr>
                  <w:r>
                    <w:rPr>
                      <w:rFonts w:ascii="Times New Roman" w:hAnsi="Times New Roman" w:cs="Times New Roman"/>
                      <w:bCs/>
                      <w:color w:val="0000FF"/>
                      <w:highlight w:val="none"/>
                    </w:rPr>
                    <w:t>/</w:t>
                  </w:r>
                </w:p>
              </w:tc>
              <w:tc>
                <w:tcPr>
                  <w:tcW w:w="1165" w:type="dxa"/>
                  <w:noWrap w:val="0"/>
                  <w:vAlign w:val="center"/>
                </w:tcPr>
                <w:p>
                  <w:pPr>
                    <w:adjustRightInd w:val="0"/>
                    <w:snapToGrid w:val="0"/>
                    <w:jc w:val="center"/>
                    <w:rPr>
                      <w:rFonts w:ascii="Times New Roman" w:hAnsi="Times New Roman" w:eastAsia="宋体" w:cs="Times New Roman"/>
                      <w:color w:val="0000FF"/>
                      <w:kern w:val="2"/>
                      <w:sz w:val="21"/>
                      <w:szCs w:val="24"/>
                      <w:highlight w:val="none"/>
                      <w:lang w:val="en-US" w:eastAsia="zh-CN" w:bidi="ar-SA"/>
                    </w:rPr>
                  </w:pPr>
                  <w:r>
                    <w:rPr>
                      <w:rFonts w:ascii="Times New Roman" w:hAnsi="Times New Roman" w:cs="Times New Roman"/>
                      <w:color w:val="0000FF"/>
                      <w:highlight w:val="none"/>
                    </w:rPr>
                    <w:t>≤</w:t>
                  </w:r>
                  <w:r>
                    <w:rPr>
                      <w:rFonts w:hint="eastAsia" w:ascii="Times New Roman" w:hAnsi="Times New Roman" w:cs="Times New Roman"/>
                      <w:color w:val="0000FF"/>
                      <w:highlight w:val="none"/>
                      <w:lang w:val="en-US" w:eastAsia="zh-CN"/>
                    </w:rPr>
                    <w:t>0.1</w:t>
                  </w:r>
                  <w:r>
                    <w:rPr>
                      <w:rFonts w:ascii="Times New Roman" w:hAnsi="Times New Roman" w:cs="Times New Roman"/>
                      <w:color w:val="0000FF"/>
                      <w:highlight w:val="none"/>
                    </w:rPr>
                    <w:t>mg/L</w:t>
                  </w:r>
                </w:p>
              </w:tc>
            </w:tr>
          </w:tbl>
          <w:p>
            <w:pPr>
              <w:adjustRightInd w:val="0"/>
              <w:snapToGrid w:val="0"/>
              <w:spacing w:beforeLines="50" w:line="360" w:lineRule="auto"/>
              <w:ind w:firstLine="481" w:firstLineChars="200"/>
              <w:rPr>
                <w:rFonts w:ascii="宋体" w:hAnsi="宋体" w:cs="宋体"/>
                <w:b/>
                <w:kern w:val="0"/>
                <w:sz w:val="24"/>
              </w:rPr>
            </w:pPr>
            <w:r>
              <w:rPr>
                <w:rFonts w:hint="eastAsia"/>
                <w:b/>
                <w:kern w:val="0"/>
                <w:sz w:val="24"/>
              </w:rPr>
              <w:t>2</w:t>
            </w:r>
            <w:r>
              <w:rPr>
                <w:rFonts w:hint="eastAsia" w:ascii="宋体" w:hAnsi="宋体" w:cs="宋体"/>
                <w:b/>
                <w:kern w:val="0"/>
                <w:sz w:val="24"/>
              </w:rPr>
              <w:t>、废气</w:t>
            </w:r>
          </w:p>
          <w:p>
            <w:pPr>
              <w:adjustRightInd w:val="0"/>
              <w:snapToGrid w:val="0"/>
              <w:spacing w:line="360" w:lineRule="auto"/>
              <w:ind w:firstLine="480" w:firstLineChars="200"/>
              <w:rPr>
                <w:sz w:val="24"/>
              </w:rPr>
            </w:pPr>
            <w:r>
              <w:rPr>
                <w:rFonts w:hint="eastAsia" w:eastAsia="仿宋" w:cs="宋体"/>
                <w:color w:val="000000"/>
                <w:sz w:val="24"/>
                <w:szCs w:val="24"/>
                <w:lang w:eastAsia="zh-CN"/>
              </w:rPr>
              <w:t>粪污</w:t>
            </w:r>
            <w:r>
              <w:rPr>
                <w:rFonts w:hint="eastAsia" w:ascii="Times New Roman" w:hAnsi="Times New Roman" w:eastAsia="仿宋" w:cs="宋体"/>
                <w:color w:val="000000"/>
                <w:sz w:val="24"/>
                <w:szCs w:val="24"/>
                <w:lang w:eastAsia="zh-CN"/>
              </w:rPr>
              <w:t>处理站臭气浓度执行《畜禽养殖业污染物排放标准》（GB18596-2001）中表7标准限值；NH</w:t>
            </w:r>
            <w:r>
              <w:rPr>
                <w:rFonts w:hint="eastAsia" w:ascii="Times New Roman" w:hAnsi="Times New Roman" w:eastAsia="仿宋" w:cs="宋体"/>
                <w:color w:val="000000"/>
                <w:sz w:val="24"/>
                <w:szCs w:val="24"/>
                <w:vertAlign w:val="subscript"/>
                <w:lang w:eastAsia="zh-CN"/>
              </w:rPr>
              <w:t>3</w:t>
            </w:r>
            <w:r>
              <w:rPr>
                <w:rFonts w:hint="eastAsia" w:ascii="Times New Roman" w:hAnsi="Times New Roman" w:eastAsia="仿宋" w:cs="宋体"/>
                <w:color w:val="000000"/>
                <w:sz w:val="24"/>
                <w:szCs w:val="24"/>
                <w:lang w:eastAsia="zh-CN"/>
              </w:rPr>
              <w:t>、H</w:t>
            </w:r>
            <w:r>
              <w:rPr>
                <w:rFonts w:hint="eastAsia" w:ascii="Times New Roman" w:hAnsi="Times New Roman" w:eastAsia="仿宋" w:cs="宋体"/>
                <w:color w:val="000000"/>
                <w:sz w:val="24"/>
                <w:szCs w:val="24"/>
                <w:vertAlign w:val="subscript"/>
                <w:lang w:eastAsia="zh-CN"/>
              </w:rPr>
              <w:t>2</w:t>
            </w:r>
            <w:r>
              <w:rPr>
                <w:rFonts w:hint="eastAsia" w:ascii="Times New Roman" w:hAnsi="Times New Roman" w:eastAsia="仿宋" w:cs="宋体"/>
                <w:color w:val="000000"/>
                <w:sz w:val="24"/>
                <w:szCs w:val="24"/>
                <w:lang w:eastAsia="zh-CN"/>
              </w:rPr>
              <w:t>S执行《恶臭污染物排放标准》（GB14554-93）中标准限值要求，具体见表3</w:t>
            </w:r>
            <w:r>
              <w:rPr>
                <w:rFonts w:hint="eastAsia" w:ascii="Times New Roman" w:hAnsi="Times New Roman" w:eastAsia="仿宋" w:cs="宋体"/>
                <w:color w:val="000000"/>
                <w:sz w:val="24"/>
                <w:szCs w:val="24"/>
                <w:lang w:val="en-US" w:eastAsia="zh-CN"/>
              </w:rPr>
              <w:t>-</w:t>
            </w:r>
            <w:r>
              <w:rPr>
                <w:rFonts w:hint="eastAsia" w:ascii="Times New Roman" w:hAnsi="Times New Roman" w:eastAsia="仿宋" w:cs="宋体"/>
                <w:color w:val="000000"/>
                <w:sz w:val="24"/>
                <w:szCs w:val="24"/>
                <w:lang w:eastAsia="zh-CN"/>
              </w:rPr>
              <w:t>6</w:t>
            </w:r>
            <w:r>
              <w:rPr>
                <w:rFonts w:hint="eastAsia"/>
                <w:sz w:val="24"/>
              </w:rPr>
              <w:t>。</w:t>
            </w:r>
          </w:p>
          <w:p>
            <w:pPr>
              <w:adjustRightInd w:val="0"/>
              <w:snapToGrid w:val="0"/>
              <w:spacing w:line="360" w:lineRule="auto"/>
              <w:ind w:firstLine="420" w:firstLineChars="200"/>
              <w:rPr>
                <w:rFonts w:hint="eastAsia" w:ascii="宋体" w:hAnsi="宋体" w:cs="宋体"/>
                <w:b/>
                <w:kern w:val="0"/>
                <w:szCs w:val="21"/>
              </w:rPr>
            </w:pPr>
            <w:r>
              <w:rPr>
                <w:rFonts w:hAnsi="宋体"/>
                <w:kern w:val="0"/>
                <w:szCs w:val="21"/>
              </w:rPr>
              <w:t>表</w:t>
            </w:r>
            <w:r>
              <w:rPr>
                <w:kern w:val="0"/>
                <w:szCs w:val="21"/>
              </w:rPr>
              <w:t>3</w:t>
            </w:r>
            <w:r>
              <w:rPr>
                <w:rFonts w:hint="eastAsia"/>
                <w:kern w:val="0"/>
                <w:szCs w:val="21"/>
                <w:lang w:val="en-US" w:eastAsia="zh-CN"/>
              </w:rPr>
              <w:t>-</w:t>
            </w:r>
            <w:r>
              <w:rPr>
                <w:rFonts w:hint="eastAsia"/>
                <w:kern w:val="0"/>
                <w:szCs w:val="21"/>
              </w:rPr>
              <w:t>6</w:t>
            </w:r>
            <w:r>
              <w:rPr>
                <w:rFonts w:hint="eastAsia" w:ascii="宋体" w:hAnsi="宋体" w:cs="宋体"/>
                <w:kern w:val="0"/>
                <w:szCs w:val="21"/>
              </w:rPr>
              <w:t xml:space="preserve"> </w:t>
            </w:r>
            <w:r>
              <w:rPr>
                <w:rFonts w:hint="eastAsia" w:ascii="宋体" w:hAnsi="宋体" w:cs="宋体"/>
                <w:b/>
                <w:kern w:val="0"/>
                <w:szCs w:val="21"/>
              </w:rPr>
              <w:t xml:space="preserve">                  废气污染物排放限值</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8"/>
              <w:gridCol w:w="769"/>
              <w:gridCol w:w="956"/>
              <w:gridCol w:w="1069"/>
              <w:gridCol w:w="1125"/>
              <w:gridCol w:w="1010"/>
              <w:gridCol w:w="1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38" w:type="dxa"/>
                  <w:noWrap w:val="0"/>
                  <w:vAlign w:val="center"/>
                </w:tcPr>
                <w:p>
                  <w:pPr>
                    <w:jc w:val="center"/>
                    <w:rPr>
                      <w:rFonts w:ascii="Times New Roman" w:hAnsi="Times New Roman" w:cs="Times New Roman"/>
                      <w:b/>
                      <w:color w:val="auto"/>
                      <w:highlight w:val="none"/>
                    </w:rPr>
                  </w:pPr>
                  <w:r>
                    <w:rPr>
                      <w:rFonts w:ascii="Times New Roman" w:hAnsi="Times New Roman" w:cs="Times New Roman"/>
                      <w:b/>
                      <w:color w:val="auto"/>
                      <w:highlight w:val="none"/>
                    </w:rPr>
                    <w:t>标准名称</w:t>
                  </w:r>
                </w:p>
              </w:tc>
              <w:tc>
                <w:tcPr>
                  <w:tcW w:w="769" w:type="dxa"/>
                  <w:noWrap w:val="0"/>
                  <w:vAlign w:val="center"/>
                </w:tcPr>
                <w:p>
                  <w:pPr>
                    <w:jc w:val="center"/>
                    <w:rPr>
                      <w:rFonts w:ascii="Times New Roman" w:hAnsi="Times New Roman" w:cs="Times New Roman"/>
                      <w:b/>
                      <w:color w:val="auto"/>
                      <w:highlight w:val="none"/>
                    </w:rPr>
                  </w:pPr>
                  <w:r>
                    <w:rPr>
                      <w:rFonts w:ascii="Times New Roman" w:hAnsi="Times New Roman" w:cs="Times New Roman"/>
                      <w:b/>
                      <w:color w:val="auto"/>
                      <w:highlight w:val="none"/>
                    </w:rPr>
                    <w:t>类别</w:t>
                  </w:r>
                </w:p>
              </w:tc>
              <w:tc>
                <w:tcPr>
                  <w:tcW w:w="956" w:type="dxa"/>
                  <w:noWrap w:val="0"/>
                  <w:vAlign w:val="center"/>
                </w:tcPr>
                <w:p>
                  <w:pPr>
                    <w:jc w:val="center"/>
                    <w:rPr>
                      <w:rFonts w:ascii="Times New Roman" w:hAnsi="Times New Roman" w:cs="Times New Roman"/>
                      <w:b/>
                      <w:color w:val="auto"/>
                      <w:highlight w:val="none"/>
                    </w:rPr>
                  </w:pPr>
                  <w:r>
                    <w:rPr>
                      <w:rFonts w:ascii="Times New Roman" w:hAnsi="Times New Roman" w:cs="Times New Roman"/>
                      <w:b/>
                      <w:color w:val="auto"/>
                      <w:highlight w:val="none"/>
                    </w:rPr>
                    <w:t>污染物</w:t>
                  </w:r>
                </w:p>
              </w:tc>
              <w:tc>
                <w:tcPr>
                  <w:tcW w:w="1069" w:type="dxa"/>
                  <w:noWrap w:val="0"/>
                  <w:vAlign w:val="center"/>
                </w:tcPr>
                <w:p>
                  <w:pPr>
                    <w:jc w:val="center"/>
                    <w:rPr>
                      <w:rFonts w:ascii="Times New Roman" w:hAnsi="Times New Roman" w:cs="Times New Roman"/>
                      <w:b/>
                      <w:color w:val="auto"/>
                      <w:highlight w:val="none"/>
                    </w:rPr>
                  </w:pPr>
                  <w:r>
                    <w:rPr>
                      <w:rFonts w:ascii="Times New Roman" w:hAnsi="Times New Roman" w:cs="Times New Roman"/>
                      <w:b/>
                      <w:color w:val="auto"/>
                      <w:highlight w:val="none"/>
                    </w:rPr>
                    <w:t>排放浓度</w:t>
                  </w:r>
                </w:p>
              </w:tc>
              <w:tc>
                <w:tcPr>
                  <w:tcW w:w="1125" w:type="dxa"/>
                  <w:noWrap w:val="0"/>
                  <w:vAlign w:val="center"/>
                </w:tcPr>
                <w:p>
                  <w:pPr>
                    <w:jc w:val="center"/>
                    <w:rPr>
                      <w:rFonts w:ascii="Times New Roman" w:hAnsi="Times New Roman" w:cs="Times New Roman"/>
                      <w:b/>
                      <w:color w:val="auto"/>
                      <w:highlight w:val="none"/>
                    </w:rPr>
                  </w:pPr>
                  <w:r>
                    <w:rPr>
                      <w:rFonts w:ascii="Times New Roman" w:hAnsi="Times New Roman" w:cs="Times New Roman"/>
                      <w:b/>
                      <w:color w:val="auto"/>
                      <w:highlight w:val="none"/>
                    </w:rPr>
                    <w:t>排放速率</w:t>
                  </w:r>
                </w:p>
              </w:tc>
              <w:tc>
                <w:tcPr>
                  <w:tcW w:w="1010" w:type="dxa"/>
                  <w:noWrap w:val="0"/>
                  <w:vAlign w:val="center"/>
                </w:tcPr>
                <w:p>
                  <w:pPr>
                    <w:jc w:val="center"/>
                    <w:rPr>
                      <w:rFonts w:ascii="Times New Roman" w:hAnsi="Times New Roman" w:cs="Times New Roman"/>
                      <w:b/>
                      <w:color w:val="auto"/>
                      <w:highlight w:val="none"/>
                    </w:rPr>
                  </w:pPr>
                  <w:r>
                    <w:rPr>
                      <w:rFonts w:ascii="Times New Roman" w:hAnsi="Times New Roman" w:cs="Times New Roman"/>
                      <w:b/>
                      <w:color w:val="auto"/>
                      <w:highlight w:val="none"/>
                    </w:rPr>
                    <w:t>排气筒高度</w:t>
                  </w:r>
                </w:p>
              </w:tc>
              <w:tc>
                <w:tcPr>
                  <w:tcW w:w="1370" w:type="dxa"/>
                  <w:noWrap w:val="0"/>
                  <w:vAlign w:val="center"/>
                </w:tcPr>
                <w:p>
                  <w:pPr>
                    <w:jc w:val="center"/>
                    <w:rPr>
                      <w:rFonts w:ascii="Times New Roman" w:hAnsi="Times New Roman" w:cs="Times New Roman"/>
                      <w:b/>
                      <w:color w:val="auto"/>
                      <w:highlight w:val="none"/>
                    </w:rPr>
                  </w:pPr>
                  <w:r>
                    <w:rPr>
                      <w:rFonts w:ascii="Times New Roman" w:hAnsi="Times New Roman" w:cs="Times New Roman"/>
                      <w:b/>
                      <w:color w:val="auto"/>
                      <w:highlight w:val="none"/>
                    </w:rPr>
                    <w:t>无组织浓度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38" w:type="dxa"/>
                  <w:noWrap w:val="0"/>
                  <w:vAlign w:val="center"/>
                </w:tcPr>
                <w:p>
                  <w:pPr>
                    <w:jc w:val="center"/>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《畜禽养殖业污染物排放标准》（GB18596-2001）</w:t>
                  </w:r>
                </w:p>
              </w:tc>
              <w:tc>
                <w:tcPr>
                  <w:tcW w:w="769" w:type="dxa"/>
                  <w:noWrap w:val="0"/>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表7</w:t>
                  </w:r>
                </w:p>
              </w:tc>
              <w:tc>
                <w:tcPr>
                  <w:tcW w:w="956"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臭气浓度</w:t>
                  </w:r>
                </w:p>
              </w:tc>
              <w:tc>
                <w:tcPr>
                  <w:tcW w:w="1069"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125"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010"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370"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70（无量纲）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38" w:type="dxa"/>
                  <w:vMerge w:val="restart"/>
                  <w:noWrap w:val="0"/>
                  <w:vAlign w:val="center"/>
                </w:tcPr>
                <w:p>
                  <w:pPr>
                    <w:jc w:val="center"/>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《恶臭污染物排放标准》（GB14554-93）</w:t>
                  </w:r>
                </w:p>
              </w:tc>
              <w:tc>
                <w:tcPr>
                  <w:tcW w:w="769" w:type="dxa"/>
                  <w:vMerge w:val="restart"/>
                  <w:noWrap w:val="0"/>
                  <w:vAlign w:val="center"/>
                </w:tcPr>
                <w:p>
                  <w:pPr>
                    <w:pStyle w:val="2"/>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both"/>
                    <w:textAlignment w:val="auto"/>
                    <w:rPr>
                      <w:rFonts w:hint="default" w:eastAsia="宋体"/>
                      <w:color w:val="auto"/>
                      <w:kern w:val="2"/>
                      <w:sz w:val="21"/>
                      <w:szCs w:val="21"/>
                      <w:highlight w:val="none"/>
                      <w:lang w:val="en-US" w:eastAsia="zh-CN"/>
                    </w:rPr>
                  </w:pPr>
                  <w:r>
                    <w:rPr>
                      <w:rFonts w:hint="eastAsia"/>
                      <w:color w:val="auto"/>
                      <w:kern w:val="2"/>
                      <w:sz w:val="21"/>
                      <w:szCs w:val="21"/>
                      <w:highlight w:val="none"/>
                      <w:lang w:val="en-US" w:eastAsia="zh-CN"/>
                    </w:rPr>
                    <w:t>表1、表2</w:t>
                  </w:r>
                </w:p>
              </w:tc>
              <w:tc>
                <w:tcPr>
                  <w:tcW w:w="956"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NH</w:t>
                  </w:r>
                  <w:r>
                    <w:rPr>
                      <w:rFonts w:ascii="Times New Roman" w:hAnsi="Times New Roman" w:cs="Times New Roman"/>
                      <w:color w:val="auto"/>
                      <w:highlight w:val="none"/>
                      <w:vertAlign w:val="subscript"/>
                    </w:rPr>
                    <w:t>3</w:t>
                  </w:r>
                </w:p>
              </w:tc>
              <w:tc>
                <w:tcPr>
                  <w:tcW w:w="1069"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125"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4.9kg/h</w:t>
                  </w:r>
                </w:p>
              </w:tc>
              <w:tc>
                <w:tcPr>
                  <w:tcW w:w="1010" w:type="dxa"/>
                  <w:vMerge w:val="restart"/>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15m</w:t>
                  </w:r>
                </w:p>
              </w:tc>
              <w:tc>
                <w:tcPr>
                  <w:tcW w:w="1370"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38" w:type="dxa"/>
                  <w:vMerge w:val="continue"/>
                  <w:noWrap w:val="0"/>
                  <w:vAlign w:val="center"/>
                </w:tcPr>
                <w:p>
                  <w:pPr>
                    <w:jc w:val="center"/>
                    <w:rPr>
                      <w:rFonts w:ascii="Times New Roman" w:hAnsi="Times New Roman" w:cs="Times New Roman"/>
                      <w:color w:val="auto"/>
                      <w:highlight w:val="none"/>
                    </w:rPr>
                  </w:pPr>
                </w:p>
              </w:tc>
              <w:tc>
                <w:tcPr>
                  <w:tcW w:w="769" w:type="dxa"/>
                  <w:vMerge w:val="continue"/>
                  <w:noWrap w:val="0"/>
                  <w:vAlign w:val="center"/>
                </w:tcPr>
                <w:p>
                  <w:pPr>
                    <w:jc w:val="center"/>
                    <w:rPr>
                      <w:rFonts w:ascii="Times New Roman" w:hAnsi="Times New Roman" w:cs="Times New Roman"/>
                      <w:color w:val="auto"/>
                      <w:highlight w:val="none"/>
                    </w:rPr>
                  </w:pPr>
                </w:p>
              </w:tc>
              <w:tc>
                <w:tcPr>
                  <w:tcW w:w="956"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H</w:t>
                  </w:r>
                  <w:r>
                    <w:rPr>
                      <w:rFonts w:ascii="Times New Roman" w:hAnsi="Times New Roman" w:cs="Times New Roman"/>
                      <w:color w:val="auto"/>
                      <w:highlight w:val="none"/>
                      <w:vertAlign w:val="subscript"/>
                    </w:rPr>
                    <w:t>2</w:t>
                  </w:r>
                  <w:r>
                    <w:rPr>
                      <w:rFonts w:ascii="Times New Roman" w:hAnsi="Times New Roman" w:cs="Times New Roman"/>
                      <w:color w:val="auto"/>
                      <w:highlight w:val="none"/>
                    </w:rPr>
                    <w:t>S</w:t>
                  </w:r>
                </w:p>
              </w:tc>
              <w:tc>
                <w:tcPr>
                  <w:tcW w:w="1069"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w:t>
                  </w:r>
                </w:p>
              </w:tc>
              <w:tc>
                <w:tcPr>
                  <w:tcW w:w="1125"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0.33kg/h</w:t>
                  </w:r>
                </w:p>
              </w:tc>
              <w:tc>
                <w:tcPr>
                  <w:tcW w:w="1010" w:type="dxa"/>
                  <w:vMerge w:val="continue"/>
                  <w:noWrap w:val="0"/>
                  <w:vAlign w:val="center"/>
                </w:tcPr>
                <w:p>
                  <w:pPr>
                    <w:jc w:val="center"/>
                    <w:rPr>
                      <w:rFonts w:ascii="Times New Roman" w:hAnsi="Times New Roman" w:cs="Times New Roman"/>
                      <w:color w:val="auto"/>
                      <w:highlight w:val="none"/>
                    </w:rPr>
                  </w:pPr>
                </w:p>
              </w:tc>
              <w:tc>
                <w:tcPr>
                  <w:tcW w:w="1370" w:type="dxa"/>
                  <w:noWrap w:val="0"/>
                  <w:vAlign w:val="center"/>
                </w:tcPr>
                <w:p>
                  <w:pPr>
                    <w:jc w:val="center"/>
                    <w:rPr>
                      <w:rFonts w:ascii="Times New Roman" w:hAnsi="Times New Roman" w:cs="Times New Roman"/>
                      <w:color w:val="auto"/>
                      <w:highlight w:val="none"/>
                    </w:rPr>
                  </w:pPr>
                  <w:r>
                    <w:rPr>
                      <w:rFonts w:ascii="Times New Roman" w:hAnsi="Times New Roman" w:cs="Times New Roman"/>
                      <w:color w:val="auto"/>
                      <w:highlight w:val="none"/>
                    </w:rPr>
                    <w:t>0.06</w:t>
                  </w:r>
                </w:p>
              </w:tc>
            </w:tr>
          </w:tbl>
          <w:p>
            <w:pPr>
              <w:adjustRightInd w:val="0"/>
              <w:snapToGrid w:val="0"/>
              <w:spacing w:beforeLines="50" w:line="360" w:lineRule="auto"/>
              <w:ind w:firstLine="481" w:firstLineChars="200"/>
              <w:rPr>
                <w:rFonts w:hAnsi="宋体"/>
                <w:sz w:val="24"/>
              </w:rPr>
            </w:pPr>
            <w:r>
              <w:rPr>
                <w:rFonts w:hint="eastAsia"/>
                <w:b/>
                <w:kern w:val="0"/>
                <w:sz w:val="24"/>
              </w:rPr>
              <w:t>3</w:t>
            </w:r>
            <w:r>
              <w:rPr>
                <w:rFonts w:hint="eastAsia" w:ascii="宋体" w:hAnsi="宋体" w:cs="宋体"/>
                <w:b/>
                <w:kern w:val="0"/>
                <w:sz w:val="24"/>
              </w:rPr>
              <w:t>、噪声</w:t>
            </w:r>
          </w:p>
          <w:p>
            <w:pPr>
              <w:adjustRightInd w:val="0"/>
              <w:snapToGrid w:val="0"/>
              <w:spacing w:line="360" w:lineRule="auto"/>
              <w:ind w:firstLine="480" w:firstLineChars="200"/>
              <w:rPr>
                <w:rFonts w:hint="eastAsia" w:ascii="Times New Roman" w:hAnsi="Times New Roman" w:eastAsia="仿宋" w:cs="宋体"/>
                <w:color w:val="000000"/>
                <w:sz w:val="24"/>
                <w:szCs w:val="24"/>
                <w:lang w:eastAsia="zh-CN"/>
              </w:rPr>
            </w:pPr>
            <w:r>
              <w:rPr>
                <w:rFonts w:hint="eastAsia" w:ascii="Times New Roman" w:hAnsi="Times New Roman" w:eastAsia="仿宋" w:cs="宋体"/>
                <w:color w:val="000000"/>
                <w:sz w:val="24"/>
                <w:szCs w:val="24"/>
                <w:lang w:eastAsia="zh-CN"/>
              </w:rPr>
              <w:t>施工期噪声执行《建筑施工场界环境噪声排放标准》（GB12523-2011），营运期噪声执行《工业企业厂界环境噪声排放标准》（GB12348-2008）中2类标准，具体见表3</w:t>
            </w:r>
            <w:r>
              <w:rPr>
                <w:rFonts w:hint="eastAsia" w:ascii="Times New Roman" w:hAnsi="Times New Roman" w:eastAsia="仿宋" w:cs="宋体"/>
                <w:color w:val="000000"/>
                <w:sz w:val="24"/>
                <w:szCs w:val="24"/>
                <w:lang w:val="en-US" w:eastAsia="zh-CN"/>
              </w:rPr>
              <w:t>-</w:t>
            </w:r>
            <w:r>
              <w:rPr>
                <w:rFonts w:hint="eastAsia" w:ascii="Times New Roman" w:hAnsi="Times New Roman" w:eastAsia="仿宋" w:cs="宋体"/>
                <w:color w:val="000000"/>
                <w:sz w:val="24"/>
                <w:szCs w:val="24"/>
                <w:lang w:eastAsia="zh-CN"/>
              </w:rPr>
              <w:t>7。</w:t>
            </w:r>
          </w:p>
          <w:p>
            <w:pPr>
              <w:adjustRightInd w:val="0"/>
              <w:snapToGrid w:val="0"/>
              <w:spacing w:line="360" w:lineRule="auto"/>
              <w:ind w:firstLine="420" w:firstLineChars="200"/>
              <w:rPr>
                <w:rFonts w:ascii="宋体" w:hAnsi="宋体"/>
                <w:szCs w:val="21"/>
              </w:rPr>
            </w:pPr>
            <w:r>
              <w:rPr>
                <w:rFonts w:hAnsi="宋体"/>
                <w:szCs w:val="21"/>
              </w:rPr>
              <w:t>表</w:t>
            </w:r>
            <w:r>
              <w:rPr>
                <w:rFonts w:hint="eastAsia"/>
                <w:szCs w:val="21"/>
              </w:rPr>
              <w:t>3</w:t>
            </w:r>
            <w:r>
              <w:rPr>
                <w:rFonts w:hint="eastAsia"/>
                <w:szCs w:val="21"/>
                <w:lang w:val="en-US" w:eastAsia="zh-CN"/>
              </w:rPr>
              <w:t>-</w:t>
            </w:r>
            <w:r>
              <w:rPr>
                <w:rFonts w:hint="eastAsia"/>
                <w:szCs w:val="21"/>
              </w:rPr>
              <w:t>7</w:t>
            </w:r>
            <w:r>
              <w:rPr>
                <w:rFonts w:hint="eastAsia" w:ascii="宋体" w:hAnsi="宋体"/>
                <w:szCs w:val="21"/>
              </w:rPr>
              <w:t xml:space="preserve">         </w:t>
            </w:r>
            <w:r>
              <w:rPr>
                <w:rFonts w:hint="eastAsia" w:ascii="宋体" w:hAnsi="宋体"/>
                <w:b/>
                <w:szCs w:val="21"/>
              </w:rPr>
              <w:t xml:space="preserve">       </w:t>
            </w:r>
            <w:r>
              <w:rPr>
                <w:rFonts w:ascii="宋体" w:hAnsi="宋体"/>
                <w:b/>
                <w:szCs w:val="21"/>
              </w:rPr>
              <w:t>环境噪声排放标准</w:t>
            </w:r>
            <w:r>
              <w:rPr>
                <w:rFonts w:hint="eastAsia" w:ascii="宋体" w:hAnsi="宋体"/>
                <w:b/>
                <w:szCs w:val="21"/>
              </w:rPr>
              <w:t>一览表</w:t>
            </w:r>
          </w:p>
          <w:tbl>
            <w:tblPr>
              <w:tblStyle w:val="24"/>
              <w:tblW w:w="79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6"/>
              <w:gridCol w:w="3490"/>
              <w:gridCol w:w="1134"/>
              <w:gridCol w:w="992"/>
              <w:gridCol w:w="113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86" w:type="dxa"/>
                  <w:vAlign w:val="center"/>
                </w:tcPr>
                <w:p>
                  <w:pPr>
                    <w:jc w:val="center"/>
                    <w:rPr>
                      <w:b/>
                      <w:szCs w:val="21"/>
                    </w:rPr>
                  </w:pPr>
                  <w:r>
                    <w:rPr>
                      <w:rFonts w:hint="eastAsia"/>
                      <w:b/>
                      <w:szCs w:val="21"/>
                    </w:rPr>
                    <w:t>污染类别</w:t>
                  </w:r>
                </w:p>
              </w:tc>
              <w:tc>
                <w:tcPr>
                  <w:tcW w:w="3490" w:type="dxa"/>
                  <w:vAlign w:val="center"/>
                </w:tcPr>
                <w:p>
                  <w:pPr>
                    <w:jc w:val="center"/>
                    <w:rPr>
                      <w:b/>
                      <w:szCs w:val="21"/>
                    </w:rPr>
                  </w:pPr>
                  <w:r>
                    <w:rPr>
                      <w:rFonts w:hint="eastAsia"/>
                      <w:b/>
                      <w:szCs w:val="21"/>
                    </w:rPr>
                    <w:t>执行标准</w:t>
                  </w:r>
                </w:p>
              </w:tc>
              <w:tc>
                <w:tcPr>
                  <w:tcW w:w="1134" w:type="dxa"/>
                  <w:vAlign w:val="center"/>
                </w:tcPr>
                <w:p>
                  <w:pPr>
                    <w:jc w:val="center"/>
                    <w:rPr>
                      <w:b/>
                      <w:szCs w:val="21"/>
                    </w:rPr>
                  </w:pPr>
                  <w:r>
                    <w:rPr>
                      <w:rFonts w:hint="eastAsia"/>
                      <w:b/>
                      <w:szCs w:val="21"/>
                    </w:rPr>
                    <w:t>单 位</w:t>
                  </w:r>
                </w:p>
              </w:tc>
              <w:tc>
                <w:tcPr>
                  <w:tcW w:w="992" w:type="dxa"/>
                  <w:vAlign w:val="center"/>
                </w:tcPr>
                <w:p>
                  <w:pPr>
                    <w:jc w:val="center"/>
                    <w:rPr>
                      <w:b/>
                      <w:szCs w:val="21"/>
                    </w:rPr>
                  </w:pPr>
                  <w:r>
                    <w:rPr>
                      <w:rFonts w:hint="eastAsia"/>
                      <w:b/>
                      <w:szCs w:val="21"/>
                    </w:rPr>
                    <w:t>时 段</w:t>
                  </w:r>
                </w:p>
              </w:tc>
              <w:tc>
                <w:tcPr>
                  <w:tcW w:w="1136" w:type="dxa"/>
                  <w:vAlign w:val="center"/>
                </w:tcPr>
                <w:p>
                  <w:pPr>
                    <w:jc w:val="center"/>
                    <w:rPr>
                      <w:b/>
                      <w:szCs w:val="21"/>
                    </w:rPr>
                  </w:pPr>
                  <w:r>
                    <w:rPr>
                      <w:rFonts w:hint="eastAsia"/>
                      <w:b/>
                      <w:szCs w:val="21"/>
                    </w:rPr>
                    <w:t>标准限值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86" w:type="dxa"/>
                  <w:vMerge w:val="restart"/>
                  <w:vAlign w:val="center"/>
                </w:tcPr>
                <w:p>
                  <w:pPr>
                    <w:jc w:val="center"/>
                    <w:rPr>
                      <w:szCs w:val="21"/>
                    </w:rPr>
                  </w:pPr>
                  <w:r>
                    <w:rPr>
                      <w:rFonts w:hint="eastAsia"/>
                      <w:szCs w:val="21"/>
                    </w:rPr>
                    <w:t>噪 声</w:t>
                  </w:r>
                </w:p>
              </w:tc>
              <w:tc>
                <w:tcPr>
                  <w:tcW w:w="3490" w:type="dxa"/>
                  <w:vMerge w:val="restart"/>
                  <w:vAlign w:val="center"/>
                </w:tcPr>
                <w:p>
                  <w:pPr>
                    <w:adjustRightInd w:val="0"/>
                    <w:snapToGrid w:val="0"/>
                    <w:jc w:val="center"/>
                    <w:rPr>
                      <w:szCs w:val="21"/>
                    </w:rPr>
                  </w:pPr>
                  <w:r>
                    <w:rPr>
                      <w:szCs w:val="21"/>
                    </w:rPr>
                    <w:t>《工业企业厂界环境噪声排放标准》（GB12348-2008）中</w:t>
                  </w:r>
                  <w:r>
                    <w:rPr>
                      <w:rFonts w:hint="eastAsia"/>
                      <w:szCs w:val="21"/>
                      <w:lang w:val="en-US" w:eastAsia="zh-CN"/>
                    </w:rPr>
                    <w:t>2</w:t>
                  </w:r>
                  <w:r>
                    <w:rPr>
                      <w:szCs w:val="21"/>
                    </w:rPr>
                    <w:t>类标准</w:t>
                  </w:r>
                </w:p>
              </w:tc>
              <w:tc>
                <w:tcPr>
                  <w:tcW w:w="1134" w:type="dxa"/>
                  <w:vMerge w:val="restart"/>
                  <w:vAlign w:val="center"/>
                </w:tcPr>
                <w:p>
                  <w:pPr>
                    <w:jc w:val="center"/>
                    <w:rPr>
                      <w:szCs w:val="21"/>
                    </w:rPr>
                  </w:pPr>
                  <w:r>
                    <w:rPr>
                      <w:szCs w:val="21"/>
                    </w:rPr>
                    <w:t>dB（A）</w:t>
                  </w:r>
                </w:p>
              </w:tc>
              <w:tc>
                <w:tcPr>
                  <w:tcW w:w="992" w:type="dxa"/>
                  <w:vAlign w:val="center"/>
                </w:tcPr>
                <w:p>
                  <w:pPr>
                    <w:jc w:val="center"/>
                    <w:rPr>
                      <w:szCs w:val="21"/>
                    </w:rPr>
                  </w:pPr>
                  <w:r>
                    <w:rPr>
                      <w:rFonts w:hint="eastAsia"/>
                      <w:szCs w:val="21"/>
                    </w:rPr>
                    <w:t>昼间</w:t>
                  </w:r>
                </w:p>
              </w:tc>
              <w:tc>
                <w:tcPr>
                  <w:tcW w:w="1136" w:type="dxa"/>
                  <w:vAlign w:val="center"/>
                </w:tcPr>
                <w:p>
                  <w:pPr>
                    <w:jc w:val="center"/>
                    <w:rPr>
                      <w:rFonts w:hint="eastAsia" w:eastAsia="宋体"/>
                      <w:szCs w:val="21"/>
                      <w:lang w:val="en-US" w:eastAsia="zh-CN"/>
                    </w:rPr>
                  </w:pPr>
                  <w:r>
                    <w:rPr>
                      <w:rFonts w:hint="eastAsia"/>
                      <w:szCs w:val="21"/>
                    </w:rPr>
                    <w:t>6</w:t>
                  </w:r>
                  <w:r>
                    <w:rPr>
                      <w:rFonts w:hint="eastAsia"/>
                      <w:szCs w:val="21"/>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86" w:type="dxa"/>
                  <w:vMerge w:val="continue"/>
                  <w:vAlign w:val="center"/>
                </w:tcPr>
                <w:p>
                  <w:pPr>
                    <w:jc w:val="center"/>
                    <w:rPr>
                      <w:szCs w:val="21"/>
                    </w:rPr>
                  </w:pPr>
                </w:p>
              </w:tc>
              <w:tc>
                <w:tcPr>
                  <w:tcW w:w="3490" w:type="dxa"/>
                  <w:vMerge w:val="continue"/>
                  <w:vAlign w:val="center"/>
                </w:tcPr>
                <w:p>
                  <w:pPr>
                    <w:adjustRightInd w:val="0"/>
                    <w:snapToGrid w:val="0"/>
                    <w:jc w:val="center"/>
                    <w:rPr>
                      <w:szCs w:val="21"/>
                    </w:rPr>
                  </w:pPr>
                </w:p>
              </w:tc>
              <w:tc>
                <w:tcPr>
                  <w:tcW w:w="1134" w:type="dxa"/>
                  <w:vMerge w:val="continue"/>
                  <w:vAlign w:val="center"/>
                </w:tcPr>
                <w:p>
                  <w:pPr>
                    <w:jc w:val="center"/>
                    <w:rPr>
                      <w:szCs w:val="21"/>
                    </w:rPr>
                  </w:pPr>
                </w:p>
              </w:tc>
              <w:tc>
                <w:tcPr>
                  <w:tcW w:w="992" w:type="dxa"/>
                  <w:vAlign w:val="center"/>
                </w:tcPr>
                <w:p>
                  <w:pPr>
                    <w:jc w:val="center"/>
                    <w:rPr>
                      <w:szCs w:val="21"/>
                    </w:rPr>
                  </w:pPr>
                  <w:r>
                    <w:rPr>
                      <w:rFonts w:hint="eastAsia"/>
                      <w:szCs w:val="21"/>
                    </w:rPr>
                    <w:t>夜间</w:t>
                  </w:r>
                </w:p>
              </w:tc>
              <w:tc>
                <w:tcPr>
                  <w:tcW w:w="1136" w:type="dxa"/>
                  <w:vAlign w:val="center"/>
                </w:tcPr>
                <w:p>
                  <w:pPr>
                    <w:jc w:val="center"/>
                    <w:rPr>
                      <w:rFonts w:hint="eastAsia" w:eastAsia="宋体"/>
                      <w:szCs w:val="21"/>
                      <w:lang w:val="en-US" w:eastAsia="zh-CN"/>
                    </w:rPr>
                  </w:pPr>
                  <w:r>
                    <w:rPr>
                      <w:rFonts w:hint="eastAsia"/>
                      <w:szCs w:val="21"/>
                    </w:rPr>
                    <w:t>5</w:t>
                  </w:r>
                  <w:r>
                    <w:rPr>
                      <w:rFonts w:hint="eastAsia"/>
                      <w:szCs w:val="21"/>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86" w:type="dxa"/>
                  <w:vMerge w:val="continue"/>
                  <w:vAlign w:val="center"/>
                </w:tcPr>
                <w:p>
                  <w:pPr>
                    <w:jc w:val="center"/>
                    <w:rPr>
                      <w:szCs w:val="21"/>
                    </w:rPr>
                  </w:pPr>
                </w:p>
              </w:tc>
              <w:tc>
                <w:tcPr>
                  <w:tcW w:w="3490" w:type="dxa"/>
                  <w:vMerge w:val="restart"/>
                  <w:vAlign w:val="center"/>
                </w:tcPr>
                <w:p>
                  <w:pPr>
                    <w:adjustRightInd w:val="0"/>
                    <w:snapToGrid w:val="0"/>
                    <w:jc w:val="center"/>
                    <w:rPr>
                      <w:szCs w:val="21"/>
                    </w:rPr>
                  </w:pPr>
                  <w:r>
                    <w:rPr>
                      <w:szCs w:val="21"/>
                    </w:rPr>
                    <w:t>《建筑施工场界环境噪声排放标准》（GB</w:t>
                  </w:r>
                  <w:r>
                    <w:rPr>
                      <w:rFonts w:hint="eastAsia"/>
                      <w:szCs w:val="21"/>
                    </w:rPr>
                    <w:t xml:space="preserve"> </w:t>
                  </w:r>
                  <w:r>
                    <w:rPr>
                      <w:szCs w:val="21"/>
                    </w:rPr>
                    <w:t>12523-2011）</w:t>
                  </w:r>
                </w:p>
              </w:tc>
              <w:tc>
                <w:tcPr>
                  <w:tcW w:w="1134" w:type="dxa"/>
                  <w:vMerge w:val="continue"/>
                  <w:vAlign w:val="center"/>
                </w:tcPr>
                <w:p>
                  <w:pPr>
                    <w:jc w:val="center"/>
                    <w:rPr>
                      <w:szCs w:val="21"/>
                    </w:rPr>
                  </w:pPr>
                </w:p>
              </w:tc>
              <w:tc>
                <w:tcPr>
                  <w:tcW w:w="992" w:type="dxa"/>
                  <w:vAlign w:val="center"/>
                </w:tcPr>
                <w:p>
                  <w:pPr>
                    <w:jc w:val="center"/>
                    <w:rPr>
                      <w:szCs w:val="21"/>
                    </w:rPr>
                  </w:pPr>
                  <w:r>
                    <w:rPr>
                      <w:rFonts w:hint="eastAsia"/>
                      <w:szCs w:val="21"/>
                    </w:rPr>
                    <w:t>昼间</w:t>
                  </w:r>
                </w:p>
              </w:tc>
              <w:tc>
                <w:tcPr>
                  <w:tcW w:w="1136" w:type="dxa"/>
                  <w:vAlign w:val="center"/>
                </w:tcPr>
                <w:p>
                  <w:pPr>
                    <w:jc w:val="center"/>
                    <w:rPr>
                      <w:szCs w:val="21"/>
                    </w:rPr>
                  </w:pPr>
                  <w:r>
                    <w:rPr>
                      <w:rFonts w:hint="eastAsia"/>
                      <w:szCs w:val="21"/>
                    </w:rPr>
                    <w:t>70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186" w:type="dxa"/>
                  <w:vMerge w:val="continue"/>
                  <w:vAlign w:val="center"/>
                </w:tcPr>
                <w:p>
                  <w:pPr>
                    <w:jc w:val="center"/>
                    <w:rPr>
                      <w:szCs w:val="21"/>
                    </w:rPr>
                  </w:pPr>
                </w:p>
              </w:tc>
              <w:tc>
                <w:tcPr>
                  <w:tcW w:w="3490" w:type="dxa"/>
                  <w:vMerge w:val="continue"/>
                  <w:vAlign w:val="center"/>
                </w:tcPr>
                <w:p>
                  <w:pPr>
                    <w:adjustRightInd w:val="0"/>
                    <w:snapToGrid w:val="0"/>
                    <w:jc w:val="center"/>
                    <w:rPr>
                      <w:szCs w:val="21"/>
                    </w:rPr>
                  </w:pPr>
                </w:p>
              </w:tc>
              <w:tc>
                <w:tcPr>
                  <w:tcW w:w="1134" w:type="dxa"/>
                  <w:vMerge w:val="continue"/>
                  <w:vAlign w:val="center"/>
                </w:tcPr>
                <w:p>
                  <w:pPr>
                    <w:jc w:val="center"/>
                    <w:rPr>
                      <w:szCs w:val="21"/>
                    </w:rPr>
                  </w:pPr>
                </w:p>
              </w:tc>
              <w:tc>
                <w:tcPr>
                  <w:tcW w:w="992" w:type="dxa"/>
                  <w:vAlign w:val="center"/>
                </w:tcPr>
                <w:p>
                  <w:pPr>
                    <w:jc w:val="center"/>
                    <w:rPr>
                      <w:szCs w:val="21"/>
                    </w:rPr>
                  </w:pPr>
                  <w:r>
                    <w:rPr>
                      <w:rFonts w:hint="eastAsia"/>
                      <w:szCs w:val="21"/>
                    </w:rPr>
                    <w:t>夜间</w:t>
                  </w:r>
                </w:p>
              </w:tc>
              <w:tc>
                <w:tcPr>
                  <w:tcW w:w="1136" w:type="dxa"/>
                  <w:vAlign w:val="center"/>
                </w:tcPr>
                <w:p>
                  <w:pPr>
                    <w:jc w:val="center"/>
                    <w:rPr>
                      <w:szCs w:val="21"/>
                    </w:rPr>
                  </w:pPr>
                  <w:r>
                    <w:rPr>
                      <w:rFonts w:hint="eastAsia"/>
                      <w:szCs w:val="21"/>
                    </w:rPr>
                    <w:t>55</w:t>
                  </w:r>
                </w:p>
              </w:tc>
            </w:tr>
          </w:tbl>
          <w:p>
            <w:pPr>
              <w:adjustRightInd w:val="0"/>
              <w:snapToGrid w:val="0"/>
              <w:spacing w:beforeLines="50" w:line="360" w:lineRule="auto"/>
              <w:ind w:firstLine="481" w:firstLineChars="200"/>
              <w:rPr>
                <w:rFonts w:ascii="宋体" w:hAnsi="宋体" w:cs="宋体"/>
                <w:b/>
                <w:kern w:val="0"/>
                <w:sz w:val="24"/>
              </w:rPr>
            </w:pPr>
            <w:r>
              <w:rPr>
                <w:rFonts w:hint="eastAsia"/>
                <w:b/>
                <w:kern w:val="0"/>
                <w:sz w:val="24"/>
              </w:rPr>
              <w:t>4</w:t>
            </w:r>
            <w:r>
              <w:rPr>
                <w:rFonts w:hint="eastAsia" w:ascii="宋体" w:hAnsi="宋体" w:cs="宋体"/>
                <w:b/>
                <w:kern w:val="0"/>
                <w:sz w:val="24"/>
              </w:rPr>
              <w:t>、固体废物</w:t>
            </w:r>
          </w:p>
          <w:p>
            <w:pPr>
              <w:adjustRightInd w:val="0"/>
              <w:snapToGrid w:val="0"/>
              <w:spacing w:afterLines="50" w:line="360" w:lineRule="auto"/>
              <w:ind w:firstLine="480" w:firstLineChars="200"/>
              <w:rPr>
                <w:sz w:val="24"/>
              </w:rPr>
            </w:pPr>
            <w:r>
              <w:rPr>
                <w:rFonts w:hint="eastAsia" w:ascii="Times New Roman" w:hAnsi="Times New Roman" w:eastAsia="仿宋" w:cs="宋体"/>
                <w:color w:val="0000FF"/>
                <w:sz w:val="24"/>
                <w:szCs w:val="24"/>
                <w:lang w:eastAsia="zh-CN"/>
              </w:rPr>
              <w:t>本项目危险废物执行《危险废物贮存污染控制标准》（GB18597-2001）及2013年修改单；一般工业固体废物执行《中华人民共和国固体废物污染环境防治法》，贮存过程应满足相应防渗漏、防雨淋、防扬尘等环境保护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21" w:hRule="atLeast"/>
          <w:jc w:val="center"/>
        </w:trPr>
        <w:tc>
          <w:tcPr>
            <w:tcW w:w="800" w:type="dxa"/>
            <w:vAlign w:val="center"/>
          </w:tcPr>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总量</w:t>
            </w:r>
          </w:p>
          <w:p>
            <w:pPr>
              <w:adjustRightInd w:val="0"/>
              <w:snapToGrid w:val="0"/>
              <w:spacing w:line="360" w:lineRule="auto"/>
              <w:jc w:val="center"/>
              <w:rPr>
                <w:rFonts w:ascii="宋体" w:hAnsi="宋体" w:cs="宋体"/>
                <w:b/>
                <w:kern w:val="0"/>
                <w:sz w:val="24"/>
              </w:rPr>
            </w:pPr>
            <w:r>
              <w:rPr>
                <w:rFonts w:hint="eastAsia" w:ascii="宋体" w:hAnsi="宋体" w:cs="宋体"/>
                <w:b/>
                <w:kern w:val="0"/>
                <w:sz w:val="24"/>
              </w:rPr>
              <w:t>控制</w:t>
            </w:r>
          </w:p>
          <w:p>
            <w:pPr>
              <w:adjustRightInd w:val="0"/>
              <w:snapToGrid w:val="0"/>
              <w:spacing w:line="360" w:lineRule="auto"/>
              <w:jc w:val="center"/>
              <w:rPr>
                <w:rFonts w:ascii="宋体" w:hAnsi="宋体" w:cs="宋体"/>
                <w:kern w:val="0"/>
                <w:szCs w:val="21"/>
              </w:rPr>
            </w:pPr>
            <w:r>
              <w:rPr>
                <w:rFonts w:hint="eastAsia" w:ascii="宋体" w:hAnsi="宋体" w:cs="宋体"/>
                <w:b/>
                <w:kern w:val="0"/>
                <w:sz w:val="24"/>
              </w:rPr>
              <w:t>指标</w:t>
            </w:r>
          </w:p>
        </w:tc>
        <w:tc>
          <w:tcPr>
            <w:tcW w:w="8190" w:type="dxa"/>
            <w:vAlign w:val="center"/>
          </w:tcPr>
          <w:p>
            <w:pPr>
              <w:keepNext w:val="0"/>
              <w:keepLines w:val="0"/>
              <w:suppressLineNumbers w:val="0"/>
              <w:spacing w:before="0" w:beforeAutospacing="0" w:after="0" w:afterAutospacing="0" w:line="360" w:lineRule="auto"/>
              <w:ind w:left="0" w:right="0" w:firstLine="480" w:firstLineChars="200"/>
              <w:jc w:val="left"/>
              <w:rPr>
                <w:rFonts w:hint="default"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根据宁夏回族自治区生态环境保护领导小组办公室于2021年12月28日《关于印发</w:t>
            </w:r>
            <w:r>
              <w:rPr>
                <w:rFonts w:hint="eastAsia" w:ascii="仿宋" w:hAnsi="仿宋" w:eastAsia="仿宋" w:cs="仿宋"/>
                <w:color w:val="000000"/>
                <w:kern w:val="16"/>
                <w:sz w:val="24"/>
                <w:szCs w:val="24"/>
                <w:highlight w:val="none"/>
                <w:lang w:val="en-US" w:eastAsia="zh-CN" w:bidi="ar-SA"/>
              </w:rPr>
              <w:t>&lt;</w:t>
            </w:r>
            <w:r>
              <w:rPr>
                <w:rFonts w:hint="eastAsia" w:eastAsia="仿宋" w:cs="宋体"/>
                <w:color w:val="000000"/>
                <w:kern w:val="16"/>
                <w:sz w:val="24"/>
                <w:szCs w:val="24"/>
                <w:highlight w:val="none"/>
                <w:lang w:val="en-US" w:eastAsia="zh-CN" w:bidi="ar-SA"/>
              </w:rPr>
              <w:t>宁夏回族自治区“十四五”主要污染物减排综合工作方案</w:t>
            </w:r>
            <w:r>
              <w:rPr>
                <w:rFonts w:hint="eastAsia" w:ascii="仿宋" w:hAnsi="仿宋" w:eastAsia="仿宋" w:cs="仿宋"/>
                <w:color w:val="000000"/>
                <w:kern w:val="16"/>
                <w:sz w:val="24"/>
                <w:szCs w:val="24"/>
                <w:highlight w:val="none"/>
                <w:lang w:val="en-US" w:eastAsia="zh-CN" w:bidi="ar-SA"/>
              </w:rPr>
              <w:t>&gt;</w:t>
            </w:r>
            <w:r>
              <w:rPr>
                <w:rFonts w:hint="eastAsia" w:eastAsia="仿宋" w:cs="宋体"/>
                <w:color w:val="000000"/>
                <w:kern w:val="16"/>
                <w:sz w:val="24"/>
                <w:szCs w:val="24"/>
                <w:highlight w:val="none"/>
                <w:lang w:val="en-US" w:eastAsia="zh-CN" w:bidi="ar-SA"/>
              </w:rPr>
              <w:t>的通知》（宁生态环保办【2021】14号），全区“十四五”时期对化学需氧量、氨氮、氮氧化物、VOCs实施总量控制，对重点工程减排量实施总量核算，统一要求，统一考核，设定全区主要污染物总量控制目标。</w:t>
            </w:r>
          </w:p>
          <w:p>
            <w:pPr>
              <w:adjustRightInd w:val="0"/>
              <w:snapToGrid w:val="0"/>
              <w:spacing w:line="360" w:lineRule="auto"/>
              <w:ind w:firstLine="480" w:firstLineChars="200"/>
              <w:rPr>
                <w:kern w:val="0"/>
                <w:sz w:val="24"/>
              </w:rPr>
            </w:pPr>
            <w:r>
              <w:rPr>
                <w:rFonts w:hint="eastAsia" w:eastAsia="仿宋" w:cs="宋体"/>
                <w:color w:val="0000FF"/>
                <w:kern w:val="16"/>
                <w:sz w:val="24"/>
                <w:szCs w:val="24"/>
                <w:highlight w:val="none"/>
                <w:lang w:val="en-US" w:eastAsia="zh-CN" w:bidi="ar-SA"/>
              </w:rPr>
              <w:t>结合本项目污染物排放特征，本项目为韦州镇万头生猪养殖场配套建设的环保设施，项目冬季产生的废水100m</w:t>
            </w:r>
            <w:r>
              <w:rPr>
                <w:rFonts w:hint="eastAsia" w:eastAsia="仿宋" w:cs="宋体"/>
                <w:color w:val="0000FF"/>
                <w:kern w:val="16"/>
                <w:sz w:val="24"/>
                <w:szCs w:val="24"/>
                <w:highlight w:val="none"/>
                <w:vertAlign w:val="superscript"/>
                <w:lang w:val="en-US" w:eastAsia="zh-CN" w:bidi="ar-SA"/>
              </w:rPr>
              <w:t>3</w:t>
            </w:r>
            <w:r>
              <w:rPr>
                <w:rFonts w:hint="eastAsia" w:eastAsia="仿宋" w:cs="宋体"/>
                <w:color w:val="0000FF"/>
                <w:kern w:val="16"/>
                <w:sz w:val="24"/>
                <w:szCs w:val="24"/>
                <w:highlight w:val="none"/>
                <w:lang w:val="en-US" w:eastAsia="zh-CN" w:bidi="ar-SA"/>
              </w:rPr>
              <w:t>/d（9125m</w:t>
            </w:r>
            <w:r>
              <w:rPr>
                <w:rFonts w:hint="eastAsia" w:eastAsia="仿宋" w:cs="宋体"/>
                <w:color w:val="0000FF"/>
                <w:kern w:val="16"/>
                <w:sz w:val="24"/>
                <w:szCs w:val="24"/>
                <w:highlight w:val="none"/>
                <w:vertAlign w:val="superscript"/>
                <w:lang w:val="en-US" w:eastAsia="zh-CN" w:bidi="ar-SA"/>
              </w:rPr>
              <w:t>3</w:t>
            </w:r>
            <w:r>
              <w:rPr>
                <w:rFonts w:hint="eastAsia" w:eastAsia="仿宋" w:cs="宋体"/>
                <w:color w:val="0000FF"/>
                <w:kern w:val="16"/>
                <w:sz w:val="24"/>
                <w:szCs w:val="24"/>
                <w:highlight w:val="none"/>
                <w:vertAlign w:val="baseline"/>
                <w:lang w:val="en-US" w:eastAsia="zh-CN" w:bidi="ar-SA"/>
              </w:rPr>
              <w:t>/a</w:t>
            </w:r>
            <w:r>
              <w:rPr>
                <w:rFonts w:hint="eastAsia" w:eastAsia="仿宋" w:cs="宋体"/>
                <w:color w:val="0000FF"/>
                <w:kern w:val="16"/>
                <w:sz w:val="24"/>
                <w:szCs w:val="24"/>
                <w:highlight w:val="none"/>
                <w:lang w:val="en-US" w:eastAsia="zh-CN" w:bidi="ar-SA"/>
              </w:rPr>
              <w:t>），进入韦州镇污水处理厂处理，因此本环评建议项目总量控制指标为：化学需氧量：1.48t/a、氨氮：0.4t/a。</w:t>
            </w:r>
          </w:p>
        </w:tc>
      </w:tr>
    </w:tbl>
    <w:p>
      <w:pPr>
        <w:pStyle w:val="22"/>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2495" w:hRule="atLeast"/>
          <w:jc w:val="center"/>
        </w:trPr>
        <w:tc>
          <w:tcPr>
            <w:tcW w:w="746" w:type="dxa"/>
            <w:tcBorders>
              <w:tl2br w:val="nil"/>
              <w:tr2bl w:val="nil"/>
            </w:tcBorders>
            <w:tcMar>
              <w:left w:w="28" w:type="dxa"/>
              <w:right w:w="28" w:type="dxa"/>
            </w:tcMar>
            <w:vAlign w:val="center"/>
          </w:tcPr>
          <w:p>
            <w:pPr>
              <w:pStyle w:val="22"/>
              <w:adjustRightInd w:val="0"/>
              <w:snapToGrid w:val="0"/>
              <w:spacing w:before="0" w:beforeAutospacing="0" w:after="0" w:afterAutospacing="0" w:line="480" w:lineRule="auto"/>
              <w:jc w:val="center"/>
              <w:rPr>
                <w:rFonts w:cs="宋体"/>
                <w:b/>
                <w:kern w:val="2"/>
                <w:szCs w:val="24"/>
              </w:rPr>
            </w:pPr>
            <w:r>
              <w:rPr>
                <w:rFonts w:hint="eastAsia" w:cs="宋体"/>
                <w:b/>
                <w:kern w:val="2"/>
                <w:szCs w:val="24"/>
              </w:rPr>
              <w:t>施工</w:t>
            </w:r>
          </w:p>
          <w:p>
            <w:pPr>
              <w:pStyle w:val="22"/>
              <w:adjustRightInd w:val="0"/>
              <w:snapToGrid w:val="0"/>
              <w:spacing w:before="0" w:beforeAutospacing="0" w:after="0" w:afterAutospacing="0" w:line="480" w:lineRule="auto"/>
              <w:jc w:val="center"/>
              <w:rPr>
                <w:rFonts w:cs="宋体"/>
                <w:b/>
                <w:kern w:val="2"/>
                <w:szCs w:val="24"/>
              </w:rPr>
            </w:pPr>
            <w:r>
              <w:rPr>
                <w:rFonts w:hint="eastAsia" w:cs="宋体"/>
                <w:b/>
                <w:kern w:val="2"/>
                <w:szCs w:val="24"/>
              </w:rPr>
              <w:t>期环</w:t>
            </w:r>
          </w:p>
          <w:p>
            <w:pPr>
              <w:pStyle w:val="22"/>
              <w:adjustRightInd w:val="0"/>
              <w:snapToGrid w:val="0"/>
              <w:spacing w:before="0" w:beforeAutospacing="0" w:after="0" w:afterAutospacing="0" w:line="480" w:lineRule="auto"/>
              <w:jc w:val="center"/>
              <w:rPr>
                <w:rFonts w:cs="宋体"/>
                <w:b/>
                <w:kern w:val="2"/>
                <w:szCs w:val="24"/>
              </w:rPr>
            </w:pPr>
            <w:r>
              <w:rPr>
                <w:rFonts w:hint="eastAsia" w:cs="宋体"/>
                <w:b/>
                <w:kern w:val="2"/>
                <w:szCs w:val="24"/>
              </w:rPr>
              <w:t>境保</w:t>
            </w:r>
          </w:p>
          <w:p>
            <w:pPr>
              <w:pStyle w:val="22"/>
              <w:adjustRightInd w:val="0"/>
              <w:snapToGrid w:val="0"/>
              <w:spacing w:before="0" w:beforeAutospacing="0" w:after="0" w:afterAutospacing="0" w:line="480" w:lineRule="auto"/>
              <w:jc w:val="center"/>
              <w:rPr>
                <w:rFonts w:cs="宋体"/>
                <w:b/>
                <w:kern w:val="2"/>
                <w:szCs w:val="24"/>
              </w:rPr>
            </w:pPr>
            <w:r>
              <w:rPr>
                <w:rFonts w:hint="eastAsia" w:cs="宋体"/>
                <w:b/>
                <w:kern w:val="2"/>
                <w:szCs w:val="24"/>
              </w:rPr>
              <w:t>护措</w:t>
            </w:r>
          </w:p>
          <w:p>
            <w:pPr>
              <w:pStyle w:val="22"/>
              <w:adjustRightInd w:val="0"/>
              <w:snapToGrid w:val="0"/>
              <w:spacing w:before="0" w:beforeAutospacing="0" w:after="0" w:afterAutospacing="0" w:line="480" w:lineRule="auto"/>
              <w:jc w:val="center"/>
              <w:rPr>
                <w:rFonts w:cs="宋体"/>
                <w:bCs/>
                <w:kern w:val="2"/>
                <w:szCs w:val="24"/>
              </w:rPr>
            </w:pPr>
            <w:r>
              <w:rPr>
                <w:rFonts w:hint="eastAsia" w:cs="宋体"/>
                <w:b/>
                <w:kern w:val="2"/>
                <w:szCs w:val="24"/>
              </w:rPr>
              <w:t>施</w:t>
            </w:r>
          </w:p>
        </w:tc>
        <w:tc>
          <w:tcPr>
            <w:tcW w:w="8162" w:type="dxa"/>
            <w:tcBorders>
              <w:tl2br w:val="nil"/>
              <w:tr2bl w:val="nil"/>
            </w:tcBorders>
            <w:vAlign w:val="center"/>
          </w:tcPr>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各项施工活动将会对周围环境产生一定的影响，主要包括施工废水、扬尘、噪声、固体废物等对周围环境的影响，而且以施工扬尘和噪声尤为明显。</w:t>
            </w:r>
          </w:p>
          <w:p>
            <w:pPr>
              <w:adjustRightInd w:val="0"/>
              <w:snapToGrid w:val="0"/>
              <w:spacing w:line="360" w:lineRule="auto"/>
              <w:ind w:firstLine="481" w:firstLineChars="200"/>
              <w:rPr>
                <w:b/>
                <w:sz w:val="24"/>
              </w:rPr>
            </w:pPr>
            <w:r>
              <w:rPr>
                <w:b/>
                <w:sz w:val="24"/>
              </w:rPr>
              <w:t>1、施工期水</w:t>
            </w:r>
            <w:r>
              <w:rPr>
                <w:rFonts w:hint="eastAsia"/>
                <w:b/>
                <w:sz w:val="24"/>
              </w:rPr>
              <w:t>环境保护</w:t>
            </w:r>
            <w:r>
              <w:rPr>
                <w:b/>
                <w:sz w:val="24"/>
              </w:rPr>
              <w:t>措施</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（1）地表水环境影响分析</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施工期废水主要是施工人员产生的生活污水。由于条件所限，施工人员用水标准较低，故生活污水量很小，主要污染因子为COD、SS等，加强对施工人员管理。</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（2）水环境保护措施</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为减轻废水对项目周边地表水环境的不利影响，建设单位必须严格加强对施工人员的管理，洗漱废水泼洒地面抑尘。采取以上环保措施后，可有效避免施工期废水对周边水环境造成影响。</w:t>
            </w:r>
          </w:p>
          <w:p>
            <w:pPr>
              <w:adjustRightInd w:val="0"/>
              <w:snapToGrid w:val="0"/>
              <w:spacing w:line="360" w:lineRule="auto"/>
              <w:ind w:firstLine="481" w:firstLineChars="200"/>
              <w:rPr>
                <w:rFonts w:hint="eastAsia"/>
                <w:b/>
                <w:sz w:val="24"/>
                <w:lang w:val="en-US" w:eastAsia="zh-CN"/>
              </w:rPr>
            </w:pPr>
            <w:r>
              <w:rPr>
                <w:rFonts w:hint="eastAsia"/>
                <w:b/>
                <w:sz w:val="24"/>
                <w:lang w:val="en-US" w:eastAsia="zh-CN"/>
              </w:rPr>
              <w:t>2、施工期大气环境保护措施</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2.1施工期大气环境影响分析</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（1）施工扬尘影响分析</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施工期土方挖掘，建筑材料搬运及堆放，施工垃圾的清理及堆放，运输车辆的装卸、洒漏等造成施工期扬尘的污染，其中建筑垃圾的清运、运输车辆的洒漏是造成扬尘污染的主要原因。</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（2）施工作业机械废气</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施工车辆运输原材料、设备和机械设备的运转，均会排放一定量的CO、NO</w:t>
            </w:r>
            <w:r>
              <w:rPr>
                <w:rFonts w:hint="eastAsia" w:eastAsia="仿宋" w:cs="宋体"/>
                <w:color w:val="000000"/>
                <w:kern w:val="16"/>
                <w:sz w:val="24"/>
                <w:szCs w:val="24"/>
                <w:highlight w:val="none"/>
                <w:vertAlign w:val="subscript"/>
                <w:lang w:val="en-US" w:eastAsia="zh-CN" w:bidi="ar-SA"/>
              </w:rPr>
              <w:t>X</w:t>
            </w:r>
            <w:r>
              <w:rPr>
                <w:rFonts w:hint="eastAsia" w:eastAsia="仿宋" w:cs="宋体"/>
                <w:color w:val="000000"/>
                <w:kern w:val="16"/>
                <w:sz w:val="24"/>
                <w:szCs w:val="24"/>
                <w:highlight w:val="none"/>
                <w:lang w:val="en-US" w:eastAsia="zh-CN" w:bidi="ar-SA"/>
              </w:rPr>
              <w:t>以及未完全燃烧的CH等，其特点是排放量小，且属间断性无组织排放。</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由于施工区域相对开阔，区域平均风速大，小风频率较小有利于施工机械和运输车辆尾气中的污染物稀释扩散，只要使用经审查合格的施工机械和运输车辆，一般产生的燃油尾气烟气量不大、污染物浓度不高，经约40m以上距离自然扩散稀释后，对周围环境空气质量的污染影响很小。</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2.2大气环境保护措施</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为了保护好该区域的空气环境质量，降低施工扬尘污染，应严格按照要求，对扬尘污染的进行管理。主要的防治扬尘措施如下：</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（1）项目选用先进的施工机械，做好设备的维修和养护工作，使机械设备处于良好的工作状态，减少油耗，同时降低污染；</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（2）尽量使用电气化设备，少使用燃油设备；同时尽量将燃油设备工作场所移至当地常年主导风下风向和场地开阔的地方，以利于污染物的扩散；</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（3）项目施工扬尘主要采取施工场地非雨天时适时洒水，对施工场地的车辆进出路面进行硬化；</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（4）材料运输禁止超载，装高不得超过车厢板，并盖篷布；材料堆放和加工场所设在当地主导风向的下风向；</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（5）对工地周围的道路应保持清洁，若发生建材和泥浆洒落、带泥车辆影响路面整洁，工程施工单位有责任及时组织人力进行清扫。</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（6）施工单位严格按“六个100%”要求做好防尘措施，即工地周边100%围挡、物料堆放100%覆盖、出入车辆100%冲洗、施工现场地面100%硬化、在建工地100%湿法作业、渣土车辆100%密闭运输。</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采取以上措施后，将会降低扬尘量50%~70%，可有效减少扬尘对周围环境的影响。随着施工过程的结束，这些污染也将随之结束。</w:t>
            </w:r>
          </w:p>
          <w:p>
            <w:pPr>
              <w:adjustRightInd w:val="0"/>
              <w:snapToGrid w:val="0"/>
              <w:spacing w:line="360" w:lineRule="auto"/>
              <w:ind w:firstLine="481" w:firstLineChars="200"/>
              <w:rPr>
                <w:b/>
                <w:sz w:val="24"/>
              </w:rPr>
            </w:pPr>
            <w:r>
              <w:rPr>
                <w:b/>
                <w:sz w:val="24"/>
              </w:rPr>
              <w:t>3、施工期声</w:t>
            </w:r>
            <w:r>
              <w:rPr>
                <w:rFonts w:hint="eastAsia"/>
                <w:b/>
                <w:sz w:val="24"/>
              </w:rPr>
              <w:t>环境保护</w:t>
            </w:r>
            <w:r>
              <w:rPr>
                <w:b/>
                <w:sz w:val="24"/>
              </w:rPr>
              <w:t>措施</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3.1施工期声环境影响分析</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由于施工噪声是居民特别敏感的噪声源之一，根据目前的机械制造水平，它即不可避免，只能通过加强施工产噪设备的管理，以减轻对周围环境影响。</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3.2防治措施</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为了保护好该区域的声环境质量，降低施工噪声影响，施工单位应做好如下防治噪声污染工作：</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（1）合理安排施工时间，应避免大量高噪声设备同时施工。</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（2）施工设备选型时采用低噪声设备。</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（3）对动力机械设备定期进行维修和养护，避免因松动部件振动或消声器损坏而加大设备工作时的声级。</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采取上述污染防治措施后，施工噪声对区域声环境质量的影响较小。</w:t>
            </w:r>
          </w:p>
          <w:p>
            <w:pPr>
              <w:tabs>
                <w:tab w:val="center" w:pos="4570"/>
              </w:tabs>
              <w:adjustRightInd w:val="0"/>
              <w:snapToGrid w:val="0"/>
              <w:spacing w:line="360" w:lineRule="auto"/>
              <w:ind w:firstLine="481" w:firstLineChars="200"/>
              <w:rPr>
                <w:sz w:val="24"/>
              </w:rPr>
            </w:pPr>
            <w:r>
              <w:rPr>
                <w:b/>
                <w:sz w:val="24"/>
              </w:rPr>
              <w:t>4、施工期固体废物</w:t>
            </w:r>
            <w:r>
              <w:rPr>
                <w:rFonts w:hint="eastAsia"/>
                <w:b/>
                <w:sz w:val="24"/>
              </w:rPr>
              <w:t>环境保护</w:t>
            </w:r>
            <w:r>
              <w:rPr>
                <w:b/>
                <w:sz w:val="24"/>
              </w:rPr>
              <w:t>措施</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本工程施工期会产生建筑垃圾、施工人员生活垃圾等固体废物。</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在施工期要加强对废弃物的收集和管理，将建筑垃圾和能回收的废材料、废包装袋分别收集堆放，废材料、废包装袋及时出售给废品回收公司处理。废建渣运往建设部门指定的建筑垃圾场处理，严禁随意倾倒。施工人员的生活垃圾，收集后交由当地环卫部门统一处置。</w:t>
            </w:r>
          </w:p>
          <w:p>
            <w:pPr>
              <w:keepNext w:val="0"/>
              <w:keepLines w:val="0"/>
              <w:suppressLineNumbers w:val="0"/>
              <w:spacing w:before="0" w:beforeAutospacing="0" w:after="0" w:afterAutospacing="0" w:line="360" w:lineRule="auto"/>
              <w:ind w:left="0" w:right="0" w:firstLine="480" w:firstLineChars="200"/>
              <w:jc w:val="left"/>
              <w:rPr>
                <w:sz w:val="24"/>
              </w:rPr>
            </w:pPr>
            <w:r>
              <w:rPr>
                <w:rFonts w:hint="eastAsia" w:eastAsia="仿宋" w:cs="宋体"/>
                <w:color w:val="000000"/>
                <w:kern w:val="16"/>
                <w:sz w:val="24"/>
                <w:szCs w:val="24"/>
                <w:highlight w:val="none"/>
                <w:lang w:val="en-US" w:eastAsia="zh-CN" w:bidi="ar-SA"/>
              </w:rPr>
              <w:t>采取上述固废防治措施后不会产生二次污染，对周围环境影响较小。</w:t>
            </w:r>
          </w:p>
          <w:p>
            <w:pPr>
              <w:adjustRightInd w:val="0"/>
              <w:snapToGrid w:val="0"/>
              <w:spacing w:line="360" w:lineRule="auto"/>
              <w:ind w:firstLine="481" w:firstLineChars="200"/>
              <w:rPr>
                <w:b/>
                <w:sz w:val="24"/>
              </w:rPr>
            </w:pPr>
            <w:r>
              <w:rPr>
                <w:rFonts w:hint="eastAsia"/>
                <w:b/>
                <w:sz w:val="24"/>
                <w:lang w:val="en-US" w:eastAsia="zh-CN"/>
              </w:rPr>
              <w:t>5</w:t>
            </w:r>
            <w:r>
              <w:rPr>
                <w:b/>
                <w:sz w:val="24"/>
              </w:rPr>
              <w:t>、施工期</w:t>
            </w:r>
            <w:r>
              <w:rPr>
                <w:rFonts w:hint="eastAsia"/>
                <w:b/>
                <w:sz w:val="24"/>
              </w:rPr>
              <w:t>环境管理要求</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①施工期建设单位必须切实落实各项污染防治措施，尤其是落实施工噪声、扬尘污染防治措施，加强施工管理，安排专人负责施工期的环境管理与监督，减少施工作业对周围环境的影响。</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②施工期建设单位应与施工单位签订环保责任合同，由施工单位负责场地环境管理，并接受当地生态环境局的监督和管理。</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③环境管理工作应根据国家有关法律法规及地方生态环境局的要求，建立一套“环境污染控制管理方案”，并利用其中的“运行控制程序”进行严格管理，以便做到文明施工、把对周围环境造成的污染影响降至最低。</w:t>
            </w:r>
          </w:p>
          <w:p>
            <w:pPr>
              <w:adjustRightInd w:val="0"/>
              <w:snapToGrid w:val="0"/>
              <w:spacing w:line="360" w:lineRule="auto"/>
              <w:ind w:firstLine="481" w:firstLineChars="200"/>
              <w:rPr>
                <w:b/>
                <w:sz w:val="24"/>
              </w:rPr>
            </w:pPr>
            <w:r>
              <w:rPr>
                <w:rFonts w:hint="eastAsia"/>
                <w:b/>
                <w:sz w:val="24"/>
                <w:lang w:val="en-US" w:eastAsia="zh-CN"/>
              </w:rPr>
              <w:t>6</w:t>
            </w:r>
            <w:r>
              <w:rPr>
                <w:b/>
                <w:sz w:val="24"/>
              </w:rPr>
              <w:t>、施工期环境影响评价小结</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施工期环境影响具有暂时性，随着施工期的结束，项目施工期产生的噪声、废水、扬尘和固体废物对周围环境的影响也将逐渐消失。</w:t>
            </w: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ind w:firstLine="420" w:firstLineChars="200"/>
              <w:rPr>
                <w:rFonts w:ascii="宋体" w:hAnsi="宋体"/>
                <w:bCs/>
                <w:szCs w:val="21"/>
              </w:rPr>
            </w:pPr>
          </w:p>
          <w:p>
            <w:pPr>
              <w:adjustRightInd w:val="0"/>
              <w:snapToGrid w:val="0"/>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13795" w:hRule="atLeast"/>
          <w:jc w:val="center"/>
        </w:trPr>
        <w:tc>
          <w:tcPr>
            <w:tcW w:w="746" w:type="dxa"/>
            <w:tcBorders>
              <w:tl2br w:val="nil"/>
              <w:tr2bl w:val="nil"/>
            </w:tcBorders>
            <w:tcMar>
              <w:left w:w="28" w:type="dxa"/>
              <w:right w:w="28" w:type="dxa"/>
            </w:tcMar>
            <w:vAlign w:val="center"/>
          </w:tcPr>
          <w:p>
            <w:pPr>
              <w:adjustRightInd w:val="0"/>
              <w:snapToGrid w:val="0"/>
              <w:spacing w:line="480" w:lineRule="auto"/>
              <w:jc w:val="center"/>
              <w:rPr>
                <w:rFonts w:ascii="宋体" w:hAnsi="宋体" w:cs="宋体"/>
                <w:b/>
                <w:bCs/>
                <w:sz w:val="24"/>
              </w:rPr>
            </w:pPr>
            <w:r>
              <w:rPr>
                <w:rFonts w:hint="eastAsia" w:ascii="宋体" w:hAnsi="宋体" w:cs="宋体"/>
                <w:b/>
                <w:bCs/>
                <w:sz w:val="24"/>
              </w:rPr>
              <w:t>运营</w:t>
            </w:r>
          </w:p>
          <w:p>
            <w:pPr>
              <w:adjustRightInd w:val="0"/>
              <w:snapToGrid w:val="0"/>
              <w:spacing w:line="480" w:lineRule="auto"/>
              <w:jc w:val="center"/>
              <w:rPr>
                <w:rFonts w:ascii="宋体" w:hAnsi="宋体" w:cs="宋体"/>
                <w:b/>
                <w:bCs/>
                <w:sz w:val="24"/>
              </w:rPr>
            </w:pPr>
            <w:r>
              <w:rPr>
                <w:rFonts w:hint="eastAsia" w:ascii="宋体" w:hAnsi="宋体" w:cs="宋体"/>
                <w:b/>
                <w:bCs/>
                <w:sz w:val="24"/>
              </w:rPr>
              <w:t>期环</w:t>
            </w:r>
          </w:p>
          <w:p>
            <w:pPr>
              <w:adjustRightInd w:val="0"/>
              <w:snapToGrid w:val="0"/>
              <w:spacing w:line="480" w:lineRule="auto"/>
              <w:jc w:val="center"/>
              <w:rPr>
                <w:rFonts w:ascii="宋体" w:hAnsi="宋体" w:cs="宋体"/>
                <w:b/>
                <w:bCs/>
                <w:sz w:val="24"/>
              </w:rPr>
            </w:pPr>
            <w:r>
              <w:rPr>
                <w:rFonts w:hint="eastAsia" w:ascii="宋体" w:hAnsi="宋体" w:cs="宋体"/>
                <w:b/>
                <w:bCs/>
                <w:sz w:val="24"/>
              </w:rPr>
              <w:t>境影</w:t>
            </w:r>
          </w:p>
          <w:p>
            <w:pPr>
              <w:adjustRightInd w:val="0"/>
              <w:snapToGrid w:val="0"/>
              <w:spacing w:line="480" w:lineRule="auto"/>
              <w:jc w:val="center"/>
              <w:rPr>
                <w:rFonts w:ascii="宋体" w:hAnsi="宋体" w:cs="宋体"/>
                <w:b/>
                <w:bCs/>
                <w:sz w:val="24"/>
              </w:rPr>
            </w:pPr>
            <w:r>
              <w:rPr>
                <w:rFonts w:hint="eastAsia" w:ascii="宋体" w:hAnsi="宋体" w:cs="宋体"/>
                <w:b/>
                <w:bCs/>
                <w:sz w:val="24"/>
              </w:rPr>
              <w:t>响和</w:t>
            </w:r>
          </w:p>
          <w:p>
            <w:pPr>
              <w:adjustRightInd w:val="0"/>
              <w:snapToGrid w:val="0"/>
              <w:spacing w:line="480" w:lineRule="auto"/>
              <w:jc w:val="center"/>
              <w:rPr>
                <w:rFonts w:ascii="宋体" w:hAnsi="宋体" w:cs="宋体"/>
                <w:b/>
                <w:bCs/>
                <w:sz w:val="24"/>
              </w:rPr>
            </w:pPr>
            <w:r>
              <w:rPr>
                <w:rFonts w:hint="eastAsia" w:ascii="宋体" w:hAnsi="宋体" w:cs="宋体"/>
                <w:b/>
                <w:bCs/>
                <w:sz w:val="24"/>
              </w:rPr>
              <w:t>保护</w:t>
            </w:r>
          </w:p>
          <w:p>
            <w:pPr>
              <w:adjustRightInd w:val="0"/>
              <w:snapToGrid w:val="0"/>
              <w:spacing w:line="480" w:lineRule="auto"/>
              <w:jc w:val="center"/>
              <w:rPr>
                <w:rFonts w:ascii="宋体" w:hAnsi="宋体" w:cs="宋体"/>
                <w:bCs/>
                <w:sz w:val="24"/>
              </w:rPr>
            </w:pPr>
            <w:r>
              <w:rPr>
                <w:rFonts w:hint="eastAsia" w:ascii="宋体" w:hAnsi="宋体" w:cs="宋体"/>
                <w:b/>
                <w:bCs/>
                <w:sz w:val="24"/>
              </w:rPr>
              <w:t>措施</w:t>
            </w:r>
          </w:p>
        </w:tc>
        <w:tc>
          <w:tcPr>
            <w:tcW w:w="8162" w:type="dxa"/>
            <w:tcBorders>
              <w:tl2br w:val="nil"/>
              <w:tr2bl w:val="nil"/>
            </w:tcBorders>
            <w:vAlign w:val="center"/>
          </w:tcPr>
          <w:p>
            <w:pPr>
              <w:adjustRightInd w:val="0"/>
              <w:snapToGrid w:val="0"/>
              <w:spacing w:beforeLines="50" w:line="360" w:lineRule="auto"/>
              <w:ind w:firstLine="481" w:firstLineChars="200"/>
              <w:rPr>
                <w:rFonts w:ascii="宋体" w:hAnsi="宋体" w:cs="宋体"/>
                <w:b/>
                <w:kern w:val="0"/>
                <w:sz w:val="24"/>
              </w:rPr>
            </w:pPr>
            <w:r>
              <w:rPr>
                <w:rFonts w:hint="eastAsia"/>
                <w:b/>
                <w:kern w:val="0"/>
                <w:sz w:val="24"/>
              </w:rPr>
              <w:t>1</w:t>
            </w:r>
            <w:r>
              <w:rPr>
                <w:rFonts w:hint="eastAsia" w:ascii="宋体" w:hAnsi="宋体" w:cs="宋体"/>
                <w:b/>
                <w:kern w:val="0"/>
                <w:sz w:val="24"/>
              </w:rPr>
              <w:t>、大气环境影响和环保措施</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1.1废气污染物排放源及源强核算</w:t>
            </w:r>
          </w:p>
          <w:p>
            <w:pPr>
              <w:keepNext w:val="0"/>
              <w:keepLines w:val="0"/>
              <w:suppressLineNumbers w:val="0"/>
              <w:spacing w:before="0" w:beforeAutospacing="0" w:after="0" w:afterAutospacing="0" w:line="360" w:lineRule="auto"/>
              <w:ind w:left="0" w:right="0" w:firstLine="480" w:firstLineChars="200"/>
              <w:jc w:val="left"/>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废气主要为粪污处理站运行过程中，由于微生物、原生动物、菌胶团等的新陈代谢作用产生的恶臭废气，主要污染物为氨、硫化氢和臭气浓度。主要来自</w:t>
            </w:r>
            <w:r>
              <w:rPr>
                <w:rFonts w:hint="eastAsia" w:ascii="仿宋" w:hAnsi="仿宋" w:eastAsia="仿宋" w:cs="仿宋"/>
                <w:bCs/>
                <w:sz w:val="24"/>
              </w:rPr>
              <w:t>格栅</w:t>
            </w:r>
            <w:r>
              <w:rPr>
                <w:rFonts w:hint="eastAsia" w:ascii="仿宋" w:hAnsi="仿宋" w:eastAsia="仿宋" w:cs="仿宋"/>
                <w:bCs/>
                <w:sz w:val="24"/>
                <w:lang w:val="en-US" w:eastAsia="zh-CN"/>
              </w:rPr>
              <w:t>集水池</w:t>
            </w:r>
            <w:r>
              <w:rPr>
                <w:rFonts w:hint="eastAsia" w:ascii="仿宋" w:hAnsi="仿宋" w:eastAsia="仿宋" w:cs="仿宋"/>
                <w:bCs/>
                <w:sz w:val="24"/>
              </w:rPr>
              <w:t>、</w:t>
            </w:r>
            <w:r>
              <w:rPr>
                <w:rFonts w:hint="eastAsia" w:ascii="仿宋" w:hAnsi="仿宋" w:eastAsia="仿宋" w:cs="仿宋"/>
                <w:bCs/>
                <w:sz w:val="24"/>
                <w:lang w:val="en-US" w:eastAsia="zh-CN"/>
              </w:rPr>
              <w:t>固液分离机、</w:t>
            </w:r>
            <w:r>
              <w:rPr>
                <w:rFonts w:hint="eastAsia" w:ascii="仿宋" w:hAnsi="仿宋" w:eastAsia="仿宋" w:cs="仿宋"/>
                <w:bCs/>
                <w:sz w:val="24"/>
              </w:rPr>
              <w:t>调节池、</w:t>
            </w:r>
            <w:r>
              <w:rPr>
                <w:rFonts w:hint="eastAsia" w:ascii="仿宋" w:hAnsi="仿宋" w:eastAsia="仿宋" w:cs="仿宋"/>
                <w:bCs/>
                <w:sz w:val="24"/>
                <w:lang w:val="en-US" w:eastAsia="zh-CN"/>
              </w:rPr>
              <w:t>溶气气浮机、</w:t>
            </w:r>
            <w:r>
              <w:rPr>
                <w:rFonts w:hint="default" w:ascii="Times New Roman" w:hAnsi="Times New Roman" w:eastAsia="仿宋" w:cs="Times New Roman"/>
                <w:bCs/>
                <w:sz w:val="24"/>
                <w:lang w:val="en-US" w:eastAsia="zh-CN"/>
              </w:rPr>
              <w:t>IC</w:t>
            </w:r>
            <w:r>
              <w:rPr>
                <w:rFonts w:hint="eastAsia" w:ascii="仿宋" w:hAnsi="仿宋" w:eastAsia="仿宋" w:cs="仿宋"/>
                <w:bCs/>
                <w:sz w:val="24"/>
                <w:lang w:val="en-US" w:eastAsia="zh-CN"/>
              </w:rPr>
              <w:t>厌氧反应器</w:t>
            </w:r>
            <w:r>
              <w:rPr>
                <w:rFonts w:hint="eastAsia" w:ascii="仿宋" w:hAnsi="仿宋" w:eastAsia="仿宋" w:cs="仿宋"/>
                <w:bCs/>
                <w:sz w:val="24"/>
              </w:rPr>
              <w:t>及</w:t>
            </w:r>
            <w:r>
              <w:rPr>
                <w:rFonts w:hint="eastAsia" w:ascii="仿宋" w:hAnsi="仿宋" w:eastAsia="仿宋" w:cs="仿宋"/>
                <w:bCs/>
                <w:sz w:val="24"/>
                <w:lang w:val="en-US" w:eastAsia="zh-CN"/>
              </w:rPr>
              <w:t>生化接触氧化池</w:t>
            </w:r>
            <w:r>
              <w:rPr>
                <w:rFonts w:hint="eastAsia" w:eastAsia="仿宋" w:cs="宋体"/>
                <w:color w:val="000000"/>
                <w:kern w:val="16"/>
                <w:sz w:val="24"/>
                <w:szCs w:val="24"/>
                <w:highlight w:val="none"/>
                <w:lang w:val="en-US" w:eastAsia="zh-CN" w:bidi="ar-SA"/>
              </w:rPr>
              <w:t>等单元。</w:t>
            </w:r>
          </w:p>
          <w:p>
            <w:pPr>
              <w:keepNext w:val="0"/>
              <w:keepLines w:val="0"/>
              <w:pageBreakBefore w:val="0"/>
              <w:widowControl w:val="0"/>
              <w:kinsoku/>
              <w:wordWrap/>
              <w:overflowPunct/>
              <w:topLinePunct w:val="0"/>
              <w:autoSpaceDE/>
              <w:autoSpaceDN/>
              <w:bidi w:val="0"/>
              <w:adjustRightInd w:val="0"/>
              <w:snapToGrid w:val="0"/>
              <w:spacing w:line="360" w:lineRule="auto"/>
              <w:ind w:firstLine="481" w:firstLineChars="200"/>
              <w:jc w:val="left"/>
              <w:textAlignment w:val="auto"/>
              <w:rPr>
                <w:rFonts w:hint="eastAsia" w:ascii="Times New Roman" w:hAnsi="Times New Roman" w:eastAsia="仿宋" w:cs="Times New Roman"/>
                <w:b/>
                <w:bCs/>
                <w:color w:val="000000"/>
                <w:sz w:val="24"/>
                <w:lang w:val="en-US" w:eastAsia="zh-CN"/>
              </w:rPr>
            </w:pPr>
            <w:r>
              <w:rPr>
                <w:rFonts w:hint="eastAsia" w:ascii="仿宋" w:hAnsi="仿宋" w:eastAsia="仿宋" w:cs="仿宋"/>
                <w:b/>
                <w:bCs/>
                <w:color w:val="000000"/>
                <w:sz w:val="24"/>
                <w:lang w:val="en-US" w:eastAsia="zh-CN"/>
              </w:rPr>
              <w:t>⑴</w:t>
            </w:r>
            <w:r>
              <w:rPr>
                <w:rFonts w:hint="eastAsia" w:eastAsia="仿宋" w:cs="Times New Roman"/>
                <w:b/>
                <w:bCs/>
                <w:color w:val="000000"/>
                <w:sz w:val="24"/>
                <w:lang w:val="en-US" w:eastAsia="zh-CN"/>
              </w:rPr>
              <w:t>有</w:t>
            </w:r>
            <w:r>
              <w:rPr>
                <w:rFonts w:hint="eastAsia" w:ascii="Times New Roman" w:hAnsi="Times New Roman" w:eastAsia="仿宋" w:cs="Times New Roman"/>
                <w:b/>
                <w:bCs/>
                <w:color w:val="000000"/>
                <w:sz w:val="24"/>
                <w:lang w:val="en-US" w:eastAsia="zh-CN"/>
              </w:rPr>
              <w:t>组织废气</w:t>
            </w:r>
          </w:p>
          <w:p>
            <w:pPr>
              <w:adjustRightInd w:val="0"/>
              <w:snapToGrid w:val="0"/>
              <w:spacing w:line="360" w:lineRule="auto"/>
              <w:ind w:firstLine="480" w:firstLineChars="200"/>
              <w:rPr>
                <w:rFonts w:hint="eastAsia" w:eastAsia="仿宋" w:cs="宋体"/>
                <w:color w:val="000000"/>
                <w:kern w:val="16"/>
                <w:sz w:val="24"/>
                <w:szCs w:val="24"/>
                <w:highlight w:val="none"/>
                <w:lang w:val="en-US" w:eastAsia="zh-CN" w:bidi="ar-SA"/>
              </w:rPr>
            </w:pPr>
            <w:r>
              <w:rPr>
                <w:rFonts w:hint="eastAsia" w:eastAsia="仿宋" w:cs="宋体"/>
                <w:color w:val="000000"/>
                <w:kern w:val="16"/>
                <w:sz w:val="24"/>
                <w:szCs w:val="24"/>
                <w:highlight w:val="none"/>
                <w:lang w:val="en-US" w:eastAsia="zh-CN" w:bidi="ar-SA"/>
              </w:rPr>
              <w:t>根据《污染源源强核算技术指南 准则》（HJ 884-2018）污染源源强核算可采用实测法、物料衡算法、产污系数法、排污系数法、类比法、实验法等方法。本次采用产污系数法，根据美国EPA对城市污水处理厂恶臭污染物产生情况的研究，每去除1g的BOD</w:t>
            </w:r>
            <w:r>
              <w:rPr>
                <w:rFonts w:hint="eastAsia" w:eastAsia="仿宋" w:cs="宋体"/>
                <w:color w:val="000000"/>
                <w:kern w:val="16"/>
                <w:sz w:val="24"/>
                <w:szCs w:val="24"/>
                <w:highlight w:val="none"/>
                <w:vertAlign w:val="subscript"/>
                <w:lang w:val="en-US" w:eastAsia="zh-CN" w:bidi="ar-SA"/>
              </w:rPr>
              <w:t>5</w:t>
            </w:r>
            <w:r>
              <w:rPr>
                <w:rFonts w:hint="eastAsia" w:eastAsia="仿宋" w:cs="宋体"/>
                <w:color w:val="000000"/>
                <w:kern w:val="16"/>
                <w:sz w:val="24"/>
                <w:szCs w:val="24"/>
                <w:highlight w:val="none"/>
                <w:lang w:val="en-US" w:eastAsia="zh-CN" w:bidi="ar-SA"/>
              </w:rPr>
              <w:t>，可产生0.0031g的氨（NH</w:t>
            </w:r>
            <w:r>
              <w:rPr>
                <w:rFonts w:hint="eastAsia" w:eastAsia="仿宋" w:cs="宋体"/>
                <w:color w:val="000000"/>
                <w:kern w:val="16"/>
                <w:sz w:val="24"/>
                <w:szCs w:val="24"/>
                <w:highlight w:val="none"/>
                <w:vertAlign w:val="subscript"/>
                <w:lang w:val="en-US" w:eastAsia="zh-CN" w:bidi="ar-SA"/>
              </w:rPr>
              <w:t>3</w:t>
            </w:r>
            <w:r>
              <w:rPr>
                <w:rFonts w:hint="eastAsia" w:eastAsia="仿宋" w:cs="宋体"/>
                <w:color w:val="000000"/>
                <w:kern w:val="16"/>
                <w:sz w:val="24"/>
                <w:szCs w:val="24"/>
                <w:highlight w:val="none"/>
                <w:lang w:val="en-US" w:eastAsia="zh-CN" w:bidi="ar-SA"/>
              </w:rPr>
              <w:t>）和0.00012g的硫化氢（H</w:t>
            </w:r>
            <w:r>
              <w:rPr>
                <w:rFonts w:hint="eastAsia" w:eastAsia="仿宋" w:cs="宋体"/>
                <w:color w:val="000000"/>
                <w:kern w:val="16"/>
                <w:sz w:val="24"/>
                <w:szCs w:val="24"/>
                <w:highlight w:val="none"/>
                <w:vertAlign w:val="subscript"/>
                <w:lang w:val="en-US" w:eastAsia="zh-CN" w:bidi="ar-SA"/>
              </w:rPr>
              <w:t>2</w:t>
            </w:r>
            <w:r>
              <w:rPr>
                <w:rFonts w:hint="eastAsia" w:eastAsia="仿宋" w:cs="宋体"/>
                <w:color w:val="000000"/>
                <w:kern w:val="16"/>
                <w:sz w:val="24"/>
                <w:szCs w:val="24"/>
                <w:highlight w:val="none"/>
                <w:lang w:val="en-US" w:eastAsia="zh-CN" w:bidi="ar-SA"/>
              </w:rPr>
              <w:t>S）。粪污处理站设计处理规模为100m</w:t>
            </w:r>
            <w:r>
              <w:rPr>
                <w:rFonts w:hint="eastAsia" w:eastAsia="仿宋" w:cs="宋体"/>
                <w:color w:val="000000"/>
                <w:kern w:val="16"/>
                <w:sz w:val="24"/>
                <w:szCs w:val="24"/>
                <w:highlight w:val="none"/>
                <w:vertAlign w:val="superscript"/>
                <w:lang w:val="en-US" w:eastAsia="zh-CN" w:bidi="ar-SA"/>
              </w:rPr>
              <w:t>3</w:t>
            </w:r>
            <w:r>
              <w:rPr>
                <w:rFonts w:hint="eastAsia" w:eastAsia="仿宋" w:cs="宋体"/>
                <w:color w:val="000000"/>
                <w:kern w:val="16"/>
                <w:sz w:val="24"/>
                <w:szCs w:val="24"/>
                <w:highlight w:val="none"/>
                <w:lang w:val="en-US" w:eastAsia="zh-CN" w:bidi="ar-SA"/>
              </w:rPr>
              <w:t>/d，BOD</w:t>
            </w:r>
            <w:r>
              <w:rPr>
                <w:rFonts w:hint="eastAsia" w:eastAsia="仿宋" w:cs="宋体"/>
                <w:color w:val="000000"/>
                <w:kern w:val="16"/>
                <w:sz w:val="24"/>
                <w:szCs w:val="24"/>
                <w:highlight w:val="none"/>
                <w:vertAlign w:val="subscript"/>
                <w:lang w:val="en-US" w:eastAsia="zh-CN" w:bidi="ar-SA"/>
              </w:rPr>
              <w:t>5</w:t>
            </w:r>
            <w:r>
              <w:rPr>
                <w:rFonts w:hint="eastAsia" w:eastAsia="仿宋" w:cs="宋体"/>
                <w:color w:val="000000"/>
                <w:kern w:val="16"/>
                <w:sz w:val="24"/>
                <w:szCs w:val="24"/>
                <w:highlight w:val="none"/>
                <w:lang w:val="en-US" w:eastAsia="zh-CN" w:bidi="ar-SA"/>
              </w:rPr>
              <w:t>进水浓度为8000mg/L、出水浓度为85mg/L，则BOD</w:t>
            </w:r>
            <w:r>
              <w:rPr>
                <w:rFonts w:hint="eastAsia" w:eastAsia="仿宋" w:cs="宋体"/>
                <w:color w:val="000000"/>
                <w:kern w:val="16"/>
                <w:sz w:val="24"/>
                <w:szCs w:val="24"/>
                <w:highlight w:val="none"/>
                <w:vertAlign w:val="subscript"/>
                <w:lang w:val="en-US" w:eastAsia="zh-CN" w:bidi="ar-SA"/>
              </w:rPr>
              <w:t>5</w:t>
            </w:r>
            <w:r>
              <w:rPr>
                <w:rFonts w:hint="eastAsia" w:eastAsia="仿宋" w:cs="宋体"/>
                <w:color w:val="000000"/>
                <w:kern w:val="16"/>
                <w:sz w:val="24"/>
                <w:szCs w:val="24"/>
                <w:highlight w:val="none"/>
                <w:lang w:val="en-US" w:eastAsia="zh-CN" w:bidi="ar-SA"/>
              </w:rPr>
              <w:t>去除量791500g/d。经核算，废气中氨产生量为0.876</w:t>
            </w:r>
            <w:r>
              <w:rPr>
                <w:rFonts w:hint="eastAsia" w:eastAsia="仿宋" w:cs="宋体"/>
                <w:color w:val="000000"/>
                <w:kern w:val="16"/>
                <w:sz w:val="24"/>
                <w:szCs w:val="24"/>
                <w:highlight w:val="none"/>
                <w:lang w:val="fr-FR" w:eastAsia="zh-CN" w:bidi="ar-SA"/>
              </w:rPr>
              <w:t>t/a</w:t>
            </w:r>
            <w:r>
              <w:rPr>
                <w:rFonts w:hint="eastAsia" w:eastAsia="仿宋" w:cs="宋体"/>
                <w:color w:val="000000"/>
                <w:kern w:val="16"/>
                <w:sz w:val="24"/>
                <w:szCs w:val="24"/>
                <w:highlight w:val="none"/>
                <w:lang w:val="en-US" w:eastAsia="zh-CN" w:bidi="ar-SA"/>
              </w:rPr>
              <w:t>、硫化氢产生量为0.037t</w:t>
            </w:r>
            <w:r>
              <w:rPr>
                <w:rFonts w:hint="eastAsia" w:eastAsia="仿宋" w:cs="宋体"/>
                <w:color w:val="000000"/>
                <w:kern w:val="16"/>
                <w:sz w:val="24"/>
                <w:szCs w:val="24"/>
                <w:highlight w:val="none"/>
                <w:lang w:val="fr-FR" w:eastAsia="zh-CN" w:bidi="ar-SA"/>
              </w:rPr>
              <w:t>/a，</w:t>
            </w:r>
            <w:r>
              <w:rPr>
                <w:rFonts w:hint="eastAsia" w:eastAsia="仿宋" w:cs="宋体"/>
                <w:color w:val="000000"/>
                <w:kern w:val="16"/>
                <w:sz w:val="24"/>
                <w:szCs w:val="24"/>
                <w:highlight w:val="none"/>
                <w:lang w:val="en-US" w:eastAsia="zh-CN" w:bidi="ar-SA"/>
              </w:rPr>
              <w:t>经集气罩收集至水喷淋装置处理后，通过1根15m高排气筒（DA001）排放，集气罩收集效率为90%，水喷淋+活性炭吸附处理效率为60%，</w:t>
            </w:r>
            <w:r>
              <w:rPr>
                <w:rFonts w:hint="eastAsia" w:eastAsia="仿宋" w:cs="宋体"/>
                <w:b w:val="0"/>
                <w:bCs w:val="0"/>
                <w:color w:val="0C0C0C"/>
                <w:sz w:val="24"/>
                <w:szCs w:val="21"/>
                <w:highlight w:val="none"/>
                <w:lang w:val="en-US" w:eastAsia="zh-CN"/>
              </w:rPr>
              <w:t>项目运行2920h/a，</w:t>
            </w:r>
            <w:r>
              <w:rPr>
                <w:rFonts w:hint="eastAsia" w:eastAsia="仿宋" w:cs="宋体"/>
                <w:b w:val="0"/>
                <w:bCs w:val="0"/>
                <w:color w:val="000000"/>
                <w:sz w:val="24"/>
                <w:szCs w:val="21"/>
                <w:highlight w:val="none"/>
                <w:lang w:val="en-US" w:eastAsia="zh-CN"/>
              </w:rPr>
              <w:t>集气罩设计风机风量为5000m</w:t>
            </w:r>
            <w:r>
              <w:rPr>
                <w:rFonts w:hint="eastAsia" w:eastAsia="仿宋" w:cs="宋体"/>
                <w:b w:val="0"/>
                <w:bCs w:val="0"/>
                <w:color w:val="000000"/>
                <w:sz w:val="24"/>
                <w:szCs w:val="21"/>
                <w:highlight w:val="none"/>
                <w:vertAlign w:val="superscript"/>
                <w:lang w:val="en-US" w:eastAsia="zh-CN"/>
              </w:rPr>
              <w:t>3</w:t>
            </w:r>
            <w:r>
              <w:rPr>
                <w:rFonts w:hint="eastAsia" w:eastAsia="仿宋" w:cs="宋体"/>
                <w:b w:val="0"/>
                <w:bCs w:val="0"/>
                <w:color w:val="000000"/>
                <w:sz w:val="24"/>
                <w:szCs w:val="21"/>
                <w:highlight w:val="none"/>
                <w:lang w:val="en-US" w:eastAsia="zh-CN"/>
              </w:rPr>
              <w:t>/h，</w:t>
            </w:r>
            <w:r>
              <w:rPr>
                <w:rFonts w:hint="eastAsia" w:eastAsia="仿宋" w:cs="宋体"/>
                <w:color w:val="000000"/>
                <w:kern w:val="16"/>
                <w:sz w:val="24"/>
                <w:szCs w:val="24"/>
                <w:highlight w:val="none"/>
                <w:lang w:val="en-US" w:eastAsia="zh-CN" w:bidi="ar-SA"/>
              </w:rPr>
              <w:t>则废气中氨有组织排放量为0.315</w:t>
            </w:r>
            <w:r>
              <w:rPr>
                <w:rFonts w:hint="eastAsia" w:eastAsia="仿宋" w:cs="宋体"/>
                <w:color w:val="000000"/>
                <w:kern w:val="16"/>
                <w:sz w:val="24"/>
                <w:szCs w:val="24"/>
                <w:highlight w:val="none"/>
                <w:lang w:val="fr-FR" w:eastAsia="zh-CN" w:bidi="ar-SA"/>
              </w:rPr>
              <w:t>t/a</w:t>
            </w:r>
            <w:r>
              <w:rPr>
                <w:rFonts w:hint="eastAsia" w:eastAsia="仿宋" w:cs="宋体"/>
                <w:color w:val="000000"/>
                <w:kern w:val="16"/>
                <w:sz w:val="24"/>
                <w:szCs w:val="24"/>
                <w:highlight w:val="none"/>
                <w:lang w:val="en-US" w:eastAsia="zh-CN" w:bidi="ar-SA"/>
              </w:rPr>
              <w:t>、硫化氢有组织排放量为0.013</w:t>
            </w:r>
            <w:r>
              <w:rPr>
                <w:rFonts w:hint="eastAsia" w:eastAsia="仿宋" w:cs="宋体"/>
                <w:color w:val="000000"/>
                <w:kern w:val="16"/>
                <w:sz w:val="24"/>
                <w:szCs w:val="24"/>
                <w:highlight w:val="none"/>
                <w:lang w:val="fr-FR" w:eastAsia="zh-CN" w:bidi="ar-SA"/>
              </w:rPr>
              <w:t>t/a。</w:t>
            </w:r>
          </w:p>
          <w:p>
            <w:pPr>
              <w:pStyle w:val="64"/>
              <w:ind w:firstLine="480"/>
              <w:rPr>
                <w:rFonts w:hint="eastAsia" w:eastAsia="仿宋" w:cs="宋体"/>
                <w:bCs/>
                <w:color w:val="0C0C0C"/>
                <w:szCs w:val="21"/>
                <w:lang w:val="en-US" w:eastAsia="zh-CN"/>
              </w:rPr>
            </w:pPr>
            <w:r>
              <w:rPr>
                <w:rFonts w:hint="eastAsia" w:eastAsia="仿宋"/>
                <w:color w:val="0C0C0C"/>
                <w:szCs w:val="21"/>
                <w:lang w:val="en-US" w:eastAsia="zh-CN"/>
              </w:rPr>
              <w:t>项目</w:t>
            </w:r>
            <w:r>
              <w:rPr>
                <w:rFonts w:hint="eastAsia" w:eastAsia="仿宋" w:cs="宋体"/>
                <w:color w:val="0C0C0C"/>
                <w:szCs w:val="21"/>
                <w:lang w:val="en-US" w:eastAsia="zh-CN"/>
              </w:rPr>
              <w:t>产排情况见表4-1。</w:t>
            </w:r>
          </w:p>
          <w:p>
            <w:pPr>
              <w:pStyle w:val="65"/>
              <w:spacing w:line="360" w:lineRule="auto"/>
              <w:ind w:firstLine="420" w:firstLineChars="200"/>
              <w:jc w:val="both"/>
              <w:rPr>
                <w:rFonts w:ascii="Times New Roman" w:hAnsi="宋体" w:eastAsia="宋体" w:cs="Times New Roman"/>
                <w:b w:val="0"/>
                <w:kern w:val="0"/>
                <w:sz w:val="21"/>
                <w:szCs w:val="21"/>
                <w:lang w:val="en-US" w:eastAsia="zh-CN" w:bidi="ar-SA"/>
              </w:rPr>
            </w:pPr>
            <w:r>
              <w:rPr>
                <w:rFonts w:hint="eastAsia" w:ascii="Times New Roman" w:hAnsi="宋体" w:eastAsia="宋体" w:cs="Times New Roman"/>
                <w:b w:val="0"/>
                <w:kern w:val="0"/>
                <w:sz w:val="21"/>
                <w:szCs w:val="21"/>
                <w:lang w:val="en-US" w:eastAsia="zh-CN" w:bidi="ar-SA"/>
              </w:rPr>
              <w:t xml:space="preserve">表4-1          </w:t>
            </w:r>
            <w:r>
              <w:rPr>
                <w:rFonts w:hint="eastAsia" w:hAnsi="宋体" w:eastAsia="宋体" w:cs="Times New Roman"/>
                <w:b w:val="0"/>
                <w:kern w:val="0"/>
                <w:sz w:val="21"/>
                <w:szCs w:val="21"/>
                <w:lang w:val="en-US" w:eastAsia="zh-CN" w:bidi="ar-SA"/>
              </w:rPr>
              <w:t xml:space="preserve">      </w:t>
            </w:r>
            <w:r>
              <w:rPr>
                <w:rFonts w:hint="eastAsia" w:ascii="Times New Roman" w:hAnsi="宋体" w:eastAsia="宋体" w:cs="Times New Roman"/>
                <w:b w:val="0"/>
                <w:kern w:val="0"/>
                <w:sz w:val="21"/>
                <w:szCs w:val="21"/>
                <w:lang w:val="en-US" w:eastAsia="zh-CN" w:bidi="ar-SA"/>
              </w:rPr>
              <w:t>本项目有组织废气产排情况</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388"/>
              <w:gridCol w:w="862"/>
              <w:gridCol w:w="1069"/>
              <w:gridCol w:w="1012"/>
              <w:gridCol w:w="938"/>
              <w:gridCol w:w="1106"/>
              <w:gridCol w:w="11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noWrap w:val="0"/>
                  <w:vAlign w:val="center"/>
                </w:tcPr>
                <w:p>
                  <w:pPr>
                    <w:pStyle w:val="67"/>
                    <w:rPr>
                      <w:rFonts w:eastAsia="宋体"/>
                      <w:b/>
                      <w:sz w:val="21"/>
                      <w:szCs w:val="21"/>
                      <w:lang w:val="en-US" w:eastAsia="zh-CN"/>
                    </w:rPr>
                  </w:pPr>
                  <w:r>
                    <w:rPr>
                      <w:rFonts w:hint="eastAsia" w:eastAsia="宋体"/>
                      <w:b/>
                      <w:sz w:val="21"/>
                      <w:szCs w:val="21"/>
                      <w:lang w:val="en-US" w:eastAsia="zh-CN"/>
                    </w:rPr>
                    <w:t>污染源</w:t>
                  </w:r>
                </w:p>
              </w:tc>
              <w:tc>
                <w:tcPr>
                  <w:tcW w:w="1388" w:type="dxa"/>
                  <w:noWrap w:val="0"/>
                  <w:vAlign w:val="center"/>
                </w:tcPr>
                <w:p>
                  <w:pPr>
                    <w:pStyle w:val="67"/>
                    <w:rPr>
                      <w:rFonts w:eastAsia="宋体"/>
                      <w:b/>
                      <w:sz w:val="21"/>
                      <w:szCs w:val="21"/>
                      <w:lang w:val="en-US" w:eastAsia="zh-CN"/>
                    </w:rPr>
                  </w:pPr>
                  <w:r>
                    <w:rPr>
                      <w:rFonts w:eastAsia="宋体"/>
                      <w:b/>
                      <w:sz w:val="21"/>
                      <w:szCs w:val="21"/>
                      <w:lang w:val="en-US" w:eastAsia="zh-CN"/>
                    </w:rPr>
                    <w:t>污染物名称</w:t>
                  </w:r>
                </w:p>
              </w:tc>
              <w:tc>
                <w:tcPr>
                  <w:tcW w:w="862" w:type="dxa"/>
                  <w:noWrap w:val="0"/>
                  <w:vAlign w:val="center"/>
                </w:tcPr>
                <w:p>
                  <w:pPr>
                    <w:pStyle w:val="67"/>
                    <w:rPr>
                      <w:rFonts w:eastAsia="宋体"/>
                      <w:b/>
                      <w:sz w:val="21"/>
                      <w:szCs w:val="21"/>
                      <w:lang w:val="en-US" w:eastAsia="zh-CN"/>
                    </w:rPr>
                  </w:pPr>
                  <w:r>
                    <w:rPr>
                      <w:rFonts w:eastAsia="宋体"/>
                      <w:b/>
                      <w:sz w:val="21"/>
                      <w:szCs w:val="21"/>
                      <w:lang w:val="en-US" w:eastAsia="zh-CN"/>
                    </w:rPr>
                    <w:t>产生量（t/a）</w:t>
                  </w:r>
                </w:p>
              </w:tc>
              <w:tc>
                <w:tcPr>
                  <w:tcW w:w="1069" w:type="dxa"/>
                  <w:noWrap w:val="0"/>
                  <w:vAlign w:val="center"/>
                </w:tcPr>
                <w:p>
                  <w:pPr>
                    <w:pStyle w:val="41"/>
                    <w:adjustRightInd w:val="0"/>
                    <w:snapToGrid w:val="0"/>
                    <w:spacing w:line="240" w:lineRule="auto"/>
                    <w:ind w:firstLine="0" w:firstLineChars="0"/>
                    <w:rPr>
                      <w:b/>
                      <w:kern w:val="0"/>
                    </w:rPr>
                  </w:pPr>
                  <w:r>
                    <w:rPr>
                      <w:b/>
                      <w:kern w:val="0"/>
                    </w:rPr>
                    <w:t>拟采取的处理措施</w:t>
                  </w:r>
                </w:p>
              </w:tc>
              <w:tc>
                <w:tcPr>
                  <w:tcW w:w="1012" w:type="dxa"/>
                  <w:noWrap w:val="0"/>
                  <w:vAlign w:val="center"/>
                </w:tcPr>
                <w:p>
                  <w:pPr>
                    <w:pStyle w:val="41"/>
                    <w:adjustRightInd w:val="0"/>
                    <w:snapToGrid w:val="0"/>
                    <w:spacing w:line="240" w:lineRule="auto"/>
                    <w:ind w:firstLine="0" w:firstLineChars="0"/>
                    <w:rPr>
                      <w:b/>
                    </w:rPr>
                  </w:pPr>
                  <w:r>
                    <w:rPr>
                      <w:b/>
                    </w:rPr>
                    <w:t>处理效率（%）</w:t>
                  </w:r>
                </w:p>
              </w:tc>
              <w:tc>
                <w:tcPr>
                  <w:tcW w:w="938" w:type="dxa"/>
                  <w:noWrap w:val="0"/>
                  <w:vAlign w:val="center"/>
                </w:tcPr>
                <w:p>
                  <w:pPr>
                    <w:pStyle w:val="41"/>
                    <w:adjustRightInd w:val="0"/>
                    <w:snapToGrid w:val="0"/>
                    <w:spacing w:line="240" w:lineRule="auto"/>
                    <w:ind w:firstLine="0" w:firstLineChars="0"/>
                    <w:rPr>
                      <w:b/>
                    </w:rPr>
                  </w:pPr>
                  <w:r>
                    <w:rPr>
                      <w:b/>
                    </w:rPr>
                    <w:t>排放量（t/a）</w:t>
                  </w:r>
                </w:p>
              </w:tc>
              <w:tc>
                <w:tcPr>
                  <w:tcW w:w="1106" w:type="dxa"/>
                  <w:noWrap w:val="0"/>
                  <w:vAlign w:val="center"/>
                </w:tcPr>
                <w:p>
                  <w:pPr>
                    <w:pStyle w:val="41"/>
                    <w:adjustRightInd w:val="0"/>
                    <w:snapToGrid w:val="0"/>
                    <w:spacing w:line="240" w:lineRule="auto"/>
                    <w:ind w:firstLine="0" w:firstLineChars="0"/>
                    <w:rPr>
                      <w:b/>
                    </w:rPr>
                  </w:pPr>
                  <w:r>
                    <w:rPr>
                      <w:b/>
                    </w:rPr>
                    <w:t>排放速率（kg/h）</w:t>
                  </w:r>
                </w:p>
              </w:tc>
              <w:tc>
                <w:tcPr>
                  <w:tcW w:w="1156" w:type="dxa"/>
                  <w:noWrap w:val="0"/>
                  <w:vAlign w:val="center"/>
                </w:tcPr>
                <w:p>
                  <w:pPr>
                    <w:pStyle w:val="41"/>
                    <w:adjustRightInd w:val="0"/>
                    <w:snapToGrid w:val="0"/>
                    <w:spacing w:line="240" w:lineRule="auto"/>
                    <w:ind w:firstLine="0" w:firstLineChars="0"/>
                    <w:rPr>
                      <w:rFonts w:hint="eastAsia"/>
                      <w:b/>
                    </w:rPr>
                  </w:pPr>
                  <w:r>
                    <w:rPr>
                      <w:rFonts w:hint="eastAsia"/>
                      <w:b/>
                    </w:rPr>
                    <w:t>排放浓度</w:t>
                  </w:r>
                </w:p>
                <w:p>
                  <w:pPr>
                    <w:rPr>
                      <w:b/>
                    </w:rPr>
                  </w:pPr>
                  <w:r>
                    <w:rPr>
                      <w:rFonts w:hint="eastAsia"/>
                      <w:b/>
                      <w:szCs w:val="21"/>
                    </w:rPr>
                    <w:t>（mg/m</w:t>
                  </w:r>
                  <w:r>
                    <w:rPr>
                      <w:rFonts w:hint="eastAsia"/>
                      <w:b/>
                      <w:szCs w:val="21"/>
                      <w:vertAlign w:val="superscript"/>
                    </w:rPr>
                    <w:t>3</w:t>
                  </w:r>
                  <w:r>
                    <w:rPr>
                      <w:rFonts w:hint="eastAsia"/>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3" w:hRule="atLeast"/>
                <w:jc w:val="center"/>
              </w:trPr>
              <w:tc>
                <w:tcPr>
                  <w:tcW w:w="406" w:type="dxa"/>
                  <w:vMerge w:val="restart"/>
                  <w:noWrap w:val="0"/>
                  <w:vAlign w:val="center"/>
                </w:tcPr>
                <w:p>
                  <w:pPr>
                    <w:pStyle w:val="67"/>
                    <w:rPr>
                      <w:rFonts w:eastAsia="宋体"/>
                      <w:b/>
                      <w:sz w:val="21"/>
                      <w:szCs w:val="21"/>
                      <w:lang w:val="en-US" w:eastAsia="zh-CN"/>
                    </w:rPr>
                  </w:pPr>
                  <w:r>
                    <w:rPr>
                      <w:rFonts w:hint="eastAsia" w:eastAsia="宋体"/>
                      <w:b/>
                      <w:sz w:val="21"/>
                      <w:szCs w:val="21"/>
                      <w:lang w:val="en-US" w:eastAsia="zh-CN"/>
                    </w:rPr>
                    <w:t>粪污处理站</w:t>
                  </w:r>
                </w:p>
              </w:tc>
              <w:tc>
                <w:tcPr>
                  <w:tcW w:w="1388" w:type="dxa"/>
                  <w:noWrap w:val="0"/>
                  <w:vAlign w:val="center"/>
                </w:tcPr>
                <w:p>
                  <w:pPr>
                    <w:pStyle w:val="67"/>
                    <w:rPr>
                      <w:rFonts w:hint="eastAsia" w:eastAsia="宋体"/>
                      <w:sz w:val="21"/>
                      <w:szCs w:val="21"/>
                      <w:lang w:val="en-US" w:eastAsia="zh-CN"/>
                    </w:rPr>
                  </w:pPr>
                  <w:r>
                    <w:rPr>
                      <w:rFonts w:hint="eastAsia" w:eastAsia="仿宋" w:cs="宋体"/>
                      <w:color w:val="000000"/>
                      <w:kern w:val="16"/>
                      <w:sz w:val="21"/>
                      <w:szCs w:val="21"/>
                      <w:highlight w:val="none"/>
                      <w:lang w:val="en-US" w:eastAsia="zh-CN" w:bidi="ar-SA"/>
                    </w:rPr>
                    <w:t>NH</w:t>
                  </w:r>
                  <w:r>
                    <w:rPr>
                      <w:rFonts w:hint="eastAsia" w:eastAsia="仿宋" w:cs="宋体"/>
                      <w:color w:val="000000"/>
                      <w:kern w:val="16"/>
                      <w:sz w:val="21"/>
                      <w:szCs w:val="21"/>
                      <w:highlight w:val="none"/>
                      <w:vertAlign w:val="subscript"/>
                      <w:lang w:val="en-US" w:eastAsia="zh-CN" w:bidi="ar-SA"/>
                    </w:rPr>
                    <w:t>3</w:t>
                  </w:r>
                </w:p>
              </w:tc>
              <w:tc>
                <w:tcPr>
                  <w:tcW w:w="862" w:type="dxa"/>
                  <w:noWrap w:val="0"/>
                  <w:vAlign w:val="center"/>
                </w:tcPr>
                <w:p>
                  <w:pPr>
                    <w:pStyle w:val="67"/>
                    <w:rPr>
                      <w:rFonts w:hint="default"/>
                      <w:bCs/>
                      <w:sz w:val="21"/>
                      <w:szCs w:val="21"/>
                      <w:lang w:val="en-US" w:eastAsia="zh-CN"/>
                    </w:rPr>
                  </w:pPr>
                  <w:r>
                    <w:rPr>
                      <w:rFonts w:hint="eastAsia"/>
                      <w:bCs/>
                      <w:sz w:val="21"/>
                      <w:szCs w:val="21"/>
                      <w:lang w:val="en-US" w:eastAsia="zh-CN"/>
                    </w:rPr>
                    <w:t>0.876</w:t>
                  </w:r>
                </w:p>
              </w:tc>
              <w:tc>
                <w:tcPr>
                  <w:tcW w:w="1069" w:type="dxa"/>
                  <w:vMerge w:val="restart"/>
                  <w:noWrap w:val="0"/>
                  <w:vAlign w:val="center"/>
                </w:tcPr>
                <w:p>
                  <w:pPr>
                    <w:adjustRightInd w:val="0"/>
                    <w:snapToGrid w:val="0"/>
                    <w:jc w:val="center"/>
                    <w:rPr>
                      <w:rFonts w:hint="default" w:eastAsia="宋体"/>
                      <w:kern w:val="0"/>
                      <w:szCs w:val="21"/>
                      <w:lang w:val="en-US" w:eastAsia="zh-CN"/>
                    </w:rPr>
                  </w:pPr>
                  <w:r>
                    <w:rPr>
                      <w:rFonts w:hint="eastAsia"/>
                      <w:bCs/>
                      <w:szCs w:val="21"/>
                      <w:lang w:val="en-US" w:eastAsia="zh-CN"/>
                    </w:rPr>
                    <w:t>水喷淋+活性炭吸附</w:t>
                  </w:r>
                </w:p>
              </w:tc>
              <w:tc>
                <w:tcPr>
                  <w:tcW w:w="1012" w:type="dxa"/>
                  <w:vMerge w:val="restart"/>
                  <w:noWrap w:val="0"/>
                  <w:vAlign w:val="center"/>
                </w:tcPr>
                <w:p>
                  <w:pPr>
                    <w:adjustRightInd w:val="0"/>
                    <w:snapToGrid w:val="0"/>
                    <w:jc w:val="center"/>
                    <w:rPr>
                      <w:rFonts w:hint="default" w:eastAsia="宋体"/>
                      <w:bCs/>
                      <w:szCs w:val="21"/>
                      <w:lang w:val="en-US" w:eastAsia="zh-CN"/>
                    </w:rPr>
                  </w:pPr>
                  <w:r>
                    <w:rPr>
                      <w:rFonts w:hint="eastAsia" w:eastAsia="宋体"/>
                      <w:bCs/>
                      <w:szCs w:val="21"/>
                      <w:lang w:val="en-US" w:eastAsia="zh-CN"/>
                    </w:rPr>
                    <w:t>60</w:t>
                  </w:r>
                </w:p>
              </w:tc>
              <w:tc>
                <w:tcPr>
                  <w:tcW w:w="938" w:type="dxa"/>
                  <w:noWrap w:val="0"/>
                  <w:vAlign w:val="center"/>
                </w:tcPr>
                <w:p>
                  <w:pPr>
                    <w:adjustRightInd w:val="0"/>
                    <w:snapToGrid w:val="0"/>
                    <w:jc w:val="center"/>
                    <w:rPr>
                      <w:rFonts w:hint="default" w:eastAsia="宋体"/>
                      <w:bCs/>
                      <w:szCs w:val="21"/>
                      <w:lang w:val="en-US" w:eastAsia="zh-CN"/>
                    </w:rPr>
                  </w:pPr>
                  <w:r>
                    <w:rPr>
                      <w:rFonts w:hint="eastAsia" w:eastAsia="宋体"/>
                      <w:bCs/>
                      <w:szCs w:val="21"/>
                      <w:lang w:val="en-US" w:eastAsia="zh-CN"/>
                    </w:rPr>
                    <w:t>0.315</w:t>
                  </w:r>
                </w:p>
              </w:tc>
              <w:tc>
                <w:tcPr>
                  <w:tcW w:w="1106" w:type="dxa"/>
                  <w:noWrap w:val="0"/>
                  <w:vAlign w:val="center"/>
                </w:tcPr>
                <w:p>
                  <w:pPr>
                    <w:adjustRightInd w:val="0"/>
                    <w:snapToGrid w:val="0"/>
                    <w:jc w:val="center"/>
                    <w:rPr>
                      <w:rFonts w:hint="default" w:eastAsia="宋体"/>
                      <w:bCs/>
                      <w:szCs w:val="21"/>
                      <w:lang w:val="en-US" w:eastAsia="zh-CN"/>
                    </w:rPr>
                  </w:pPr>
                  <w:r>
                    <w:rPr>
                      <w:rFonts w:hint="eastAsia" w:eastAsia="宋体"/>
                      <w:bCs/>
                      <w:szCs w:val="21"/>
                      <w:lang w:val="en-US" w:eastAsia="zh-CN"/>
                    </w:rPr>
                    <w:t>0.108</w:t>
                  </w:r>
                </w:p>
              </w:tc>
              <w:tc>
                <w:tcPr>
                  <w:tcW w:w="1156" w:type="dxa"/>
                  <w:noWrap w:val="0"/>
                  <w:vAlign w:val="center"/>
                </w:tcPr>
                <w:p>
                  <w:pPr>
                    <w:adjustRightInd w:val="0"/>
                    <w:snapToGrid w:val="0"/>
                    <w:jc w:val="center"/>
                    <w:rPr>
                      <w:rFonts w:hint="default" w:eastAsia="宋体"/>
                      <w:bCs/>
                      <w:color w:val="0000FF"/>
                      <w:szCs w:val="21"/>
                      <w:lang w:val="en-US" w:eastAsia="zh-CN"/>
                    </w:rPr>
                  </w:pPr>
                  <w:r>
                    <w:rPr>
                      <w:rFonts w:hint="eastAsia" w:eastAsia="宋体"/>
                      <w:bCs/>
                      <w:color w:val="auto"/>
                      <w:szCs w:val="21"/>
                      <w:lang w:val="en-US" w:eastAsia="zh-CN"/>
                    </w:rPr>
                    <w:t>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6" w:type="dxa"/>
                  <w:vMerge w:val="continue"/>
                  <w:noWrap w:val="0"/>
                  <w:vAlign w:val="center"/>
                </w:tcPr>
                <w:p>
                  <w:pPr>
                    <w:pStyle w:val="67"/>
                    <w:rPr>
                      <w:rFonts w:hint="eastAsia" w:eastAsia="宋体"/>
                      <w:b/>
                      <w:sz w:val="21"/>
                      <w:szCs w:val="21"/>
                      <w:lang w:val="en-US" w:eastAsia="zh-CN"/>
                    </w:rPr>
                  </w:pPr>
                </w:p>
              </w:tc>
              <w:tc>
                <w:tcPr>
                  <w:tcW w:w="1388" w:type="dxa"/>
                  <w:noWrap w:val="0"/>
                  <w:vAlign w:val="center"/>
                </w:tcPr>
                <w:p>
                  <w:pPr>
                    <w:pStyle w:val="67"/>
                    <w:rPr>
                      <w:rFonts w:hint="eastAsia" w:ascii="Times New Roman" w:hAnsi="Times New Roman" w:eastAsia="宋体" w:cs="Times New Roman"/>
                      <w:kern w:val="0"/>
                      <w:sz w:val="21"/>
                      <w:szCs w:val="21"/>
                      <w:lang w:val="en-US" w:eastAsia="zh-CN" w:bidi="ar-SA"/>
                    </w:rPr>
                  </w:pPr>
                  <w:r>
                    <w:rPr>
                      <w:rFonts w:hint="eastAsia" w:eastAsia="仿宋" w:cs="宋体"/>
                      <w:color w:val="000000"/>
                      <w:kern w:val="16"/>
                      <w:sz w:val="21"/>
                      <w:szCs w:val="21"/>
                      <w:highlight w:val="none"/>
                      <w:lang w:val="en-US" w:eastAsia="zh-CN" w:bidi="ar-SA"/>
                    </w:rPr>
                    <w:t>H</w:t>
                  </w:r>
                  <w:r>
                    <w:rPr>
                      <w:rFonts w:hint="eastAsia" w:eastAsia="仿宋" w:cs="宋体"/>
                      <w:color w:val="000000"/>
                      <w:kern w:val="16"/>
                      <w:sz w:val="21"/>
                      <w:szCs w:val="21"/>
                      <w:highlight w:val="none"/>
                      <w:vertAlign w:val="subscript"/>
                      <w:lang w:val="en-US" w:eastAsia="zh-CN" w:bidi="ar-SA"/>
                    </w:rPr>
                    <w:t>2</w:t>
                  </w:r>
                  <w:r>
                    <w:rPr>
                      <w:rFonts w:hint="eastAsia" w:eastAsia="仿宋" w:cs="宋体"/>
                      <w:color w:val="000000"/>
                      <w:kern w:val="16"/>
                      <w:sz w:val="21"/>
                      <w:szCs w:val="21"/>
                      <w:highlight w:val="none"/>
                      <w:lang w:val="en-US" w:eastAsia="zh-CN" w:bidi="ar-SA"/>
                    </w:rPr>
                    <w:t>S</w:t>
                  </w:r>
                </w:p>
              </w:tc>
              <w:tc>
                <w:tcPr>
                  <w:tcW w:w="862" w:type="dxa"/>
                  <w:noWrap w:val="0"/>
                  <w:vAlign w:val="center"/>
                </w:tcPr>
                <w:p>
                  <w:pPr>
                    <w:pStyle w:val="67"/>
                    <w:rPr>
                      <w:rFonts w:hint="default"/>
                      <w:sz w:val="21"/>
                      <w:szCs w:val="21"/>
                      <w:lang w:val="en-US" w:eastAsia="zh-CN"/>
                    </w:rPr>
                  </w:pPr>
                  <w:r>
                    <w:rPr>
                      <w:rFonts w:hint="eastAsia"/>
                      <w:sz w:val="21"/>
                      <w:szCs w:val="21"/>
                      <w:lang w:val="en-US" w:eastAsia="zh-CN"/>
                    </w:rPr>
                    <w:t>0.037</w:t>
                  </w:r>
                </w:p>
              </w:tc>
              <w:tc>
                <w:tcPr>
                  <w:tcW w:w="1069" w:type="dxa"/>
                  <w:vMerge w:val="continue"/>
                  <w:noWrap w:val="0"/>
                  <w:vAlign w:val="center"/>
                </w:tcPr>
                <w:p>
                  <w:pPr>
                    <w:adjustRightInd w:val="0"/>
                    <w:snapToGrid w:val="0"/>
                    <w:jc w:val="center"/>
                    <w:rPr>
                      <w:rFonts w:hint="eastAsia"/>
                      <w:bCs/>
                      <w:szCs w:val="21"/>
                    </w:rPr>
                  </w:pPr>
                </w:p>
              </w:tc>
              <w:tc>
                <w:tcPr>
                  <w:tcW w:w="1012" w:type="dxa"/>
                  <w:vMerge w:val="continue"/>
                  <w:noWrap w:val="0"/>
                  <w:vAlign w:val="center"/>
                </w:tcPr>
                <w:p>
                  <w:pPr>
                    <w:adjustRightInd w:val="0"/>
                    <w:snapToGrid w:val="0"/>
                    <w:jc w:val="center"/>
                    <w:rPr>
                      <w:rFonts w:hint="default" w:eastAsia="宋体"/>
                      <w:bCs/>
                      <w:szCs w:val="21"/>
                      <w:lang w:val="en-US" w:eastAsia="zh-CN"/>
                    </w:rPr>
                  </w:pPr>
                </w:p>
              </w:tc>
              <w:tc>
                <w:tcPr>
                  <w:tcW w:w="938" w:type="dxa"/>
                  <w:noWrap w:val="0"/>
                  <w:vAlign w:val="center"/>
                </w:tcPr>
                <w:p>
                  <w:pPr>
                    <w:adjustRightInd w:val="0"/>
                    <w:snapToGrid w:val="0"/>
                    <w:jc w:val="center"/>
                    <w:rPr>
                      <w:rFonts w:hint="default" w:eastAsia="宋体"/>
                      <w:bCs/>
                      <w:szCs w:val="21"/>
                      <w:lang w:val="en-US" w:eastAsia="zh-CN"/>
                    </w:rPr>
                  </w:pPr>
                  <w:r>
                    <w:rPr>
                      <w:rFonts w:hint="eastAsia" w:eastAsia="宋体"/>
                      <w:bCs/>
                      <w:szCs w:val="21"/>
                      <w:lang w:val="en-US" w:eastAsia="zh-CN"/>
                    </w:rPr>
                    <w:t>0.013</w:t>
                  </w:r>
                </w:p>
              </w:tc>
              <w:tc>
                <w:tcPr>
                  <w:tcW w:w="1106" w:type="dxa"/>
                  <w:noWrap w:val="0"/>
                  <w:vAlign w:val="center"/>
                </w:tcPr>
                <w:p>
                  <w:pPr>
                    <w:adjustRightInd w:val="0"/>
                    <w:snapToGrid w:val="0"/>
                    <w:jc w:val="center"/>
                    <w:rPr>
                      <w:rFonts w:hint="default" w:eastAsia="宋体"/>
                      <w:bCs/>
                      <w:szCs w:val="21"/>
                      <w:lang w:val="en-US" w:eastAsia="zh-CN"/>
                    </w:rPr>
                  </w:pPr>
                  <w:r>
                    <w:rPr>
                      <w:rFonts w:hint="eastAsia" w:eastAsia="宋体"/>
                      <w:bCs/>
                      <w:szCs w:val="21"/>
                      <w:lang w:val="en-US" w:eastAsia="zh-CN"/>
                    </w:rPr>
                    <w:t>0.004</w:t>
                  </w:r>
                </w:p>
              </w:tc>
              <w:tc>
                <w:tcPr>
                  <w:tcW w:w="1156" w:type="dxa"/>
                  <w:noWrap w:val="0"/>
                  <w:vAlign w:val="center"/>
                </w:tcPr>
                <w:p>
                  <w:pPr>
                    <w:adjustRightInd w:val="0"/>
                    <w:snapToGrid w:val="0"/>
                    <w:jc w:val="center"/>
                    <w:rPr>
                      <w:rFonts w:hint="default" w:eastAsia="宋体"/>
                      <w:bCs/>
                      <w:color w:val="0000FF"/>
                      <w:szCs w:val="21"/>
                      <w:lang w:val="en-US" w:eastAsia="zh-CN"/>
                    </w:rPr>
                  </w:pPr>
                  <w:r>
                    <w:rPr>
                      <w:rFonts w:hint="eastAsia" w:eastAsia="宋体"/>
                      <w:bCs/>
                      <w:color w:val="auto"/>
                      <w:szCs w:val="21"/>
                      <w:lang w:val="en-US" w:eastAsia="zh-CN"/>
                    </w:rPr>
                    <w:t>0.8</w:t>
                  </w:r>
                </w:p>
              </w:tc>
            </w:tr>
          </w:tbl>
          <w:p>
            <w:pPr>
              <w:pStyle w:val="64"/>
              <w:keepNext w:val="0"/>
              <w:keepLines w:val="0"/>
              <w:pageBreakBefore w:val="0"/>
              <w:widowControl w:val="0"/>
              <w:kinsoku/>
              <w:wordWrap/>
              <w:overflowPunct w:val="0"/>
              <w:topLinePunct w:val="0"/>
              <w:autoSpaceDE/>
              <w:autoSpaceDN/>
              <w:bidi w:val="0"/>
              <w:adjustRightInd w:val="0"/>
              <w:snapToGrid w:val="0"/>
              <w:spacing w:before="157" w:beforeLines="50"/>
              <w:textAlignment w:val="auto"/>
              <w:rPr>
                <w:rFonts w:hint="default" w:eastAsia="仿宋" w:cs="宋体"/>
                <w:b/>
                <w:bCs/>
                <w:color w:val="0C0C0C"/>
                <w:sz w:val="24"/>
                <w:szCs w:val="21"/>
                <w:highlight w:val="none"/>
                <w:lang w:val="en-US" w:eastAsia="zh-CN"/>
              </w:rPr>
            </w:pPr>
            <w:r>
              <w:rPr>
                <w:rFonts w:hint="eastAsia" w:ascii="仿宋" w:hAnsi="仿宋" w:eastAsia="仿宋" w:cs="仿宋"/>
                <w:b/>
                <w:bCs/>
                <w:color w:val="0C0C0C"/>
                <w:sz w:val="24"/>
                <w:szCs w:val="21"/>
                <w:highlight w:val="none"/>
                <w:lang w:val="en-US" w:eastAsia="zh-CN"/>
              </w:rPr>
              <w:t>⑵无组织废气</w:t>
            </w:r>
          </w:p>
          <w:p>
            <w:pPr>
              <w:pStyle w:val="64"/>
              <w:bidi w:val="0"/>
              <w:rPr>
                <w:rFonts w:hint="eastAsia" w:ascii="Times New Roman" w:hAnsi="Times New Roman" w:eastAsia="仿宋" w:cs="宋体"/>
                <w:b w:val="0"/>
                <w:bCs/>
                <w:color w:val="000000"/>
                <w:sz w:val="24"/>
                <w:szCs w:val="21"/>
                <w:highlight w:val="none"/>
                <w:lang w:val="en-US" w:eastAsia="zh-CN"/>
              </w:rPr>
            </w:pPr>
            <w:r>
              <w:rPr>
                <w:rFonts w:hint="eastAsia" w:eastAsia="仿宋" w:cs="宋体"/>
                <w:b w:val="0"/>
                <w:bCs w:val="0"/>
                <w:color w:val="000000"/>
                <w:sz w:val="24"/>
                <w:szCs w:val="21"/>
                <w:highlight w:val="none"/>
                <w:lang w:val="en-US" w:eastAsia="zh-CN"/>
              </w:rPr>
              <w:t>项目废气无组织排放情况见表4-2</w:t>
            </w:r>
            <w:r>
              <w:rPr>
                <w:rFonts w:hint="eastAsia" w:ascii="Times New Roman" w:hAnsi="Times New Roman" w:eastAsia="仿宋" w:cs="宋体"/>
                <w:b w:val="0"/>
                <w:bCs w:val="0"/>
                <w:color w:val="000000"/>
                <w:sz w:val="24"/>
                <w:szCs w:val="21"/>
                <w:highlight w:val="none"/>
                <w:lang w:val="en-US" w:eastAsia="zh-CN"/>
              </w:rPr>
              <w:t>。</w:t>
            </w:r>
          </w:p>
          <w:p>
            <w:pPr>
              <w:pStyle w:val="65"/>
              <w:spacing w:line="360" w:lineRule="auto"/>
              <w:ind w:firstLine="420" w:firstLineChars="200"/>
              <w:jc w:val="both"/>
              <w:rPr>
                <w:rFonts w:hint="default" w:ascii="Times New Roman" w:hAnsi="宋体" w:eastAsia="宋体" w:cs="Times New Roman"/>
                <w:b w:val="0"/>
                <w:kern w:val="0"/>
                <w:sz w:val="21"/>
                <w:szCs w:val="21"/>
                <w:lang w:val="en-US" w:eastAsia="zh-CN" w:bidi="ar-SA"/>
              </w:rPr>
            </w:pPr>
            <w:r>
              <w:rPr>
                <w:rFonts w:hint="eastAsia" w:ascii="Times New Roman" w:hAnsi="宋体" w:eastAsia="宋体" w:cs="Times New Roman"/>
                <w:b w:val="0"/>
                <w:kern w:val="0"/>
                <w:sz w:val="21"/>
                <w:szCs w:val="21"/>
                <w:lang w:val="en-US" w:eastAsia="zh-CN" w:bidi="ar-SA"/>
              </w:rPr>
              <w:t>表4-2              本项目生产车间无组织废气产排情况</w:t>
            </w:r>
          </w:p>
          <w:tbl>
            <w:tblPr>
              <w:tblStyle w:val="25"/>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2535"/>
              <w:gridCol w:w="23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12" w:type="dxa"/>
                  <w:tcBorders>
                    <w:tl2br w:val="nil"/>
                    <w:tr2bl w:val="nil"/>
                  </w:tcBorders>
                  <w:noWrap w:val="0"/>
                  <w:vAlign w:val="center"/>
                </w:tcPr>
                <w:p>
                  <w:pPr>
                    <w:pStyle w:val="6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000000"/>
                      <w:sz w:val="21"/>
                      <w:szCs w:val="21"/>
                      <w:highlight w:val="none"/>
                      <w:lang w:val="en-US" w:eastAsia="zh-CN"/>
                    </w:rPr>
                  </w:pPr>
                  <w:r>
                    <w:rPr>
                      <w:rFonts w:hint="default" w:ascii="Times New Roman" w:hAnsi="Times New Roman" w:eastAsia="宋体" w:cs="Times New Roman"/>
                      <w:b/>
                      <w:bCs w:val="0"/>
                      <w:color w:val="000000"/>
                      <w:sz w:val="21"/>
                      <w:szCs w:val="21"/>
                      <w:highlight w:val="none"/>
                      <w:lang w:val="en-US" w:eastAsia="zh-CN"/>
                    </w:rPr>
                    <w:t>污染物名称</w:t>
                  </w:r>
                </w:p>
              </w:tc>
              <w:tc>
                <w:tcPr>
                  <w:tcW w:w="1939" w:type="dxa"/>
                  <w:tcBorders>
                    <w:tl2br w:val="nil"/>
                    <w:tr2bl w:val="nil"/>
                  </w:tcBorders>
                  <w:noWrap w:val="0"/>
                  <w:vAlign w:val="center"/>
                </w:tcPr>
                <w:p>
                  <w:pPr>
                    <w:pStyle w:val="6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bCs w:val="0"/>
                      <w:color w:val="000000"/>
                      <w:sz w:val="21"/>
                      <w:szCs w:val="21"/>
                      <w:highlight w:val="none"/>
                      <w:lang w:val="en-US" w:eastAsia="zh-CN"/>
                    </w:rPr>
                  </w:pPr>
                  <w:r>
                    <w:rPr>
                      <w:rFonts w:hint="eastAsia" w:ascii="Times New Roman" w:hAnsi="Times New Roman" w:eastAsia="宋体" w:cs="Times New Roman"/>
                      <w:b/>
                      <w:bCs w:val="0"/>
                      <w:color w:val="000000"/>
                      <w:sz w:val="21"/>
                      <w:szCs w:val="21"/>
                      <w:highlight w:val="none"/>
                      <w:lang w:val="en-US" w:eastAsia="zh-CN"/>
                    </w:rPr>
                    <w:t>排放形式</w:t>
                  </w:r>
                </w:p>
              </w:tc>
              <w:tc>
                <w:tcPr>
                  <w:tcW w:w="1820" w:type="dxa"/>
                  <w:tcBorders>
                    <w:tl2br w:val="nil"/>
                    <w:tr2bl w:val="nil"/>
                  </w:tcBorders>
                  <w:noWrap w:val="0"/>
                  <w:vAlign w:val="center"/>
                </w:tcPr>
                <w:p>
                  <w:pPr>
                    <w:pStyle w:val="41"/>
                    <w:keepNext w:val="0"/>
                    <w:keepLines w:val="0"/>
                    <w:pageBreakBefore w:val="0"/>
                    <w:widowControl w:val="0"/>
                    <w:kinsoku/>
                    <w:wordWrap/>
                    <w:overflowPunct/>
                    <w:topLinePunct w:val="0"/>
                    <w:bidi w:val="0"/>
                    <w:adjustRightInd w:val="0"/>
                    <w:snapToGrid w:val="0"/>
                    <w:spacing w:line="240" w:lineRule="auto"/>
                    <w:ind w:firstLine="0" w:firstLineChars="0"/>
                    <w:jc w:val="center"/>
                    <w:rPr>
                      <w:rFonts w:hint="default" w:ascii="Times New Roman" w:hAnsi="Times New Roman" w:eastAsia="宋体" w:cs="Times New Roman"/>
                      <w:b/>
                      <w:bCs w:val="0"/>
                      <w:color w:val="000000"/>
                      <w:kern w:val="0"/>
                      <w:sz w:val="21"/>
                      <w:szCs w:val="21"/>
                      <w:highlight w:val="none"/>
                      <w:lang w:val="en-US" w:eastAsia="zh-CN" w:bidi="ar-SA"/>
                    </w:rPr>
                  </w:pPr>
                  <w:r>
                    <w:rPr>
                      <w:rFonts w:hint="default" w:ascii="Times New Roman" w:hAnsi="Times New Roman" w:eastAsia="宋体" w:cs="Times New Roman"/>
                      <w:b/>
                      <w:bCs w:val="0"/>
                      <w:color w:val="000000"/>
                      <w:sz w:val="21"/>
                      <w:szCs w:val="21"/>
                      <w:highlight w:val="none"/>
                      <w:lang w:val="en-US" w:eastAsia="zh-CN"/>
                    </w:rPr>
                    <w:t>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12" w:type="dxa"/>
                  <w:tcBorders>
                    <w:tl2br w:val="nil"/>
                    <w:tr2bl w:val="nil"/>
                  </w:tcBorders>
                  <w:noWrap w:val="0"/>
                  <w:vAlign w:val="center"/>
                </w:tcPr>
                <w:p>
                  <w:pPr>
                    <w:pStyle w:val="67"/>
                    <w:rPr>
                      <w:rFonts w:hint="default" w:ascii="Times New Roman" w:hAnsi="Times New Roman" w:eastAsia="宋体" w:cs="Times New Roman"/>
                      <w:b w:val="0"/>
                      <w:bCs/>
                      <w:color w:val="000000"/>
                      <w:sz w:val="21"/>
                      <w:szCs w:val="21"/>
                      <w:highlight w:val="none"/>
                      <w:lang w:val="en-US" w:eastAsia="zh-CN"/>
                    </w:rPr>
                  </w:pPr>
                  <w:r>
                    <w:rPr>
                      <w:rFonts w:hint="eastAsia" w:eastAsia="仿宋" w:cs="宋体"/>
                      <w:color w:val="000000"/>
                      <w:kern w:val="16"/>
                      <w:sz w:val="21"/>
                      <w:szCs w:val="21"/>
                      <w:highlight w:val="none"/>
                      <w:lang w:val="en-US" w:eastAsia="zh-CN" w:bidi="ar-SA"/>
                    </w:rPr>
                    <w:t>NH</w:t>
                  </w:r>
                  <w:r>
                    <w:rPr>
                      <w:rFonts w:hint="eastAsia" w:eastAsia="仿宋" w:cs="宋体"/>
                      <w:color w:val="000000"/>
                      <w:kern w:val="16"/>
                      <w:sz w:val="21"/>
                      <w:szCs w:val="21"/>
                      <w:highlight w:val="none"/>
                      <w:vertAlign w:val="subscript"/>
                      <w:lang w:val="en-US" w:eastAsia="zh-CN" w:bidi="ar-SA"/>
                    </w:rPr>
                    <w:t>3</w:t>
                  </w:r>
                </w:p>
              </w:tc>
              <w:tc>
                <w:tcPr>
                  <w:tcW w:w="1939" w:type="dxa"/>
                  <w:vMerge w:val="restart"/>
                  <w:tcBorders>
                    <w:tl2br w:val="nil"/>
                    <w:tr2bl w:val="nil"/>
                  </w:tcBorders>
                  <w:noWrap w:val="0"/>
                  <w:vAlign w:val="center"/>
                </w:tcPr>
                <w:p>
                  <w:pPr>
                    <w:pStyle w:val="6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eastAsia="宋体" w:cs="Times New Roman"/>
                      <w:b w:val="0"/>
                      <w:bCs/>
                      <w:color w:val="000000"/>
                      <w:sz w:val="21"/>
                      <w:szCs w:val="21"/>
                      <w:highlight w:val="none"/>
                      <w:lang w:val="en-US" w:eastAsia="zh-CN"/>
                    </w:rPr>
                  </w:pPr>
                  <w:r>
                    <w:rPr>
                      <w:rFonts w:hint="eastAsia" w:eastAsia="宋体" w:cs="Times New Roman"/>
                      <w:b w:val="0"/>
                      <w:bCs/>
                      <w:color w:val="000000"/>
                      <w:sz w:val="21"/>
                      <w:szCs w:val="21"/>
                      <w:highlight w:val="none"/>
                      <w:lang w:val="en-US" w:eastAsia="zh-CN"/>
                    </w:rPr>
                    <w:t>无组织排放</w:t>
                  </w:r>
                </w:p>
              </w:tc>
              <w:tc>
                <w:tcPr>
                  <w:tcW w:w="1820" w:type="dxa"/>
                  <w:tcBorders>
                    <w:tl2br w:val="nil"/>
                    <w:tr2bl w:val="nil"/>
                  </w:tcBorders>
                  <w:noWrap w:val="0"/>
                  <w:vAlign w:val="center"/>
                </w:tcPr>
                <w:p>
                  <w:pPr>
                    <w:pStyle w:val="6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eastAsia="宋体" w:cs="Times New Roman"/>
                      <w:b w:val="0"/>
                      <w:bCs/>
                      <w:color w:val="000000"/>
                      <w:sz w:val="21"/>
                      <w:szCs w:val="21"/>
                      <w:highlight w:val="none"/>
                      <w:lang w:val="en-US" w:eastAsia="zh-CN"/>
                    </w:rPr>
                  </w:pPr>
                  <w:r>
                    <w:rPr>
                      <w:rFonts w:hint="eastAsia" w:eastAsia="宋体" w:cs="Times New Roman"/>
                      <w:b w:val="0"/>
                      <w:bCs/>
                      <w:color w:val="000000"/>
                      <w:sz w:val="21"/>
                      <w:szCs w:val="21"/>
                      <w:highlight w:val="none"/>
                      <w:lang w:val="en-US" w:eastAsia="zh-CN"/>
                    </w:rPr>
                    <w:t>0.088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12" w:type="dxa"/>
                  <w:tcBorders>
                    <w:tl2br w:val="nil"/>
                    <w:tr2bl w:val="nil"/>
                  </w:tcBorders>
                  <w:noWrap w:val="0"/>
                  <w:vAlign w:val="center"/>
                </w:tcPr>
                <w:p>
                  <w:pPr>
                    <w:pStyle w:val="67"/>
                    <w:rPr>
                      <w:rFonts w:hint="eastAsia" w:eastAsia="宋体" w:cs="Times New Roman"/>
                      <w:b w:val="0"/>
                      <w:bCs/>
                      <w:color w:val="000000"/>
                      <w:sz w:val="21"/>
                      <w:szCs w:val="21"/>
                      <w:lang w:val="en-US" w:eastAsia="zh-CN"/>
                    </w:rPr>
                  </w:pPr>
                  <w:r>
                    <w:rPr>
                      <w:rFonts w:hint="eastAsia" w:eastAsia="仿宋" w:cs="宋体"/>
                      <w:color w:val="000000"/>
                      <w:kern w:val="16"/>
                      <w:sz w:val="21"/>
                      <w:szCs w:val="21"/>
                      <w:highlight w:val="none"/>
                      <w:lang w:val="en-US" w:eastAsia="zh-CN" w:bidi="ar-SA"/>
                    </w:rPr>
                    <w:t>H</w:t>
                  </w:r>
                  <w:r>
                    <w:rPr>
                      <w:rFonts w:hint="eastAsia" w:eastAsia="仿宋" w:cs="宋体"/>
                      <w:color w:val="000000"/>
                      <w:kern w:val="16"/>
                      <w:sz w:val="21"/>
                      <w:szCs w:val="21"/>
                      <w:highlight w:val="none"/>
                      <w:vertAlign w:val="subscript"/>
                      <w:lang w:val="en-US" w:eastAsia="zh-CN" w:bidi="ar-SA"/>
                    </w:rPr>
                    <w:t>2</w:t>
                  </w:r>
                  <w:r>
                    <w:rPr>
                      <w:rFonts w:hint="eastAsia" w:eastAsia="仿宋" w:cs="宋体"/>
                      <w:color w:val="000000"/>
                      <w:kern w:val="16"/>
                      <w:sz w:val="21"/>
                      <w:szCs w:val="21"/>
                      <w:highlight w:val="none"/>
                      <w:lang w:val="en-US" w:eastAsia="zh-CN" w:bidi="ar-SA"/>
                    </w:rPr>
                    <w:t>S</w:t>
                  </w:r>
                </w:p>
              </w:tc>
              <w:tc>
                <w:tcPr>
                  <w:tcW w:w="1939" w:type="dxa"/>
                  <w:vMerge w:val="continue"/>
                  <w:tcBorders>
                    <w:tl2br w:val="nil"/>
                    <w:tr2bl w:val="nil"/>
                  </w:tcBorders>
                  <w:noWrap w:val="0"/>
                  <w:vAlign w:val="center"/>
                </w:tcPr>
                <w:p>
                  <w:pPr>
                    <w:pStyle w:val="6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eastAsia" w:eastAsia="宋体" w:cs="Times New Roman"/>
                      <w:b w:val="0"/>
                      <w:bCs/>
                      <w:color w:val="000000"/>
                      <w:sz w:val="21"/>
                      <w:szCs w:val="21"/>
                      <w:highlight w:val="none"/>
                      <w:lang w:val="en-US" w:eastAsia="zh-CN"/>
                    </w:rPr>
                  </w:pPr>
                </w:p>
              </w:tc>
              <w:tc>
                <w:tcPr>
                  <w:tcW w:w="1820" w:type="dxa"/>
                  <w:tcBorders>
                    <w:tl2br w:val="nil"/>
                    <w:tr2bl w:val="nil"/>
                  </w:tcBorders>
                  <w:noWrap w:val="0"/>
                  <w:vAlign w:val="center"/>
                </w:tcPr>
                <w:p>
                  <w:pPr>
                    <w:pStyle w:val="67"/>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baseline"/>
                    <w:rPr>
                      <w:rFonts w:hint="default" w:eastAsia="宋体" w:cs="Times New Roman"/>
                      <w:b w:val="0"/>
                      <w:bCs/>
                      <w:color w:val="000000"/>
                      <w:sz w:val="21"/>
                      <w:szCs w:val="21"/>
                      <w:highlight w:val="none"/>
                      <w:lang w:val="en-US" w:eastAsia="zh-CN"/>
                    </w:rPr>
                  </w:pPr>
                  <w:r>
                    <w:rPr>
                      <w:rFonts w:hint="eastAsia" w:eastAsia="宋体" w:cs="Times New Roman"/>
                      <w:b w:val="0"/>
                      <w:bCs/>
                      <w:color w:val="000000"/>
                      <w:sz w:val="21"/>
                      <w:szCs w:val="21"/>
                      <w:highlight w:val="none"/>
                      <w:lang w:val="en-US" w:eastAsia="zh-CN"/>
                    </w:rPr>
                    <w:t>0.0037</w:t>
                  </w:r>
                </w:p>
              </w:tc>
            </w:tr>
          </w:tbl>
          <w:p>
            <w:pPr>
              <w:adjustRightInd w:val="0"/>
              <w:snapToGrid w:val="0"/>
              <w:spacing w:before="120" w:beforeLines="50" w:line="360" w:lineRule="auto"/>
              <w:ind w:firstLine="481" w:firstLineChars="200"/>
              <w:jc w:val="left"/>
              <w:rPr>
                <w:rFonts w:hint="eastAsia" w:eastAsia="仿宋"/>
                <w:b/>
                <w:bCs/>
                <w:sz w:val="24"/>
              </w:rPr>
            </w:pPr>
            <w:r>
              <w:rPr>
                <w:rFonts w:hint="eastAsia" w:eastAsia="仿宋"/>
                <w:b/>
                <w:bCs/>
                <w:sz w:val="24"/>
              </w:rPr>
              <w:t>⑶非正常工况</w:t>
            </w:r>
          </w:p>
          <w:p>
            <w:pPr>
              <w:pStyle w:val="21"/>
              <w:spacing w:line="360" w:lineRule="auto"/>
              <w:ind w:left="0" w:leftChars="0" w:firstLine="480" w:firstLineChars="200"/>
              <w:rPr>
                <w:rFonts w:hint="eastAsia" w:eastAsia="仿宋" w:cs="宋体"/>
                <w:color w:val="0000FF"/>
                <w:kern w:val="16"/>
                <w:sz w:val="24"/>
                <w:szCs w:val="21"/>
              </w:rPr>
            </w:pPr>
            <w:r>
              <w:rPr>
                <w:rFonts w:hint="eastAsia" w:eastAsia="仿宋" w:cs="宋体"/>
                <w:color w:val="0000FF"/>
                <w:kern w:val="16"/>
                <w:sz w:val="24"/>
                <w:szCs w:val="21"/>
              </w:rPr>
              <w:t>本项目非正常工况排放主要分为两类：一类是在正常生产设备开停、工艺设备故障或部分设备检修时会有较大量的污染物排出，另一类是环保设施达不到设计规定的指标运行，而使正常排放的污染物经过不完全处理或不经过处理直接排放而导致的超标排放。</w:t>
            </w:r>
          </w:p>
          <w:p>
            <w:pPr>
              <w:pStyle w:val="21"/>
              <w:spacing w:line="360" w:lineRule="auto"/>
              <w:ind w:left="0" w:leftChars="0" w:firstLine="480" w:firstLineChars="200"/>
              <w:rPr>
                <w:rFonts w:hint="eastAsia" w:eastAsia="仿宋" w:cs="宋体"/>
                <w:color w:val="0000FF"/>
                <w:kern w:val="16"/>
                <w:sz w:val="24"/>
                <w:szCs w:val="21"/>
              </w:rPr>
            </w:pPr>
            <w:r>
              <w:rPr>
                <w:rFonts w:hint="eastAsia" w:eastAsia="仿宋" w:cs="宋体"/>
                <w:color w:val="0000FF"/>
                <w:kern w:val="16"/>
                <w:sz w:val="24"/>
                <w:szCs w:val="21"/>
              </w:rPr>
              <w:t>①设备检修及开停车</w:t>
            </w:r>
          </w:p>
          <w:p>
            <w:pPr>
              <w:pStyle w:val="21"/>
              <w:spacing w:line="360" w:lineRule="auto"/>
              <w:ind w:left="0" w:leftChars="0" w:firstLine="480" w:firstLineChars="200"/>
              <w:rPr>
                <w:rFonts w:hint="eastAsia" w:eastAsia="仿宋" w:cs="宋体"/>
                <w:color w:val="0000FF"/>
                <w:kern w:val="16"/>
                <w:sz w:val="24"/>
                <w:szCs w:val="21"/>
              </w:rPr>
            </w:pPr>
            <w:r>
              <w:rPr>
                <w:rFonts w:hint="eastAsia" w:eastAsia="仿宋" w:cs="宋体"/>
                <w:color w:val="0000FF"/>
                <w:kern w:val="16"/>
                <w:sz w:val="24"/>
                <w:szCs w:val="21"/>
              </w:rPr>
              <w:t>开车时，首先启动环保装置，然后再按照规程依次启动生产线上各个设备，一般不会出现超标排污的现象；停车时，则需先按照规程依次关闭生产线上的设备，然后关闭环保设备，保证污染物达标排放。</w:t>
            </w:r>
          </w:p>
          <w:p>
            <w:pPr>
              <w:pStyle w:val="21"/>
              <w:spacing w:line="360" w:lineRule="auto"/>
              <w:ind w:left="0" w:leftChars="0" w:firstLine="480" w:firstLineChars="200"/>
              <w:rPr>
                <w:rFonts w:hint="eastAsia" w:eastAsia="仿宋" w:cs="宋体"/>
                <w:color w:val="0000FF"/>
                <w:kern w:val="16"/>
                <w:sz w:val="24"/>
                <w:szCs w:val="21"/>
              </w:rPr>
            </w:pPr>
            <w:r>
              <w:rPr>
                <w:rFonts w:hint="eastAsia" w:eastAsia="仿宋" w:cs="宋体"/>
                <w:color w:val="0000FF"/>
                <w:kern w:val="16"/>
                <w:sz w:val="24"/>
                <w:szCs w:val="21"/>
              </w:rPr>
              <w:t>②非正常工况废气污染源</w:t>
            </w:r>
          </w:p>
          <w:p>
            <w:pPr>
              <w:pStyle w:val="21"/>
              <w:spacing w:line="360" w:lineRule="auto"/>
              <w:ind w:left="0" w:leftChars="0" w:firstLine="480" w:firstLineChars="200"/>
              <w:rPr>
                <w:rFonts w:hint="eastAsia" w:eastAsia="仿宋" w:cs="宋体"/>
                <w:color w:val="0000FF"/>
                <w:kern w:val="16"/>
                <w:sz w:val="24"/>
                <w:szCs w:val="21"/>
              </w:rPr>
            </w:pPr>
            <w:r>
              <w:rPr>
                <w:rFonts w:hint="eastAsia" w:eastAsia="仿宋" w:cs="宋体"/>
                <w:color w:val="0000FF"/>
                <w:kern w:val="16"/>
                <w:sz w:val="24"/>
                <w:szCs w:val="21"/>
              </w:rPr>
              <w:t>本项目非正常工况包括：①生产线开停车过程中设备的跑、冒、滴、漏；②废气处理设施突然出现故障，去除效率降低。本项目采用的生产工艺较成熟，操作工序安全可靠，出现因工艺设备而造成跑冒滴漏现象的几率较小。若废气处理设施出现故障，废气污染物去除效率将大大降低，取最不利情况进行估算，即处理设施出现故障。本次环评非正常工况考虑喷淋液</w:t>
            </w:r>
            <w:r>
              <w:rPr>
                <w:rFonts w:hint="eastAsia" w:eastAsia="仿宋" w:cs="宋体"/>
                <w:color w:val="0000FF"/>
                <w:kern w:val="16"/>
                <w:sz w:val="24"/>
                <w:szCs w:val="21"/>
                <w:lang w:eastAsia="zh-CN"/>
              </w:rPr>
              <w:t>、活性炭</w:t>
            </w:r>
            <w:r>
              <w:rPr>
                <w:rFonts w:hint="eastAsia" w:eastAsia="仿宋" w:cs="宋体"/>
                <w:color w:val="0000FF"/>
                <w:kern w:val="16"/>
                <w:sz w:val="24"/>
                <w:szCs w:val="21"/>
              </w:rPr>
              <w:t>未及时更换，</w:t>
            </w:r>
            <w:r>
              <w:rPr>
                <w:rFonts w:hint="eastAsia" w:eastAsia="仿宋" w:cs="宋体"/>
                <w:color w:val="0000FF"/>
                <w:kern w:val="16"/>
                <w:sz w:val="24"/>
                <w:szCs w:val="21"/>
                <w:lang w:eastAsia="zh-CN"/>
              </w:rPr>
              <w:t>导致</w:t>
            </w:r>
            <w:r>
              <w:rPr>
                <w:rFonts w:hint="eastAsia" w:eastAsia="仿宋" w:cs="宋体"/>
                <w:color w:val="0000FF"/>
                <w:kern w:val="16"/>
                <w:sz w:val="24"/>
                <w:szCs w:val="21"/>
              </w:rPr>
              <w:t>治理效率下降，本项目废气处理设施故障主要是环保设施故障去除率降低。项目废气非正常排放情况详见表4-</w:t>
            </w:r>
            <w:r>
              <w:rPr>
                <w:rFonts w:hint="eastAsia" w:eastAsia="仿宋" w:cs="宋体"/>
                <w:color w:val="0000FF"/>
                <w:kern w:val="16"/>
                <w:sz w:val="24"/>
                <w:szCs w:val="21"/>
                <w:lang w:val="en-US" w:eastAsia="zh-CN"/>
              </w:rPr>
              <w:t>3</w:t>
            </w:r>
            <w:r>
              <w:rPr>
                <w:rFonts w:hint="eastAsia" w:eastAsia="仿宋" w:cs="宋体"/>
                <w:color w:val="0000FF"/>
                <w:kern w:val="16"/>
                <w:sz w:val="24"/>
                <w:szCs w:val="21"/>
              </w:rPr>
              <w:t>。</w:t>
            </w:r>
          </w:p>
          <w:p>
            <w:pPr>
              <w:pStyle w:val="65"/>
              <w:spacing w:line="360" w:lineRule="auto"/>
              <w:ind w:firstLine="420" w:firstLineChars="200"/>
              <w:jc w:val="both"/>
              <w:rPr>
                <w:rFonts w:hint="eastAsia" w:ascii="Times New Roman" w:hAnsi="宋体" w:eastAsia="宋体" w:cs="Times New Roman"/>
                <w:b w:val="0"/>
                <w:kern w:val="0"/>
                <w:sz w:val="21"/>
                <w:szCs w:val="21"/>
                <w:lang w:val="en-US" w:eastAsia="zh-CN" w:bidi="ar-SA"/>
              </w:rPr>
            </w:pPr>
            <w:r>
              <w:rPr>
                <w:rFonts w:hint="eastAsia" w:ascii="Times New Roman" w:hAnsi="宋体" w:eastAsia="宋体" w:cs="Times New Roman"/>
                <w:b w:val="0"/>
                <w:kern w:val="0"/>
                <w:sz w:val="21"/>
                <w:szCs w:val="21"/>
                <w:lang w:val="en-US" w:eastAsia="zh-CN" w:bidi="ar-SA"/>
              </w:rPr>
              <w:t>表4-3                非正常工况排放情况表</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077"/>
              <w:gridCol w:w="840"/>
              <w:gridCol w:w="678"/>
              <w:gridCol w:w="1136"/>
              <w:gridCol w:w="900"/>
              <w:gridCol w:w="989"/>
              <w:gridCol w:w="11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6" w:type="dxa"/>
                  <w:noWrap w:val="0"/>
                  <w:vAlign w:val="center"/>
                </w:tcPr>
                <w:p>
                  <w:pPr>
                    <w:pStyle w:val="67"/>
                    <w:rPr>
                      <w:rFonts w:eastAsia="宋体"/>
                      <w:b/>
                      <w:sz w:val="21"/>
                      <w:szCs w:val="21"/>
                      <w:lang w:val="en-US" w:eastAsia="zh-CN"/>
                    </w:rPr>
                  </w:pPr>
                  <w:r>
                    <w:rPr>
                      <w:rFonts w:eastAsia="宋体"/>
                      <w:b/>
                      <w:sz w:val="21"/>
                      <w:szCs w:val="21"/>
                      <w:lang w:val="en-US" w:eastAsia="zh-CN"/>
                    </w:rPr>
                    <w:t>非正常排放源</w:t>
                  </w:r>
                </w:p>
              </w:tc>
              <w:tc>
                <w:tcPr>
                  <w:tcW w:w="1077" w:type="dxa"/>
                  <w:noWrap w:val="0"/>
                  <w:vAlign w:val="center"/>
                </w:tcPr>
                <w:p>
                  <w:pPr>
                    <w:pStyle w:val="67"/>
                    <w:rPr>
                      <w:rFonts w:eastAsia="宋体"/>
                      <w:b/>
                      <w:sz w:val="21"/>
                      <w:szCs w:val="21"/>
                      <w:lang w:val="en-US" w:eastAsia="zh-CN"/>
                    </w:rPr>
                  </w:pPr>
                  <w:r>
                    <w:rPr>
                      <w:rFonts w:eastAsia="宋体"/>
                      <w:b/>
                      <w:sz w:val="21"/>
                      <w:szCs w:val="21"/>
                      <w:lang w:val="en-US" w:eastAsia="zh-CN"/>
                    </w:rPr>
                    <w:t>非正常排放原因</w:t>
                  </w:r>
                </w:p>
              </w:tc>
              <w:tc>
                <w:tcPr>
                  <w:tcW w:w="840" w:type="dxa"/>
                  <w:noWrap w:val="0"/>
                  <w:vAlign w:val="center"/>
                </w:tcPr>
                <w:p>
                  <w:pPr>
                    <w:pStyle w:val="67"/>
                    <w:rPr>
                      <w:rFonts w:eastAsia="宋体"/>
                      <w:b/>
                      <w:sz w:val="21"/>
                      <w:szCs w:val="21"/>
                      <w:lang w:val="en-US" w:eastAsia="zh-CN"/>
                    </w:rPr>
                  </w:pPr>
                  <w:r>
                    <w:rPr>
                      <w:rFonts w:eastAsia="宋体"/>
                      <w:b/>
                      <w:sz w:val="21"/>
                      <w:szCs w:val="21"/>
                      <w:lang w:val="en-US" w:eastAsia="zh-CN"/>
                    </w:rPr>
                    <w:t>污染物</w:t>
                  </w:r>
                </w:p>
              </w:tc>
              <w:tc>
                <w:tcPr>
                  <w:tcW w:w="678" w:type="dxa"/>
                  <w:noWrap w:val="0"/>
                  <w:vAlign w:val="center"/>
                </w:tcPr>
                <w:p>
                  <w:pPr>
                    <w:pStyle w:val="41"/>
                    <w:adjustRightInd w:val="0"/>
                    <w:snapToGrid w:val="0"/>
                    <w:spacing w:line="240" w:lineRule="auto"/>
                    <w:ind w:firstLine="0" w:firstLineChars="0"/>
                    <w:rPr>
                      <w:b/>
                      <w:kern w:val="0"/>
                    </w:rPr>
                  </w:pPr>
                  <w:r>
                    <w:rPr>
                      <w:b/>
                      <w:kern w:val="0"/>
                    </w:rPr>
                    <w:t>治理效率</w:t>
                  </w:r>
                </w:p>
              </w:tc>
              <w:tc>
                <w:tcPr>
                  <w:tcW w:w="1136" w:type="dxa"/>
                  <w:noWrap w:val="0"/>
                  <w:vAlign w:val="center"/>
                </w:tcPr>
                <w:p>
                  <w:pPr>
                    <w:pStyle w:val="41"/>
                    <w:adjustRightInd w:val="0"/>
                    <w:snapToGrid w:val="0"/>
                    <w:spacing w:line="240" w:lineRule="auto"/>
                    <w:ind w:firstLine="0" w:firstLineChars="0"/>
                    <w:rPr>
                      <w:b/>
                      <w:kern w:val="0"/>
                    </w:rPr>
                  </w:pPr>
                  <w:r>
                    <w:rPr>
                      <w:b/>
                    </w:rPr>
                    <w:t>排放速率（kg/h）</w:t>
                  </w:r>
                </w:p>
              </w:tc>
              <w:tc>
                <w:tcPr>
                  <w:tcW w:w="900" w:type="dxa"/>
                  <w:noWrap w:val="0"/>
                  <w:vAlign w:val="center"/>
                </w:tcPr>
                <w:p>
                  <w:pPr>
                    <w:pStyle w:val="41"/>
                    <w:adjustRightInd w:val="0"/>
                    <w:snapToGrid w:val="0"/>
                    <w:spacing w:line="240" w:lineRule="auto"/>
                    <w:ind w:firstLine="0" w:firstLineChars="0"/>
                    <w:rPr>
                      <w:b/>
                    </w:rPr>
                  </w:pPr>
                  <w:r>
                    <w:rPr>
                      <w:b/>
                    </w:rPr>
                    <w:t>排放量（t/a）</w:t>
                  </w:r>
                </w:p>
              </w:tc>
              <w:tc>
                <w:tcPr>
                  <w:tcW w:w="989" w:type="dxa"/>
                  <w:noWrap w:val="0"/>
                  <w:vAlign w:val="center"/>
                </w:tcPr>
                <w:p>
                  <w:pPr>
                    <w:pStyle w:val="41"/>
                    <w:adjustRightInd w:val="0"/>
                    <w:snapToGrid w:val="0"/>
                    <w:spacing w:line="240" w:lineRule="auto"/>
                    <w:ind w:firstLine="0" w:firstLineChars="0"/>
                    <w:rPr>
                      <w:b/>
                    </w:rPr>
                  </w:pPr>
                  <w:r>
                    <w:rPr>
                      <w:b/>
                    </w:rPr>
                    <w:t>年发生频次</w:t>
                  </w:r>
                </w:p>
              </w:tc>
              <w:tc>
                <w:tcPr>
                  <w:tcW w:w="1161" w:type="dxa"/>
                  <w:noWrap w:val="0"/>
                  <w:vAlign w:val="center"/>
                </w:tcPr>
                <w:p>
                  <w:pPr>
                    <w:jc w:val="center"/>
                    <w:rPr>
                      <w:b/>
                      <w:szCs w:val="21"/>
                    </w:rPr>
                  </w:pPr>
                  <w:r>
                    <w:rPr>
                      <w:b/>
                      <w:szCs w:val="21"/>
                    </w:rPr>
                    <w:t>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156" w:type="dxa"/>
                  <w:vMerge w:val="restart"/>
                  <w:noWrap w:val="0"/>
                  <w:vAlign w:val="center"/>
                </w:tcPr>
                <w:p>
                  <w:pPr>
                    <w:pStyle w:val="67"/>
                    <w:rPr>
                      <w:rFonts w:eastAsia="宋体"/>
                      <w:b/>
                      <w:color w:val="000000"/>
                      <w:sz w:val="21"/>
                      <w:szCs w:val="21"/>
                      <w:lang w:val="en-US" w:eastAsia="zh-CN"/>
                    </w:rPr>
                  </w:pPr>
                  <w:r>
                    <w:rPr>
                      <w:rFonts w:eastAsia="宋体"/>
                      <w:color w:val="000000"/>
                      <w:sz w:val="21"/>
                      <w:szCs w:val="21"/>
                      <w:lang w:val="en-US" w:eastAsia="zh-CN"/>
                    </w:rPr>
                    <w:t>排气筒（DA001）</w:t>
                  </w:r>
                </w:p>
              </w:tc>
              <w:tc>
                <w:tcPr>
                  <w:tcW w:w="1077" w:type="dxa"/>
                  <w:vMerge w:val="restart"/>
                  <w:noWrap w:val="0"/>
                  <w:vAlign w:val="center"/>
                </w:tcPr>
                <w:p>
                  <w:pPr>
                    <w:pStyle w:val="67"/>
                    <w:jc w:val="both"/>
                    <w:rPr>
                      <w:rFonts w:eastAsia="宋体"/>
                      <w:bCs/>
                      <w:color w:val="000000"/>
                      <w:sz w:val="21"/>
                      <w:szCs w:val="21"/>
                      <w:lang w:val="en-US" w:eastAsia="zh-CN"/>
                    </w:rPr>
                  </w:pPr>
                  <w:r>
                    <w:rPr>
                      <w:rFonts w:hint="eastAsia" w:eastAsia="宋体"/>
                      <w:bCs/>
                      <w:color w:val="000000"/>
                      <w:sz w:val="21"/>
                      <w:szCs w:val="21"/>
                      <w:lang w:val="en-US" w:eastAsia="zh-CN"/>
                    </w:rPr>
                    <w:t>喷淋液、活性炭未及时更换，治理</w:t>
                  </w:r>
                  <w:r>
                    <w:rPr>
                      <w:rFonts w:eastAsia="宋体"/>
                      <w:bCs/>
                      <w:color w:val="000000"/>
                      <w:sz w:val="21"/>
                      <w:szCs w:val="21"/>
                      <w:lang w:val="en-US" w:eastAsia="zh-CN"/>
                    </w:rPr>
                    <w:t>效率下降</w:t>
                  </w:r>
                </w:p>
              </w:tc>
              <w:tc>
                <w:tcPr>
                  <w:tcW w:w="840" w:type="dxa"/>
                  <w:noWrap w:val="0"/>
                  <w:vAlign w:val="center"/>
                </w:tcPr>
                <w:p>
                  <w:pPr>
                    <w:pStyle w:val="67"/>
                    <w:rPr>
                      <w:rFonts w:eastAsia="宋体"/>
                      <w:sz w:val="21"/>
                      <w:szCs w:val="21"/>
                      <w:lang w:val="en-US" w:eastAsia="zh-CN"/>
                    </w:rPr>
                  </w:pPr>
                  <w:r>
                    <w:rPr>
                      <w:rFonts w:hint="eastAsia" w:eastAsia="仿宋" w:cs="宋体"/>
                      <w:color w:val="000000"/>
                      <w:kern w:val="16"/>
                      <w:sz w:val="21"/>
                      <w:szCs w:val="21"/>
                      <w:highlight w:val="none"/>
                      <w:lang w:val="en-US" w:eastAsia="zh-CN" w:bidi="ar-SA"/>
                    </w:rPr>
                    <w:t>NH</w:t>
                  </w:r>
                  <w:r>
                    <w:rPr>
                      <w:rFonts w:hint="eastAsia" w:eastAsia="仿宋" w:cs="宋体"/>
                      <w:color w:val="000000"/>
                      <w:kern w:val="16"/>
                      <w:sz w:val="21"/>
                      <w:szCs w:val="21"/>
                      <w:highlight w:val="none"/>
                      <w:vertAlign w:val="subscript"/>
                      <w:lang w:val="en-US" w:eastAsia="zh-CN" w:bidi="ar-SA"/>
                    </w:rPr>
                    <w:t>3</w:t>
                  </w:r>
                </w:p>
              </w:tc>
              <w:tc>
                <w:tcPr>
                  <w:tcW w:w="678" w:type="dxa"/>
                  <w:vMerge w:val="restart"/>
                  <w:noWrap w:val="0"/>
                  <w:vAlign w:val="center"/>
                </w:tcPr>
                <w:p>
                  <w:pPr>
                    <w:pStyle w:val="67"/>
                    <w:rPr>
                      <w:rFonts w:eastAsia="宋体"/>
                      <w:bCs/>
                      <w:sz w:val="21"/>
                      <w:szCs w:val="21"/>
                      <w:lang w:val="en-US" w:eastAsia="zh-CN"/>
                    </w:rPr>
                  </w:pPr>
                  <w:r>
                    <w:rPr>
                      <w:rFonts w:hint="eastAsia" w:eastAsia="宋体"/>
                      <w:bCs/>
                      <w:sz w:val="21"/>
                      <w:szCs w:val="21"/>
                      <w:lang w:val="en-US" w:eastAsia="zh-CN"/>
                    </w:rPr>
                    <w:t>1</w:t>
                  </w:r>
                  <w:r>
                    <w:rPr>
                      <w:rFonts w:eastAsia="宋体"/>
                      <w:bCs/>
                      <w:sz w:val="21"/>
                      <w:szCs w:val="21"/>
                      <w:lang w:val="en-US" w:eastAsia="zh-CN"/>
                    </w:rPr>
                    <w:t>0%</w:t>
                  </w:r>
                </w:p>
              </w:tc>
              <w:tc>
                <w:tcPr>
                  <w:tcW w:w="1136" w:type="dxa"/>
                  <w:noWrap w:val="0"/>
                  <w:vAlign w:val="center"/>
                </w:tcPr>
                <w:p>
                  <w:pPr>
                    <w:pStyle w:val="67"/>
                    <w:rPr>
                      <w:rFonts w:hint="default" w:eastAsia="宋体"/>
                      <w:bCs/>
                      <w:sz w:val="21"/>
                      <w:szCs w:val="21"/>
                      <w:lang w:val="en-US" w:eastAsia="zh-CN"/>
                    </w:rPr>
                  </w:pPr>
                  <w:r>
                    <w:rPr>
                      <w:rFonts w:hint="eastAsia" w:eastAsia="宋体"/>
                      <w:bCs/>
                      <w:sz w:val="21"/>
                      <w:szCs w:val="21"/>
                      <w:lang w:val="en-US" w:eastAsia="zh-CN"/>
                    </w:rPr>
                    <w:t>0.24</w:t>
                  </w:r>
                </w:p>
              </w:tc>
              <w:tc>
                <w:tcPr>
                  <w:tcW w:w="900" w:type="dxa"/>
                  <w:noWrap w:val="0"/>
                  <w:vAlign w:val="center"/>
                </w:tcPr>
                <w:p>
                  <w:pPr>
                    <w:adjustRightInd w:val="0"/>
                    <w:snapToGrid w:val="0"/>
                    <w:jc w:val="center"/>
                    <w:rPr>
                      <w:rFonts w:hint="default" w:eastAsia="宋体"/>
                      <w:kern w:val="0"/>
                      <w:szCs w:val="21"/>
                      <w:lang w:val="en-US" w:eastAsia="zh-CN"/>
                    </w:rPr>
                  </w:pPr>
                  <w:r>
                    <w:rPr>
                      <w:rFonts w:hint="eastAsia" w:eastAsia="宋体"/>
                      <w:kern w:val="0"/>
                      <w:szCs w:val="21"/>
                      <w:lang w:val="en-US" w:eastAsia="zh-CN"/>
                    </w:rPr>
                    <w:t>0.71</w:t>
                  </w:r>
                </w:p>
              </w:tc>
              <w:tc>
                <w:tcPr>
                  <w:tcW w:w="989" w:type="dxa"/>
                  <w:vMerge w:val="restart"/>
                  <w:noWrap w:val="0"/>
                  <w:vAlign w:val="center"/>
                </w:tcPr>
                <w:p>
                  <w:pPr>
                    <w:adjustRightInd w:val="0"/>
                    <w:snapToGrid w:val="0"/>
                    <w:jc w:val="center"/>
                    <w:rPr>
                      <w:szCs w:val="21"/>
                    </w:rPr>
                  </w:pPr>
                  <w:r>
                    <w:rPr>
                      <w:szCs w:val="21"/>
                    </w:rPr>
                    <w:t>≤1次/年</w:t>
                  </w:r>
                </w:p>
              </w:tc>
              <w:tc>
                <w:tcPr>
                  <w:tcW w:w="1161" w:type="dxa"/>
                  <w:vMerge w:val="restart"/>
                  <w:noWrap w:val="0"/>
                  <w:vAlign w:val="center"/>
                </w:tcPr>
                <w:p>
                  <w:pPr>
                    <w:adjustRightInd w:val="0"/>
                    <w:snapToGrid w:val="0"/>
                    <w:jc w:val="both"/>
                    <w:rPr>
                      <w:szCs w:val="21"/>
                    </w:rPr>
                  </w:pPr>
                  <w:r>
                    <w:rPr>
                      <w:szCs w:val="21"/>
                    </w:rPr>
                    <w:t>加强管理，安排专人巡检，及时更换。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56" w:type="dxa"/>
                  <w:vMerge w:val="continue"/>
                  <w:noWrap w:val="0"/>
                  <w:vAlign w:val="center"/>
                </w:tcPr>
                <w:p>
                  <w:pPr>
                    <w:pStyle w:val="67"/>
                    <w:rPr>
                      <w:rFonts w:eastAsia="宋体"/>
                      <w:color w:val="000000"/>
                      <w:sz w:val="21"/>
                      <w:szCs w:val="21"/>
                      <w:lang w:val="en-US" w:eastAsia="zh-CN"/>
                    </w:rPr>
                  </w:pPr>
                </w:p>
              </w:tc>
              <w:tc>
                <w:tcPr>
                  <w:tcW w:w="1077" w:type="dxa"/>
                  <w:vMerge w:val="continue"/>
                  <w:noWrap w:val="0"/>
                  <w:vAlign w:val="center"/>
                </w:tcPr>
                <w:p>
                  <w:pPr>
                    <w:pStyle w:val="67"/>
                    <w:rPr>
                      <w:rFonts w:eastAsia="宋体"/>
                      <w:bCs/>
                      <w:color w:val="000000"/>
                      <w:sz w:val="21"/>
                      <w:szCs w:val="21"/>
                      <w:lang w:val="en-US" w:eastAsia="zh-CN"/>
                    </w:rPr>
                  </w:pPr>
                </w:p>
              </w:tc>
              <w:tc>
                <w:tcPr>
                  <w:tcW w:w="840" w:type="dxa"/>
                  <w:noWrap w:val="0"/>
                  <w:vAlign w:val="center"/>
                </w:tcPr>
                <w:p>
                  <w:pPr>
                    <w:pStyle w:val="67"/>
                    <w:rPr>
                      <w:rFonts w:eastAsia="宋体"/>
                      <w:sz w:val="21"/>
                      <w:szCs w:val="21"/>
                      <w:lang w:val="en-US" w:eastAsia="zh-CN"/>
                    </w:rPr>
                  </w:pPr>
                  <w:r>
                    <w:rPr>
                      <w:rFonts w:hint="eastAsia" w:eastAsia="仿宋" w:cs="宋体"/>
                      <w:color w:val="000000"/>
                      <w:kern w:val="16"/>
                      <w:sz w:val="21"/>
                      <w:szCs w:val="21"/>
                      <w:highlight w:val="none"/>
                      <w:lang w:val="en-US" w:eastAsia="zh-CN" w:bidi="ar-SA"/>
                    </w:rPr>
                    <w:t>H</w:t>
                  </w:r>
                  <w:r>
                    <w:rPr>
                      <w:rFonts w:hint="eastAsia" w:eastAsia="仿宋" w:cs="宋体"/>
                      <w:color w:val="000000"/>
                      <w:kern w:val="16"/>
                      <w:sz w:val="21"/>
                      <w:szCs w:val="21"/>
                      <w:highlight w:val="none"/>
                      <w:vertAlign w:val="subscript"/>
                      <w:lang w:val="en-US" w:eastAsia="zh-CN" w:bidi="ar-SA"/>
                    </w:rPr>
                    <w:t>2</w:t>
                  </w:r>
                  <w:r>
                    <w:rPr>
                      <w:rFonts w:hint="eastAsia" w:eastAsia="仿宋" w:cs="宋体"/>
                      <w:color w:val="000000"/>
                      <w:kern w:val="16"/>
                      <w:sz w:val="21"/>
                      <w:szCs w:val="21"/>
                      <w:highlight w:val="none"/>
                      <w:lang w:val="en-US" w:eastAsia="zh-CN" w:bidi="ar-SA"/>
                    </w:rPr>
                    <w:t>S</w:t>
                  </w:r>
                </w:p>
              </w:tc>
              <w:tc>
                <w:tcPr>
                  <w:tcW w:w="678" w:type="dxa"/>
                  <w:vMerge w:val="continue"/>
                  <w:noWrap w:val="0"/>
                  <w:vAlign w:val="center"/>
                </w:tcPr>
                <w:p>
                  <w:pPr>
                    <w:pStyle w:val="67"/>
                    <w:rPr>
                      <w:rFonts w:hint="eastAsia" w:eastAsia="宋体"/>
                      <w:bCs/>
                      <w:sz w:val="21"/>
                      <w:szCs w:val="21"/>
                      <w:lang w:val="en-US" w:eastAsia="zh-CN"/>
                    </w:rPr>
                  </w:pPr>
                </w:p>
              </w:tc>
              <w:tc>
                <w:tcPr>
                  <w:tcW w:w="1136" w:type="dxa"/>
                  <w:noWrap w:val="0"/>
                  <w:vAlign w:val="center"/>
                </w:tcPr>
                <w:p>
                  <w:pPr>
                    <w:pStyle w:val="67"/>
                    <w:rPr>
                      <w:rFonts w:hint="default" w:eastAsia="宋体"/>
                      <w:bCs/>
                      <w:sz w:val="21"/>
                      <w:szCs w:val="21"/>
                      <w:lang w:val="en-US" w:eastAsia="zh-CN"/>
                    </w:rPr>
                  </w:pPr>
                  <w:r>
                    <w:rPr>
                      <w:rFonts w:hint="eastAsia" w:eastAsia="宋体"/>
                      <w:bCs/>
                      <w:sz w:val="21"/>
                      <w:szCs w:val="21"/>
                      <w:lang w:val="en-US" w:eastAsia="zh-CN"/>
                    </w:rPr>
                    <w:t>0.01</w:t>
                  </w:r>
                </w:p>
              </w:tc>
              <w:tc>
                <w:tcPr>
                  <w:tcW w:w="900" w:type="dxa"/>
                  <w:noWrap w:val="0"/>
                  <w:vAlign w:val="center"/>
                </w:tcPr>
                <w:p>
                  <w:pPr>
                    <w:adjustRightInd w:val="0"/>
                    <w:snapToGrid w:val="0"/>
                    <w:jc w:val="center"/>
                    <w:rPr>
                      <w:rFonts w:hint="default"/>
                      <w:kern w:val="0"/>
                      <w:szCs w:val="21"/>
                      <w:lang w:val="en-US" w:eastAsia="zh-CN"/>
                    </w:rPr>
                  </w:pPr>
                  <w:r>
                    <w:rPr>
                      <w:rFonts w:hint="eastAsia"/>
                      <w:kern w:val="0"/>
                      <w:szCs w:val="21"/>
                      <w:lang w:val="en-US" w:eastAsia="zh-CN"/>
                    </w:rPr>
                    <w:t>0.03</w:t>
                  </w:r>
                </w:p>
              </w:tc>
              <w:tc>
                <w:tcPr>
                  <w:tcW w:w="989" w:type="dxa"/>
                  <w:vMerge w:val="continue"/>
                  <w:noWrap w:val="0"/>
                  <w:vAlign w:val="center"/>
                </w:tcPr>
                <w:p>
                  <w:pPr>
                    <w:adjustRightInd w:val="0"/>
                    <w:snapToGrid w:val="0"/>
                    <w:jc w:val="center"/>
                    <w:rPr>
                      <w:szCs w:val="21"/>
                    </w:rPr>
                  </w:pPr>
                </w:p>
              </w:tc>
              <w:tc>
                <w:tcPr>
                  <w:tcW w:w="1161" w:type="dxa"/>
                  <w:vMerge w:val="continue"/>
                  <w:noWrap w:val="0"/>
                  <w:vAlign w:val="center"/>
                </w:tcPr>
                <w:p>
                  <w:pPr>
                    <w:adjustRightInd w:val="0"/>
                    <w:snapToGrid w:val="0"/>
                    <w:jc w:val="center"/>
                    <w:rPr>
                      <w:szCs w:val="21"/>
                    </w:rPr>
                  </w:pPr>
                </w:p>
              </w:tc>
            </w:tr>
          </w:tbl>
          <w:p>
            <w:pPr>
              <w:pStyle w:val="64"/>
              <w:spacing w:before="120" w:beforeLines="50"/>
              <w:ind w:firstLine="482"/>
              <w:rPr>
                <w:rFonts w:hint="eastAsia" w:ascii="Times New Roman" w:hAnsi="Times New Roman" w:eastAsia="仿宋" w:cs="宋体"/>
                <w:color w:val="000000"/>
                <w:kern w:val="16"/>
                <w:sz w:val="24"/>
                <w:szCs w:val="24"/>
                <w:highlight w:val="none"/>
                <w:lang w:val="en-US" w:eastAsia="zh-CN" w:bidi="ar-SA"/>
              </w:rPr>
            </w:pPr>
            <w:r>
              <w:rPr>
                <w:rFonts w:hint="eastAsia" w:ascii="Times New Roman" w:hAnsi="Times New Roman" w:eastAsia="仿宋" w:cs="宋体"/>
                <w:color w:val="000000"/>
                <w:kern w:val="16"/>
                <w:sz w:val="24"/>
                <w:szCs w:val="24"/>
                <w:highlight w:val="none"/>
                <w:lang w:val="en-US" w:eastAsia="zh-CN" w:bidi="ar-SA"/>
              </w:rPr>
              <w:t>1.2排放口基本情况</w:t>
            </w:r>
          </w:p>
          <w:p>
            <w:pPr>
              <w:pStyle w:val="64"/>
              <w:ind w:firstLine="480"/>
              <w:rPr>
                <w:rFonts w:eastAsia="仿宋" w:cs="宋体"/>
                <w:color w:val="auto"/>
                <w:szCs w:val="21"/>
                <w:lang w:val="en-US" w:eastAsia="zh-CN"/>
              </w:rPr>
            </w:pPr>
            <w:r>
              <w:rPr>
                <w:rFonts w:hint="eastAsia" w:eastAsia="仿宋" w:cs="宋体"/>
                <w:color w:val="auto"/>
                <w:szCs w:val="21"/>
                <w:lang w:val="en-US" w:eastAsia="zh-CN"/>
              </w:rPr>
              <w:t>本项目排放口情况见表4-4。</w:t>
            </w:r>
          </w:p>
          <w:p>
            <w:pPr>
              <w:pStyle w:val="65"/>
              <w:spacing w:line="360" w:lineRule="auto"/>
              <w:ind w:firstLine="420" w:firstLineChars="200"/>
              <w:jc w:val="both"/>
              <w:rPr>
                <w:rFonts w:hint="eastAsia" w:ascii="Times New Roman" w:hAnsi="宋体" w:eastAsia="宋体" w:cs="Times New Roman"/>
                <w:b w:val="0"/>
                <w:kern w:val="0"/>
                <w:sz w:val="21"/>
                <w:szCs w:val="21"/>
                <w:lang w:val="en-US" w:eastAsia="zh-CN" w:bidi="ar-SA"/>
              </w:rPr>
            </w:pPr>
            <w:r>
              <w:rPr>
                <w:rFonts w:hint="eastAsia" w:ascii="Times New Roman" w:hAnsi="宋体" w:eastAsia="宋体" w:cs="Times New Roman"/>
                <w:b w:val="0"/>
                <w:kern w:val="0"/>
                <w:sz w:val="21"/>
                <w:szCs w:val="21"/>
                <w:lang w:val="en-US" w:eastAsia="zh-CN" w:bidi="ar-SA"/>
              </w:rPr>
              <w:t>表4-4              本项目排放口基本情况一览表</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072"/>
              <w:gridCol w:w="1407"/>
              <w:gridCol w:w="1095"/>
              <w:gridCol w:w="1139"/>
              <w:gridCol w:w="2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5" w:type="dxa"/>
                  <w:noWrap w:val="0"/>
                  <w:vAlign w:val="top"/>
                </w:tcPr>
                <w:p>
                  <w:pPr>
                    <w:pStyle w:val="66"/>
                    <w:rPr>
                      <w:b/>
                    </w:rPr>
                  </w:pPr>
                  <w:r>
                    <w:rPr>
                      <w:b/>
                      <w:color w:val="0D1D0F"/>
                      <w:sz w:val="21"/>
                    </w:rPr>
                    <w:t>高度</w:t>
                  </w:r>
                  <w:r>
                    <w:rPr>
                      <w:rFonts w:eastAsia="Times New Roman"/>
                      <w:b/>
                      <w:color w:val="0D1D0F"/>
                      <w:sz w:val="21"/>
                    </w:rPr>
                    <w:t>/m</w:t>
                  </w:r>
                </w:p>
              </w:tc>
              <w:tc>
                <w:tcPr>
                  <w:tcW w:w="900" w:type="dxa"/>
                  <w:noWrap w:val="0"/>
                  <w:vAlign w:val="top"/>
                </w:tcPr>
                <w:p>
                  <w:pPr>
                    <w:pStyle w:val="66"/>
                    <w:rPr>
                      <w:b/>
                    </w:rPr>
                  </w:pPr>
                  <w:r>
                    <w:rPr>
                      <w:b/>
                      <w:color w:val="0D1D0F"/>
                      <w:sz w:val="21"/>
                    </w:rPr>
                    <w:t>内径</w:t>
                  </w:r>
                  <w:r>
                    <w:rPr>
                      <w:rFonts w:eastAsia="Times New Roman"/>
                      <w:b/>
                      <w:color w:val="0D1D0F"/>
                      <w:sz w:val="21"/>
                    </w:rPr>
                    <w:t>/m</w:t>
                  </w:r>
                </w:p>
              </w:tc>
              <w:tc>
                <w:tcPr>
                  <w:tcW w:w="1181" w:type="dxa"/>
                  <w:noWrap w:val="0"/>
                  <w:vAlign w:val="top"/>
                </w:tcPr>
                <w:p>
                  <w:pPr>
                    <w:pStyle w:val="66"/>
                    <w:rPr>
                      <w:rFonts w:hint="eastAsia"/>
                      <w:b/>
                    </w:rPr>
                  </w:pPr>
                  <w:r>
                    <w:rPr>
                      <w:b/>
                      <w:color w:val="0D1D0F"/>
                      <w:sz w:val="21"/>
                    </w:rPr>
                    <w:t>温度</w:t>
                  </w:r>
                  <w:r>
                    <w:rPr>
                      <w:rFonts w:eastAsia="Times New Roman"/>
                      <w:b/>
                      <w:color w:val="0D1D0F"/>
                      <w:sz w:val="21"/>
                    </w:rPr>
                    <w:t>/</w:t>
                  </w:r>
                  <w:r>
                    <w:rPr>
                      <w:b/>
                      <w:color w:val="0D1D0F"/>
                      <w:sz w:val="21"/>
                    </w:rPr>
                    <w:t>℃</w:t>
                  </w:r>
                </w:p>
              </w:tc>
              <w:tc>
                <w:tcPr>
                  <w:tcW w:w="919" w:type="dxa"/>
                  <w:noWrap w:val="0"/>
                  <w:vAlign w:val="top"/>
                </w:tcPr>
                <w:p>
                  <w:pPr>
                    <w:pStyle w:val="66"/>
                    <w:rPr>
                      <w:b/>
                    </w:rPr>
                  </w:pPr>
                  <w:r>
                    <w:rPr>
                      <w:b/>
                      <w:color w:val="0D1D0F"/>
                      <w:sz w:val="21"/>
                    </w:rPr>
                    <w:t>编号</w:t>
                  </w:r>
                </w:p>
              </w:tc>
              <w:tc>
                <w:tcPr>
                  <w:tcW w:w="956" w:type="dxa"/>
                  <w:noWrap w:val="0"/>
                  <w:vAlign w:val="top"/>
                </w:tcPr>
                <w:p>
                  <w:pPr>
                    <w:pStyle w:val="66"/>
                    <w:rPr>
                      <w:b/>
                    </w:rPr>
                  </w:pPr>
                  <w:r>
                    <w:rPr>
                      <w:b/>
                      <w:color w:val="0D1D0F"/>
                      <w:sz w:val="21"/>
                    </w:rPr>
                    <w:t>名称</w:t>
                  </w:r>
                </w:p>
              </w:tc>
              <w:tc>
                <w:tcPr>
                  <w:tcW w:w="1731" w:type="dxa"/>
                  <w:noWrap w:val="0"/>
                  <w:vAlign w:val="top"/>
                </w:tcPr>
                <w:p>
                  <w:pPr>
                    <w:pStyle w:val="66"/>
                    <w:rPr>
                      <w:b/>
                    </w:rPr>
                  </w:pPr>
                  <w:r>
                    <w:rPr>
                      <w:b/>
                      <w:color w:val="0D1D0F"/>
                      <w:w w:val="95"/>
                      <w:sz w:val="21"/>
                    </w:rPr>
                    <w:t>地理坐标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5" w:type="dxa"/>
                  <w:noWrap w:val="0"/>
                  <w:vAlign w:val="center"/>
                </w:tcPr>
                <w:p>
                  <w:pPr>
                    <w:pStyle w:val="66"/>
                    <w:rPr>
                      <w:bCs/>
                      <w:sz w:val="21"/>
                      <w:szCs w:val="21"/>
                    </w:rPr>
                  </w:pPr>
                  <w:r>
                    <w:rPr>
                      <w:rFonts w:hint="eastAsia"/>
                      <w:bCs/>
                      <w:sz w:val="21"/>
                      <w:szCs w:val="21"/>
                    </w:rPr>
                    <w:t>15</w:t>
                  </w:r>
                </w:p>
              </w:tc>
              <w:tc>
                <w:tcPr>
                  <w:tcW w:w="900" w:type="dxa"/>
                  <w:noWrap w:val="0"/>
                  <w:vAlign w:val="center"/>
                </w:tcPr>
                <w:p>
                  <w:pPr>
                    <w:pStyle w:val="66"/>
                    <w:rPr>
                      <w:rFonts w:hint="eastAsia"/>
                      <w:bCs/>
                      <w:color w:val="0000FF"/>
                      <w:sz w:val="21"/>
                      <w:szCs w:val="21"/>
                    </w:rPr>
                  </w:pPr>
                  <w:r>
                    <w:rPr>
                      <w:rFonts w:hint="eastAsia"/>
                      <w:bCs/>
                      <w:color w:val="0000FF"/>
                      <w:sz w:val="21"/>
                      <w:szCs w:val="21"/>
                    </w:rPr>
                    <w:t>0.4</w:t>
                  </w:r>
                </w:p>
              </w:tc>
              <w:tc>
                <w:tcPr>
                  <w:tcW w:w="1181" w:type="dxa"/>
                  <w:noWrap w:val="0"/>
                  <w:vAlign w:val="center"/>
                </w:tcPr>
                <w:p>
                  <w:pPr>
                    <w:pStyle w:val="66"/>
                    <w:rPr>
                      <w:rFonts w:hint="default" w:eastAsia="宋体"/>
                      <w:bCs/>
                      <w:sz w:val="21"/>
                      <w:szCs w:val="21"/>
                      <w:lang w:val="en-US" w:eastAsia="zh-CN"/>
                    </w:rPr>
                  </w:pPr>
                  <w:r>
                    <w:rPr>
                      <w:rFonts w:hint="eastAsia"/>
                      <w:bCs/>
                      <w:color w:val="000000"/>
                      <w:sz w:val="21"/>
                      <w:szCs w:val="21"/>
                      <w:lang w:val="en-US" w:eastAsia="zh-CN"/>
                    </w:rPr>
                    <w:t>25</w:t>
                  </w:r>
                </w:p>
              </w:tc>
              <w:tc>
                <w:tcPr>
                  <w:tcW w:w="919" w:type="dxa"/>
                  <w:noWrap w:val="0"/>
                  <w:vAlign w:val="center"/>
                </w:tcPr>
                <w:p>
                  <w:pPr>
                    <w:pStyle w:val="66"/>
                    <w:rPr>
                      <w:bCs/>
                      <w:sz w:val="21"/>
                      <w:szCs w:val="21"/>
                    </w:rPr>
                  </w:pPr>
                  <w:r>
                    <w:rPr>
                      <w:rFonts w:hint="eastAsia"/>
                      <w:bCs/>
                      <w:sz w:val="21"/>
                      <w:szCs w:val="21"/>
                    </w:rPr>
                    <w:t>DA001</w:t>
                  </w:r>
                </w:p>
              </w:tc>
              <w:tc>
                <w:tcPr>
                  <w:tcW w:w="956" w:type="dxa"/>
                  <w:noWrap w:val="0"/>
                  <w:vAlign w:val="center"/>
                </w:tcPr>
                <w:p>
                  <w:pPr>
                    <w:pStyle w:val="66"/>
                    <w:jc w:val="center"/>
                    <w:rPr>
                      <w:rFonts w:hint="eastAsia"/>
                      <w:bCs/>
                    </w:rPr>
                  </w:pPr>
                  <w:r>
                    <w:rPr>
                      <w:color w:val="0D1D0F"/>
                      <w:sz w:val="21"/>
                    </w:rPr>
                    <w:t>排气筒</w:t>
                  </w:r>
                </w:p>
              </w:tc>
              <w:tc>
                <w:tcPr>
                  <w:tcW w:w="1731" w:type="dxa"/>
                  <w:noWrap w:val="0"/>
                  <w:vAlign w:val="top"/>
                </w:tcPr>
                <w:p>
                  <w:pPr>
                    <w:pStyle w:val="66"/>
                    <w:spacing w:before="1" w:line="222" w:lineRule="exact"/>
                    <w:ind w:left="160" w:right="121"/>
                    <w:rPr>
                      <w:bCs/>
                    </w:rPr>
                  </w:pPr>
                </w:p>
              </w:tc>
            </w:tr>
          </w:tbl>
          <w:p>
            <w:pPr>
              <w:pStyle w:val="64"/>
              <w:spacing w:before="120" w:beforeLines="50"/>
              <w:ind w:firstLine="482"/>
              <w:rPr>
                <w:rFonts w:hint="eastAsia" w:ascii="Times New Roman" w:hAnsi="Times New Roman" w:eastAsia="仿宋" w:cs="宋体"/>
                <w:color w:val="000000"/>
                <w:kern w:val="16"/>
                <w:sz w:val="24"/>
                <w:szCs w:val="24"/>
                <w:highlight w:val="none"/>
                <w:lang w:val="en-US" w:eastAsia="zh-CN" w:bidi="ar-SA"/>
              </w:rPr>
            </w:pPr>
            <w:r>
              <w:rPr>
                <w:rFonts w:hint="default" w:ascii="Times New Roman" w:hAnsi="Times New Roman" w:eastAsia="仿宋" w:cs="宋体"/>
                <w:color w:val="000000"/>
                <w:kern w:val="16"/>
                <w:sz w:val="24"/>
                <w:szCs w:val="24"/>
                <w:highlight w:val="none"/>
                <w:lang w:val="en-US" w:eastAsia="zh-CN" w:bidi="ar-SA"/>
              </w:rPr>
              <w:t>1.</w:t>
            </w:r>
            <w:r>
              <w:rPr>
                <w:rFonts w:hint="eastAsia" w:ascii="Times New Roman" w:hAnsi="Times New Roman" w:eastAsia="仿宋" w:cs="宋体"/>
                <w:color w:val="000000"/>
                <w:kern w:val="16"/>
                <w:sz w:val="24"/>
                <w:szCs w:val="24"/>
                <w:highlight w:val="none"/>
                <w:lang w:val="en-US" w:eastAsia="zh-CN" w:bidi="ar-SA"/>
              </w:rPr>
              <w:t>3治理措施可行性分析</w:t>
            </w:r>
          </w:p>
          <w:p>
            <w:pPr>
              <w:pStyle w:val="14"/>
              <w:spacing w:line="360" w:lineRule="auto"/>
              <w:ind w:firstLine="480" w:firstLineChars="200"/>
              <w:rPr>
                <w:rFonts w:hint="eastAsia" w:ascii="Times New Roman" w:hAnsi="Times New Roman" w:eastAsia="仿宋" w:cs="宋体"/>
                <w:color w:val="0C0C0C"/>
                <w:sz w:val="24"/>
                <w:szCs w:val="21"/>
                <w:lang w:val="en-US" w:eastAsia="zh-CN"/>
              </w:rPr>
            </w:pPr>
            <w:r>
              <w:rPr>
                <w:rFonts w:hint="eastAsia" w:eastAsia="仿宋" w:cs="宋体"/>
                <w:color w:val="0C0C0C"/>
                <w:kern w:val="16"/>
                <w:sz w:val="24"/>
                <w:szCs w:val="21"/>
                <w:lang w:val="en-US" w:eastAsia="zh-CN" w:bidi="ar-SA"/>
              </w:rPr>
              <w:t>本项目根据</w:t>
            </w:r>
            <w:r>
              <w:rPr>
                <w:rFonts w:hint="eastAsia" w:ascii="Times New Roman" w:hAnsi="Times New Roman" w:eastAsia="仿宋" w:cs="宋体"/>
                <w:color w:val="0C0C0C"/>
                <w:kern w:val="16"/>
                <w:sz w:val="24"/>
                <w:szCs w:val="21"/>
                <w:lang w:val="en-US" w:eastAsia="zh-CN" w:bidi="ar-SA"/>
              </w:rPr>
              <w:t>《</w:t>
            </w:r>
            <w:r>
              <w:rPr>
                <w:rFonts w:hint="eastAsia" w:ascii="Times New Roman" w:hAnsi="Times New Roman" w:eastAsia="仿宋" w:cs="宋体"/>
                <w:color w:val="0C0C0C"/>
                <w:kern w:val="16"/>
                <w:sz w:val="24"/>
                <w:szCs w:val="21"/>
                <w:lang w:val="en-US" w:eastAsia="zh-CN" w:bidi="ar-SA"/>
              </w:rPr>
              <w:fldChar w:fldCharType="begin"/>
            </w:r>
            <w:r>
              <w:rPr>
                <w:rFonts w:hint="eastAsia" w:ascii="Times New Roman" w:hAnsi="Times New Roman" w:eastAsia="仿宋" w:cs="宋体"/>
                <w:color w:val="0C0C0C"/>
                <w:kern w:val="16"/>
                <w:sz w:val="24"/>
                <w:szCs w:val="21"/>
                <w:lang w:val="en-US" w:eastAsia="zh-CN" w:bidi="ar-SA"/>
              </w:rPr>
              <w:instrText xml:space="preserve"> HYPERLINK "http://www.mee.gov.cn/ywgz/fgbz/bz/bzwb/pwxk/202004/W020200401327032592051.pdf" </w:instrText>
            </w:r>
            <w:r>
              <w:rPr>
                <w:rFonts w:hint="eastAsia" w:ascii="Times New Roman" w:hAnsi="Times New Roman" w:eastAsia="仿宋" w:cs="宋体"/>
                <w:color w:val="0C0C0C"/>
                <w:kern w:val="16"/>
                <w:sz w:val="24"/>
                <w:szCs w:val="21"/>
                <w:lang w:val="en-US" w:eastAsia="zh-CN" w:bidi="ar-SA"/>
              </w:rPr>
              <w:fldChar w:fldCharType="separate"/>
            </w:r>
            <w:r>
              <w:rPr>
                <w:rFonts w:hint="eastAsia" w:ascii="Times New Roman" w:hAnsi="Times New Roman" w:eastAsia="仿宋" w:cs="宋体"/>
                <w:color w:val="0C0C0C"/>
                <w:kern w:val="16"/>
                <w:sz w:val="24"/>
                <w:szCs w:val="21"/>
                <w:lang w:val="en-US" w:eastAsia="zh-CN" w:bidi="ar-SA"/>
              </w:rPr>
              <w:t xml:space="preserve">排污许可证申请与核发技术规范 </w:t>
            </w:r>
            <w:r>
              <w:rPr>
                <w:rFonts w:hint="eastAsia" w:eastAsia="仿宋" w:cs="宋体"/>
                <w:color w:val="0C0C0C"/>
                <w:kern w:val="16"/>
                <w:sz w:val="24"/>
                <w:szCs w:val="21"/>
                <w:lang w:val="en-US" w:eastAsia="zh-CN" w:bidi="ar-SA"/>
              </w:rPr>
              <w:t>畜禽养殖行业</w:t>
            </w:r>
            <w:r>
              <w:rPr>
                <w:rFonts w:hint="eastAsia" w:ascii="Times New Roman" w:hAnsi="Times New Roman" w:eastAsia="仿宋" w:cs="宋体"/>
                <w:color w:val="0C0C0C"/>
                <w:kern w:val="16"/>
                <w:sz w:val="24"/>
                <w:szCs w:val="21"/>
                <w:lang w:val="en-US" w:eastAsia="zh-CN" w:bidi="ar-SA"/>
              </w:rPr>
              <w:t>》（HJ</w:t>
            </w:r>
            <w:r>
              <w:rPr>
                <w:rFonts w:hint="eastAsia" w:eastAsia="仿宋" w:cs="宋体"/>
                <w:color w:val="0C0C0C"/>
                <w:kern w:val="16"/>
                <w:sz w:val="24"/>
                <w:szCs w:val="21"/>
                <w:lang w:val="en-US" w:eastAsia="zh-CN" w:bidi="ar-SA"/>
              </w:rPr>
              <w:t xml:space="preserve"> 1029-2019</w:t>
            </w:r>
            <w:r>
              <w:rPr>
                <w:rFonts w:hint="eastAsia" w:ascii="Times New Roman" w:hAnsi="Times New Roman" w:eastAsia="仿宋" w:cs="宋体"/>
                <w:color w:val="0C0C0C"/>
                <w:kern w:val="16"/>
                <w:sz w:val="24"/>
                <w:szCs w:val="21"/>
                <w:lang w:val="en-US" w:eastAsia="zh-CN" w:bidi="ar-SA"/>
              </w:rPr>
              <w:t>）</w:t>
            </w:r>
            <w:r>
              <w:rPr>
                <w:rFonts w:hint="eastAsia" w:ascii="Times New Roman" w:hAnsi="Times New Roman" w:eastAsia="仿宋" w:cs="宋体"/>
                <w:color w:val="0C0C0C"/>
                <w:kern w:val="16"/>
                <w:sz w:val="24"/>
                <w:szCs w:val="21"/>
                <w:lang w:val="en-US" w:eastAsia="zh-CN" w:bidi="ar-SA"/>
              </w:rPr>
              <w:fldChar w:fldCharType="end"/>
            </w:r>
            <w:r>
              <w:rPr>
                <w:rFonts w:hint="eastAsia" w:ascii="Times New Roman" w:hAnsi="Times New Roman" w:eastAsia="仿宋" w:cs="宋体"/>
                <w:color w:val="0C0C0C"/>
                <w:kern w:val="16"/>
                <w:sz w:val="24"/>
                <w:szCs w:val="21"/>
                <w:lang w:val="en-US" w:eastAsia="zh-CN" w:bidi="ar-SA"/>
              </w:rPr>
              <w:t>中废气治理可行技术，</w:t>
            </w:r>
            <w:r>
              <w:rPr>
                <w:rFonts w:hint="eastAsia" w:ascii="Times New Roman" w:hAnsi="Times New Roman" w:eastAsia="仿宋" w:cs="宋体"/>
                <w:color w:val="0C0C0C"/>
                <w:sz w:val="24"/>
                <w:szCs w:val="21"/>
                <w:lang w:val="en-US" w:eastAsia="zh-CN"/>
              </w:rPr>
              <w:t>分析本项目废气治理措施可行性，见表4-</w:t>
            </w:r>
            <w:r>
              <w:rPr>
                <w:rFonts w:hint="eastAsia" w:eastAsia="仿宋" w:cs="宋体"/>
                <w:color w:val="0C0C0C"/>
                <w:sz w:val="24"/>
                <w:szCs w:val="21"/>
                <w:lang w:val="en-US" w:eastAsia="zh-CN"/>
              </w:rPr>
              <w:t>5</w:t>
            </w:r>
            <w:r>
              <w:rPr>
                <w:rFonts w:hint="eastAsia" w:ascii="Times New Roman" w:hAnsi="Times New Roman" w:eastAsia="仿宋" w:cs="宋体"/>
                <w:color w:val="0C0C0C"/>
                <w:sz w:val="24"/>
                <w:szCs w:val="21"/>
                <w:lang w:val="en-US" w:eastAsia="zh-CN"/>
              </w:rPr>
              <w:t>。</w:t>
            </w:r>
          </w:p>
          <w:p>
            <w:pPr>
              <w:pStyle w:val="65"/>
              <w:spacing w:line="360" w:lineRule="auto"/>
              <w:ind w:firstLine="420" w:firstLineChars="200"/>
              <w:jc w:val="both"/>
              <w:rPr>
                <w:rFonts w:hint="default" w:ascii="Times New Roman" w:hAnsi="宋体" w:eastAsia="宋体" w:cs="Times New Roman"/>
                <w:b w:val="0"/>
                <w:kern w:val="0"/>
                <w:sz w:val="21"/>
                <w:szCs w:val="21"/>
                <w:lang w:val="en-US" w:eastAsia="zh-CN" w:bidi="ar-SA"/>
              </w:rPr>
            </w:pPr>
            <w:r>
              <w:rPr>
                <w:rFonts w:hint="eastAsia" w:ascii="Times New Roman" w:hAnsi="宋体" w:eastAsia="宋体" w:cs="Times New Roman"/>
                <w:b w:val="0"/>
                <w:kern w:val="0"/>
                <w:sz w:val="21"/>
                <w:szCs w:val="21"/>
                <w:lang w:val="en-US" w:eastAsia="zh-CN" w:bidi="ar-SA"/>
              </w:rPr>
              <w:t>表4-5              本工程废气治理可行性分析</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2990"/>
              <w:gridCol w:w="2683"/>
              <w:gridCol w:w="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94"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C0C0C"/>
                      <w:lang w:val="en-US" w:eastAsia="zh-CN"/>
                    </w:rPr>
                  </w:pPr>
                  <w:r>
                    <w:rPr>
                      <w:rFonts w:hint="eastAsia" w:cs="Times New Roman"/>
                      <w:b/>
                      <w:bCs w:val="0"/>
                      <w:color w:val="0C0C0C"/>
                      <w:lang w:val="en-US" w:eastAsia="zh-CN"/>
                    </w:rPr>
                    <w:t>主要污染物</w:t>
                  </w:r>
                </w:p>
              </w:tc>
              <w:tc>
                <w:tcPr>
                  <w:tcW w:w="2990"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b/>
                      <w:bCs w:val="0"/>
                      <w:color w:val="0C0C0C"/>
                      <w:lang w:val="en-US" w:eastAsia="zh-CN"/>
                    </w:rPr>
                  </w:pPr>
                  <w:r>
                    <w:rPr>
                      <w:rFonts w:hint="eastAsia" w:cs="Times New Roman"/>
                      <w:b/>
                      <w:bCs w:val="0"/>
                      <w:color w:val="0C0C0C"/>
                      <w:lang w:val="en-US" w:eastAsia="zh-CN"/>
                    </w:rPr>
                    <w:t>可行性技术</w:t>
                  </w:r>
                </w:p>
              </w:tc>
              <w:tc>
                <w:tcPr>
                  <w:tcW w:w="2683"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C0C0C"/>
                      <w:lang w:val="en-US" w:eastAsia="zh-CN"/>
                    </w:rPr>
                  </w:pPr>
                  <w:r>
                    <w:rPr>
                      <w:rFonts w:hint="default" w:ascii="Times New Roman" w:hAnsi="Times New Roman" w:eastAsia="宋体" w:cs="Times New Roman"/>
                      <w:b/>
                      <w:bCs w:val="0"/>
                      <w:color w:val="0C0C0C"/>
                      <w:lang w:val="en-US" w:eastAsia="zh-CN"/>
                    </w:rPr>
                    <w:t>本项目情况</w:t>
                  </w:r>
                </w:p>
              </w:tc>
              <w:tc>
                <w:tcPr>
                  <w:tcW w:w="770"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C0C0C"/>
                      <w:lang w:val="en-US" w:eastAsia="zh-CN"/>
                    </w:rPr>
                  </w:pPr>
                  <w:r>
                    <w:rPr>
                      <w:rFonts w:hint="default" w:ascii="Times New Roman" w:hAnsi="Times New Roman" w:eastAsia="宋体" w:cs="Times New Roman"/>
                      <w:b/>
                      <w:bCs w:val="0"/>
                      <w:color w:val="0C0C0C"/>
                      <w:lang w:val="en-US" w:eastAsia="zh-CN"/>
                    </w:rPr>
                    <w:t>是否</w:t>
                  </w:r>
                </w:p>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C0C0C"/>
                      <w:lang w:val="en-US" w:eastAsia="zh-CN"/>
                    </w:rPr>
                  </w:pPr>
                  <w:r>
                    <w:rPr>
                      <w:rFonts w:hint="default" w:ascii="Times New Roman" w:hAnsi="Times New Roman" w:eastAsia="宋体" w:cs="Times New Roman"/>
                      <w:b/>
                      <w:bCs w:val="0"/>
                      <w:color w:val="0C0C0C"/>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494"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color w:val="0C0C0C"/>
                      <w:lang w:val="en-US" w:eastAsia="zh-CN"/>
                    </w:rPr>
                  </w:pPr>
                  <w:r>
                    <w:rPr>
                      <w:rFonts w:hint="eastAsia" w:cs="Times New Roman"/>
                      <w:b w:val="0"/>
                      <w:bCs/>
                      <w:color w:val="0C0C0C"/>
                      <w:lang w:val="en-US" w:eastAsia="zh-CN"/>
                    </w:rPr>
                    <w:t>恶臭污染物</w:t>
                  </w:r>
                </w:p>
              </w:tc>
              <w:tc>
                <w:tcPr>
                  <w:tcW w:w="2990"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ascii="宋体" w:eastAsia="宋体" w:cs="Times New Roman"/>
                      <w:b w:val="0"/>
                      <w:bCs/>
                      <w:color w:val="0C0C0C"/>
                      <w:lang w:val="en-US" w:eastAsia="zh-CN"/>
                    </w:rPr>
                  </w:pPr>
                  <w:r>
                    <w:rPr>
                      <w:rFonts w:hint="eastAsia" w:ascii="仿宋" w:hAnsi="仿宋" w:eastAsia="仿宋" w:cs="仿宋"/>
                      <w:b w:val="0"/>
                      <w:bCs/>
                      <w:color w:val="0C0C0C"/>
                      <w:lang w:val="en-US" w:eastAsia="zh-CN"/>
                    </w:rPr>
                    <w:t>①</w:t>
                  </w:r>
                  <w:r>
                    <w:rPr>
                      <w:rFonts w:hint="eastAsia" w:ascii="宋体" w:eastAsia="宋体" w:cs="Times New Roman"/>
                      <w:b w:val="0"/>
                      <w:bCs/>
                      <w:color w:val="0C0C0C"/>
                      <w:lang w:val="en-US" w:eastAsia="zh-CN"/>
                    </w:rPr>
                    <w:t>定期喷洒</w:t>
                  </w:r>
                  <w:r>
                    <w:rPr>
                      <w:rFonts w:hint="eastAsia" w:ascii="宋体" w:eastAsia="宋体" w:cs="Times New Roman"/>
                      <w:b w:val="0"/>
                      <w:bCs/>
                      <w:color w:val="0C0C0C"/>
                      <w:highlight w:val="none"/>
                      <w:lang w:val="en-US" w:eastAsia="zh-CN"/>
                    </w:rPr>
                    <w:t>除臭剂</w:t>
                  </w:r>
                  <w:r>
                    <w:rPr>
                      <w:rFonts w:hint="eastAsia" w:ascii="宋体" w:hAnsi="宋体" w:eastAsia="宋体" w:cs="宋体"/>
                      <w:b w:val="0"/>
                      <w:bCs/>
                      <w:color w:val="0C0C0C"/>
                      <w:highlight w:val="none"/>
                      <w:lang w:val="en-US" w:eastAsia="zh-CN"/>
                    </w:rPr>
                    <w:t>;</w:t>
                  </w:r>
                </w:p>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b w:val="0"/>
                      <w:bCs/>
                      <w:color w:val="0C0C0C"/>
                      <w:lang w:val="en-US" w:eastAsia="zh-CN"/>
                    </w:rPr>
                  </w:pPr>
                  <w:r>
                    <w:rPr>
                      <w:rFonts w:hint="eastAsia" w:ascii="仿宋" w:hAnsi="仿宋" w:eastAsia="仿宋" w:cs="仿宋"/>
                      <w:b w:val="0"/>
                      <w:bCs/>
                      <w:color w:val="0C0C0C"/>
                      <w:lang w:val="en-US" w:eastAsia="zh-CN"/>
                    </w:rPr>
                    <w:t>②</w:t>
                  </w:r>
                  <w:r>
                    <w:rPr>
                      <w:rFonts w:hint="eastAsia" w:ascii="宋体" w:eastAsia="宋体" w:cs="Times New Roman"/>
                      <w:b w:val="0"/>
                      <w:bCs/>
                      <w:color w:val="0C0C0C"/>
                      <w:lang w:val="en-US" w:eastAsia="zh-CN"/>
                    </w:rPr>
                    <w:t>废水处理设施加盖或加罩</w:t>
                  </w:r>
                  <w:r>
                    <w:rPr>
                      <w:rFonts w:hint="eastAsia" w:ascii="宋体" w:hAnsi="宋体" w:eastAsia="宋体" w:cs="宋体"/>
                      <w:b w:val="0"/>
                      <w:bCs/>
                      <w:color w:val="0C0C0C"/>
                      <w:lang w:val="en-US" w:eastAsia="zh-CN"/>
                    </w:rPr>
                    <w:t>;</w:t>
                  </w:r>
                </w:p>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lang w:val="en-US" w:eastAsia="zh-CN"/>
                    </w:rPr>
                  </w:pPr>
                  <w:r>
                    <w:rPr>
                      <w:rFonts w:hint="eastAsia" w:ascii="仿宋" w:hAnsi="仿宋" w:eastAsia="仿宋" w:cs="仿宋"/>
                      <w:b w:val="0"/>
                      <w:bCs/>
                      <w:color w:val="0C0C0C"/>
                      <w:lang w:val="en-US" w:eastAsia="zh-CN"/>
                    </w:rPr>
                    <w:t>③</w:t>
                  </w:r>
                  <w:r>
                    <w:rPr>
                      <w:rFonts w:hint="eastAsia" w:ascii="宋体" w:eastAsia="宋体" w:cs="Times New Roman"/>
                      <w:b w:val="0"/>
                      <w:bCs/>
                      <w:color w:val="0C0C0C"/>
                      <w:lang w:val="en-US" w:eastAsia="zh-CN"/>
                    </w:rPr>
                    <w:t>集中收集气体经处理（生物过滤法、生物洗涤法、吸收法等）后由排气筒排放</w:t>
                  </w:r>
                </w:p>
              </w:tc>
              <w:tc>
                <w:tcPr>
                  <w:tcW w:w="2683"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cs="Times New Roman"/>
                      <w:b w:val="0"/>
                      <w:bCs/>
                      <w:color w:val="0C0C0C"/>
                      <w:lang w:val="en-US" w:eastAsia="zh-CN"/>
                    </w:rPr>
                  </w:pPr>
                  <w:r>
                    <w:rPr>
                      <w:rFonts w:hint="eastAsia" w:cs="Times New Roman"/>
                      <w:b w:val="0"/>
                      <w:bCs/>
                      <w:color w:val="0000FF"/>
                      <w:lang w:val="en-US" w:eastAsia="zh-CN"/>
                    </w:rPr>
                    <w:t>本项目废气经集气罩收集至喷淋装置+活性炭处理后，经</w:t>
                  </w:r>
                  <w:r>
                    <w:rPr>
                      <w:rFonts w:hint="default" w:ascii="Times New Roman" w:hAnsi="Times New Roman" w:cs="Times New Roman"/>
                      <w:b w:val="0"/>
                      <w:bCs/>
                      <w:color w:val="0000FF"/>
                      <w:lang w:val="en-US" w:eastAsia="zh-CN"/>
                    </w:rPr>
                    <w:t>1</w:t>
                  </w:r>
                  <w:r>
                    <w:rPr>
                      <w:rFonts w:hint="eastAsia" w:cs="Times New Roman"/>
                      <w:b w:val="0"/>
                      <w:bCs/>
                      <w:color w:val="0000FF"/>
                      <w:lang w:val="en-US" w:eastAsia="zh-CN"/>
                    </w:rPr>
                    <w:t>根</w:t>
                  </w:r>
                  <w:r>
                    <w:rPr>
                      <w:rFonts w:hint="default" w:ascii="Times New Roman" w:hAnsi="Times New Roman" w:cs="Times New Roman"/>
                      <w:b w:val="0"/>
                      <w:bCs/>
                      <w:color w:val="0000FF"/>
                      <w:lang w:val="en-US" w:eastAsia="zh-CN"/>
                    </w:rPr>
                    <w:t>15m</w:t>
                  </w:r>
                  <w:r>
                    <w:rPr>
                      <w:rFonts w:hint="eastAsia" w:cs="Times New Roman"/>
                      <w:b w:val="0"/>
                      <w:bCs/>
                      <w:color w:val="0000FF"/>
                      <w:lang w:val="en-US" w:eastAsia="zh-CN"/>
                    </w:rPr>
                    <w:t>高排气筒排放</w:t>
                  </w:r>
                </w:p>
              </w:tc>
              <w:tc>
                <w:tcPr>
                  <w:tcW w:w="770"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C0C0C"/>
                      <w:lang w:val="en-US" w:eastAsia="zh-CN"/>
                    </w:rPr>
                  </w:pPr>
                  <w:r>
                    <w:rPr>
                      <w:rFonts w:hint="eastAsia" w:cs="Times New Roman"/>
                      <w:b w:val="0"/>
                      <w:bCs/>
                      <w:color w:val="0C0C0C"/>
                      <w:lang w:val="en-US" w:eastAsia="zh-CN"/>
                    </w:rPr>
                    <w:t>符合</w:t>
                  </w:r>
                </w:p>
              </w:tc>
            </w:tr>
          </w:tbl>
          <w:p>
            <w:pPr>
              <w:pStyle w:val="64"/>
              <w:spacing w:before="120" w:beforeLines="50"/>
              <w:ind w:firstLine="482"/>
              <w:rPr>
                <w:rFonts w:hint="default" w:ascii="Times New Roman" w:hAnsi="Times New Roman" w:eastAsia="仿宋" w:cs="宋体"/>
                <w:color w:val="000000"/>
                <w:kern w:val="16"/>
                <w:sz w:val="24"/>
                <w:szCs w:val="24"/>
                <w:highlight w:val="none"/>
                <w:lang w:val="en-US" w:eastAsia="zh-CN" w:bidi="ar-SA"/>
              </w:rPr>
            </w:pPr>
            <w:r>
              <w:rPr>
                <w:rFonts w:hint="eastAsia" w:ascii="Times New Roman" w:hAnsi="Times New Roman" w:eastAsia="仿宋" w:cs="宋体"/>
                <w:color w:val="000000"/>
                <w:kern w:val="16"/>
                <w:sz w:val="24"/>
                <w:szCs w:val="24"/>
                <w:highlight w:val="none"/>
                <w:lang w:val="en-US" w:eastAsia="zh-CN" w:bidi="ar-SA"/>
              </w:rPr>
              <w:t>1.4废气达标排放分析</w:t>
            </w:r>
          </w:p>
          <w:p>
            <w:pPr>
              <w:keepNext w:val="0"/>
              <w:keepLines w:val="0"/>
              <w:widowControl/>
              <w:suppressLineNumbers w:val="0"/>
              <w:spacing w:line="360" w:lineRule="auto"/>
              <w:ind w:firstLine="480" w:firstLineChars="200"/>
              <w:jc w:val="both"/>
              <w:rPr>
                <w:rFonts w:hint="eastAsia" w:ascii="Times New Roman" w:hAnsi="Times New Roman" w:eastAsia="仿宋" w:cs="宋体"/>
                <w:color w:val="0C0C0C"/>
                <w:kern w:val="16"/>
                <w:sz w:val="24"/>
                <w:szCs w:val="21"/>
                <w:lang w:val="en-US" w:eastAsia="zh-CN" w:bidi="ar-SA"/>
              </w:rPr>
            </w:pP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处理站内产生的废气主要为氨、硫化氢和臭气浓度，废气经集气罩收集至</w:t>
            </w:r>
            <w:r>
              <w:rPr>
                <w:rFonts w:hint="eastAsia" w:eastAsia="仿宋" w:cs="宋体"/>
                <w:color w:val="0C0C0C"/>
                <w:kern w:val="16"/>
                <w:sz w:val="24"/>
                <w:szCs w:val="21"/>
                <w:lang w:val="en-US" w:eastAsia="zh-CN" w:bidi="ar-SA"/>
              </w:rPr>
              <w:t>水</w:t>
            </w:r>
            <w:r>
              <w:rPr>
                <w:rFonts w:hint="eastAsia" w:ascii="Times New Roman" w:hAnsi="Times New Roman" w:eastAsia="仿宋" w:cs="宋体"/>
                <w:color w:val="0C0C0C"/>
                <w:kern w:val="16"/>
                <w:sz w:val="24"/>
                <w:szCs w:val="21"/>
                <w:lang w:val="en-US" w:eastAsia="zh-CN" w:bidi="ar-SA"/>
              </w:rPr>
              <w:t>喷淋装置处理后，通过1根15m高排气筒（DA001）进行排放。项目氨有组织排放量为0.315t/a，排放速率为0.108kg/h，硫化氢有组织排放量为0.013t/a，排放速率为0.004kg/h，排放均满足《恶臭污染物排放标准》（GB14554-93）；其厂界氨、硫化氢及臭气浓度满足《恶臭污染物排放标准》（GB14554-93）中标准限值要求</w:t>
            </w:r>
            <w:r>
              <w:rPr>
                <w:rFonts w:hint="eastAsia" w:eastAsia="仿宋" w:cs="宋体"/>
                <w:color w:val="0C0C0C"/>
                <w:kern w:val="16"/>
                <w:sz w:val="24"/>
                <w:szCs w:val="21"/>
                <w:lang w:val="en-US" w:eastAsia="zh-CN" w:bidi="ar-SA"/>
              </w:rPr>
              <w:t>和</w:t>
            </w:r>
            <w:r>
              <w:rPr>
                <w:rFonts w:hint="eastAsia" w:ascii="Times New Roman" w:hAnsi="Times New Roman" w:eastAsia="仿宋" w:cs="宋体"/>
                <w:color w:val="0C0C0C"/>
                <w:kern w:val="16"/>
                <w:sz w:val="24"/>
                <w:szCs w:val="21"/>
                <w:lang w:val="en-US" w:eastAsia="zh-CN" w:bidi="ar-SA"/>
              </w:rPr>
              <w:t>《畜禽养殖业污染物排放标准》（GB18596-2001）中表7标准限值</w:t>
            </w:r>
            <w:r>
              <w:rPr>
                <w:rFonts w:hint="eastAsia" w:eastAsia="仿宋" w:cs="宋体"/>
                <w:color w:val="0C0C0C"/>
                <w:kern w:val="16"/>
                <w:sz w:val="24"/>
                <w:szCs w:val="21"/>
                <w:lang w:val="en-US" w:eastAsia="zh-CN" w:bidi="ar-SA"/>
              </w:rPr>
              <w:t>要求。</w:t>
            </w:r>
          </w:p>
          <w:p>
            <w:pPr>
              <w:pStyle w:val="64"/>
              <w:keepNext w:val="0"/>
              <w:keepLines w:val="0"/>
              <w:pageBreakBefore w:val="0"/>
              <w:widowControl w:val="0"/>
              <w:kinsoku/>
              <w:wordWrap/>
              <w:overflowPunct/>
              <w:topLinePunct w:val="0"/>
              <w:autoSpaceDE w:val="0"/>
              <w:autoSpaceDN w:val="0"/>
              <w:bidi w:val="0"/>
              <w:adjustRightInd w:val="0"/>
              <w:snapToGrid/>
              <w:ind w:firstLine="482"/>
              <w:textAlignment w:val="auto"/>
              <w:rPr>
                <w:rFonts w:hint="eastAsia" w:ascii="Times New Roman" w:hAnsi="Times New Roman" w:eastAsia="仿宋" w:cs="宋体"/>
                <w:color w:val="000000"/>
                <w:kern w:val="16"/>
                <w:sz w:val="24"/>
                <w:szCs w:val="24"/>
                <w:highlight w:val="none"/>
                <w:lang w:val="en-US" w:eastAsia="zh-CN" w:bidi="ar-SA"/>
              </w:rPr>
            </w:pPr>
            <w:r>
              <w:rPr>
                <w:rFonts w:hint="eastAsia" w:ascii="Times New Roman" w:hAnsi="Times New Roman" w:eastAsia="仿宋" w:cs="宋体"/>
                <w:color w:val="000000"/>
                <w:kern w:val="16"/>
                <w:sz w:val="24"/>
                <w:szCs w:val="24"/>
                <w:highlight w:val="none"/>
                <w:lang w:val="en-US" w:eastAsia="zh-CN" w:bidi="ar-SA"/>
              </w:rPr>
              <w:t>1.5大气污染源监测计划</w:t>
            </w:r>
          </w:p>
          <w:p>
            <w:pPr>
              <w:adjustRightInd w:val="0"/>
              <w:snapToGrid w:val="0"/>
              <w:spacing w:line="360" w:lineRule="auto"/>
              <w:ind w:firstLine="480" w:firstLineChars="200"/>
              <w:rPr>
                <w:bCs/>
                <w:sz w:val="24"/>
              </w:rPr>
            </w:pPr>
            <w:r>
              <w:rPr>
                <w:rFonts w:hint="eastAsia" w:ascii="Times New Roman" w:hAnsi="Times New Roman" w:eastAsia="仿宋" w:cs="宋体"/>
                <w:color w:val="0C0C0C"/>
                <w:kern w:val="16"/>
                <w:sz w:val="24"/>
                <w:szCs w:val="21"/>
                <w:lang w:val="en-US" w:eastAsia="zh-CN" w:bidi="ar-SA"/>
              </w:rPr>
              <w:t>根据《排污单位自行监测技术指南 总则》（HJ 819-2017）及</w:t>
            </w:r>
            <w:r>
              <w:rPr>
                <w:rFonts w:hint="eastAsia" w:eastAsia="仿宋" w:cs="宋体"/>
                <w:color w:val="0000FF"/>
                <w:kern w:val="16"/>
                <w:sz w:val="24"/>
                <w:szCs w:val="21"/>
                <w:lang w:val="en-US" w:eastAsia="zh-CN" w:bidi="ar-SA"/>
              </w:rPr>
              <w:t>《排污单位自行监测技术指南 畜禽养殖行业》（</w:t>
            </w:r>
            <w:r>
              <w:rPr>
                <w:rFonts w:hint="eastAsia" w:eastAsia="仿宋" w:cs="宋体"/>
                <w:color w:val="0000FF"/>
                <w:kern w:val="16"/>
                <w:sz w:val="24"/>
                <w:szCs w:val="21"/>
                <w:highlight w:val="none"/>
                <w:lang w:val="en-US" w:eastAsia="zh-CN" w:bidi="ar-SA"/>
              </w:rPr>
              <w:t>HJ 1252-2022</w:t>
            </w:r>
            <w:r>
              <w:rPr>
                <w:rFonts w:hint="eastAsia" w:eastAsia="仿宋" w:cs="宋体"/>
                <w:color w:val="0000FF"/>
                <w:kern w:val="16"/>
                <w:sz w:val="24"/>
                <w:szCs w:val="21"/>
                <w:lang w:val="en-US" w:eastAsia="zh-CN" w:bidi="ar-SA"/>
              </w:rPr>
              <w:t>）</w:t>
            </w:r>
            <w:r>
              <w:rPr>
                <w:rFonts w:hint="eastAsia" w:ascii="Times New Roman" w:hAnsi="Times New Roman" w:eastAsia="仿宋" w:cs="宋体"/>
                <w:color w:val="0C0C0C"/>
                <w:kern w:val="16"/>
                <w:sz w:val="24"/>
                <w:szCs w:val="21"/>
                <w:lang w:val="en-US" w:eastAsia="zh-CN" w:bidi="ar-SA"/>
              </w:rPr>
              <w:t>等，监测计划见表4</w:t>
            </w:r>
            <w:r>
              <w:rPr>
                <w:rFonts w:hint="eastAsia" w:eastAsia="仿宋" w:cs="宋体"/>
                <w:color w:val="0C0C0C"/>
                <w:kern w:val="16"/>
                <w:sz w:val="24"/>
                <w:szCs w:val="21"/>
                <w:lang w:val="en-US" w:eastAsia="zh-CN" w:bidi="ar-SA"/>
              </w:rPr>
              <w:t>-6</w:t>
            </w:r>
            <w:r>
              <w:rPr>
                <w:rFonts w:hint="eastAsia" w:ascii="Times New Roman" w:hAnsi="Times New Roman" w:eastAsia="仿宋" w:cs="宋体"/>
                <w:color w:val="0C0C0C"/>
                <w:kern w:val="16"/>
                <w:sz w:val="24"/>
                <w:szCs w:val="21"/>
                <w:lang w:val="en-US" w:eastAsia="zh-CN" w:bidi="ar-SA"/>
              </w:rPr>
              <w:t>。</w:t>
            </w:r>
          </w:p>
          <w:p>
            <w:pPr>
              <w:adjustRightInd w:val="0"/>
              <w:snapToGrid w:val="0"/>
              <w:spacing w:line="360" w:lineRule="auto"/>
              <w:ind w:firstLine="420" w:firstLineChars="200"/>
              <w:rPr>
                <w:rFonts w:ascii="宋体" w:hAnsi="宋体" w:cs="宋体"/>
                <w:b/>
                <w:kern w:val="0"/>
                <w:szCs w:val="21"/>
              </w:rPr>
            </w:pPr>
            <w:r>
              <w:rPr>
                <w:rFonts w:hAnsi="宋体"/>
                <w:kern w:val="0"/>
                <w:szCs w:val="21"/>
              </w:rPr>
              <w:t>表</w:t>
            </w:r>
            <w:r>
              <w:rPr>
                <w:rFonts w:hint="eastAsia"/>
                <w:kern w:val="0"/>
                <w:szCs w:val="21"/>
              </w:rPr>
              <w:t>4</w:t>
            </w:r>
            <w:r>
              <w:rPr>
                <w:rFonts w:hint="eastAsia"/>
                <w:kern w:val="0"/>
                <w:szCs w:val="21"/>
                <w:lang w:val="en-US" w:eastAsia="zh-CN"/>
              </w:rPr>
              <w:t>-6</w:t>
            </w:r>
            <w:r>
              <w:rPr>
                <w:rFonts w:hint="eastAsia" w:ascii="宋体" w:hAnsi="宋体" w:cs="宋体"/>
                <w:kern w:val="0"/>
                <w:szCs w:val="21"/>
              </w:rPr>
              <w:t xml:space="preserve"> </w:t>
            </w:r>
            <w:r>
              <w:rPr>
                <w:rFonts w:hint="eastAsia" w:ascii="宋体" w:hAnsi="宋体" w:cs="宋体"/>
                <w:b/>
                <w:kern w:val="0"/>
                <w:szCs w:val="21"/>
              </w:rPr>
              <w:t xml:space="preserve">                    大气污染源监测计划</w:t>
            </w:r>
          </w:p>
          <w:tbl>
            <w:tblPr>
              <w:tblStyle w:val="24"/>
              <w:tblW w:w="79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24"/>
              <w:gridCol w:w="3827"/>
              <w:gridCol w:w="16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2424" w:type="dxa"/>
                  <w:vAlign w:val="center"/>
                </w:tcPr>
                <w:p>
                  <w:pPr>
                    <w:adjustRightInd w:val="0"/>
                    <w:snapToGrid w:val="0"/>
                    <w:jc w:val="center"/>
                    <w:rPr>
                      <w:b/>
                      <w:color w:val="0000FF"/>
                      <w:kern w:val="0"/>
                      <w:szCs w:val="21"/>
                    </w:rPr>
                  </w:pPr>
                  <w:r>
                    <w:rPr>
                      <w:rFonts w:hint="eastAsia"/>
                      <w:b/>
                      <w:color w:val="0000FF"/>
                      <w:kern w:val="0"/>
                      <w:szCs w:val="21"/>
                    </w:rPr>
                    <w:t>监测点位</w:t>
                  </w:r>
                </w:p>
              </w:tc>
              <w:tc>
                <w:tcPr>
                  <w:tcW w:w="3827" w:type="dxa"/>
                  <w:vAlign w:val="center"/>
                </w:tcPr>
                <w:p>
                  <w:pPr>
                    <w:adjustRightInd w:val="0"/>
                    <w:snapToGrid w:val="0"/>
                    <w:jc w:val="center"/>
                    <w:rPr>
                      <w:b/>
                      <w:color w:val="0000FF"/>
                      <w:kern w:val="0"/>
                      <w:szCs w:val="21"/>
                    </w:rPr>
                  </w:pPr>
                  <w:r>
                    <w:rPr>
                      <w:rFonts w:hint="eastAsia"/>
                      <w:b/>
                      <w:color w:val="0000FF"/>
                      <w:kern w:val="0"/>
                      <w:szCs w:val="21"/>
                    </w:rPr>
                    <w:t>监测指标</w:t>
                  </w:r>
                </w:p>
              </w:tc>
              <w:tc>
                <w:tcPr>
                  <w:tcW w:w="1687" w:type="dxa"/>
                  <w:vAlign w:val="center"/>
                </w:tcPr>
                <w:p>
                  <w:pPr>
                    <w:adjustRightInd w:val="0"/>
                    <w:snapToGrid w:val="0"/>
                    <w:jc w:val="center"/>
                    <w:rPr>
                      <w:b/>
                      <w:color w:val="0000FF"/>
                      <w:kern w:val="0"/>
                      <w:szCs w:val="21"/>
                    </w:rPr>
                  </w:pPr>
                  <w:r>
                    <w:rPr>
                      <w:rFonts w:hint="eastAsia"/>
                      <w:b/>
                      <w:color w:val="0000FF"/>
                      <w:kern w:val="0"/>
                      <w:szCs w:val="21"/>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2424" w:type="dxa"/>
                  <w:vAlign w:val="center"/>
                </w:tcPr>
                <w:p>
                  <w:pPr>
                    <w:adjustRightInd w:val="0"/>
                    <w:snapToGrid w:val="0"/>
                    <w:jc w:val="center"/>
                    <w:rPr>
                      <w:color w:val="0000FF"/>
                      <w:kern w:val="0"/>
                      <w:szCs w:val="21"/>
                    </w:rPr>
                  </w:pPr>
                  <w:r>
                    <w:rPr>
                      <w:rFonts w:hint="eastAsia"/>
                      <w:color w:val="0000FF"/>
                      <w:kern w:val="0"/>
                      <w:szCs w:val="21"/>
                    </w:rPr>
                    <w:t>厂界</w:t>
                  </w:r>
                </w:p>
              </w:tc>
              <w:tc>
                <w:tcPr>
                  <w:tcW w:w="3827" w:type="dxa"/>
                  <w:vAlign w:val="center"/>
                </w:tcPr>
                <w:p>
                  <w:pPr>
                    <w:adjustRightInd w:val="0"/>
                    <w:snapToGrid w:val="0"/>
                    <w:ind w:left="-105" w:leftChars="-50" w:right="-105" w:rightChars="-50"/>
                    <w:jc w:val="center"/>
                    <w:rPr>
                      <w:color w:val="0000FF"/>
                      <w:kern w:val="0"/>
                      <w:szCs w:val="21"/>
                    </w:rPr>
                  </w:pPr>
                  <w:r>
                    <w:rPr>
                      <w:rFonts w:hint="eastAsia"/>
                      <w:bCs/>
                      <w:color w:val="0000FF"/>
                      <w:kern w:val="0"/>
                      <w:szCs w:val="21"/>
                    </w:rPr>
                    <w:t>臭气浓度</w:t>
                  </w:r>
                </w:p>
              </w:tc>
              <w:tc>
                <w:tcPr>
                  <w:tcW w:w="1687" w:type="dxa"/>
                  <w:vAlign w:val="center"/>
                </w:tcPr>
                <w:p>
                  <w:pPr>
                    <w:adjustRightInd w:val="0"/>
                    <w:snapToGrid w:val="0"/>
                    <w:jc w:val="center"/>
                    <w:rPr>
                      <w:color w:val="0000FF"/>
                      <w:kern w:val="0"/>
                      <w:szCs w:val="21"/>
                    </w:rPr>
                  </w:pPr>
                  <w:r>
                    <w:rPr>
                      <w:rFonts w:hint="eastAsia"/>
                      <w:color w:val="0000FF"/>
                      <w:kern w:val="0"/>
                      <w:szCs w:val="21"/>
                    </w:rPr>
                    <w:t>1次/</w:t>
                  </w:r>
                  <w:r>
                    <w:rPr>
                      <w:rFonts w:hint="eastAsia"/>
                      <w:color w:val="0000FF"/>
                      <w:kern w:val="0"/>
                      <w:szCs w:val="21"/>
                      <w:lang w:eastAsia="zh-CN"/>
                    </w:rPr>
                    <w:t>半</w:t>
                  </w:r>
                  <w:r>
                    <w:rPr>
                      <w:rFonts w:hint="eastAsia"/>
                      <w:color w:val="0000FF"/>
                      <w:kern w:val="0"/>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trPr>
              <w:tc>
                <w:tcPr>
                  <w:tcW w:w="2424" w:type="dxa"/>
                  <w:vAlign w:val="center"/>
                </w:tcPr>
                <w:p>
                  <w:pPr>
                    <w:adjustRightInd w:val="0"/>
                    <w:snapToGrid w:val="0"/>
                    <w:jc w:val="center"/>
                    <w:rPr>
                      <w:rFonts w:hint="eastAsia" w:eastAsia="宋体"/>
                      <w:color w:val="0000FF"/>
                      <w:kern w:val="0"/>
                      <w:szCs w:val="21"/>
                      <w:lang w:eastAsia="zh-CN"/>
                    </w:rPr>
                  </w:pPr>
                  <w:r>
                    <w:rPr>
                      <w:rFonts w:hint="eastAsia"/>
                      <w:color w:val="0000FF"/>
                      <w:kern w:val="0"/>
                      <w:szCs w:val="21"/>
                      <w:lang w:eastAsia="zh-CN"/>
                    </w:rPr>
                    <w:t>废气排放口</w:t>
                  </w:r>
                </w:p>
              </w:tc>
              <w:tc>
                <w:tcPr>
                  <w:tcW w:w="3827" w:type="dxa"/>
                  <w:vAlign w:val="center"/>
                </w:tcPr>
                <w:p>
                  <w:pPr>
                    <w:adjustRightInd w:val="0"/>
                    <w:snapToGrid w:val="0"/>
                    <w:ind w:left="-105" w:leftChars="-50" w:right="-105" w:rightChars="-50"/>
                    <w:jc w:val="center"/>
                    <w:rPr>
                      <w:rFonts w:hint="eastAsia" w:eastAsia="宋体"/>
                      <w:bCs/>
                      <w:color w:val="0000FF"/>
                      <w:kern w:val="0"/>
                      <w:szCs w:val="21"/>
                      <w:lang w:eastAsia="zh-CN"/>
                    </w:rPr>
                  </w:pPr>
                  <w:r>
                    <w:rPr>
                      <w:rFonts w:hint="eastAsia"/>
                      <w:bCs/>
                      <w:color w:val="0000FF"/>
                      <w:kern w:val="0"/>
                      <w:szCs w:val="21"/>
                    </w:rPr>
                    <w:t>氨</w:t>
                  </w:r>
                  <w:r>
                    <w:rPr>
                      <w:rFonts w:hint="eastAsia"/>
                      <w:color w:val="0000FF"/>
                      <w:kern w:val="0"/>
                      <w:szCs w:val="21"/>
                    </w:rPr>
                    <w:t>、</w:t>
                  </w:r>
                  <w:r>
                    <w:rPr>
                      <w:rFonts w:hint="eastAsia"/>
                      <w:bCs/>
                      <w:color w:val="0000FF"/>
                      <w:kern w:val="0"/>
                      <w:szCs w:val="21"/>
                    </w:rPr>
                    <w:t>硫化氢</w:t>
                  </w:r>
                  <w:r>
                    <w:rPr>
                      <w:rFonts w:hint="eastAsia"/>
                      <w:bCs/>
                      <w:color w:val="0000FF"/>
                      <w:kern w:val="0"/>
                      <w:szCs w:val="21"/>
                      <w:lang w:eastAsia="zh-CN"/>
                    </w:rPr>
                    <w:t>、臭气浓度</w:t>
                  </w:r>
                </w:p>
              </w:tc>
              <w:tc>
                <w:tcPr>
                  <w:tcW w:w="1687" w:type="dxa"/>
                  <w:vAlign w:val="center"/>
                </w:tcPr>
                <w:p>
                  <w:pPr>
                    <w:adjustRightInd w:val="0"/>
                    <w:snapToGrid w:val="0"/>
                    <w:jc w:val="center"/>
                    <w:rPr>
                      <w:rFonts w:hint="eastAsia"/>
                      <w:color w:val="0000FF"/>
                      <w:kern w:val="0"/>
                      <w:szCs w:val="21"/>
                    </w:rPr>
                  </w:pPr>
                  <w:r>
                    <w:rPr>
                      <w:rFonts w:hint="eastAsia"/>
                      <w:color w:val="0000FF"/>
                      <w:kern w:val="0"/>
                      <w:szCs w:val="21"/>
                    </w:rPr>
                    <w:t>1次/年</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Times New Roman" w:hAnsi="Times New Roman" w:eastAsia="仿宋" w:cs="宋体"/>
                <w:color w:val="000000"/>
                <w:kern w:val="16"/>
                <w:sz w:val="24"/>
                <w:szCs w:val="24"/>
                <w:highlight w:val="none"/>
                <w:lang w:val="en-US" w:eastAsia="zh-CN" w:bidi="ar-SA"/>
              </w:rPr>
            </w:pPr>
            <w:r>
              <w:rPr>
                <w:rFonts w:hint="eastAsia" w:ascii="Times New Roman" w:hAnsi="Times New Roman" w:eastAsia="仿宋" w:cs="宋体"/>
                <w:color w:val="000000"/>
                <w:kern w:val="16"/>
                <w:sz w:val="24"/>
                <w:szCs w:val="24"/>
                <w:highlight w:val="none"/>
                <w:lang w:val="en-US" w:eastAsia="zh-CN" w:bidi="ar-SA"/>
              </w:rPr>
              <w:t>1.6废气排放的环境影响</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恶臭废气排放的主要污染物为氨、硫化氢及臭气浓度，</w:t>
            </w: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处理站内废气经集气罩收集至喷淋装置进行处理，经处理后均能达标排放。因此排放的大气污染物对周围环境影响较小，可确保周围大气环境质量达标。</w:t>
            </w:r>
          </w:p>
          <w:p>
            <w:pPr>
              <w:adjustRightInd w:val="0"/>
              <w:snapToGrid w:val="0"/>
              <w:spacing w:line="360" w:lineRule="auto"/>
              <w:ind w:firstLine="481" w:firstLineChars="200"/>
              <w:rPr>
                <w:rFonts w:ascii="宋体" w:hAnsi="宋体" w:cs="宋体"/>
                <w:b/>
                <w:kern w:val="0"/>
                <w:sz w:val="24"/>
              </w:rPr>
            </w:pPr>
            <w:r>
              <w:rPr>
                <w:rFonts w:hint="eastAsia"/>
                <w:b/>
                <w:kern w:val="0"/>
                <w:sz w:val="24"/>
              </w:rPr>
              <w:t>2</w:t>
            </w:r>
            <w:r>
              <w:rPr>
                <w:rFonts w:hint="eastAsia" w:ascii="宋体" w:hAnsi="宋体" w:cs="宋体"/>
                <w:b/>
                <w:kern w:val="0"/>
                <w:sz w:val="24"/>
              </w:rPr>
              <w:t>、废水环境影响和环保措施</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本工程为养殖场粪污处理项目，主要对</w:t>
            </w: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处理站出水进行分析。</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2.1出水排放情况</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处理站设计</w:t>
            </w:r>
            <w:r>
              <w:rPr>
                <w:rFonts w:hint="eastAsia" w:ascii="Times New Roman" w:hAnsi="Times New Roman" w:eastAsia="仿宋" w:cs="宋体"/>
                <w:color w:val="0000FF"/>
                <w:kern w:val="16"/>
                <w:sz w:val="24"/>
                <w:szCs w:val="21"/>
                <w:lang w:val="en-US" w:eastAsia="zh-CN" w:bidi="ar-SA"/>
              </w:rPr>
              <w:t>处理规模</w:t>
            </w:r>
            <w:r>
              <w:rPr>
                <w:rFonts w:hint="eastAsia" w:ascii="Times New Roman" w:hAnsi="Times New Roman" w:eastAsia="仿宋" w:cs="宋体"/>
                <w:color w:val="0C0C0C"/>
                <w:kern w:val="16"/>
                <w:sz w:val="24"/>
                <w:szCs w:val="21"/>
                <w:lang w:val="en-US" w:eastAsia="zh-CN" w:bidi="ar-SA"/>
              </w:rPr>
              <w:t>为100m</w:t>
            </w:r>
            <w:r>
              <w:rPr>
                <w:rFonts w:hint="eastAsia" w:ascii="Times New Roman" w:hAnsi="Times New Roman" w:eastAsia="仿宋" w:cs="宋体"/>
                <w:color w:val="0C0C0C"/>
                <w:kern w:val="16"/>
                <w:sz w:val="24"/>
                <w:szCs w:val="21"/>
                <w:vertAlign w:val="superscript"/>
                <w:lang w:val="en-US" w:eastAsia="zh-CN" w:bidi="ar-SA"/>
              </w:rPr>
              <w:t>3</w:t>
            </w:r>
            <w:r>
              <w:rPr>
                <w:rFonts w:hint="eastAsia" w:ascii="Times New Roman" w:hAnsi="Times New Roman" w:eastAsia="仿宋" w:cs="宋体"/>
                <w:color w:val="0C0C0C"/>
                <w:kern w:val="16"/>
                <w:sz w:val="24"/>
                <w:szCs w:val="21"/>
                <w:lang w:val="en-US" w:eastAsia="zh-CN" w:bidi="ar-SA"/>
              </w:rPr>
              <w:t>/d，主要污染为COD、BOD</w:t>
            </w:r>
            <w:r>
              <w:rPr>
                <w:rFonts w:hint="eastAsia" w:ascii="Times New Roman" w:hAnsi="Times New Roman" w:eastAsia="仿宋" w:cs="宋体"/>
                <w:color w:val="0C0C0C"/>
                <w:kern w:val="16"/>
                <w:sz w:val="24"/>
                <w:szCs w:val="21"/>
                <w:vertAlign w:val="subscript"/>
                <w:lang w:val="en-US" w:eastAsia="zh-CN" w:bidi="ar-SA"/>
              </w:rPr>
              <w:t>5</w:t>
            </w:r>
            <w:r>
              <w:rPr>
                <w:rFonts w:hint="eastAsia" w:ascii="Times New Roman" w:hAnsi="Times New Roman" w:eastAsia="仿宋" w:cs="宋体"/>
                <w:color w:val="0C0C0C"/>
                <w:kern w:val="16"/>
                <w:sz w:val="24"/>
                <w:szCs w:val="21"/>
                <w:lang w:val="en-US" w:eastAsia="zh-CN" w:bidi="ar-SA"/>
              </w:rPr>
              <w:t>、SS、氨氮（NH</w:t>
            </w:r>
            <w:r>
              <w:rPr>
                <w:rFonts w:hint="eastAsia" w:ascii="Times New Roman" w:hAnsi="Times New Roman" w:eastAsia="仿宋" w:cs="宋体"/>
                <w:color w:val="0C0C0C"/>
                <w:kern w:val="16"/>
                <w:sz w:val="24"/>
                <w:szCs w:val="21"/>
                <w:vertAlign w:val="subscript"/>
                <w:lang w:val="en-US" w:eastAsia="zh-CN" w:bidi="ar-SA"/>
              </w:rPr>
              <w:t>3</w:t>
            </w:r>
            <w:r>
              <w:rPr>
                <w:rFonts w:hint="eastAsia" w:ascii="Times New Roman" w:hAnsi="Times New Roman" w:eastAsia="仿宋" w:cs="宋体"/>
                <w:color w:val="0C0C0C"/>
                <w:kern w:val="16"/>
                <w:sz w:val="24"/>
                <w:szCs w:val="21"/>
                <w:lang w:val="en-US" w:eastAsia="zh-CN" w:bidi="ar-SA"/>
              </w:rPr>
              <w:t>-N）及总磷（TP），出水污染物排放情况见表4-7。</w:t>
            </w:r>
          </w:p>
          <w:p>
            <w:pPr>
              <w:adjustRightInd w:val="0"/>
              <w:snapToGrid w:val="0"/>
              <w:spacing w:line="360" w:lineRule="auto"/>
              <w:ind w:firstLine="420" w:firstLineChars="200"/>
              <w:rPr>
                <w:rFonts w:ascii="宋体" w:hAnsi="宋体" w:cs="宋体"/>
                <w:b/>
                <w:kern w:val="0"/>
                <w:szCs w:val="21"/>
              </w:rPr>
            </w:pPr>
            <w:r>
              <w:rPr>
                <w:rFonts w:hAnsi="宋体"/>
                <w:kern w:val="0"/>
                <w:szCs w:val="21"/>
              </w:rPr>
              <w:t>表</w:t>
            </w:r>
            <w:r>
              <w:rPr>
                <w:rFonts w:hint="eastAsia"/>
                <w:kern w:val="0"/>
                <w:szCs w:val="21"/>
              </w:rPr>
              <w:t>4</w:t>
            </w:r>
            <w:r>
              <w:rPr>
                <w:rFonts w:hint="eastAsia"/>
                <w:kern w:val="0"/>
                <w:szCs w:val="21"/>
                <w:lang w:val="en-US" w:eastAsia="zh-CN"/>
              </w:rPr>
              <w:t>-7</w:t>
            </w:r>
            <w:r>
              <w:rPr>
                <w:rFonts w:hint="eastAsia" w:ascii="宋体" w:hAnsi="宋体" w:cs="宋体"/>
                <w:b/>
                <w:kern w:val="0"/>
                <w:szCs w:val="21"/>
              </w:rPr>
              <w:t xml:space="preserve">                 出水中污染物排放情况表</w:t>
            </w:r>
          </w:p>
          <w:tbl>
            <w:tblPr>
              <w:tblStyle w:val="24"/>
              <w:tblW w:w="7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4"/>
              <w:gridCol w:w="780"/>
              <w:gridCol w:w="825"/>
              <w:gridCol w:w="855"/>
              <w:gridCol w:w="840"/>
              <w:gridCol w:w="3255"/>
              <w:gridCol w:w="6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4" w:type="dxa"/>
                  <w:vMerge w:val="restart"/>
                  <w:vAlign w:val="center"/>
                </w:tcPr>
                <w:p>
                  <w:pPr>
                    <w:adjustRightInd w:val="0"/>
                    <w:snapToGrid w:val="0"/>
                    <w:jc w:val="center"/>
                    <w:rPr>
                      <w:b/>
                      <w:kern w:val="0"/>
                      <w:szCs w:val="21"/>
                    </w:rPr>
                  </w:pPr>
                  <w:r>
                    <w:rPr>
                      <w:rFonts w:hint="eastAsia"/>
                      <w:b/>
                      <w:kern w:val="0"/>
                      <w:szCs w:val="21"/>
                    </w:rPr>
                    <w:t>废水类别</w:t>
                  </w:r>
                </w:p>
              </w:tc>
              <w:tc>
                <w:tcPr>
                  <w:tcW w:w="780" w:type="dxa"/>
                  <w:vMerge w:val="restart"/>
                  <w:vAlign w:val="center"/>
                </w:tcPr>
                <w:p>
                  <w:pPr>
                    <w:adjustRightInd w:val="0"/>
                    <w:snapToGrid w:val="0"/>
                    <w:jc w:val="center"/>
                    <w:rPr>
                      <w:b/>
                      <w:kern w:val="0"/>
                      <w:szCs w:val="21"/>
                    </w:rPr>
                  </w:pPr>
                  <w:r>
                    <w:rPr>
                      <w:rFonts w:hint="eastAsia"/>
                      <w:b/>
                      <w:kern w:val="0"/>
                      <w:szCs w:val="21"/>
                    </w:rPr>
                    <w:t>出水水量</w:t>
                  </w:r>
                </w:p>
              </w:tc>
              <w:tc>
                <w:tcPr>
                  <w:tcW w:w="825" w:type="dxa"/>
                  <w:vMerge w:val="restart"/>
                  <w:vAlign w:val="center"/>
                </w:tcPr>
                <w:p>
                  <w:pPr>
                    <w:adjustRightInd w:val="0"/>
                    <w:snapToGrid w:val="0"/>
                    <w:ind w:left="-105" w:leftChars="-50" w:right="-105" w:rightChars="-50"/>
                    <w:jc w:val="center"/>
                    <w:rPr>
                      <w:kern w:val="0"/>
                      <w:szCs w:val="21"/>
                    </w:rPr>
                  </w:pPr>
                  <w:r>
                    <w:rPr>
                      <w:rFonts w:hint="eastAsia"/>
                      <w:b/>
                      <w:kern w:val="0"/>
                      <w:szCs w:val="21"/>
                    </w:rPr>
                    <w:t>污染物</w:t>
                  </w:r>
                </w:p>
              </w:tc>
              <w:tc>
                <w:tcPr>
                  <w:tcW w:w="1695" w:type="dxa"/>
                  <w:gridSpan w:val="2"/>
                  <w:vAlign w:val="center"/>
                </w:tcPr>
                <w:p>
                  <w:pPr>
                    <w:adjustRightInd w:val="0"/>
                    <w:snapToGrid w:val="0"/>
                    <w:ind w:left="-105" w:leftChars="-50" w:right="-105" w:rightChars="-50"/>
                    <w:jc w:val="center"/>
                    <w:rPr>
                      <w:kern w:val="0"/>
                      <w:szCs w:val="21"/>
                    </w:rPr>
                  </w:pPr>
                  <w:r>
                    <w:rPr>
                      <w:rFonts w:hint="eastAsia"/>
                      <w:b/>
                      <w:kern w:val="0"/>
                      <w:szCs w:val="21"/>
                    </w:rPr>
                    <w:t>污染物排放</w:t>
                  </w:r>
                </w:p>
              </w:tc>
              <w:tc>
                <w:tcPr>
                  <w:tcW w:w="3255" w:type="dxa"/>
                  <w:vMerge w:val="restart"/>
                  <w:vAlign w:val="center"/>
                </w:tcPr>
                <w:p>
                  <w:pPr>
                    <w:adjustRightInd w:val="0"/>
                    <w:snapToGrid w:val="0"/>
                    <w:ind w:left="-105" w:leftChars="-50" w:right="-105" w:rightChars="-50"/>
                    <w:jc w:val="center"/>
                    <w:rPr>
                      <w:b/>
                      <w:kern w:val="0"/>
                      <w:szCs w:val="21"/>
                    </w:rPr>
                  </w:pPr>
                  <w:r>
                    <w:rPr>
                      <w:rFonts w:hint="eastAsia"/>
                      <w:b/>
                      <w:kern w:val="0"/>
                      <w:szCs w:val="21"/>
                    </w:rPr>
                    <w:t>出水</w:t>
                  </w:r>
                </w:p>
                <w:p>
                  <w:pPr>
                    <w:adjustRightInd w:val="0"/>
                    <w:snapToGrid w:val="0"/>
                    <w:ind w:left="-105" w:leftChars="-50" w:right="-105" w:rightChars="-50"/>
                    <w:jc w:val="center"/>
                    <w:rPr>
                      <w:b/>
                      <w:kern w:val="0"/>
                      <w:szCs w:val="21"/>
                    </w:rPr>
                  </w:pPr>
                  <w:r>
                    <w:rPr>
                      <w:rFonts w:hint="eastAsia"/>
                      <w:b/>
                      <w:kern w:val="0"/>
                      <w:szCs w:val="21"/>
                    </w:rPr>
                    <w:t>去向</w:t>
                  </w:r>
                </w:p>
              </w:tc>
              <w:tc>
                <w:tcPr>
                  <w:tcW w:w="658" w:type="dxa"/>
                  <w:vMerge w:val="restart"/>
                  <w:vAlign w:val="center"/>
                </w:tcPr>
                <w:p>
                  <w:pPr>
                    <w:adjustRightInd w:val="0"/>
                    <w:snapToGrid w:val="0"/>
                    <w:jc w:val="center"/>
                    <w:rPr>
                      <w:kern w:val="0"/>
                      <w:szCs w:val="21"/>
                    </w:rPr>
                  </w:pPr>
                  <w:r>
                    <w:rPr>
                      <w:rFonts w:hint="eastAsia"/>
                      <w:b/>
                      <w:kern w:val="0"/>
                      <w:szCs w:val="21"/>
                    </w:rPr>
                    <w:t>排放规律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4" w:type="dxa"/>
                  <w:vMerge w:val="continue"/>
                  <w:vAlign w:val="center"/>
                </w:tcPr>
                <w:p>
                  <w:pPr>
                    <w:adjustRightInd w:val="0"/>
                    <w:snapToGrid w:val="0"/>
                    <w:jc w:val="center"/>
                    <w:rPr>
                      <w:b/>
                      <w:kern w:val="0"/>
                      <w:szCs w:val="21"/>
                    </w:rPr>
                  </w:pPr>
                </w:p>
              </w:tc>
              <w:tc>
                <w:tcPr>
                  <w:tcW w:w="780" w:type="dxa"/>
                  <w:vMerge w:val="continue"/>
                  <w:vAlign w:val="center"/>
                </w:tcPr>
                <w:p>
                  <w:pPr>
                    <w:adjustRightInd w:val="0"/>
                    <w:snapToGrid w:val="0"/>
                    <w:jc w:val="center"/>
                    <w:rPr>
                      <w:b/>
                      <w:kern w:val="0"/>
                      <w:szCs w:val="21"/>
                    </w:rPr>
                  </w:pPr>
                </w:p>
              </w:tc>
              <w:tc>
                <w:tcPr>
                  <w:tcW w:w="825" w:type="dxa"/>
                  <w:vMerge w:val="continue"/>
                  <w:vAlign w:val="center"/>
                </w:tcPr>
                <w:p>
                  <w:pPr>
                    <w:adjustRightInd w:val="0"/>
                    <w:snapToGrid w:val="0"/>
                    <w:ind w:left="-105" w:leftChars="-50" w:right="-105" w:rightChars="-50"/>
                    <w:jc w:val="center"/>
                    <w:rPr>
                      <w:b/>
                      <w:kern w:val="0"/>
                      <w:szCs w:val="21"/>
                    </w:rPr>
                  </w:pPr>
                </w:p>
              </w:tc>
              <w:tc>
                <w:tcPr>
                  <w:tcW w:w="855" w:type="dxa"/>
                  <w:vAlign w:val="center"/>
                </w:tcPr>
                <w:p>
                  <w:pPr>
                    <w:adjustRightInd w:val="0"/>
                    <w:snapToGrid w:val="0"/>
                    <w:ind w:left="-105" w:leftChars="-50" w:right="-105" w:rightChars="-50"/>
                    <w:jc w:val="center"/>
                    <w:rPr>
                      <w:b/>
                      <w:bCs/>
                      <w:kern w:val="0"/>
                      <w:szCs w:val="21"/>
                    </w:rPr>
                  </w:pPr>
                  <w:r>
                    <w:rPr>
                      <w:rFonts w:hint="eastAsia"/>
                      <w:b/>
                      <w:bCs/>
                      <w:kern w:val="0"/>
                      <w:szCs w:val="21"/>
                    </w:rPr>
                    <w:t>浓度</w:t>
                  </w:r>
                  <w:r>
                    <w:rPr>
                      <w:b/>
                      <w:bCs/>
                      <w:kern w:val="0"/>
                      <w:szCs w:val="21"/>
                    </w:rPr>
                    <w:t>mg/L</w:t>
                  </w:r>
                </w:p>
              </w:tc>
              <w:tc>
                <w:tcPr>
                  <w:tcW w:w="840" w:type="dxa"/>
                  <w:vAlign w:val="center"/>
                </w:tcPr>
                <w:p>
                  <w:pPr>
                    <w:adjustRightInd w:val="0"/>
                    <w:snapToGrid w:val="0"/>
                    <w:ind w:left="-105" w:leftChars="-50" w:right="-105" w:rightChars="-50"/>
                    <w:jc w:val="center"/>
                    <w:rPr>
                      <w:b/>
                      <w:bCs/>
                      <w:kern w:val="0"/>
                      <w:szCs w:val="21"/>
                    </w:rPr>
                  </w:pPr>
                  <w:r>
                    <w:rPr>
                      <w:rFonts w:hint="eastAsia"/>
                      <w:b/>
                      <w:bCs/>
                      <w:kern w:val="0"/>
                      <w:szCs w:val="21"/>
                    </w:rPr>
                    <w:t>排放量t</w:t>
                  </w:r>
                  <w:r>
                    <w:rPr>
                      <w:b/>
                      <w:bCs/>
                      <w:kern w:val="0"/>
                      <w:szCs w:val="21"/>
                    </w:rPr>
                    <w:t>/</w:t>
                  </w:r>
                  <w:r>
                    <w:rPr>
                      <w:rFonts w:hint="eastAsia"/>
                      <w:b/>
                      <w:bCs/>
                      <w:kern w:val="0"/>
                      <w:szCs w:val="21"/>
                    </w:rPr>
                    <w:t>a</w:t>
                  </w:r>
                </w:p>
              </w:tc>
              <w:tc>
                <w:tcPr>
                  <w:tcW w:w="3255" w:type="dxa"/>
                  <w:vMerge w:val="continue"/>
                  <w:vAlign w:val="center"/>
                </w:tcPr>
                <w:p>
                  <w:pPr>
                    <w:adjustRightInd w:val="0"/>
                    <w:snapToGrid w:val="0"/>
                    <w:ind w:left="-105" w:leftChars="-50" w:right="-105" w:rightChars="-50"/>
                    <w:jc w:val="center"/>
                    <w:rPr>
                      <w:kern w:val="0"/>
                      <w:szCs w:val="21"/>
                    </w:rPr>
                  </w:pPr>
                </w:p>
              </w:tc>
              <w:tc>
                <w:tcPr>
                  <w:tcW w:w="658"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4" w:type="dxa"/>
                  <w:vMerge w:val="restart"/>
                  <w:vAlign w:val="center"/>
                </w:tcPr>
                <w:p>
                  <w:pPr>
                    <w:adjustRightInd w:val="0"/>
                    <w:snapToGrid w:val="0"/>
                    <w:jc w:val="center"/>
                    <w:rPr>
                      <w:rFonts w:hint="eastAsia" w:eastAsia="宋体"/>
                      <w:kern w:val="0"/>
                      <w:szCs w:val="21"/>
                      <w:lang w:eastAsia="zh-CN"/>
                    </w:rPr>
                  </w:pPr>
                  <w:r>
                    <w:rPr>
                      <w:rFonts w:hint="eastAsia"/>
                      <w:kern w:val="0"/>
                      <w:szCs w:val="21"/>
                      <w:lang w:val="en-US" w:eastAsia="zh-CN"/>
                    </w:rPr>
                    <w:t>养殖场废水</w:t>
                  </w:r>
                </w:p>
              </w:tc>
              <w:tc>
                <w:tcPr>
                  <w:tcW w:w="780" w:type="dxa"/>
                  <w:vMerge w:val="restart"/>
                  <w:vAlign w:val="center"/>
                </w:tcPr>
                <w:p>
                  <w:pPr>
                    <w:adjustRightInd w:val="0"/>
                    <w:snapToGrid w:val="0"/>
                    <w:jc w:val="center"/>
                    <w:rPr>
                      <w:kern w:val="0"/>
                      <w:szCs w:val="21"/>
                    </w:rPr>
                  </w:pPr>
                  <w:r>
                    <w:rPr>
                      <w:rFonts w:hint="eastAsia"/>
                      <w:kern w:val="0"/>
                      <w:szCs w:val="21"/>
                    </w:rPr>
                    <w:t>100m</w:t>
                  </w:r>
                  <w:r>
                    <w:rPr>
                      <w:rFonts w:hint="eastAsia"/>
                      <w:kern w:val="0"/>
                      <w:szCs w:val="21"/>
                      <w:vertAlign w:val="superscript"/>
                    </w:rPr>
                    <w:t>3</w:t>
                  </w:r>
                  <w:r>
                    <w:rPr>
                      <w:rFonts w:hint="eastAsia"/>
                      <w:kern w:val="0"/>
                      <w:szCs w:val="21"/>
                    </w:rPr>
                    <w:t>/d</w:t>
                  </w:r>
                </w:p>
              </w:tc>
              <w:tc>
                <w:tcPr>
                  <w:tcW w:w="825" w:type="dxa"/>
                  <w:vAlign w:val="center"/>
                </w:tcPr>
                <w:p>
                  <w:pPr>
                    <w:adjustRightInd w:val="0"/>
                    <w:snapToGrid w:val="0"/>
                    <w:ind w:left="-105" w:leftChars="-50" w:right="-105" w:rightChars="-50"/>
                    <w:jc w:val="center"/>
                    <w:rPr>
                      <w:kern w:val="0"/>
                      <w:szCs w:val="21"/>
                    </w:rPr>
                  </w:pPr>
                  <w:r>
                    <w:rPr>
                      <w:bCs/>
                      <w:kern w:val="0"/>
                      <w:szCs w:val="21"/>
                    </w:rPr>
                    <w:t>COD</w:t>
                  </w:r>
                </w:p>
              </w:tc>
              <w:tc>
                <w:tcPr>
                  <w:tcW w:w="855"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162</w:t>
                  </w:r>
                </w:p>
              </w:tc>
              <w:tc>
                <w:tcPr>
                  <w:tcW w:w="840"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5.9</w:t>
                  </w:r>
                </w:p>
              </w:tc>
              <w:tc>
                <w:tcPr>
                  <w:tcW w:w="3255" w:type="dxa"/>
                  <w:vMerge w:val="restart"/>
                  <w:vAlign w:val="center"/>
                </w:tcPr>
                <w:p>
                  <w:pPr>
                    <w:adjustRightInd w:val="0"/>
                    <w:snapToGrid w:val="0"/>
                    <w:ind w:left="-105" w:leftChars="-50" w:right="-105" w:rightChars="-50"/>
                    <w:jc w:val="both"/>
                    <w:rPr>
                      <w:rFonts w:hint="default" w:eastAsia="宋体"/>
                      <w:kern w:val="0"/>
                      <w:szCs w:val="21"/>
                      <w:lang w:val="en-US" w:eastAsia="zh-CN"/>
                    </w:rPr>
                  </w:pPr>
                  <w:r>
                    <w:rPr>
                      <w:rFonts w:ascii="Times New Roman" w:hAnsi="Times New Roman" w:cs="Times New Roman"/>
                      <w:color w:val="auto"/>
                      <w:highlight w:val="none"/>
                    </w:rPr>
                    <w:t>处理后达到《农田灌溉水质标准》（GB5084-</w:t>
                  </w:r>
                  <w:r>
                    <w:rPr>
                      <w:rFonts w:hint="eastAsia" w:cs="Times New Roman"/>
                      <w:color w:val="auto"/>
                      <w:highlight w:val="none"/>
                      <w:lang w:eastAsia="zh-CN"/>
                    </w:rPr>
                    <w:t>2021</w:t>
                  </w:r>
                  <w:r>
                    <w:rPr>
                      <w:rFonts w:ascii="Times New Roman" w:hAnsi="Times New Roman" w:cs="Times New Roman"/>
                      <w:color w:val="auto"/>
                      <w:highlight w:val="none"/>
                    </w:rPr>
                    <w:t>）中</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旱作</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标准和《畜禽养殖业污染物排放标准》（GB18596-2001）标准，</w:t>
                  </w:r>
                  <w:r>
                    <w:rPr>
                      <w:rFonts w:hint="eastAsia" w:ascii="Times New Roman" w:hAnsi="Times New Roman" w:cs="Times New Roman"/>
                      <w:color w:val="auto"/>
                      <w:highlight w:val="none"/>
                      <w:lang w:val="en-US" w:eastAsia="zh-CN"/>
                    </w:rPr>
                    <w:t>用于农田灌溉</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冬季</w:t>
                  </w:r>
                  <w:r>
                    <w:rPr>
                      <w:rFonts w:hint="eastAsia" w:ascii="Times New Roman" w:hAnsi="Times New Roman" w:cs="Times New Roman"/>
                      <w:color w:val="auto"/>
                      <w:highlight w:val="none"/>
                      <w:lang w:val="en-US" w:eastAsia="zh-CN"/>
                    </w:rPr>
                    <w:t>将处理后的水储存至已有</w:t>
                  </w:r>
                  <w:r>
                    <w:rPr>
                      <w:rFonts w:hint="eastAsia" w:cs="Times New Roman"/>
                      <w:color w:val="auto"/>
                      <w:highlight w:val="none"/>
                      <w:lang w:val="en-US" w:eastAsia="zh-CN"/>
                    </w:rPr>
                    <w:t>储水池（1座，2000m</w:t>
                  </w:r>
                  <w:r>
                    <w:rPr>
                      <w:rFonts w:hint="eastAsia" w:cs="Times New Roman"/>
                      <w:color w:val="auto"/>
                      <w:highlight w:val="none"/>
                      <w:vertAlign w:val="superscript"/>
                      <w:lang w:val="en-US" w:eastAsia="zh-CN"/>
                    </w:rPr>
                    <w:t>3</w:t>
                  </w:r>
                  <w:r>
                    <w:rPr>
                      <w:rFonts w:hint="eastAsia" w:cs="Times New Roman"/>
                      <w:color w:val="auto"/>
                      <w:highlight w:val="none"/>
                      <w:lang w:val="en-US" w:eastAsia="zh-CN"/>
                    </w:rPr>
                    <w:t>）</w:t>
                  </w:r>
                  <w:r>
                    <w:rPr>
                      <w:rFonts w:hint="eastAsia" w:ascii="Times New Roman" w:hAnsi="Times New Roman" w:cs="Times New Roman"/>
                      <w:color w:val="auto"/>
                      <w:highlight w:val="none"/>
                      <w:lang w:val="en-US" w:eastAsia="zh-CN"/>
                    </w:rPr>
                    <w:t>，当</w:t>
                  </w:r>
                  <w:r>
                    <w:rPr>
                      <w:rFonts w:hint="eastAsia" w:cs="Times New Roman"/>
                      <w:color w:val="auto"/>
                      <w:highlight w:val="none"/>
                      <w:lang w:val="en-US" w:eastAsia="zh-CN"/>
                    </w:rPr>
                    <w:t>储水池</w:t>
                  </w:r>
                  <w:r>
                    <w:rPr>
                      <w:rFonts w:hint="eastAsia" w:ascii="Times New Roman" w:hAnsi="Times New Roman" w:cs="Times New Roman"/>
                      <w:color w:val="auto"/>
                      <w:highlight w:val="none"/>
                      <w:lang w:val="en-US" w:eastAsia="zh-CN"/>
                    </w:rPr>
                    <w:t>满量时，拉至韦州镇污水处理厂</w:t>
                  </w:r>
                  <w:r>
                    <w:rPr>
                      <w:rFonts w:ascii="Times New Roman" w:hAnsi="Times New Roman" w:cs="Times New Roman"/>
                      <w:color w:val="auto"/>
                      <w:highlight w:val="none"/>
                    </w:rPr>
                    <w:t>。</w:t>
                  </w:r>
                </w:p>
              </w:tc>
              <w:tc>
                <w:tcPr>
                  <w:tcW w:w="658" w:type="dxa"/>
                  <w:vMerge w:val="restart"/>
                  <w:vAlign w:val="center"/>
                </w:tcPr>
                <w:p>
                  <w:pPr>
                    <w:adjustRightInd w:val="0"/>
                    <w:snapToGrid w:val="0"/>
                    <w:jc w:val="center"/>
                    <w:rPr>
                      <w:rFonts w:hint="eastAsia" w:eastAsia="宋体"/>
                      <w:kern w:val="0"/>
                      <w:szCs w:val="21"/>
                      <w:lang w:eastAsia="zh-CN"/>
                    </w:rPr>
                  </w:pPr>
                  <w:r>
                    <w:rPr>
                      <w:rFonts w:hint="eastAsia"/>
                      <w:kern w:val="0"/>
                      <w:szCs w:val="21"/>
                      <w:lang w:eastAsia="zh-CN"/>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4" w:type="dxa"/>
                  <w:vMerge w:val="continue"/>
                  <w:vAlign w:val="center"/>
                </w:tcPr>
                <w:p>
                  <w:pPr>
                    <w:adjustRightInd w:val="0"/>
                    <w:snapToGrid w:val="0"/>
                    <w:jc w:val="center"/>
                    <w:rPr>
                      <w:kern w:val="0"/>
                      <w:szCs w:val="21"/>
                    </w:rPr>
                  </w:pPr>
                </w:p>
              </w:tc>
              <w:tc>
                <w:tcPr>
                  <w:tcW w:w="780" w:type="dxa"/>
                  <w:vMerge w:val="continue"/>
                  <w:vAlign w:val="center"/>
                </w:tcPr>
                <w:p>
                  <w:pPr>
                    <w:adjustRightInd w:val="0"/>
                    <w:snapToGrid w:val="0"/>
                    <w:jc w:val="center"/>
                    <w:rPr>
                      <w:kern w:val="0"/>
                      <w:szCs w:val="21"/>
                    </w:rPr>
                  </w:pPr>
                </w:p>
              </w:tc>
              <w:tc>
                <w:tcPr>
                  <w:tcW w:w="825" w:type="dxa"/>
                  <w:vAlign w:val="center"/>
                </w:tcPr>
                <w:p>
                  <w:pPr>
                    <w:adjustRightInd w:val="0"/>
                    <w:snapToGrid w:val="0"/>
                    <w:ind w:left="-105" w:leftChars="-50" w:right="-105" w:rightChars="-50"/>
                    <w:jc w:val="center"/>
                    <w:rPr>
                      <w:bCs/>
                      <w:kern w:val="0"/>
                      <w:szCs w:val="21"/>
                    </w:rPr>
                  </w:pPr>
                  <w:r>
                    <w:rPr>
                      <w:bCs/>
                      <w:kern w:val="0"/>
                      <w:szCs w:val="21"/>
                    </w:rPr>
                    <w:t>BOD</w:t>
                  </w:r>
                  <w:r>
                    <w:rPr>
                      <w:bCs/>
                      <w:kern w:val="0"/>
                      <w:szCs w:val="21"/>
                      <w:vertAlign w:val="subscript"/>
                    </w:rPr>
                    <w:t>5</w:t>
                  </w:r>
                </w:p>
              </w:tc>
              <w:tc>
                <w:tcPr>
                  <w:tcW w:w="855"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98</w:t>
                  </w:r>
                </w:p>
              </w:tc>
              <w:tc>
                <w:tcPr>
                  <w:tcW w:w="840"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3.57</w:t>
                  </w:r>
                </w:p>
              </w:tc>
              <w:tc>
                <w:tcPr>
                  <w:tcW w:w="3255" w:type="dxa"/>
                  <w:vMerge w:val="continue"/>
                  <w:vAlign w:val="center"/>
                </w:tcPr>
                <w:p>
                  <w:pPr>
                    <w:adjustRightInd w:val="0"/>
                    <w:snapToGrid w:val="0"/>
                    <w:ind w:left="-105" w:leftChars="-50" w:right="-105" w:rightChars="-50"/>
                    <w:jc w:val="center"/>
                    <w:rPr>
                      <w:kern w:val="0"/>
                      <w:szCs w:val="21"/>
                    </w:rPr>
                  </w:pPr>
                </w:p>
              </w:tc>
              <w:tc>
                <w:tcPr>
                  <w:tcW w:w="658"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4" w:type="dxa"/>
                  <w:vMerge w:val="continue"/>
                  <w:vAlign w:val="center"/>
                </w:tcPr>
                <w:p>
                  <w:pPr>
                    <w:adjustRightInd w:val="0"/>
                    <w:snapToGrid w:val="0"/>
                    <w:jc w:val="center"/>
                    <w:rPr>
                      <w:kern w:val="0"/>
                      <w:szCs w:val="21"/>
                    </w:rPr>
                  </w:pPr>
                </w:p>
              </w:tc>
              <w:tc>
                <w:tcPr>
                  <w:tcW w:w="780" w:type="dxa"/>
                  <w:vMerge w:val="continue"/>
                  <w:vAlign w:val="center"/>
                </w:tcPr>
                <w:p>
                  <w:pPr>
                    <w:adjustRightInd w:val="0"/>
                    <w:snapToGrid w:val="0"/>
                    <w:jc w:val="center"/>
                    <w:rPr>
                      <w:kern w:val="0"/>
                      <w:szCs w:val="21"/>
                    </w:rPr>
                  </w:pPr>
                </w:p>
              </w:tc>
              <w:tc>
                <w:tcPr>
                  <w:tcW w:w="825" w:type="dxa"/>
                  <w:vAlign w:val="center"/>
                </w:tcPr>
                <w:p>
                  <w:pPr>
                    <w:adjustRightInd w:val="0"/>
                    <w:snapToGrid w:val="0"/>
                    <w:ind w:left="-105" w:leftChars="-50" w:right="-105" w:rightChars="-50"/>
                    <w:jc w:val="center"/>
                    <w:rPr>
                      <w:bCs/>
                      <w:kern w:val="0"/>
                      <w:szCs w:val="21"/>
                    </w:rPr>
                  </w:pPr>
                  <w:r>
                    <w:rPr>
                      <w:bCs/>
                      <w:kern w:val="0"/>
                      <w:szCs w:val="21"/>
                    </w:rPr>
                    <w:t>SS</w:t>
                  </w:r>
                </w:p>
              </w:tc>
              <w:tc>
                <w:tcPr>
                  <w:tcW w:w="855"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93</w:t>
                  </w:r>
                </w:p>
              </w:tc>
              <w:tc>
                <w:tcPr>
                  <w:tcW w:w="840"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3.39</w:t>
                  </w:r>
                </w:p>
              </w:tc>
              <w:tc>
                <w:tcPr>
                  <w:tcW w:w="3255" w:type="dxa"/>
                  <w:vMerge w:val="continue"/>
                  <w:vAlign w:val="center"/>
                </w:tcPr>
                <w:p>
                  <w:pPr>
                    <w:adjustRightInd w:val="0"/>
                    <w:snapToGrid w:val="0"/>
                    <w:ind w:left="-105" w:leftChars="-50" w:right="-105" w:rightChars="-50"/>
                    <w:jc w:val="center"/>
                    <w:rPr>
                      <w:kern w:val="0"/>
                      <w:szCs w:val="21"/>
                    </w:rPr>
                  </w:pPr>
                </w:p>
              </w:tc>
              <w:tc>
                <w:tcPr>
                  <w:tcW w:w="658"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4" w:type="dxa"/>
                  <w:vMerge w:val="continue"/>
                  <w:vAlign w:val="center"/>
                </w:tcPr>
                <w:p>
                  <w:pPr>
                    <w:adjustRightInd w:val="0"/>
                    <w:snapToGrid w:val="0"/>
                    <w:jc w:val="center"/>
                    <w:rPr>
                      <w:kern w:val="0"/>
                      <w:szCs w:val="21"/>
                    </w:rPr>
                  </w:pPr>
                </w:p>
              </w:tc>
              <w:tc>
                <w:tcPr>
                  <w:tcW w:w="780" w:type="dxa"/>
                  <w:vMerge w:val="continue"/>
                  <w:vAlign w:val="center"/>
                </w:tcPr>
                <w:p>
                  <w:pPr>
                    <w:adjustRightInd w:val="0"/>
                    <w:snapToGrid w:val="0"/>
                    <w:jc w:val="center"/>
                    <w:rPr>
                      <w:kern w:val="0"/>
                      <w:szCs w:val="21"/>
                    </w:rPr>
                  </w:pPr>
                </w:p>
              </w:tc>
              <w:tc>
                <w:tcPr>
                  <w:tcW w:w="825" w:type="dxa"/>
                  <w:vAlign w:val="center"/>
                </w:tcPr>
                <w:p>
                  <w:pPr>
                    <w:adjustRightInd w:val="0"/>
                    <w:snapToGrid w:val="0"/>
                    <w:ind w:left="-105" w:leftChars="-50" w:right="-105" w:rightChars="-50"/>
                    <w:jc w:val="center"/>
                    <w:rPr>
                      <w:bCs/>
                      <w:kern w:val="0"/>
                      <w:szCs w:val="21"/>
                    </w:rPr>
                  </w:pPr>
                  <w:r>
                    <w:rPr>
                      <w:rFonts w:hint="eastAsia"/>
                      <w:bCs/>
                      <w:kern w:val="0"/>
                      <w:szCs w:val="21"/>
                    </w:rPr>
                    <w:t>氨氮</w:t>
                  </w:r>
                </w:p>
              </w:tc>
              <w:tc>
                <w:tcPr>
                  <w:tcW w:w="855"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42</w:t>
                  </w:r>
                </w:p>
              </w:tc>
              <w:tc>
                <w:tcPr>
                  <w:tcW w:w="840"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1.53</w:t>
                  </w:r>
                </w:p>
              </w:tc>
              <w:tc>
                <w:tcPr>
                  <w:tcW w:w="3255" w:type="dxa"/>
                  <w:vMerge w:val="continue"/>
                  <w:vAlign w:val="center"/>
                </w:tcPr>
                <w:p>
                  <w:pPr>
                    <w:adjustRightInd w:val="0"/>
                    <w:snapToGrid w:val="0"/>
                    <w:ind w:left="-105" w:leftChars="-50" w:right="-105" w:rightChars="-50"/>
                    <w:jc w:val="center"/>
                    <w:rPr>
                      <w:kern w:val="0"/>
                      <w:szCs w:val="21"/>
                    </w:rPr>
                  </w:pPr>
                </w:p>
              </w:tc>
              <w:tc>
                <w:tcPr>
                  <w:tcW w:w="658" w:type="dxa"/>
                  <w:vMerge w:val="continue"/>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24" w:type="dxa"/>
                  <w:vMerge w:val="continue"/>
                  <w:vAlign w:val="center"/>
                </w:tcPr>
                <w:p>
                  <w:pPr>
                    <w:adjustRightInd w:val="0"/>
                    <w:snapToGrid w:val="0"/>
                    <w:jc w:val="center"/>
                    <w:rPr>
                      <w:kern w:val="0"/>
                      <w:szCs w:val="21"/>
                    </w:rPr>
                  </w:pPr>
                </w:p>
              </w:tc>
              <w:tc>
                <w:tcPr>
                  <w:tcW w:w="780" w:type="dxa"/>
                  <w:vMerge w:val="continue"/>
                  <w:vAlign w:val="center"/>
                </w:tcPr>
                <w:p>
                  <w:pPr>
                    <w:adjustRightInd w:val="0"/>
                    <w:snapToGrid w:val="0"/>
                    <w:jc w:val="center"/>
                    <w:rPr>
                      <w:kern w:val="0"/>
                      <w:szCs w:val="21"/>
                    </w:rPr>
                  </w:pPr>
                </w:p>
              </w:tc>
              <w:tc>
                <w:tcPr>
                  <w:tcW w:w="825" w:type="dxa"/>
                  <w:vAlign w:val="center"/>
                </w:tcPr>
                <w:p>
                  <w:pPr>
                    <w:adjustRightInd w:val="0"/>
                    <w:snapToGrid w:val="0"/>
                    <w:ind w:left="-105" w:leftChars="-50" w:right="-105" w:rightChars="-50"/>
                    <w:jc w:val="center"/>
                    <w:rPr>
                      <w:kern w:val="0"/>
                      <w:szCs w:val="21"/>
                    </w:rPr>
                  </w:pPr>
                  <w:r>
                    <w:rPr>
                      <w:rFonts w:hint="eastAsia"/>
                      <w:bCs/>
                      <w:kern w:val="0"/>
                      <w:szCs w:val="21"/>
                    </w:rPr>
                    <w:t>总磷（TP）</w:t>
                  </w:r>
                </w:p>
              </w:tc>
              <w:tc>
                <w:tcPr>
                  <w:tcW w:w="855"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7.2</w:t>
                  </w:r>
                </w:p>
              </w:tc>
              <w:tc>
                <w:tcPr>
                  <w:tcW w:w="840" w:type="dxa"/>
                  <w:vAlign w:val="center"/>
                </w:tcPr>
                <w:p>
                  <w:pPr>
                    <w:adjustRightInd w:val="0"/>
                    <w:snapToGrid w:val="0"/>
                    <w:ind w:left="-105" w:leftChars="-50" w:right="-105" w:rightChars="-50"/>
                    <w:jc w:val="center"/>
                    <w:rPr>
                      <w:rFonts w:hint="default" w:eastAsia="宋体"/>
                      <w:kern w:val="0"/>
                      <w:szCs w:val="21"/>
                      <w:lang w:val="en-US" w:eastAsia="zh-CN"/>
                    </w:rPr>
                  </w:pPr>
                  <w:r>
                    <w:rPr>
                      <w:rFonts w:hint="eastAsia"/>
                      <w:kern w:val="0"/>
                      <w:szCs w:val="21"/>
                      <w:lang w:val="en-US" w:eastAsia="zh-CN"/>
                    </w:rPr>
                    <w:t>0.26</w:t>
                  </w:r>
                </w:p>
              </w:tc>
              <w:tc>
                <w:tcPr>
                  <w:tcW w:w="3255" w:type="dxa"/>
                  <w:vMerge w:val="continue"/>
                  <w:vAlign w:val="center"/>
                </w:tcPr>
                <w:p>
                  <w:pPr>
                    <w:adjustRightInd w:val="0"/>
                    <w:snapToGrid w:val="0"/>
                    <w:ind w:left="-105" w:leftChars="-50" w:right="-105" w:rightChars="-50"/>
                    <w:jc w:val="center"/>
                    <w:rPr>
                      <w:kern w:val="0"/>
                      <w:szCs w:val="21"/>
                    </w:rPr>
                  </w:pPr>
                </w:p>
              </w:tc>
              <w:tc>
                <w:tcPr>
                  <w:tcW w:w="658" w:type="dxa"/>
                  <w:vMerge w:val="continue"/>
                  <w:vAlign w:val="center"/>
                </w:tcPr>
                <w:p>
                  <w:pPr>
                    <w:adjustRightInd w:val="0"/>
                    <w:snapToGrid w:val="0"/>
                    <w:jc w:val="center"/>
                    <w:rPr>
                      <w:kern w:val="0"/>
                      <w:szCs w:val="21"/>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Times New Roman" w:hAnsi="Times New Roman" w:eastAsia="仿宋" w:cs="宋体"/>
                <w:color w:val="0C0C0C"/>
                <w:kern w:val="16"/>
                <w:sz w:val="24"/>
                <w:szCs w:val="21"/>
                <w:lang w:val="en-US" w:eastAsia="zh-CN" w:bidi="ar-SA"/>
              </w:rPr>
            </w:pP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处理站出水排放执行《畜禽养殖业污染物排放标准》（GB18596-2001）和《农田灌溉水质标准》（GB5084-</w:t>
            </w:r>
            <w:r>
              <w:rPr>
                <w:rFonts w:hint="eastAsia" w:eastAsia="仿宋" w:cs="宋体"/>
                <w:color w:val="0C0C0C"/>
                <w:kern w:val="16"/>
                <w:sz w:val="24"/>
                <w:szCs w:val="21"/>
                <w:lang w:val="en-US" w:eastAsia="zh-CN" w:bidi="ar-SA"/>
              </w:rPr>
              <w:t>2021</w:t>
            </w:r>
            <w:r>
              <w:rPr>
                <w:rFonts w:hint="eastAsia" w:ascii="Times New Roman" w:hAnsi="Times New Roman" w:eastAsia="仿宋" w:cs="宋体"/>
                <w:color w:val="0C0C0C"/>
                <w:kern w:val="16"/>
                <w:sz w:val="24"/>
                <w:szCs w:val="21"/>
                <w:lang w:val="en-US" w:eastAsia="zh-CN" w:bidi="ar-SA"/>
              </w:rPr>
              <w:t>）旱作标准。</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2.2</w:t>
            </w:r>
            <w:r>
              <w:rPr>
                <w:rFonts w:hint="eastAsia" w:eastAsia="仿宋" w:cs="宋体"/>
                <w:color w:val="0C0C0C"/>
                <w:kern w:val="16"/>
                <w:sz w:val="24"/>
                <w:szCs w:val="21"/>
                <w:lang w:val="en-US" w:eastAsia="zh-CN" w:bidi="ar-SA"/>
              </w:rPr>
              <w:t>粪</w:t>
            </w:r>
            <w:r>
              <w:rPr>
                <w:rFonts w:hint="eastAsia" w:ascii="Times New Roman" w:hAnsi="Times New Roman" w:eastAsia="仿宋" w:cs="宋体"/>
                <w:color w:val="0C0C0C"/>
                <w:kern w:val="16"/>
                <w:sz w:val="24"/>
                <w:szCs w:val="21"/>
                <w:lang w:val="en-US" w:eastAsia="zh-CN" w:bidi="ar-SA"/>
              </w:rPr>
              <w:t>污水处理措施可行性</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根据《</w:t>
            </w:r>
            <w:r>
              <w:rPr>
                <w:rFonts w:hint="eastAsia" w:ascii="Times New Roman" w:hAnsi="Times New Roman" w:eastAsia="仿宋" w:cs="宋体"/>
                <w:color w:val="0C0C0C"/>
                <w:kern w:val="16"/>
                <w:sz w:val="24"/>
                <w:szCs w:val="21"/>
                <w:lang w:val="en-US" w:eastAsia="zh-CN" w:bidi="ar-SA"/>
              </w:rPr>
              <w:fldChar w:fldCharType="begin"/>
            </w:r>
            <w:r>
              <w:rPr>
                <w:rFonts w:hint="eastAsia" w:ascii="Times New Roman" w:hAnsi="Times New Roman" w:eastAsia="仿宋" w:cs="宋体"/>
                <w:color w:val="0C0C0C"/>
                <w:kern w:val="16"/>
                <w:sz w:val="24"/>
                <w:szCs w:val="21"/>
                <w:lang w:val="en-US" w:eastAsia="zh-CN" w:bidi="ar-SA"/>
              </w:rPr>
              <w:instrText xml:space="preserve"> HYPERLINK "http://www.mee.gov.cn/ywgz/fgbz/bz/bzwb/pwxk/202004/W020200401327032592051.pdf" </w:instrText>
            </w:r>
            <w:r>
              <w:rPr>
                <w:rFonts w:hint="eastAsia" w:ascii="Times New Roman" w:hAnsi="Times New Roman" w:eastAsia="仿宋" w:cs="宋体"/>
                <w:color w:val="0C0C0C"/>
                <w:kern w:val="16"/>
                <w:sz w:val="24"/>
                <w:szCs w:val="21"/>
                <w:lang w:val="en-US" w:eastAsia="zh-CN" w:bidi="ar-SA"/>
              </w:rPr>
              <w:fldChar w:fldCharType="separate"/>
            </w:r>
            <w:r>
              <w:rPr>
                <w:rFonts w:hint="eastAsia" w:ascii="Times New Roman" w:hAnsi="Times New Roman" w:eastAsia="仿宋" w:cs="宋体"/>
                <w:color w:val="0C0C0C"/>
                <w:kern w:val="16"/>
                <w:sz w:val="24"/>
                <w:szCs w:val="21"/>
                <w:lang w:val="en-US" w:eastAsia="zh-CN" w:bidi="ar-SA"/>
              </w:rPr>
              <w:t xml:space="preserve">排污许可证申请与核发技术规范 </w:t>
            </w:r>
            <w:r>
              <w:rPr>
                <w:rFonts w:hint="eastAsia" w:eastAsia="仿宋" w:cs="宋体"/>
                <w:color w:val="0C0C0C"/>
                <w:kern w:val="16"/>
                <w:sz w:val="24"/>
                <w:szCs w:val="21"/>
                <w:lang w:val="en-US" w:eastAsia="zh-CN" w:bidi="ar-SA"/>
              </w:rPr>
              <w:t>畜禽养殖行业</w:t>
            </w:r>
            <w:r>
              <w:rPr>
                <w:rFonts w:hint="eastAsia" w:ascii="Times New Roman" w:hAnsi="Times New Roman" w:eastAsia="仿宋" w:cs="宋体"/>
                <w:color w:val="0C0C0C"/>
                <w:kern w:val="16"/>
                <w:sz w:val="24"/>
                <w:szCs w:val="21"/>
                <w:lang w:val="en-US" w:eastAsia="zh-CN" w:bidi="ar-SA"/>
              </w:rPr>
              <w:t>》（HJ</w:t>
            </w:r>
            <w:r>
              <w:rPr>
                <w:rFonts w:hint="eastAsia" w:eastAsia="仿宋" w:cs="宋体"/>
                <w:color w:val="0C0C0C"/>
                <w:kern w:val="16"/>
                <w:sz w:val="24"/>
                <w:szCs w:val="21"/>
                <w:lang w:val="en-US" w:eastAsia="zh-CN" w:bidi="ar-SA"/>
              </w:rPr>
              <w:t xml:space="preserve"> 1029-2019</w:t>
            </w:r>
            <w:r>
              <w:rPr>
                <w:rFonts w:hint="eastAsia" w:ascii="Times New Roman" w:hAnsi="Times New Roman" w:eastAsia="仿宋" w:cs="宋体"/>
                <w:color w:val="0C0C0C"/>
                <w:kern w:val="16"/>
                <w:sz w:val="24"/>
                <w:szCs w:val="21"/>
                <w:lang w:val="en-US" w:eastAsia="zh-CN" w:bidi="ar-SA"/>
              </w:rPr>
              <w:t>）</w:t>
            </w:r>
            <w:r>
              <w:rPr>
                <w:rFonts w:hint="eastAsia" w:ascii="Times New Roman" w:hAnsi="Times New Roman" w:eastAsia="仿宋" w:cs="宋体"/>
                <w:color w:val="0C0C0C"/>
                <w:kern w:val="16"/>
                <w:sz w:val="24"/>
                <w:szCs w:val="21"/>
                <w:lang w:val="en-US" w:eastAsia="zh-CN" w:bidi="ar-SA"/>
              </w:rPr>
              <w:fldChar w:fldCharType="end"/>
            </w:r>
            <w:r>
              <w:rPr>
                <w:rFonts w:hint="eastAsia" w:ascii="Times New Roman" w:hAnsi="Times New Roman" w:eastAsia="仿宋" w:cs="宋体"/>
                <w:color w:val="0C0C0C"/>
                <w:kern w:val="16"/>
                <w:sz w:val="24"/>
                <w:szCs w:val="21"/>
                <w:lang w:val="en-US" w:eastAsia="zh-CN" w:bidi="ar-SA"/>
              </w:rPr>
              <w:t>中废</w:t>
            </w:r>
            <w:r>
              <w:rPr>
                <w:rFonts w:hint="eastAsia" w:eastAsia="仿宋" w:cs="宋体"/>
                <w:color w:val="0C0C0C"/>
                <w:kern w:val="16"/>
                <w:sz w:val="24"/>
                <w:szCs w:val="21"/>
                <w:lang w:val="en-US" w:eastAsia="zh-CN" w:bidi="ar-SA"/>
              </w:rPr>
              <w:t>水</w:t>
            </w:r>
            <w:r>
              <w:rPr>
                <w:rFonts w:hint="eastAsia" w:ascii="Times New Roman" w:hAnsi="Times New Roman" w:eastAsia="仿宋" w:cs="宋体"/>
                <w:color w:val="0C0C0C"/>
                <w:kern w:val="16"/>
                <w:sz w:val="24"/>
                <w:szCs w:val="21"/>
                <w:lang w:val="en-US" w:eastAsia="zh-CN" w:bidi="ar-SA"/>
              </w:rPr>
              <w:t>治理可行技术，本工程</w:t>
            </w:r>
            <w:r>
              <w:rPr>
                <w:rFonts w:hint="eastAsia" w:eastAsia="仿宋" w:cs="宋体"/>
                <w:color w:val="0C0C0C"/>
                <w:kern w:val="16"/>
                <w:sz w:val="24"/>
                <w:szCs w:val="21"/>
                <w:lang w:val="en-US" w:eastAsia="zh-CN" w:bidi="ar-SA"/>
              </w:rPr>
              <w:t>粪</w:t>
            </w:r>
            <w:r>
              <w:rPr>
                <w:rFonts w:hint="eastAsia" w:ascii="Times New Roman" w:hAnsi="Times New Roman" w:eastAsia="仿宋" w:cs="宋体"/>
                <w:color w:val="0C0C0C"/>
                <w:kern w:val="16"/>
                <w:sz w:val="24"/>
                <w:szCs w:val="21"/>
                <w:lang w:val="en-US" w:eastAsia="zh-CN" w:bidi="ar-SA"/>
              </w:rPr>
              <w:t>污水处理措施可行性分析见表4-8。</w:t>
            </w:r>
          </w:p>
          <w:p>
            <w:pPr>
              <w:adjustRightInd w:val="0"/>
              <w:snapToGrid w:val="0"/>
              <w:spacing w:line="360" w:lineRule="auto"/>
              <w:ind w:firstLine="420" w:firstLineChars="200"/>
              <w:rPr>
                <w:rFonts w:ascii="宋体" w:hAnsi="宋体" w:cs="宋体"/>
                <w:b/>
                <w:kern w:val="0"/>
                <w:szCs w:val="21"/>
              </w:rPr>
            </w:pPr>
            <w:r>
              <w:rPr>
                <w:rFonts w:hAnsi="宋体"/>
                <w:kern w:val="0"/>
                <w:szCs w:val="21"/>
              </w:rPr>
              <w:t>表</w:t>
            </w:r>
            <w:r>
              <w:rPr>
                <w:rFonts w:hint="eastAsia"/>
                <w:kern w:val="0"/>
                <w:szCs w:val="21"/>
              </w:rPr>
              <w:t>4</w:t>
            </w:r>
            <w:r>
              <w:rPr>
                <w:rFonts w:hint="eastAsia"/>
                <w:kern w:val="0"/>
                <w:szCs w:val="21"/>
                <w:lang w:val="en-US" w:eastAsia="zh-CN"/>
              </w:rPr>
              <w:t>-8</w:t>
            </w:r>
            <w:r>
              <w:rPr>
                <w:rFonts w:hint="eastAsia" w:ascii="宋体" w:hAnsi="宋体" w:cs="宋体"/>
                <w:b/>
                <w:kern w:val="0"/>
                <w:szCs w:val="21"/>
              </w:rPr>
              <w:t xml:space="preserve">                  </w:t>
            </w:r>
            <w:r>
              <w:rPr>
                <w:rFonts w:hint="eastAsia" w:ascii="宋体" w:hAnsi="宋体" w:cs="宋体"/>
                <w:b/>
                <w:kern w:val="0"/>
                <w:szCs w:val="21"/>
                <w:lang w:eastAsia="zh-CN"/>
              </w:rPr>
              <w:t>粪</w:t>
            </w:r>
            <w:r>
              <w:rPr>
                <w:rFonts w:hint="eastAsia" w:ascii="宋体" w:hAnsi="宋体" w:cs="宋体"/>
                <w:b/>
                <w:bCs/>
                <w:kern w:val="0"/>
                <w:szCs w:val="21"/>
              </w:rPr>
              <w:t>污水处理措施可行性分析见表</w:t>
            </w:r>
          </w:p>
          <w:tbl>
            <w:tblPr>
              <w:tblStyle w:val="25"/>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177"/>
              <w:gridCol w:w="3056"/>
              <w:gridCol w:w="1994"/>
              <w:gridCol w:w="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7"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C0C0C"/>
                      <w:lang w:val="en-US" w:eastAsia="zh-CN"/>
                    </w:rPr>
                  </w:pPr>
                  <w:r>
                    <w:rPr>
                      <w:rFonts w:hint="eastAsia" w:cs="Times New Roman"/>
                      <w:b/>
                      <w:bCs w:val="0"/>
                      <w:color w:val="0C0C0C"/>
                      <w:lang w:val="en-US" w:eastAsia="zh-CN"/>
                    </w:rPr>
                    <w:t>废水类别</w:t>
                  </w:r>
                </w:p>
              </w:tc>
              <w:tc>
                <w:tcPr>
                  <w:tcW w:w="1177"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bCs w:val="0"/>
                      <w:color w:val="0C0C0C"/>
                      <w:lang w:val="en-US" w:eastAsia="zh-CN"/>
                    </w:rPr>
                  </w:pPr>
                  <w:r>
                    <w:rPr>
                      <w:rFonts w:hint="eastAsia" w:cs="Times New Roman"/>
                      <w:b/>
                      <w:bCs w:val="0"/>
                      <w:color w:val="0C0C0C"/>
                      <w:lang w:val="en-US" w:eastAsia="zh-CN"/>
                    </w:rPr>
                    <w:t>养殖规模</w:t>
                  </w:r>
                </w:p>
              </w:tc>
              <w:tc>
                <w:tcPr>
                  <w:tcW w:w="3056"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b/>
                      <w:bCs w:val="0"/>
                      <w:color w:val="0C0C0C"/>
                      <w:lang w:val="en-US" w:eastAsia="zh-CN"/>
                    </w:rPr>
                  </w:pPr>
                  <w:r>
                    <w:rPr>
                      <w:rFonts w:hint="eastAsia" w:cs="Times New Roman"/>
                      <w:b/>
                      <w:bCs w:val="0"/>
                      <w:color w:val="0C0C0C"/>
                      <w:lang w:val="en-US" w:eastAsia="zh-CN"/>
                    </w:rPr>
                    <w:t>可行性技术</w:t>
                  </w:r>
                </w:p>
              </w:tc>
              <w:tc>
                <w:tcPr>
                  <w:tcW w:w="1994"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C0C0C"/>
                      <w:lang w:val="en-US" w:eastAsia="zh-CN"/>
                    </w:rPr>
                  </w:pPr>
                  <w:r>
                    <w:rPr>
                      <w:rFonts w:hint="default" w:ascii="Times New Roman" w:hAnsi="Times New Roman" w:eastAsia="宋体" w:cs="Times New Roman"/>
                      <w:b/>
                      <w:bCs w:val="0"/>
                      <w:color w:val="0C0C0C"/>
                      <w:lang w:val="en-US" w:eastAsia="zh-CN"/>
                    </w:rPr>
                    <w:t>本项目情况</w:t>
                  </w:r>
                </w:p>
              </w:tc>
              <w:tc>
                <w:tcPr>
                  <w:tcW w:w="603"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C0C0C"/>
                      <w:lang w:val="en-US" w:eastAsia="zh-CN"/>
                    </w:rPr>
                  </w:pPr>
                  <w:r>
                    <w:rPr>
                      <w:rFonts w:hint="default" w:ascii="Times New Roman" w:hAnsi="Times New Roman" w:eastAsia="宋体" w:cs="Times New Roman"/>
                      <w:b/>
                      <w:bCs w:val="0"/>
                      <w:color w:val="0C0C0C"/>
                      <w:lang w:val="en-US" w:eastAsia="zh-CN"/>
                    </w:rPr>
                    <w:t>是否</w:t>
                  </w:r>
                </w:p>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bCs w:val="0"/>
                      <w:color w:val="0C0C0C"/>
                      <w:lang w:val="en-US" w:eastAsia="zh-CN"/>
                    </w:rPr>
                  </w:pPr>
                  <w:r>
                    <w:rPr>
                      <w:rFonts w:hint="eastAsia" w:ascii="Times New Roman" w:cs="Times New Roman"/>
                      <w:b/>
                      <w:bCs w:val="0"/>
                      <w:color w:val="0C0C0C"/>
                      <w:lang w:val="en-US" w:eastAsia="zh-CN"/>
                    </w:rPr>
                    <w:t>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107"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color w:val="0C0C0C"/>
                      <w:lang w:val="en-US" w:eastAsia="zh-CN"/>
                    </w:rPr>
                  </w:pPr>
                  <w:r>
                    <w:rPr>
                      <w:rFonts w:hint="eastAsia" w:cs="Times New Roman"/>
                      <w:b w:val="0"/>
                      <w:bCs/>
                      <w:color w:val="0C0C0C"/>
                      <w:lang w:val="en-US" w:eastAsia="zh-CN"/>
                    </w:rPr>
                    <w:t>综合废水（养殖废水+生活污水）</w:t>
                  </w:r>
                </w:p>
              </w:tc>
              <w:tc>
                <w:tcPr>
                  <w:tcW w:w="1177"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color w:val="0C0C0C"/>
                      <w:lang w:val="en-US" w:eastAsia="zh-CN"/>
                    </w:rPr>
                  </w:pPr>
                  <w:r>
                    <w:rPr>
                      <w:rFonts w:hint="eastAsia" w:cs="Times New Roman"/>
                      <w:b w:val="0"/>
                      <w:bCs/>
                      <w:color w:val="0C0C0C"/>
                      <w:lang w:val="en-US" w:eastAsia="zh-CN"/>
                    </w:rPr>
                    <w:t>中型</w:t>
                  </w:r>
                </w:p>
              </w:tc>
              <w:tc>
                <w:tcPr>
                  <w:tcW w:w="3056"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lang w:val="en-US" w:eastAsia="zh-CN"/>
                    </w:rPr>
                  </w:pPr>
                  <w:r>
                    <w:rPr>
                      <w:rFonts w:hint="default"/>
                      <w:lang w:val="en-US" w:eastAsia="zh-CN"/>
                    </w:rPr>
                    <w:t>干清粪+固液分离+厌氧(</w:t>
                  </w:r>
                  <w:r>
                    <w:rPr>
                      <w:rFonts w:hint="default" w:ascii="Times New Roman" w:hAnsi="Times New Roman" w:cs="Times New Roman"/>
                      <w:lang w:val="en-US" w:eastAsia="zh-CN"/>
                    </w:rPr>
                    <w:t>USR</w:t>
                  </w:r>
                  <w:r>
                    <w:rPr>
                      <w:rFonts w:hint="default"/>
                      <w:lang w:val="en-US" w:eastAsia="zh-CN"/>
                    </w:rPr>
                    <w:t>、</w:t>
                  </w:r>
                  <w:r>
                    <w:rPr>
                      <w:rFonts w:hint="default" w:ascii="Times New Roman" w:hAnsi="Times New Roman" w:cs="Times New Roman"/>
                      <w:lang w:val="en-US" w:eastAsia="zh-CN"/>
                    </w:rPr>
                    <w:t>UASB</w:t>
                  </w:r>
                  <w:r>
                    <w:rPr>
                      <w:rFonts w:hint="default"/>
                      <w:lang w:val="en-US" w:eastAsia="zh-CN"/>
                    </w:rPr>
                    <w:t>) +好氧(完全混合活性污泥法、</w:t>
                  </w:r>
                  <w:r>
                    <w:rPr>
                      <w:rFonts w:hint="default" w:ascii="Times New Roman" w:hAnsi="Times New Roman" w:cs="Times New Roman"/>
                      <w:lang w:val="en-US" w:eastAsia="zh-CN"/>
                    </w:rPr>
                    <w:t>SBR</w:t>
                  </w:r>
                  <w:r>
                    <w:rPr>
                      <w:rFonts w:hint="default"/>
                      <w:lang w:val="en-US" w:eastAsia="zh-CN"/>
                    </w:rPr>
                    <w:t>、接触氧化、</w:t>
                  </w:r>
                  <w:r>
                    <w:rPr>
                      <w:rFonts w:hint="default" w:ascii="Times New Roman" w:hAnsi="Times New Roman" w:cs="Times New Roman"/>
                      <w:lang w:val="en-US" w:eastAsia="zh-CN"/>
                    </w:rPr>
                    <w:t>MBR</w:t>
                  </w:r>
                  <w:r>
                    <w:rPr>
                      <w:rFonts w:hint="default"/>
                      <w:lang w:val="en-US" w:eastAsia="zh-CN"/>
                    </w:rPr>
                    <w:t>)</w:t>
                  </w:r>
                </w:p>
              </w:tc>
              <w:tc>
                <w:tcPr>
                  <w:tcW w:w="1994"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b w:val="0"/>
                      <w:bCs/>
                      <w:color w:val="0C0C0C"/>
                      <w:lang w:val="en-US" w:eastAsia="zh-CN"/>
                    </w:rPr>
                  </w:pPr>
                  <w:r>
                    <w:rPr>
                      <w:rFonts w:hint="eastAsia" w:ascii="宋体" w:eastAsia="宋体"/>
                      <w:lang w:val="en-US" w:eastAsia="zh-CN"/>
                    </w:rPr>
                    <w:t>格栅+固液分离+调节池+生化池（生化接触氧化法）+二沉池+消毒</w:t>
                  </w:r>
                </w:p>
              </w:tc>
              <w:tc>
                <w:tcPr>
                  <w:tcW w:w="603" w:type="dxa"/>
                  <w:tcBorders>
                    <w:tl2br w:val="nil"/>
                    <w:tr2bl w:val="nil"/>
                  </w:tcBorders>
                  <w:noWrap w:val="0"/>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C0C0C"/>
                      <w:lang w:val="en-US" w:eastAsia="zh-CN"/>
                    </w:rPr>
                  </w:pPr>
                  <w:r>
                    <w:rPr>
                      <w:rFonts w:hint="eastAsia" w:cs="Times New Roman"/>
                      <w:b w:val="0"/>
                      <w:bCs/>
                      <w:color w:val="0C0C0C"/>
                      <w:lang w:val="en-US" w:eastAsia="zh-CN"/>
                    </w:rPr>
                    <w:t>可行</w:t>
                  </w:r>
                </w:p>
              </w:tc>
            </w:tr>
          </w:tbl>
          <w:p>
            <w:pPr>
              <w:adjustRightInd w:val="0"/>
              <w:snapToGrid w:val="0"/>
              <w:spacing w:beforeLines="50"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由表4-8可知：</w:t>
            </w: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处理站处理工艺属于《</w:t>
            </w:r>
            <w:r>
              <w:rPr>
                <w:rFonts w:hint="eastAsia" w:ascii="Times New Roman" w:hAnsi="Times New Roman" w:eastAsia="仿宋" w:cs="宋体"/>
                <w:color w:val="0C0C0C"/>
                <w:kern w:val="16"/>
                <w:sz w:val="24"/>
                <w:szCs w:val="21"/>
                <w:lang w:val="en-US" w:eastAsia="zh-CN" w:bidi="ar-SA"/>
              </w:rPr>
              <w:fldChar w:fldCharType="begin"/>
            </w:r>
            <w:r>
              <w:rPr>
                <w:rFonts w:hint="eastAsia" w:ascii="Times New Roman" w:hAnsi="Times New Roman" w:eastAsia="仿宋" w:cs="宋体"/>
                <w:color w:val="0C0C0C"/>
                <w:kern w:val="16"/>
                <w:sz w:val="24"/>
                <w:szCs w:val="21"/>
                <w:lang w:val="en-US" w:eastAsia="zh-CN" w:bidi="ar-SA"/>
              </w:rPr>
              <w:instrText xml:space="preserve"> HYPERLINK "http://www.mee.gov.cn/ywgz/fgbz/bz/bzwb/pwxk/202004/W020200401327032592051.pdf" </w:instrText>
            </w:r>
            <w:r>
              <w:rPr>
                <w:rFonts w:hint="eastAsia" w:ascii="Times New Roman" w:hAnsi="Times New Roman" w:eastAsia="仿宋" w:cs="宋体"/>
                <w:color w:val="0C0C0C"/>
                <w:kern w:val="16"/>
                <w:sz w:val="24"/>
                <w:szCs w:val="21"/>
                <w:lang w:val="en-US" w:eastAsia="zh-CN" w:bidi="ar-SA"/>
              </w:rPr>
              <w:fldChar w:fldCharType="separate"/>
            </w:r>
            <w:r>
              <w:rPr>
                <w:rFonts w:hint="eastAsia" w:ascii="Times New Roman" w:hAnsi="Times New Roman" w:eastAsia="仿宋" w:cs="宋体"/>
                <w:color w:val="0C0C0C"/>
                <w:kern w:val="16"/>
                <w:sz w:val="24"/>
                <w:szCs w:val="21"/>
                <w:lang w:val="en-US" w:eastAsia="zh-CN" w:bidi="ar-SA"/>
              </w:rPr>
              <w:t>排污许可证申请与核发技术规范 畜禽养殖行业》（HJ 1029-2019）</w:t>
            </w:r>
            <w:r>
              <w:rPr>
                <w:rFonts w:hint="eastAsia" w:ascii="Times New Roman" w:hAnsi="Times New Roman" w:eastAsia="仿宋" w:cs="宋体"/>
                <w:color w:val="0C0C0C"/>
                <w:kern w:val="16"/>
                <w:sz w:val="24"/>
                <w:szCs w:val="21"/>
                <w:lang w:val="en-US" w:eastAsia="zh-CN" w:bidi="ar-SA"/>
              </w:rPr>
              <w:fldChar w:fldCharType="end"/>
            </w:r>
            <w:r>
              <w:rPr>
                <w:rFonts w:hint="eastAsia" w:ascii="Times New Roman" w:hAnsi="Times New Roman" w:eastAsia="仿宋" w:cs="宋体"/>
                <w:color w:val="0C0C0C"/>
                <w:kern w:val="16"/>
                <w:sz w:val="24"/>
                <w:szCs w:val="21"/>
                <w:lang w:val="en-US" w:eastAsia="zh-CN" w:bidi="ar-SA"/>
              </w:rPr>
              <w:t>中可行技术，因此</w:t>
            </w:r>
            <w:r>
              <w:rPr>
                <w:rFonts w:hint="eastAsia" w:eastAsia="仿宋" w:cs="宋体"/>
                <w:color w:val="0C0C0C"/>
                <w:kern w:val="16"/>
                <w:sz w:val="24"/>
                <w:szCs w:val="21"/>
                <w:lang w:val="en-US" w:eastAsia="zh-CN" w:bidi="ar-SA"/>
              </w:rPr>
              <w:t>粪</w:t>
            </w:r>
            <w:r>
              <w:rPr>
                <w:rFonts w:hint="eastAsia" w:ascii="Times New Roman" w:hAnsi="Times New Roman" w:eastAsia="仿宋" w:cs="宋体"/>
                <w:color w:val="0C0C0C"/>
                <w:kern w:val="16"/>
                <w:sz w:val="24"/>
                <w:szCs w:val="21"/>
                <w:lang w:val="en-US" w:eastAsia="zh-CN" w:bidi="ar-SA"/>
              </w:rPr>
              <w:t>污水处理措施可行。</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2.3废水达标排放分析</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韦州镇万头生猪养殖场废水经</w:t>
            </w: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处理站处理，采用“格栅+固液分离+调节池+生化池（生化接触氧化法）+二沉池+消毒”处理工艺，出水中各污染物排放浓度均能够达到《畜禽养殖业污染物排放标准》（GB18596-2001）和《农田灌溉水质标准》（GB5084-</w:t>
            </w:r>
            <w:r>
              <w:rPr>
                <w:rFonts w:hint="eastAsia" w:eastAsia="仿宋" w:cs="宋体"/>
                <w:color w:val="0C0C0C"/>
                <w:kern w:val="16"/>
                <w:sz w:val="24"/>
                <w:szCs w:val="21"/>
                <w:lang w:val="en-US" w:eastAsia="zh-CN" w:bidi="ar-SA"/>
              </w:rPr>
              <w:t>2021</w:t>
            </w:r>
            <w:r>
              <w:rPr>
                <w:rFonts w:hint="eastAsia" w:ascii="Times New Roman" w:hAnsi="Times New Roman" w:eastAsia="仿宋" w:cs="宋体"/>
                <w:color w:val="0C0C0C"/>
                <w:kern w:val="16"/>
                <w:sz w:val="24"/>
                <w:szCs w:val="21"/>
                <w:lang w:val="en-US" w:eastAsia="zh-CN" w:bidi="ar-SA"/>
              </w:rPr>
              <w:t>）旱作标准。因此，污水排放满足达标排放的要求。</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2.4废水污染源监测计划</w:t>
            </w:r>
          </w:p>
          <w:p>
            <w:pPr>
              <w:adjustRightInd w:val="0"/>
              <w:snapToGrid w:val="0"/>
              <w:spacing w:line="360" w:lineRule="auto"/>
              <w:ind w:firstLine="480" w:firstLineChars="200"/>
              <w:rPr>
                <w:bCs/>
                <w:sz w:val="24"/>
              </w:rPr>
            </w:pPr>
            <w:r>
              <w:rPr>
                <w:rFonts w:hint="eastAsia" w:ascii="Times New Roman" w:hAnsi="Times New Roman" w:eastAsia="仿宋" w:cs="宋体"/>
                <w:color w:val="0C0C0C"/>
                <w:kern w:val="16"/>
                <w:sz w:val="24"/>
                <w:szCs w:val="21"/>
                <w:lang w:val="en-US" w:eastAsia="zh-CN" w:bidi="ar-SA"/>
              </w:rPr>
              <w:t>根据《排污单位自行监测技术指南 总则》（HJ 819-2017）</w:t>
            </w:r>
            <w:r>
              <w:rPr>
                <w:rFonts w:hint="eastAsia" w:eastAsia="仿宋" w:cs="宋体"/>
                <w:color w:val="0C0C0C"/>
                <w:kern w:val="16"/>
                <w:sz w:val="24"/>
                <w:szCs w:val="21"/>
                <w:lang w:val="en-US" w:eastAsia="zh-CN" w:bidi="ar-SA"/>
              </w:rPr>
              <w:t>、</w:t>
            </w:r>
            <w:r>
              <w:rPr>
                <w:rFonts w:hint="eastAsia" w:eastAsia="仿宋" w:cs="宋体"/>
                <w:color w:val="0000FF"/>
                <w:kern w:val="16"/>
                <w:sz w:val="24"/>
                <w:szCs w:val="21"/>
                <w:lang w:val="en-US" w:eastAsia="zh-CN" w:bidi="ar-SA"/>
              </w:rPr>
              <w:t>《排污单位自行监测技术指南 畜禽养殖行业》（</w:t>
            </w:r>
            <w:r>
              <w:rPr>
                <w:rFonts w:hint="eastAsia" w:eastAsia="仿宋" w:cs="宋体"/>
                <w:color w:val="0000FF"/>
                <w:kern w:val="16"/>
                <w:sz w:val="24"/>
                <w:szCs w:val="21"/>
                <w:highlight w:val="none"/>
                <w:lang w:val="en-US" w:eastAsia="zh-CN" w:bidi="ar-SA"/>
              </w:rPr>
              <w:t>HJ 1252-2022</w:t>
            </w:r>
            <w:r>
              <w:rPr>
                <w:rFonts w:hint="eastAsia" w:eastAsia="仿宋" w:cs="宋体"/>
                <w:color w:val="0000FF"/>
                <w:kern w:val="16"/>
                <w:sz w:val="24"/>
                <w:szCs w:val="21"/>
                <w:lang w:val="en-US" w:eastAsia="zh-CN" w:bidi="ar-SA"/>
              </w:rPr>
              <w:t>）</w:t>
            </w:r>
            <w:r>
              <w:rPr>
                <w:rFonts w:hint="eastAsia" w:ascii="Times New Roman" w:hAnsi="Times New Roman" w:eastAsia="仿宋" w:cs="宋体"/>
                <w:color w:val="0C0C0C"/>
                <w:kern w:val="16"/>
                <w:sz w:val="24"/>
                <w:szCs w:val="21"/>
                <w:lang w:val="en-US" w:eastAsia="zh-CN" w:bidi="ar-SA"/>
              </w:rPr>
              <w:t>，废水污染源监测见表4-9。</w:t>
            </w:r>
          </w:p>
          <w:p>
            <w:pPr>
              <w:adjustRightInd w:val="0"/>
              <w:snapToGrid w:val="0"/>
              <w:spacing w:line="360" w:lineRule="auto"/>
              <w:ind w:firstLine="420" w:firstLineChars="200"/>
              <w:rPr>
                <w:rFonts w:ascii="宋体" w:hAnsi="宋体" w:cs="宋体"/>
                <w:b/>
                <w:kern w:val="0"/>
                <w:szCs w:val="21"/>
              </w:rPr>
            </w:pPr>
            <w:r>
              <w:rPr>
                <w:rFonts w:hAnsi="宋体"/>
                <w:kern w:val="0"/>
                <w:szCs w:val="21"/>
              </w:rPr>
              <w:t>表</w:t>
            </w:r>
            <w:r>
              <w:rPr>
                <w:rFonts w:hint="eastAsia"/>
                <w:kern w:val="0"/>
                <w:szCs w:val="21"/>
              </w:rPr>
              <w:t>4</w:t>
            </w:r>
            <w:r>
              <w:rPr>
                <w:rFonts w:hint="eastAsia"/>
                <w:kern w:val="0"/>
                <w:szCs w:val="21"/>
                <w:lang w:val="en-US" w:eastAsia="zh-CN"/>
              </w:rPr>
              <w:t>-9</w:t>
            </w:r>
            <w:r>
              <w:rPr>
                <w:rFonts w:hint="eastAsia" w:ascii="宋体" w:hAnsi="宋体" w:cs="宋体"/>
                <w:b/>
                <w:kern w:val="0"/>
                <w:szCs w:val="21"/>
              </w:rPr>
              <w:t xml:space="preserve">                    废水污染源监测计划</w:t>
            </w:r>
          </w:p>
          <w:tbl>
            <w:tblPr>
              <w:tblStyle w:val="24"/>
              <w:tblW w:w="79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6"/>
              <w:gridCol w:w="3827"/>
              <w:gridCol w:w="993"/>
              <w:gridCol w:w="2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06" w:type="dxa"/>
                  <w:vAlign w:val="center"/>
                </w:tcPr>
                <w:p>
                  <w:pPr>
                    <w:adjustRightInd w:val="0"/>
                    <w:snapToGrid w:val="0"/>
                    <w:ind w:left="-105" w:leftChars="-50" w:right="-105" w:rightChars="-50"/>
                    <w:jc w:val="center"/>
                    <w:rPr>
                      <w:b/>
                      <w:color w:val="0000FF"/>
                      <w:kern w:val="0"/>
                      <w:szCs w:val="21"/>
                    </w:rPr>
                  </w:pPr>
                  <w:r>
                    <w:rPr>
                      <w:rFonts w:hint="eastAsia"/>
                      <w:b/>
                      <w:color w:val="0000FF"/>
                      <w:kern w:val="0"/>
                      <w:szCs w:val="21"/>
                    </w:rPr>
                    <w:t>监测点位</w:t>
                  </w:r>
                </w:p>
              </w:tc>
              <w:tc>
                <w:tcPr>
                  <w:tcW w:w="3827" w:type="dxa"/>
                  <w:vAlign w:val="center"/>
                </w:tcPr>
                <w:p>
                  <w:pPr>
                    <w:adjustRightInd w:val="0"/>
                    <w:snapToGrid w:val="0"/>
                    <w:jc w:val="center"/>
                    <w:rPr>
                      <w:b/>
                      <w:color w:val="0000FF"/>
                      <w:kern w:val="0"/>
                      <w:szCs w:val="21"/>
                    </w:rPr>
                  </w:pPr>
                  <w:r>
                    <w:rPr>
                      <w:rFonts w:hint="eastAsia"/>
                      <w:b/>
                      <w:color w:val="0000FF"/>
                      <w:kern w:val="0"/>
                      <w:szCs w:val="21"/>
                    </w:rPr>
                    <w:t>监测指标</w:t>
                  </w:r>
                </w:p>
              </w:tc>
              <w:tc>
                <w:tcPr>
                  <w:tcW w:w="993" w:type="dxa"/>
                  <w:vAlign w:val="center"/>
                </w:tcPr>
                <w:p>
                  <w:pPr>
                    <w:adjustRightInd w:val="0"/>
                    <w:snapToGrid w:val="0"/>
                    <w:ind w:left="-105" w:leftChars="-50" w:right="-105" w:rightChars="-50"/>
                    <w:jc w:val="center"/>
                    <w:rPr>
                      <w:b/>
                      <w:color w:val="0000FF"/>
                      <w:kern w:val="0"/>
                      <w:szCs w:val="21"/>
                    </w:rPr>
                  </w:pPr>
                  <w:r>
                    <w:rPr>
                      <w:rFonts w:hint="eastAsia"/>
                      <w:b/>
                      <w:color w:val="0000FF"/>
                      <w:kern w:val="0"/>
                      <w:szCs w:val="21"/>
                    </w:rPr>
                    <w:t>监测频次</w:t>
                  </w:r>
                </w:p>
              </w:tc>
              <w:tc>
                <w:tcPr>
                  <w:tcW w:w="2112" w:type="dxa"/>
                  <w:vAlign w:val="center"/>
                </w:tcPr>
                <w:p>
                  <w:pPr>
                    <w:adjustRightInd w:val="0"/>
                    <w:snapToGrid w:val="0"/>
                    <w:jc w:val="center"/>
                    <w:rPr>
                      <w:b/>
                      <w:color w:val="0000FF"/>
                      <w:kern w:val="0"/>
                      <w:szCs w:val="21"/>
                    </w:rPr>
                  </w:pPr>
                  <w:r>
                    <w:rPr>
                      <w:rFonts w:hint="eastAsia"/>
                      <w:b/>
                      <w:color w:val="0000FF"/>
                      <w:kern w:val="0"/>
                      <w:szCs w:val="21"/>
                    </w:rPr>
                    <w:t>执行排放标准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06" w:type="dxa"/>
                  <w:vMerge w:val="restart"/>
                  <w:vAlign w:val="center"/>
                </w:tcPr>
                <w:p>
                  <w:pPr>
                    <w:adjustRightInd w:val="0"/>
                    <w:snapToGrid w:val="0"/>
                    <w:jc w:val="center"/>
                    <w:rPr>
                      <w:color w:val="0000FF"/>
                      <w:kern w:val="0"/>
                      <w:szCs w:val="21"/>
                    </w:rPr>
                  </w:pPr>
                  <w:r>
                    <w:rPr>
                      <w:rFonts w:hint="eastAsia"/>
                      <w:color w:val="0000FF"/>
                      <w:kern w:val="0"/>
                      <w:szCs w:val="21"/>
                    </w:rPr>
                    <w:t>废水</w:t>
                  </w:r>
                  <w:r>
                    <w:rPr>
                      <w:rFonts w:hint="eastAsia"/>
                      <w:color w:val="0000FF"/>
                      <w:kern w:val="0"/>
                      <w:szCs w:val="21"/>
                      <w:lang w:eastAsia="zh-CN"/>
                    </w:rPr>
                    <w:t>总</w:t>
                  </w:r>
                  <w:r>
                    <w:rPr>
                      <w:rFonts w:hint="eastAsia"/>
                      <w:color w:val="0000FF"/>
                      <w:kern w:val="0"/>
                      <w:szCs w:val="21"/>
                    </w:rPr>
                    <w:t>排放口</w:t>
                  </w:r>
                </w:p>
              </w:tc>
              <w:tc>
                <w:tcPr>
                  <w:tcW w:w="3827" w:type="dxa"/>
                  <w:vAlign w:val="center"/>
                </w:tcPr>
                <w:p>
                  <w:pPr>
                    <w:adjustRightInd w:val="0"/>
                    <w:snapToGrid w:val="0"/>
                    <w:jc w:val="center"/>
                    <w:rPr>
                      <w:color w:val="0000FF"/>
                      <w:kern w:val="0"/>
                      <w:szCs w:val="21"/>
                    </w:rPr>
                  </w:pPr>
                  <w:r>
                    <w:rPr>
                      <w:rFonts w:hint="eastAsia"/>
                      <w:bCs/>
                      <w:color w:val="0000FF"/>
                      <w:kern w:val="0"/>
                      <w:szCs w:val="21"/>
                    </w:rPr>
                    <w:t>流量、</w:t>
                  </w:r>
                  <w:r>
                    <w:rPr>
                      <w:bCs/>
                      <w:color w:val="0000FF"/>
                      <w:kern w:val="0"/>
                      <w:szCs w:val="21"/>
                    </w:rPr>
                    <w:t>COD</w:t>
                  </w:r>
                  <w:r>
                    <w:rPr>
                      <w:rFonts w:hint="eastAsia"/>
                      <w:bCs/>
                      <w:color w:val="0000FF"/>
                      <w:kern w:val="0"/>
                      <w:szCs w:val="21"/>
                    </w:rPr>
                    <w:t>、氨氮</w:t>
                  </w:r>
                </w:p>
              </w:tc>
              <w:tc>
                <w:tcPr>
                  <w:tcW w:w="993" w:type="dxa"/>
                  <w:vAlign w:val="center"/>
                </w:tcPr>
                <w:p>
                  <w:pPr>
                    <w:adjustRightInd w:val="0"/>
                    <w:snapToGrid w:val="0"/>
                    <w:ind w:left="-105" w:leftChars="-50" w:right="-105" w:rightChars="-50"/>
                    <w:jc w:val="center"/>
                    <w:rPr>
                      <w:color w:val="0000FF"/>
                      <w:kern w:val="0"/>
                      <w:szCs w:val="21"/>
                    </w:rPr>
                  </w:pPr>
                  <w:r>
                    <w:rPr>
                      <w:rFonts w:hint="eastAsia"/>
                      <w:color w:val="0000FF"/>
                      <w:kern w:val="0"/>
                      <w:szCs w:val="21"/>
                    </w:rPr>
                    <w:t>自动监测</w:t>
                  </w:r>
                </w:p>
              </w:tc>
              <w:tc>
                <w:tcPr>
                  <w:tcW w:w="2112" w:type="dxa"/>
                  <w:vMerge w:val="restart"/>
                  <w:vAlign w:val="center"/>
                </w:tcPr>
                <w:p>
                  <w:pPr>
                    <w:adjustRightInd w:val="0"/>
                    <w:snapToGrid w:val="0"/>
                    <w:jc w:val="both"/>
                    <w:rPr>
                      <w:color w:val="0000FF"/>
                      <w:kern w:val="0"/>
                      <w:szCs w:val="21"/>
                    </w:rPr>
                  </w:pPr>
                  <w:r>
                    <w:rPr>
                      <w:rFonts w:hint="eastAsia" w:eastAsia="宋体"/>
                      <w:bCs/>
                      <w:color w:val="0000FF"/>
                      <w:kern w:val="0"/>
                      <w:szCs w:val="21"/>
                      <w:lang w:val="en-US" w:eastAsia="zh-CN"/>
                    </w:rPr>
                    <w:t>《畜禽养殖业污染物排放标准》（GB18596-2001）和《农田灌溉水质标准》（GB5084-</w:t>
                  </w:r>
                  <w:r>
                    <w:rPr>
                      <w:rFonts w:hint="eastAsia"/>
                      <w:bCs/>
                      <w:color w:val="0000FF"/>
                      <w:kern w:val="0"/>
                      <w:szCs w:val="21"/>
                      <w:lang w:val="en-US" w:eastAsia="zh-CN"/>
                    </w:rPr>
                    <w:t>2021</w:t>
                  </w:r>
                  <w:r>
                    <w:rPr>
                      <w:rFonts w:hint="eastAsia" w:eastAsia="宋体"/>
                      <w:bCs/>
                      <w:color w:val="0000FF"/>
                      <w:kern w:val="0"/>
                      <w:szCs w:val="21"/>
                      <w:lang w:val="en-US" w:eastAsia="zh-CN"/>
                    </w:rPr>
                    <w:t>）旱作标准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06" w:type="dxa"/>
                  <w:vMerge w:val="continue"/>
                  <w:vAlign w:val="center"/>
                </w:tcPr>
                <w:p>
                  <w:pPr>
                    <w:adjustRightInd w:val="0"/>
                    <w:snapToGrid w:val="0"/>
                    <w:jc w:val="center"/>
                    <w:rPr>
                      <w:rFonts w:hint="eastAsia"/>
                      <w:color w:val="0000FF"/>
                      <w:kern w:val="0"/>
                      <w:szCs w:val="21"/>
                    </w:rPr>
                  </w:pPr>
                </w:p>
              </w:tc>
              <w:tc>
                <w:tcPr>
                  <w:tcW w:w="3827" w:type="dxa"/>
                  <w:vAlign w:val="center"/>
                </w:tcPr>
                <w:p>
                  <w:pPr>
                    <w:adjustRightInd w:val="0"/>
                    <w:snapToGrid w:val="0"/>
                    <w:jc w:val="center"/>
                    <w:rPr>
                      <w:rFonts w:hint="eastAsia"/>
                      <w:bCs/>
                      <w:color w:val="0000FF"/>
                      <w:kern w:val="0"/>
                      <w:szCs w:val="21"/>
                    </w:rPr>
                  </w:pPr>
                  <w:r>
                    <w:rPr>
                      <w:rFonts w:hint="eastAsia"/>
                      <w:bCs/>
                      <w:color w:val="0000FF"/>
                      <w:kern w:val="0"/>
                      <w:szCs w:val="21"/>
                    </w:rPr>
                    <w:t>总磷、总氮</w:t>
                  </w:r>
                </w:p>
              </w:tc>
              <w:tc>
                <w:tcPr>
                  <w:tcW w:w="993" w:type="dxa"/>
                  <w:vAlign w:val="center"/>
                </w:tcPr>
                <w:p>
                  <w:pPr>
                    <w:adjustRightInd w:val="0"/>
                    <w:snapToGrid w:val="0"/>
                    <w:ind w:left="-105" w:leftChars="-50" w:right="-105" w:rightChars="-50"/>
                    <w:jc w:val="center"/>
                    <w:rPr>
                      <w:rFonts w:hint="eastAsia" w:eastAsia="宋体"/>
                      <w:color w:val="0000FF"/>
                      <w:kern w:val="0"/>
                      <w:szCs w:val="21"/>
                      <w:lang w:eastAsia="zh-CN"/>
                    </w:rPr>
                  </w:pPr>
                  <w:r>
                    <w:rPr>
                      <w:rFonts w:hint="eastAsia"/>
                      <w:color w:val="0000FF"/>
                      <w:kern w:val="0"/>
                      <w:szCs w:val="21"/>
                      <w:lang w:eastAsia="zh-CN"/>
                    </w:rPr>
                    <w:t>月</w:t>
                  </w:r>
                </w:p>
              </w:tc>
              <w:tc>
                <w:tcPr>
                  <w:tcW w:w="2112" w:type="dxa"/>
                  <w:vMerge w:val="continue"/>
                  <w:vAlign w:val="center"/>
                </w:tcPr>
                <w:p>
                  <w:pPr>
                    <w:adjustRightInd w:val="0"/>
                    <w:snapToGrid w:val="0"/>
                    <w:jc w:val="center"/>
                    <w:rPr>
                      <w:color w:val="0000FF"/>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06" w:type="dxa"/>
                  <w:vMerge w:val="continue"/>
                  <w:vAlign w:val="center"/>
                </w:tcPr>
                <w:p>
                  <w:pPr>
                    <w:adjustRightInd w:val="0"/>
                    <w:snapToGrid w:val="0"/>
                    <w:jc w:val="center"/>
                    <w:rPr>
                      <w:color w:val="0000FF"/>
                      <w:kern w:val="0"/>
                      <w:szCs w:val="21"/>
                    </w:rPr>
                  </w:pPr>
                </w:p>
              </w:tc>
              <w:tc>
                <w:tcPr>
                  <w:tcW w:w="3827" w:type="dxa"/>
                  <w:vAlign w:val="center"/>
                </w:tcPr>
                <w:p>
                  <w:pPr>
                    <w:adjustRightInd w:val="0"/>
                    <w:snapToGrid w:val="0"/>
                    <w:jc w:val="center"/>
                    <w:rPr>
                      <w:bCs/>
                      <w:color w:val="0000FF"/>
                      <w:kern w:val="0"/>
                      <w:szCs w:val="21"/>
                    </w:rPr>
                  </w:pPr>
                  <w:r>
                    <w:rPr>
                      <w:bCs/>
                      <w:color w:val="0000FF"/>
                      <w:kern w:val="0"/>
                      <w:szCs w:val="21"/>
                    </w:rPr>
                    <w:t>BOD</w:t>
                  </w:r>
                  <w:r>
                    <w:rPr>
                      <w:bCs/>
                      <w:color w:val="0000FF"/>
                      <w:kern w:val="0"/>
                      <w:szCs w:val="21"/>
                      <w:vertAlign w:val="subscript"/>
                    </w:rPr>
                    <w:t>5</w:t>
                  </w:r>
                  <w:r>
                    <w:rPr>
                      <w:rFonts w:hint="eastAsia"/>
                      <w:bCs/>
                      <w:color w:val="0000FF"/>
                      <w:kern w:val="0"/>
                      <w:szCs w:val="21"/>
                    </w:rPr>
                    <w:t>、</w:t>
                  </w:r>
                  <w:r>
                    <w:rPr>
                      <w:bCs/>
                      <w:color w:val="0000FF"/>
                      <w:kern w:val="0"/>
                      <w:szCs w:val="21"/>
                    </w:rPr>
                    <w:t>SS</w:t>
                  </w:r>
                  <w:r>
                    <w:rPr>
                      <w:rFonts w:hint="eastAsia"/>
                      <w:bCs/>
                      <w:color w:val="0000FF"/>
                      <w:kern w:val="0"/>
                      <w:szCs w:val="21"/>
                    </w:rPr>
                    <w:t>、</w:t>
                  </w:r>
                  <w:r>
                    <w:rPr>
                      <w:rFonts w:hint="eastAsia"/>
                      <w:bCs/>
                      <w:color w:val="0000FF"/>
                      <w:kern w:val="0"/>
                      <w:szCs w:val="21"/>
                      <w:lang w:eastAsia="zh-CN"/>
                    </w:rPr>
                    <w:t>蛔虫卵</w:t>
                  </w:r>
                  <w:r>
                    <w:rPr>
                      <w:rFonts w:hint="eastAsia" w:ascii="宋体" w:hAnsi="宋体"/>
                      <w:bCs/>
                      <w:color w:val="0000FF"/>
                      <w:szCs w:val="21"/>
                      <w:vertAlign w:val="superscript"/>
                    </w:rPr>
                    <w:t>①</w:t>
                  </w:r>
                  <w:r>
                    <w:rPr>
                      <w:rFonts w:hint="eastAsia"/>
                      <w:bCs/>
                      <w:color w:val="0000FF"/>
                      <w:kern w:val="0"/>
                      <w:szCs w:val="21"/>
                      <w:lang w:eastAsia="zh-CN"/>
                    </w:rPr>
                    <w:t>、</w:t>
                  </w:r>
                  <w:r>
                    <w:rPr>
                      <w:rFonts w:hint="eastAsia"/>
                      <w:bCs/>
                      <w:color w:val="0000FF"/>
                      <w:kern w:val="0"/>
                      <w:szCs w:val="21"/>
                    </w:rPr>
                    <w:t>粪大肠菌群数</w:t>
                  </w:r>
                  <w:r>
                    <w:rPr>
                      <w:rFonts w:hint="eastAsia" w:ascii="宋体" w:hAnsi="宋体"/>
                      <w:bCs/>
                      <w:color w:val="0000FF"/>
                      <w:szCs w:val="21"/>
                      <w:vertAlign w:val="superscript"/>
                    </w:rPr>
                    <w:t>①</w:t>
                  </w:r>
                </w:p>
              </w:tc>
              <w:tc>
                <w:tcPr>
                  <w:tcW w:w="993" w:type="dxa"/>
                  <w:vAlign w:val="center"/>
                </w:tcPr>
                <w:p>
                  <w:pPr>
                    <w:adjustRightInd w:val="0"/>
                    <w:snapToGrid w:val="0"/>
                    <w:ind w:left="-105" w:leftChars="-50" w:right="-105" w:rightChars="-50"/>
                    <w:jc w:val="center"/>
                    <w:rPr>
                      <w:color w:val="0000FF"/>
                      <w:kern w:val="0"/>
                      <w:szCs w:val="21"/>
                    </w:rPr>
                  </w:pPr>
                  <w:r>
                    <w:rPr>
                      <w:rFonts w:hint="eastAsia"/>
                      <w:color w:val="0000FF"/>
                      <w:kern w:val="0"/>
                      <w:szCs w:val="21"/>
                    </w:rPr>
                    <w:t>1次/季度</w:t>
                  </w:r>
                </w:p>
              </w:tc>
              <w:tc>
                <w:tcPr>
                  <w:tcW w:w="2112" w:type="dxa"/>
                  <w:vMerge w:val="continue"/>
                  <w:vAlign w:val="center"/>
                </w:tcPr>
                <w:p>
                  <w:pPr>
                    <w:adjustRightInd w:val="0"/>
                    <w:snapToGrid w:val="0"/>
                    <w:ind w:left="-105" w:leftChars="-50" w:right="-105" w:rightChars="-50"/>
                    <w:jc w:val="center"/>
                    <w:rPr>
                      <w:color w:val="0000FF"/>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38" w:type="dxa"/>
                  <w:gridSpan w:val="4"/>
                  <w:vAlign w:val="center"/>
                </w:tcPr>
                <w:p>
                  <w:pPr>
                    <w:adjustRightInd w:val="0"/>
                    <w:snapToGrid w:val="0"/>
                    <w:ind w:left="-105" w:leftChars="-50" w:right="-105" w:rightChars="-50"/>
                    <w:jc w:val="center"/>
                    <w:rPr>
                      <w:rFonts w:hAnsi="宋体"/>
                      <w:bCs/>
                      <w:color w:val="0000FF"/>
                      <w:szCs w:val="21"/>
                    </w:rPr>
                  </w:pPr>
                  <w:r>
                    <w:rPr>
                      <w:rFonts w:hint="eastAsia"/>
                      <w:color w:val="0000FF"/>
                      <w:kern w:val="0"/>
                      <w:szCs w:val="21"/>
                    </w:rPr>
                    <w:t>注：</w:t>
                  </w:r>
                  <w:r>
                    <w:rPr>
                      <w:rFonts w:hint="eastAsia" w:ascii="宋体" w:hAnsi="宋体"/>
                      <w:color w:val="0000FF"/>
                      <w:kern w:val="0"/>
                      <w:szCs w:val="21"/>
                    </w:rPr>
                    <w:t>①</w:t>
                  </w:r>
                  <w:r>
                    <w:rPr>
                      <w:rFonts w:hint="eastAsia" w:ascii="宋体" w:hAnsi="宋体"/>
                      <w:bCs/>
                      <w:color w:val="0000FF"/>
                      <w:szCs w:val="21"/>
                    </w:rPr>
                    <w:t>为</w:t>
                  </w:r>
                  <w:r>
                    <w:rPr>
                      <w:rFonts w:hint="eastAsia" w:hAnsi="宋体"/>
                      <w:bCs/>
                      <w:color w:val="0000FF"/>
                      <w:szCs w:val="21"/>
                    </w:rPr>
                    <w:t>本工程设计指标未包含指标，但排放标准中为基本控制项目，因此本表仅列出</w:t>
                  </w:r>
                </w:p>
              </w:tc>
            </w:tr>
          </w:tbl>
          <w:p>
            <w:pPr>
              <w:adjustRightInd w:val="0"/>
              <w:snapToGrid w:val="0"/>
              <w:spacing w:beforeLines="50"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2.5出水排放去向可行性</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本项目废水产生总量为36500m</w:t>
            </w:r>
            <w:r>
              <w:rPr>
                <w:rFonts w:hint="eastAsia" w:ascii="Times New Roman" w:hAnsi="Times New Roman" w:eastAsia="仿宋" w:cs="宋体"/>
                <w:color w:val="0C0C0C"/>
                <w:kern w:val="16"/>
                <w:sz w:val="24"/>
                <w:szCs w:val="21"/>
                <w:vertAlign w:val="superscript"/>
                <w:lang w:val="en-US" w:eastAsia="zh-CN" w:bidi="ar-SA"/>
              </w:rPr>
              <w:t>3</w:t>
            </w:r>
            <w:r>
              <w:rPr>
                <w:rFonts w:hint="eastAsia" w:ascii="Times New Roman" w:hAnsi="Times New Roman" w:eastAsia="仿宋" w:cs="宋体"/>
                <w:color w:val="0C0C0C"/>
                <w:kern w:val="16"/>
                <w:sz w:val="24"/>
                <w:szCs w:val="21"/>
                <w:lang w:val="en-US" w:eastAsia="zh-CN" w:bidi="ar-SA"/>
              </w:rPr>
              <w:t>/a，</w:t>
            </w:r>
            <w:r>
              <w:rPr>
                <w:rFonts w:hint="eastAsia" w:eastAsia="仿宋" w:cs="宋体"/>
                <w:color w:val="0C0C0C"/>
                <w:kern w:val="16"/>
                <w:sz w:val="24"/>
                <w:szCs w:val="21"/>
                <w:lang w:val="en-US" w:eastAsia="zh-CN" w:bidi="ar-SA"/>
              </w:rPr>
              <w:t>除冬季外</w:t>
            </w:r>
            <w:r>
              <w:rPr>
                <w:rFonts w:hint="eastAsia" w:ascii="Times New Roman" w:hAnsi="Times New Roman" w:eastAsia="仿宋" w:cs="宋体"/>
                <w:color w:val="0C0C0C"/>
                <w:kern w:val="16"/>
                <w:sz w:val="24"/>
                <w:szCs w:val="21"/>
                <w:lang w:val="en-US" w:eastAsia="zh-CN" w:bidi="ar-SA"/>
              </w:rPr>
              <w:t>废水经</w:t>
            </w: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处理站处理后满足《畜禽养殖业污染物排放标准》（GB18596-2001）中的标准，同时满足《农田灌溉水质标准》（GB5084-</w:t>
            </w:r>
            <w:r>
              <w:rPr>
                <w:rFonts w:hint="eastAsia" w:eastAsia="仿宋" w:cs="宋体"/>
                <w:color w:val="0C0C0C"/>
                <w:kern w:val="16"/>
                <w:sz w:val="24"/>
                <w:szCs w:val="21"/>
                <w:lang w:val="en-US" w:eastAsia="zh-CN" w:bidi="ar-SA"/>
              </w:rPr>
              <w:t>2021</w:t>
            </w:r>
            <w:r>
              <w:rPr>
                <w:rFonts w:hint="eastAsia" w:ascii="Times New Roman" w:hAnsi="Times New Roman" w:eastAsia="仿宋" w:cs="宋体"/>
                <w:color w:val="0C0C0C"/>
                <w:kern w:val="16"/>
                <w:sz w:val="24"/>
                <w:szCs w:val="21"/>
                <w:lang w:val="en-US" w:eastAsia="zh-CN" w:bidi="ar-SA"/>
              </w:rPr>
              <w:t>）中的相关标准要求后，回用于周边农田灌溉。</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highlight w:val="yellow"/>
                <w:lang w:val="en-US" w:eastAsia="zh-CN" w:bidi="ar-SA"/>
              </w:rPr>
            </w:pPr>
            <w:r>
              <w:rPr>
                <w:rFonts w:hint="eastAsia" w:eastAsia="仿宋" w:cs="宋体"/>
                <w:color w:val="0000FF"/>
                <w:kern w:val="16"/>
                <w:sz w:val="24"/>
                <w:szCs w:val="24"/>
                <w:lang w:val="en-US" w:eastAsia="zh-CN" w:bidi="ar-SA"/>
              </w:rPr>
              <w:t>根据《畜禽粪污土地承载力测算技术指南》（以下简称《指南》），畜禽粪污土地承载力及规模养殖场配套土地面积测算以粪肥氮养分供给和植物氮养分需求为基础进行核算，原养殖场规模</w:t>
            </w:r>
            <w:r>
              <w:rPr>
                <w:rFonts w:hint="eastAsia" w:ascii="Times New Roman" w:hAnsi="Times New Roman" w:eastAsia="仿宋" w:cs="宋体"/>
                <w:color w:val="0000FF"/>
                <w:kern w:val="16"/>
                <w:sz w:val="24"/>
                <w:szCs w:val="24"/>
                <w:lang w:val="en-US" w:eastAsia="zh-CN" w:bidi="ar-SA"/>
              </w:rPr>
              <w:t>年存栏猪 6260 头，</w:t>
            </w:r>
            <w:r>
              <w:rPr>
                <w:rFonts w:hint="eastAsia" w:ascii="Times New Roman" w:hAnsi="Times New Roman" w:eastAsia="仿宋" w:cs="宋体"/>
                <w:color w:val="0C0C0C"/>
                <w:kern w:val="16"/>
                <w:sz w:val="24"/>
                <w:szCs w:val="21"/>
                <w:highlight w:val="none"/>
                <w:lang w:val="en-US" w:eastAsia="zh-CN" w:bidi="ar-SA"/>
              </w:rPr>
              <w:t>本项目周边有大面积黄瓜、番茄种植区，</w:t>
            </w:r>
            <w:r>
              <w:rPr>
                <w:rFonts w:hint="eastAsia" w:ascii="Times New Roman" w:hAnsi="Times New Roman" w:eastAsia="仿宋" w:cs="宋体"/>
                <w:color w:val="0000FF"/>
                <w:kern w:val="16"/>
                <w:sz w:val="24"/>
                <w:szCs w:val="24"/>
                <w:lang w:val="en-US" w:eastAsia="zh-CN" w:bidi="ar-SA"/>
              </w:rPr>
              <w:t>固体粪便堆肥外供+肥水就地利用的土地承载力推荐值为3.9（猪当量/亩/当季），当季利用率为25%。则</w:t>
            </w:r>
            <w:r>
              <w:rPr>
                <w:rFonts w:hint="eastAsia" w:eastAsia="仿宋" w:cs="宋体"/>
                <w:color w:val="0000FF"/>
                <w:kern w:val="16"/>
                <w:sz w:val="24"/>
                <w:szCs w:val="24"/>
                <w:lang w:val="en-US" w:eastAsia="zh-CN" w:bidi="ar-SA"/>
              </w:rPr>
              <w:t>养殖场配套土地面积约为401亩。</w:t>
            </w:r>
            <w:r>
              <w:rPr>
                <w:rFonts w:hint="eastAsia" w:ascii="Times New Roman" w:hAnsi="Times New Roman" w:eastAsia="仿宋" w:cs="宋体"/>
                <w:color w:val="0C0C0C"/>
                <w:kern w:val="16"/>
                <w:sz w:val="24"/>
                <w:szCs w:val="21"/>
                <w:highlight w:val="none"/>
                <w:lang w:val="en-US" w:eastAsia="zh-CN" w:bidi="ar-SA"/>
              </w:rPr>
              <w:t>本项目的实施，即可有效缓解周边农作物灌溉问题，又可实现项目水资源综合利用，</w:t>
            </w:r>
            <w:r>
              <w:rPr>
                <w:rFonts w:hint="eastAsia" w:eastAsia="仿宋" w:cs="宋体"/>
                <w:color w:val="0000FF"/>
                <w:kern w:val="16"/>
                <w:sz w:val="24"/>
                <w:szCs w:val="24"/>
                <w:lang w:val="en-US" w:eastAsia="zh-CN" w:bidi="ar-SA"/>
              </w:rPr>
              <w:t>灌溉可行。</w:t>
            </w:r>
          </w:p>
          <w:p>
            <w:pPr>
              <w:keepNext w:val="0"/>
              <w:keepLines w:val="0"/>
              <w:pageBreakBefore w:val="0"/>
              <w:widowControl w:val="0"/>
              <w:tabs>
                <w:tab w:val="left" w:pos="243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C0C0C"/>
                <w:sz w:val="24"/>
                <w:szCs w:val="24"/>
                <w:lang w:val="en-US" w:eastAsia="zh-CN"/>
              </w:rPr>
            </w:pPr>
            <w:r>
              <w:rPr>
                <w:rFonts w:hint="eastAsia" w:ascii="Times New Roman" w:hAnsi="Times New Roman" w:eastAsia="仿宋" w:cs="宋体"/>
                <w:color w:val="0C0C0C"/>
                <w:kern w:val="16"/>
                <w:sz w:val="24"/>
                <w:szCs w:val="21"/>
                <w:lang w:val="en-US" w:eastAsia="zh-CN" w:bidi="ar-SA"/>
              </w:rPr>
              <w:t>本项目冬季的</w:t>
            </w:r>
            <w:r>
              <w:rPr>
                <w:rFonts w:hint="eastAsia" w:eastAsia="仿宋" w:cs="宋体"/>
                <w:color w:val="0C0C0C"/>
                <w:kern w:val="16"/>
                <w:sz w:val="24"/>
                <w:szCs w:val="21"/>
                <w:lang w:val="en-US" w:eastAsia="zh-CN" w:bidi="ar-SA"/>
              </w:rPr>
              <w:t>粪</w:t>
            </w:r>
            <w:r>
              <w:rPr>
                <w:rFonts w:hint="eastAsia" w:ascii="Times New Roman" w:hAnsi="Times New Roman" w:eastAsia="仿宋" w:cs="宋体"/>
                <w:color w:val="0000FF"/>
                <w:kern w:val="16"/>
                <w:sz w:val="24"/>
                <w:szCs w:val="21"/>
                <w:lang w:val="en-US" w:eastAsia="zh-CN" w:bidi="ar-SA"/>
              </w:rPr>
              <w:t>污水</w:t>
            </w:r>
            <w:r>
              <w:rPr>
                <w:rFonts w:hint="eastAsia" w:eastAsia="仿宋" w:cs="宋体"/>
                <w:color w:val="0000FF"/>
                <w:kern w:val="16"/>
                <w:sz w:val="24"/>
                <w:szCs w:val="21"/>
                <w:lang w:val="en-US" w:eastAsia="zh-CN" w:bidi="ar-SA"/>
              </w:rPr>
              <w:t>经粪污处理站</w:t>
            </w:r>
            <w:r>
              <w:rPr>
                <w:rFonts w:hint="eastAsia" w:ascii="Times New Roman" w:hAnsi="Times New Roman" w:eastAsia="仿宋" w:cs="宋体"/>
                <w:color w:val="0000FF"/>
                <w:kern w:val="16"/>
                <w:sz w:val="24"/>
                <w:szCs w:val="21"/>
                <w:lang w:val="en-US" w:eastAsia="zh-CN" w:bidi="ar-SA"/>
              </w:rPr>
              <w:t>处理后储存至已有</w:t>
            </w:r>
            <w:r>
              <w:rPr>
                <w:rFonts w:hint="eastAsia" w:eastAsia="仿宋" w:cs="宋体"/>
                <w:color w:val="0000FF"/>
                <w:kern w:val="16"/>
                <w:sz w:val="24"/>
                <w:szCs w:val="21"/>
                <w:lang w:val="en-US" w:eastAsia="zh-CN" w:bidi="ar-SA"/>
              </w:rPr>
              <w:t>储水池</w:t>
            </w:r>
            <w:r>
              <w:rPr>
                <w:rFonts w:hint="eastAsia" w:ascii="Times New Roman" w:hAnsi="Times New Roman" w:eastAsia="仿宋" w:cs="宋体"/>
                <w:color w:val="0000FF"/>
                <w:kern w:val="16"/>
                <w:sz w:val="24"/>
                <w:szCs w:val="21"/>
                <w:lang w:val="en-US" w:eastAsia="zh-CN" w:bidi="ar-SA"/>
              </w:rPr>
              <w:t>（1座，2000m</w:t>
            </w:r>
            <w:r>
              <w:rPr>
                <w:rFonts w:hint="eastAsia" w:ascii="Times New Roman" w:hAnsi="Times New Roman" w:eastAsia="仿宋" w:cs="宋体"/>
                <w:color w:val="0000FF"/>
                <w:kern w:val="16"/>
                <w:sz w:val="24"/>
                <w:szCs w:val="21"/>
                <w:vertAlign w:val="superscript"/>
                <w:lang w:val="en-US" w:eastAsia="zh-CN" w:bidi="ar-SA"/>
              </w:rPr>
              <w:t>3</w:t>
            </w:r>
            <w:r>
              <w:rPr>
                <w:rFonts w:hint="eastAsia" w:ascii="Times New Roman" w:hAnsi="Times New Roman" w:eastAsia="仿宋" w:cs="宋体"/>
                <w:color w:val="0000FF"/>
                <w:kern w:val="16"/>
                <w:sz w:val="24"/>
                <w:szCs w:val="21"/>
                <w:lang w:val="en-US" w:eastAsia="zh-CN" w:bidi="ar-SA"/>
              </w:rPr>
              <w:t>），</w:t>
            </w:r>
            <w:r>
              <w:rPr>
                <w:rFonts w:hint="eastAsia" w:eastAsia="仿宋" w:cs="宋体"/>
                <w:color w:val="0000FF"/>
                <w:kern w:val="16"/>
                <w:sz w:val="24"/>
                <w:szCs w:val="21"/>
                <w:lang w:val="en-US" w:eastAsia="zh-CN" w:bidi="ar-SA"/>
              </w:rPr>
              <w:t>由密闭槽罐车</w:t>
            </w:r>
            <w:r>
              <w:rPr>
                <w:rFonts w:hint="eastAsia" w:ascii="Times New Roman" w:hAnsi="Times New Roman" w:eastAsia="仿宋" w:cs="宋体"/>
                <w:color w:val="0000FF"/>
                <w:kern w:val="16"/>
                <w:sz w:val="24"/>
                <w:szCs w:val="21"/>
                <w:lang w:val="en-US" w:eastAsia="zh-CN" w:bidi="ar-SA"/>
              </w:rPr>
              <w:t>运往韦州镇污水处理</w:t>
            </w:r>
            <w:r>
              <w:rPr>
                <w:rFonts w:hint="eastAsia" w:eastAsia="仿宋" w:cs="宋体"/>
                <w:color w:val="0000FF"/>
                <w:kern w:val="16"/>
                <w:sz w:val="24"/>
                <w:szCs w:val="21"/>
                <w:lang w:val="en-US" w:eastAsia="zh-CN" w:bidi="ar-SA"/>
              </w:rPr>
              <w:t>厂进一步处理</w:t>
            </w:r>
            <w:r>
              <w:rPr>
                <w:rFonts w:hint="eastAsia" w:ascii="Times New Roman" w:hAnsi="Times New Roman" w:eastAsia="仿宋" w:cs="宋体"/>
                <w:color w:val="0000FF"/>
                <w:kern w:val="16"/>
                <w:sz w:val="24"/>
                <w:szCs w:val="21"/>
                <w:lang w:val="en-US" w:eastAsia="zh-CN" w:bidi="ar-SA"/>
              </w:rPr>
              <w:t>，</w:t>
            </w:r>
            <w:r>
              <w:rPr>
                <w:rFonts w:hint="eastAsia" w:eastAsia="仿宋" w:cs="宋体"/>
                <w:color w:val="0000FF"/>
                <w:kern w:val="16"/>
                <w:sz w:val="24"/>
                <w:szCs w:val="21"/>
                <w:lang w:val="en-US" w:eastAsia="zh-CN" w:bidi="ar-SA"/>
              </w:rPr>
              <w:t>转运周期为20d，</w:t>
            </w:r>
            <w:r>
              <w:rPr>
                <w:rFonts w:hint="eastAsia" w:ascii="仿宋" w:hAnsi="仿宋" w:eastAsia="仿宋" w:cs="仿宋"/>
                <w:color w:val="0C0C0C"/>
                <w:sz w:val="24"/>
                <w:szCs w:val="24"/>
                <w:lang w:val="en-US" w:eastAsia="zh-CN"/>
              </w:rPr>
              <w:t>项目废水进入韦州镇污水处理厂可行性分析如下：</w:t>
            </w:r>
          </w:p>
          <w:p>
            <w:pPr>
              <w:keepNext w:val="0"/>
              <w:keepLines w:val="0"/>
              <w:pageBreakBefore w:val="0"/>
              <w:widowControl w:val="0"/>
              <w:tabs>
                <w:tab w:val="left" w:pos="243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C0C0C"/>
                <w:sz w:val="24"/>
                <w:szCs w:val="24"/>
                <w:lang w:val="en-US" w:eastAsia="zh-CN"/>
              </w:rPr>
            </w:pPr>
            <w:r>
              <w:rPr>
                <w:rFonts w:hint="eastAsia" w:ascii="仿宋" w:hAnsi="仿宋" w:eastAsia="仿宋" w:cs="仿宋"/>
                <w:color w:val="0C0C0C"/>
                <w:sz w:val="24"/>
                <w:szCs w:val="24"/>
                <w:lang w:val="en-US" w:eastAsia="zh-CN"/>
              </w:rPr>
              <w:t>①水质接管可行性：本项目废水经处理后，达到</w:t>
            </w:r>
            <w:r>
              <w:rPr>
                <w:rFonts w:hint="eastAsia" w:ascii="Times New Roman" w:hAnsi="Times New Roman" w:eastAsia="仿宋" w:cs="宋体"/>
                <w:color w:val="0C0C0C"/>
                <w:kern w:val="16"/>
                <w:sz w:val="24"/>
                <w:szCs w:val="21"/>
                <w:lang w:val="en-US" w:eastAsia="zh-CN" w:bidi="ar-SA"/>
              </w:rPr>
              <w:t>《畜禽养殖业污染物排放标准》（GB18596-2001）和《农田灌溉水质标准》（GB5084-</w:t>
            </w:r>
            <w:r>
              <w:rPr>
                <w:rFonts w:hint="eastAsia" w:eastAsia="仿宋" w:cs="宋体"/>
                <w:color w:val="0C0C0C"/>
                <w:kern w:val="16"/>
                <w:sz w:val="24"/>
                <w:szCs w:val="21"/>
                <w:lang w:val="en-US" w:eastAsia="zh-CN" w:bidi="ar-SA"/>
              </w:rPr>
              <w:t>2021</w:t>
            </w:r>
            <w:r>
              <w:rPr>
                <w:rFonts w:hint="eastAsia" w:ascii="Times New Roman" w:hAnsi="Times New Roman" w:eastAsia="仿宋" w:cs="宋体"/>
                <w:color w:val="0C0C0C"/>
                <w:kern w:val="16"/>
                <w:sz w:val="24"/>
                <w:szCs w:val="21"/>
                <w:lang w:val="en-US" w:eastAsia="zh-CN" w:bidi="ar-SA"/>
              </w:rPr>
              <w:t>）旱作标准</w:t>
            </w:r>
            <w:r>
              <w:rPr>
                <w:rFonts w:hint="eastAsia" w:ascii="仿宋" w:hAnsi="仿宋" w:eastAsia="仿宋" w:cs="仿宋"/>
                <w:color w:val="0C0C0C"/>
                <w:sz w:val="24"/>
                <w:szCs w:val="24"/>
                <w:lang w:val="en-US" w:eastAsia="zh-CN"/>
              </w:rPr>
              <w:t>，水质也符合</w:t>
            </w:r>
            <w:r>
              <w:rPr>
                <w:rFonts w:hint="eastAsia" w:ascii="Times New Roman" w:hAnsi="Times New Roman" w:eastAsia="仿宋" w:cs="宋体"/>
                <w:color w:val="0C0C0C"/>
                <w:kern w:val="16"/>
                <w:sz w:val="24"/>
                <w:szCs w:val="21"/>
                <w:lang w:val="en-US" w:eastAsia="zh-CN" w:bidi="ar-SA"/>
              </w:rPr>
              <w:t>《</w:t>
            </w:r>
            <w:r>
              <w:rPr>
                <w:rFonts w:hint="eastAsia" w:ascii="仿宋" w:hAnsi="仿宋" w:eastAsia="仿宋" w:cs="仿宋"/>
                <w:color w:val="auto"/>
                <w:sz w:val="24"/>
                <w:szCs w:val="24"/>
                <w:highlight w:val="none"/>
                <w:lang w:val="en-US" w:eastAsia="zh-CN"/>
              </w:rPr>
              <w:t>污水排入城镇下水道水质标准》（GB/T31962-2015）表1中A级标准，</w:t>
            </w:r>
            <w:r>
              <w:rPr>
                <w:rFonts w:hint="eastAsia" w:ascii="仿宋" w:hAnsi="仿宋" w:eastAsia="仿宋" w:cs="仿宋"/>
                <w:color w:val="0C0C0C"/>
                <w:sz w:val="24"/>
                <w:szCs w:val="24"/>
                <w:lang w:val="en-US" w:eastAsia="zh-CN"/>
              </w:rPr>
              <w:t>可满足污水处理厂接管水质要求。</w:t>
            </w:r>
          </w:p>
          <w:p>
            <w:pPr>
              <w:keepNext w:val="0"/>
              <w:keepLines w:val="0"/>
              <w:pageBreakBefore w:val="0"/>
              <w:widowControl w:val="0"/>
              <w:tabs>
                <w:tab w:val="left" w:pos="2430"/>
              </w:tabs>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0C0C0C"/>
                <w:sz w:val="24"/>
                <w:szCs w:val="24"/>
                <w:lang w:val="en-US" w:eastAsia="zh-CN"/>
              </w:rPr>
            </w:pPr>
            <w:r>
              <w:rPr>
                <w:rFonts w:hint="eastAsia" w:ascii="仿宋" w:hAnsi="仿宋" w:eastAsia="仿宋" w:cs="仿宋"/>
                <w:color w:val="auto"/>
                <w:sz w:val="24"/>
                <w:szCs w:val="24"/>
                <w:highlight w:val="none"/>
                <w:lang w:val="en-US" w:eastAsia="zh-CN"/>
              </w:rPr>
              <w:t>②</w:t>
            </w:r>
            <w:r>
              <w:rPr>
                <w:rFonts w:hint="eastAsia" w:ascii="仿宋" w:hAnsi="仿宋" w:eastAsia="仿宋" w:cs="仿宋"/>
                <w:color w:val="0C0C0C"/>
                <w:sz w:val="24"/>
                <w:szCs w:val="24"/>
                <w:lang w:val="en-US" w:eastAsia="zh-CN"/>
              </w:rPr>
              <w:t>接管废水量可行性：本项目运营期冬季</w:t>
            </w:r>
            <w:r>
              <w:rPr>
                <w:rFonts w:hint="eastAsia" w:ascii="Times New Roman" w:hAnsi="Times New Roman" w:eastAsia="仿宋" w:cs="Times New Roman"/>
                <w:color w:val="0C0C0C"/>
                <w:sz w:val="24"/>
                <w:szCs w:val="24"/>
                <w:lang w:val="en-US" w:eastAsia="zh-CN"/>
              </w:rPr>
              <w:t>100</w:t>
            </w:r>
            <w:r>
              <w:rPr>
                <w:rFonts w:hint="default" w:ascii="Times New Roman" w:hAnsi="Times New Roman" w:eastAsia="仿宋" w:cs="Times New Roman"/>
                <w:color w:val="0C0C0C"/>
                <w:sz w:val="24"/>
                <w:szCs w:val="24"/>
                <w:lang w:val="en-US" w:eastAsia="zh-CN"/>
              </w:rPr>
              <w:t>m</w:t>
            </w:r>
            <w:r>
              <w:rPr>
                <w:rFonts w:hint="default" w:ascii="Times New Roman" w:hAnsi="Times New Roman" w:eastAsia="仿宋" w:cs="Times New Roman"/>
                <w:color w:val="0C0C0C"/>
                <w:sz w:val="24"/>
                <w:szCs w:val="24"/>
                <w:vertAlign w:val="superscript"/>
                <w:lang w:val="en-US" w:eastAsia="zh-CN"/>
              </w:rPr>
              <w:t>3</w:t>
            </w:r>
            <w:r>
              <w:rPr>
                <w:rFonts w:hint="default" w:ascii="Times New Roman" w:hAnsi="Times New Roman" w:eastAsia="仿宋" w:cs="Times New Roman"/>
                <w:color w:val="0C0C0C"/>
                <w:sz w:val="24"/>
                <w:szCs w:val="24"/>
                <w:lang w:val="en-US" w:eastAsia="zh-CN"/>
              </w:rPr>
              <w:t>/d</w:t>
            </w:r>
            <w:r>
              <w:rPr>
                <w:rFonts w:hint="eastAsia" w:ascii="仿宋" w:hAnsi="仿宋" w:eastAsia="仿宋" w:cs="仿宋"/>
                <w:color w:val="0C0C0C"/>
                <w:sz w:val="24"/>
                <w:szCs w:val="24"/>
                <w:lang w:val="en-US" w:eastAsia="zh-CN"/>
              </w:rPr>
              <w:t>（</w:t>
            </w:r>
            <w:r>
              <w:rPr>
                <w:rFonts w:hint="eastAsia" w:ascii="Times New Roman" w:hAnsi="Times New Roman" w:eastAsia="仿宋" w:cs="Times New Roman"/>
                <w:color w:val="0C0C0C"/>
                <w:sz w:val="24"/>
                <w:szCs w:val="24"/>
                <w:lang w:val="en-US" w:eastAsia="zh-CN"/>
              </w:rPr>
              <w:t>15000</w:t>
            </w:r>
            <w:r>
              <w:rPr>
                <w:rFonts w:hint="default" w:ascii="Times New Roman" w:hAnsi="Times New Roman" w:eastAsia="仿宋" w:cs="Times New Roman"/>
                <w:color w:val="0C0C0C"/>
                <w:sz w:val="24"/>
                <w:szCs w:val="24"/>
                <w:lang w:val="en-US" w:eastAsia="zh-CN"/>
              </w:rPr>
              <w:t>m</w:t>
            </w:r>
            <w:r>
              <w:rPr>
                <w:rFonts w:hint="default" w:ascii="Times New Roman" w:hAnsi="Times New Roman" w:eastAsia="仿宋" w:cs="Times New Roman"/>
                <w:color w:val="0C0C0C"/>
                <w:sz w:val="24"/>
                <w:szCs w:val="24"/>
                <w:vertAlign w:val="superscript"/>
                <w:lang w:val="en-US" w:eastAsia="zh-CN"/>
              </w:rPr>
              <w:t>3</w:t>
            </w:r>
            <w:r>
              <w:rPr>
                <w:rFonts w:hint="default" w:ascii="Times New Roman" w:hAnsi="Times New Roman" w:eastAsia="仿宋" w:cs="Times New Roman"/>
                <w:color w:val="0C0C0C"/>
                <w:sz w:val="24"/>
                <w:szCs w:val="24"/>
                <w:lang w:val="en-US" w:eastAsia="zh-CN"/>
              </w:rPr>
              <w:t>/a</w:t>
            </w:r>
            <w:r>
              <w:rPr>
                <w:rFonts w:hint="eastAsia" w:ascii="仿宋" w:hAnsi="仿宋" w:eastAsia="仿宋" w:cs="仿宋"/>
                <w:color w:val="0C0C0C"/>
                <w:sz w:val="24"/>
                <w:szCs w:val="24"/>
                <w:lang w:val="en-US" w:eastAsia="zh-CN"/>
              </w:rPr>
              <w:t>），韦州镇污水处理厂设计处理总规模</w:t>
            </w:r>
            <w:r>
              <w:rPr>
                <w:rFonts w:hint="eastAsia" w:eastAsia="仿宋" w:cs="Times New Roman"/>
                <w:color w:val="0C0C0C"/>
                <w:sz w:val="24"/>
                <w:szCs w:val="24"/>
                <w:lang w:val="en-US" w:eastAsia="zh-CN"/>
              </w:rPr>
              <w:t>4</w:t>
            </w:r>
            <w:r>
              <w:rPr>
                <w:rFonts w:hint="default" w:ascii="Times New Roman" w:hAnsi="Times New Roman" w:eastAsia="仿宋" w:cs="Times New Roman"/>
                <w:color w:val="0C0C0C"/>
                <w:sz w:val="24"/>
                <w:szCs w:val="24"/>
                <w:lang w:val="en-US" w:eastAsia="zh-CN"/>
              </w:rPr>
              <w:t>00m</w:t>
            </w:r>
            <w:r>
              <w:rPr>
                <w:rFonts w:hint="default" w:ascii="Times New Roman" w:hAnsi="Times New Roman" w:eastAsia="仿宋" w:cs="Times New Roman"/>
                <w:color w:val="0C0C0C"/>
                <w:sz w:val="24"/>
                <w:szCs w:val="24"/>
                <w:vertAlign w:val="superscript"/>
                <w:lang w:val="en-US" w:eastAsia="zh-CN"/>
              </w:rPr>
              <w:t>3</w:t>
            </w:r>
            <w:r>
              <w:rPr>
                <w:rFonts w:hint="default" w:ascii="Times New Roman" w:hAnsi="Times New Roman" w:eastAsia="仿宋" w:cs="Times New Roman"/>
                <w:color w:val="0C0C0C"/>
                <w:sz w:val="24"/>
                <w:szCs w:val="24"/>
                <w:lang w:val="en-US" w:eastAsia="zh-CN"/>
              </w:rPr>
              <w:t>/d</w:t>
            </w:r>
            <w:r>
              <w:rPr>
                <w:rFonts w:hint="eastAsia" w:ascii="仿宋" w:hAnsi="仿宋" w:eastAsia="仿宋" w:cs="仿宋"/>
                <w:color w:val="0C0C0C"/>
                <w:sz w:val="24"/>
                <w:szCs w:val="24"/>
                <w:lang w:val="en-US" w:eastAsia="zh-CN"/>
              </w:rPr>
              <w:t>，本项目占处理规模的</w:t>
            </w:r>
            <w:r>
              <w:rPr>
                <w:rFonts w:hint="eastAsia" w:eastAsia="仿宋" w:cs="Times New Roman"/>
                <w:color w:val="0C0C0C"/>
                <w:sz w:val="24"/>
                <w:szCs w:val="24"/>
                <w:lang w:val="en-US" w:eastAsia="zh-CN"/>
              </w:rPr>
              <w:t>25</w:t>
            </w:r>
            <w:r>
              <w:rPr>
                <w:rFonts w:hint="default" w:ascii="Times New Roman" w:hAnsi="Times New Roman" w:eastAsia="仿宋" w:cs="Times New Roman"/>
                <w:color w:val="0C0C0C"/>
                <w:sz w:val="24"/>
                <w:szCs w:val="24"/>
                <w:lang w:val="en-US" w:eastAsia="zh-CN"/>
              </w:rPr>
              <w:t>%</w:t>
            </w:r>
            <w:r>
              <w:rPr>
                <w:rFonts w:hint="eastAsia" w:ascii="仿宋" w:hAnsi="仿宋" w:eastAsia="仿宋" w:cs="仿宋"/>
                <w:color w:val="0C0C0C"/>
                <w:sz w:val="24"/>
                <w:szCs w:val="24"/>
                <w:lang w:val="en-US" w:eastAsia="zh-CN"/>
              </w:rPr>
              <w:t>。因此，从接管水量上来看，韦州镇污水处理厂可满足本项目处理需求。</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综上分析，本项目选用的污水处理工艺成熟、可靠，在保证设备正常运行的前提下，出水可以实现综合利用。</w:t>
            </w:r>
          </w:p>
          <w:p>
            <w:pPr>
              <w:adjustRightInd w:val="0"/>
              <w:snapToGrid w:val="0"/>
              <w:spacing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由上述分析可知，从水量、水质以及冬季非灌溉期运转等角度分析，污水处理站出水排放去向是可行的。</w:t>
            </w:r>
          </w:p>
          <w:p>
            <w:pPr>
              <w:adjustRightInd w:val="0"/>
              <w:snapToGrid w:val="0"/>
              <w:spacing w:line="360" w:lineRule="auto"/>
              <w:ind w:firstLine="481" w:firstLineChars="200"/>
              <w:rPr>
                <w:rFonts w:ascii="宋体" w:hAnsi="宋体" w:cs="宋体"/>
                <w:b/>
                <w:kern w:val="0"/>
                <w:sz w:val="24"/>
              </w:rPr>
            </w:pPr>
            <w:r>
              <w:rPr>
                <w:rFonts w:hint="eastAsia"/>
                <w:b/>
                <w:kern w:val="0"/>
                <w:sz w:val="24"/>
              </w:rPr>
              <w:t>3</w:t>
            </w:r>
            <w:r>
              <w:rPr>
                <w:rFonts w:hint="eastAsia" w:ascii="宋体" w:hAnsi="宋体" w:cs="宋体"/>
                <w:b/>
                <w:kern w:val="0"/>
                <w:sz w:val="24"/>
              </w:rPr>
              <w:t>、声环境影响和环保措施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3.1噪声源及源强</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噪声源主要为集水池提升泵、调节池提升泵、空压机、折桨式搅拌机、溶气增压泵、污泥回流泵、搅拌风机、曝气风机等设备噪声，噪声源强在80~95dB（A）之间。</w:t>
            </w:r>
          </w:p>
          <w:p>
            <w:pPr>
              <w:adjustRightInd w:val="0"/>
              <w:snapToGrid w:val="0"/>
              <w:spacing w:line="360" w:lineRule="auto"/>
              <w:ind w:firstLine="420" w:firstLineChars="200"/>
              <w:rPr>
                <w:rFonts w:ascii="Times New Roman" w:hAnsi="宋体" w:eastAsia="宋体" w:cs="Times New Roman"/>
                <w:b/>
                <w:bCs/>
                <w:kern w:val="0"/>
                <w:szCs w:val="21"/>
              </w:rPr>
            </w:pPr>
            <w:r>
              <w:rPr>
                <w:rFonts w:hint="eastAsia" w:ascii="Times New Roman" w:hAnsi="宋体" w:eastAsia="宋体" w:cs="Times New Roman"/>
                <w:kern w:val="0"/>
                <w:szCs w:val="21"/>
              </w:rPr>
              <w:t>表4-</w:t>
            </w:r>
            <w:r>
              <w:rPr>
                <w:rFonts w:hint="eastAsia" w:ascii="Times New Roman" w:hAnsi="宋体" w:eastAsia="宋体" w:cs="Times New Roman"/>
                <w:kern w:val="0"/>
                <w:szCs w:val="21"/>
                <w:lang w:val="en-US" w:eastAsia="zh-CN"/>
              </w:rPr>
              <w:t>9</w:t>
            </w:r>
            <w:r>
              <w:rPr>
                <w:rFonts w:hint="eastAsia" w:ascii="Times New Roman" w:hAnsi="宋体" w:eastAsia="宋体" w:cs="Times New Roman"/>
                <w:kern w:val="0"/>
                <w:szCs w:val="21"/>
              </w:rPr>
              <w:t xml:space="preserve">           </w:t>
            </w:r>
            <w:r>
              <w:rPr>
                <w:rFonts w:hint="eastAsia" w:ascii="Times New Roman" w:hAnsi="宋体" w:eastAsia="宋体" w:cs="Times New Roman"/>
                <w:b/>
                <w:bCs/>
                <w:kern w:val="0"/>
                <w:szCs w:val="21"/>
              </w:rPr>
              <w:t>各声源平均噪声级              单位：dB（A）</w:t>
            </w:r>
          </w:p>
          <w:tbl>
            <w:tblPr>
              <w:tblStyle w:val="25"/>
              <w:tblW w:w="79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517"/>
              <w:gridCol w:w="694"/>
              <w:gridCol w:w="1275"/>
              <w:gridCol w:w="1875"/>
              <w:gridCol w:w="681"/>
              <w:gridCol w:w="14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ascii="宋体" w:hAnsi="宋体" w:eastAsia="宋体" w:cs="宋体"/>
                      <w:b/>
                      <w:sz w:val="21"/>
                      <w:szCs w:val="21"/>
                    </w:rPr>
                  </w:pPr>
                  <w:r>
                    <w:rPr>
                      <w:rFonts w:hint="eastAsia" w:ascii="宋体" w:hAnsi="宋体" w:eastAsia="宋体" w:cs="宋体"/>
                      <w:b/>
                      <w:sz w:val="21"/>
                      <w:szCs w:val="21"/>
                    </w:rPr>
                    <w:t>噪声源名称</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数量</w:t>
                  </w:r>
                </w:p>
              </w:tc>
              <w:tc>
                <w:tcPr>
                  <w:tcW w:w="694"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单位</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ascii="宋体" w:hAnsi="宋体" w:eastAsia="宋体" w:cs="宋体"/>
                      <w:b/>
                      <w:sz w:val="21"/>
                      <w:szCs w:val="21"/>
                    </w:rPr>
                  </w:pPr>
                  <w:r>
                    <w:rPr>
                      <w:rFonts w:hint="eastAsia" w:ascii="宋体" w:hAnsi="宋体" w:eastAsia="宋体" w:cs="宋体"/>
                      <w:b/>
                      <w:sz w:val="21"/>
                      <w:szCs w:val="21"/>
                    </w:rPr>
                    <w:t>治理前声压级</w:t>
                  </w:r>
                  <w:r>
                    <w:rPr>
                      <w:rFonts w:eastAsia="宋体"/>
                      <w:b/>
                      <w:sz w:val="21"/>
                      <w:szCs w:val="21"/>
                    </w:rPr>
                    <w:t>dB（A）</w:t>
                  </w:r>
                </w:p>
              </w:tc>
              <w:tc>
                <w:tcPr>
                  <w:tcW w:w="18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ascii="宋体" w:hAnsi="宋体" w:eastAsia="宋体" w:cs="宋体"/>
                      <w:b/>
                      <w:sz w:val="21"/>
                      <w:szCs w:val="21"/>
                    </w:rPr>
                  </w:pPr>
                  <w:r>
                    <w:rPr>
                      <w:rFonts w:hint="eastAsia" w:ascii="宋体" w:hAnsi="宋体" w:eastAsia="宋体" w:cs="宋体"/>
                      <w:b/>
                      <w:sz w:val="21"/>
                      <w:szCs w:val="21"/>
                    </w:rPr>
                    <w:t>治理措施</w:t>
                  </w:r>
                </w:p>
              </w:tc>
              <w:tc>
                <w:tcPr>
                  <w:tcW w:w="681" w:type="dxa"/>
                  <w:tcBorders>
                    <w:tl2br w:val="nil"/>
                    <w:tr2bl w:val="nil"/>
                  </w:tcBorders>
                  <w:noWrap w:val="0"/>
                  <w:vAlign w:val="center"/>
                </w:tcPr>
                <w:p>
                  <w:pPr>
                    <w:pStyle w:val="41"/>
                    <w:keepNext w:val="0"/>
                    <w:keepLines w:val="0"/>
                    <w:suppressLineNumbers w:val="0"/>
                    <w:adjustRightInd w:val="0"/>
                    <w:snapToGrid w:val="0"/>
                    <w:spacing w:before="0" w:beforeAutospacing="0" w:after="0" w:afterAutospacing="0" w:line="240" w:lineRule="auto"/>
                    <w:ind w:left="0" w:right="0" w:firstLine="0" w:firstLineChars="0"/>
                    <w:rPr>
                      <w:rFonts w:ascii="宋体" w:hAnsi="宋体" w:cs="宋体"/>
                      <w:b/>
                    </w:rPr>
                  </w:pPr>
                  <w:r>
                    <w:rPr>
                      <w:rFonts w:hint="eastAsia" w:ascii="宋体" w:hAnsi="宋体" w:cs="宋体"/>
                      <w:b/>
                    </w:rPr>
                    <w:t>排放规律</w:t>
                  </w:r>
                </w:p>
              </w:tc>
              <w:tc>
                <w:tcPr>
                  <w:tcW w:w="1406" w:type="dxa"/>
                  <w:tcBorders>
                    <w:tl2br w:val="nil"/>
                    <w:tr2bl w:val="nil"/>
                  </w:tcBorders>
                  <w:noWrap w:val="0"/>
                  <w:vAlign w:val="center"/>
                </w:tcPr>
                <w:p>
                  <w:pPr>
                    <w:pStyle w:val="41"/>
                    <w:keepNext w:val="0"/>
                    <w:keepLines w:val="0"/>
                    <w:suppressLineNumbers w:val="0"/>
                    <w:adjustRightInd w:val="0"/>
                    <w:snapToGrid w:val="0"/>
                    <w:spacing w:before="0" w:beforeAutospacing="0" w:after="0" w:afterAutospacing="0" w:line="240" w:lineRule="auto"/>
                    <w:ind w:left="0" w:right="0" w:firstLine="0" w:firstLineChars="0"/>
                    <w:rPr>
                      <w:b/>
                    </w:rPr>
                  </w:pPr>
                  <w:r>
                    <w:rPr>
                      <w:rFonts w:hint="eastAsia"/>
                      <w:b/>
                    </w:rPr>
                    <w:t>治理后声压级</w:t>
                  </w:r>
                  <w:r>
                    <w:rPr>
                      <w:b/>
                    </w:rPr>
                    <w:t>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leftChars="0" w:right="0" w:rightChars="0"/>
                    <w:rPr>
                      <w:rFonts w:hint="default" w:ascii="宋体" w:hAnsi="宋体" w:eastAsia="宋体" w:cs="宋体"/>
                      <w:sz w:val="21"/>
                      <w:szCs w:val="21"/>
                      <w:lang w:val="en-US" w:eastAsia="zh-CN"/>
                    </w:rPr>
                  </w:pPr>
                  <w:r>
                    <w:rPr>
                      <w:rFonts w:hint="default" w:eastAsia="宋体"/>
                      <w:bCs/>
                      <w:sz w:val="21"/>
                      <w:szCs w:val="21"/>
                      <w:lang w:val="en-US" w:eastAsia="zh-CN"/>
                    </w:rPr>
                    <w:t>集水池提升泵</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1</w:t>
                  </w:r>
                </w:p>
              </w:tc>
              <w:tc>
                <w:tcPr>
                  <w:tcW w:w="694"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台</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75</w:t>
                  </w:r>
                </w:p>
              </w:tc>
              <w:tc>
                <w:tcPr>
                  <w:tcW w:w="1875" w:type="dxa"/>
                  <w:vMerge w:val="restart"/>
                  <w:tcBorders>
                    <w:tl2br w:val="nil"/>
                    <w:tr2bl w:val="nil"/>
                  </w:tcBorders>
                  <w:noWrap w:val="0"/>
                  <w:vAlign w:val="center"/>
                </w:tcPr>
                <w:p>
                  <w:pPr>
                    <w:pStyle w:val="67"/>
                    <w:keepNext w:val="0"/>
                    <w:keepLines w:val="0"/>
                    <w:suppressLineNumbers w:val="0"/>
                    <w:spacing w:before="0" w:beforeAutospacing="0" w:after="0" w:afterAutospacing="0"/>
                    <w:ind w:left="0" w:right="0"/>
                    <w:rPr>
                      <w:rFonts w:ascii="宋体" w:hAnsi="宋体" w:eastAsia="宋体" w:cs="宋体"/>
                      <w:sz w:val="21"/>
                      <w:szCs w:val="21"/>
                    </w:rPr>
                  </w:pPr>
                  <w:r>
                    <w:rPr>
                      <w:rFonts w:hint="eastAsia" w:ascii="宋体" w:hAnsi="宋体" w:eastAsia="宋体" w:cs="宋体"/>
                      <w:sz w:val="21"/>
                      <w:szCs w:val="21"/>
                    </w:rPr>
                    <w:t>选用低噪音、低振动设备，并对各设备采取消声、减振等降噪措施，</w:t>
                  </w:r>
                  <w:r>
                    <w:rPr>
                      <w:rFonts w:hint="eastAsia" w:ascii="宋体" w:hAnsi="宋体" w:eastAsia="宋体" w:cs="宋体"/>
                      <w:sz w:val="21"/>
                      <w:szCs w:val="21"/>
                      <w:lang w:val="en-US" w:eastAsia="zh-CN"/>
                    </w:rPr>
                    <w:t>车间</w:t>
                  </w:r>
                  <w:r>
                    <w:rPr>
                      <w:rFonts w:hint="eastAsia" w:ascii="宋体" w:hAnsi="宋体" w:eastAsia="宋体" w:cs="宋体"/>
                      <w:sz w:val="21"/>
                      <w:szCs w:val="21"/>
                    </w:rPr>
                    <w:t>设置隔声、距离衰减</w:t>
                  </w:r>
                </w:p>
              </w:tc>
              <w:tc>
                <w:tcPr>
                  <w:tcW w:w="681" w:type="dxa"/>
                  <w:tcBorders>
                    <w:tl2br w:val="nil"/>
                    <w:tr2bl w:val="nil"/>
                  </w:tcBorders>
                  <w:noWrap w:val="0"/>
                  <w:vAlign w:val="center"/>
                </w:tcPr>
                <w:p>
                  <w:pPr>
                    <w:pStyle w:val="41"/>
                    <w:keepNext w:val="0"/>
                    <w:keepLines w:val="0"/>
                    <w:suppressLineNumbers w:val="0"/>
                    <w:adjustRightInd w:val="0"/>
                    <w:snapToGrid w:val="0"/>
                    <w:spacing w:before="0" w:beforeAutospacing="0" w:after="0" w:afterAutospacing="0" w:line="240" w:lineRule="auto"/>
                    <w:ind w:left="0" w:right="0" w:firstLine="0" w:firstLineChars="0"/>
                    <w:rPr>
                      <w:rFonts w:hint="eastAsia" w:ascii="宋体" w:hAnsi="宋体" w:eastAsia="宋体" w:cs="宋体"/>
                      <w:lang w:eastAsia="zh-CN"/>
                    </w:rPr>
                  </w:pPr>
                  <w:r>
                    <w:rPr>
                      <w:rFonts w:hint="eastAsia" w:ascii="宋体" w:hAnsi="宋体" w:cs="宋体"/>
                      <w:lang w:val="en-US" w:eastAsia="zh-CN"/>
                    </w:rPr>
                    <w:t>持续</w:t>
                  </w:r>
                </w:p>
              </w:tc>
              <w:tc>
                <w:tcPr>
                  <w:tcW w:w="140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eastAsia="宋体"/>
                      <w:szCs w:val="22"/>
                      <w:lang w:val="en-US" w:eastAsia="zh-CN"/>
                    </w:rPr>
                  </w:pPr>
                  <w:r>
                    <w:rPr>
                      <w:rFonts w:hint="eastAsia"/>
                      <w:szCs w:val="22"/>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leftChars="0" w:right="0" w:rightChars="0"/>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调节池提升泵</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1</w:t>
                  </w:r>
                </w:p>
              </w:tc>
              <w:tc>
                <w:tcPr>
                  <w:tcW w:w="6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套</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75</w:t>
                  </w:r>
                </w:p>
              </w:tc>
              <w:tc>
                <w:tcPr>
                  <w:tcW w:w="1875" w:type="dxa"/>
                  <w:vMerge w:val="continue"/>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68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eastAsia" w:ascii="宋体" w:hAnsi="宋体" w:cs="宋体"/>
                      <w:szCs w:val="22"/>
                    </w:rPr>
                  </w:pPr>
                  <w:r>
                    <w:rPr>
                      <w:rFonts w:hint="eastAsia" w:ascii="宋体" w:hAnsi="宋体" w:cs="宋体"/>
                      <w:szCs w:val="22"/>
                      <w:lang w:val="en-US" w:eastAsia="zh-CN"/>
                    </w:rPr>
                    <w:t>持续</w:t>
                  </w:r>
                </w:p>
              </w:tc>
              <w:tc>
                <w:tcPr>
                  <w:tcW w:w="140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eastAsia="宋体"/>
                      <w:szCs w:val="22"/>
                      <w:lang w:val="en-US" w:eastAsia="zh-CN"/>
                    </w:rPr>
                  </w:pPr>
                  <w:r>
                    <w:rPr>
                      <w:rFonts w:hint="eastAsia"/>
                      <w:szCs w:val="22"/>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leftChars="0" w:right="0" w:right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折桨式搅拌机</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2</w:t>
                  </w:r>
                </w:p>
              </w:tc>
              <w:tc>
                <w:tcPr>
                  <w:tcW w:w="6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sz w:val="21"/>
                      <w:szCs w:val="21"/>
                      <w:lang w:val="en-US" w:eastAsia="zh-CN"/>
                    </w:rPr>
                  </w:pPr>
                  <w:r>
                    <w:rPr>
                      <w:rFonts w:hint="eastAsia" w:eastAsia="宋体"/>
                      <w:sz w:val="21"/>
                      <w:szCs w:val="21"/>
                      <w:lang w:val="en-US" w:eastAsia="zh-CN"/>
                    </w:rPr>
                    <w:t>台</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70</w:t>
                  </w:r>
                </w:p>
              </w:tc>
              <w:tc>
                <w:tcPr>
                  <w:tcW w:w="1875" w:type="dxa"/>
                  <w:vMerge w:val="continue"/>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68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eastAsia" w:ascii="宋体" w:hAnsi="宋体" w:cs="宋体"/>
                      <w:szCs w:val="22"/>
                    </w:rPr>
                  </w:pPr>
                  <w:r>
                    <w:rPr>
                      <w:rFonts w:hint="eastAsia" w:ascii="宋体" w:hAnsi="宋体" w:cs="宋体"/>
                      <w:szCs w:val="22"/>
                      <w:lang w:val="en-US" w:eastAsia="zh-CN"/>
                    </w:rPr>
                    <w:t>持续</w:t>
                  </w:r>
                </w:p>
              </w:tc>
              <w:tc>
                <w:tcPr>
                  <w:tcW w:w="140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eastAsia="宋体"/>
                      <w:szCs w:val="22"/>
                      <w:lang w:val="en-US" w:eastAsia="zh-CN"/>
                    </w:rPr>
                  </w:pPr>
                  <w:r>
                    <w:rPr>
                      <w:rFonts w:hint="eastAsia"/>
                      <w:szCs w:val="22"/>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leftChars="0" w:right="0" w:right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溶气增压泵</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1</w:t>
                  </w:r>
                </w:p>
              </w:tc>
              <w:tc>
                <w:tcPr>
                  <w:tcW w:w="6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sz w:val="21"/>
                      <w:szCs w:val="21"/>
                      <w:lang w:val="en-US" w:eastAsia="zh-CN"/>
                    </w:rPr>
                  </w:pPr>
                  <w:r>
                    <w:rPr>
                      <w:rFonts w:hint="eastAsia" w:eastAsia="宋体"/>
                      <w:sz w:val="21"/>
                      <w:szCs w:val="21"/>
                      <w:lang w:val="en-US" w:eastAsia="zh-CN"/>
                    </w:rPr>
                    <w:t>台</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70</w:t>
                  </w:r>
                </w:p>
              </w:tc>
              <w:tc>
                <w:tcPr>
                  <w:tcW w:w="1875" w:type="dxa"/>
                  <w:vMerge w:val="continue"/>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68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eastAsia" w:ascii="宋体" w:hAnsi="宋体" w:cs="宋体"/>
                      <w:szCs w:val="22"/>
                    </w:rPr>
                  </w:pPr>
                  <w:r>
                    <w:rPr>
                      <w:rFonts w:hint="eastAsia" w:ascii="宋体" w:hAnsi="宋体" w:cs="宋体"/>
                      <w:szCs w:val="22"/>
                      <w:lang w:val="en-US" w:eastAsia="zh-CN"/>
                    </w:rPr>
                    <w:t>持续</w:t>
                  </w:r>
                </w:p>
              </w:tc>
              <w:tc>
                <w:tcPr>
                  <w:tcW w:w="140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eastAsia="宋体"/>
                      <w:szCs w:val="22"/>
                      <w:lang w:val="en-US" w:eastAsia="zh-CN"/>
                    </w:rPr>
                  </w:pPr>
                  <w:r>
                    <w:rPr>
                      <w:rFonts w:hint="eastAsia"/>
                      <w:szCs w:val="22"/>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leftChars="0" w:right="0" w:right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搅拌风机</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1</w:t>
                  </w:r>
                </w:p>
              </w:tc>
              <w:tc>
                <w:tcPr>
                  <w:tcW w:w="6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sz w:val="21"/>
                      <w:szCs w:val="21"/>
                      <w:lang w:val="en-US" w:eastAsia="zh-CN"/>
                    </w:rPr>
                  </w:pPr>
                  <w:r>
                    <w:rPr>
                      <w:rFonts w:hint="eastAsia" w:eastAsia="宋体"/>
                      <w:sz w:val="21"/>
                      <w:szCs w:val="21"/>
                      <w:lang w:val="en-US" w:eastAsia="zh-CN"/>
                    </w:rPr>
                    <w:t>台</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1875" w:type="dxa"/>
                  <w:vMerge w:val="continue"/>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68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eastAsia" w:ascii="宋体" w:hAnsi="宋体" w:cs="宋体"/>
                      <w:szCs w:val="22"/>
                    </w:rPr>
                  </w:pPr>
                  <w:r>
                    <w:rPr>
                      <w:rFonts w:hint="eastAsia" w:ascii="宋体" w:hAnsi="宋体" w:cs="宋体"/>
                      <w:szCs w:val="22"/>
                      <w:lang w:val="en-US" w:eastAsia="zh-CN"/>
                    </w:rPr>
                    <w:t>持续</w:t>
                  </w:r>
                </w:p>
              </w:tc>
              <w:tc>
                <w:tcPr>
                  <w:tcW w:w="140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eastAsia="宋体"/>
                      <w:szCs w:val="22"/>
                      <w:lang w:val="en-US" w:eastAsia="zh-CN"/>
                    </w:rPr>
                  </w:pPr>
                  <w:r>
                    <w:rPr>
                      <w:rFonts w:hint="eastAsia"/>
                      <w:szCs w:val="22"/>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leftChars="0" w:right="0" w:right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空压机</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1</w:t>
                  </w:r>
                </w:p>
              </w:tc>
              <w:tc>
                <w:tcPr>
                  <w:tcW w:w="6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sz w:val="21"/>
                      <w:szCs w:val="21"/>
                      <w:lang w:val="en-US" w:eastAsia="zh-CN"/>
                    </w:rPr>
                  </w:pPr>
                  <w:r>
                    <w:rPr>
                      <w:rFonts w:hint="eastAsia" w:eastAsia="宋体"/>
                      <w:sz w:val="21"/>
                      <w:szCs w:val="21"/>
                      <w:lang w:val="en-US" w:eastAsia="zh-CN"/>
                    </w:rPr>
                    <w:t>台</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90</w:t>
                  </w:r>
                </w:p>
              </w:tc>
              <w:tc>
                <w:tcPr>
                  <w:tcW w:w="1875" w:type="dxa"/>
                  <w:vMerge w:val="continue"/>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68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eastAsia" w:ascii="宋体" w:hAnsi="宋体" w:cs="宋体"/>
                      <w:szCs w:val="22"/>
                    </w:rPr>
                  </w:pPr>
                  <w:r>
                    <w:rPr>
                      <w:rFonts w:hint="eastAsia" w:ascii="宋体" w:hAnsi="宋体" w:cs="宋体"/>
                      <w:szCs w:val="22"/>
                      <w:lang w:val="en-US" w:eastAsia="zh-CN"/>
                    </w:rPr>
                    <w:t>持续</w:t>
                  </w:r>
                </w:p>
              </w:tc>
              <w:tc>
                <w:tcPr>
                  <w:tcW w:w="140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eastAsia="宋体"/>
                      <w:szCs w:val="22"/>
                      <w:lang w:val="en-US" w:eastAsia="zh-CN"/>
                    </w:rPr>
                  </w:pPr>
                  <w:r>
                    <w:rPr>
                      <w:rFonts w:hint="eastAsia"/>
                      <w:szCs w:val="22"/>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leftChars="0" w:right="0" w:rightChars="0"/>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曝气风机</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1</w:t>
                  </w:r>
                </w:p>
              </w:tc>
              <w:tc>
                <w:tcPr>
                  <w:tcW w:w="6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sz w:val="21"/>
                      <w:szCs w:val="21"/>
                      <w:lang w:val="en-US" w:eastAsia="zh-CN"/>
                    </w:rPr>
                  </w:pPr>
                  <w:r>
                    <w:rPr>
                      <w:rFonts w:hint="eastAsia" w:eastAsia="宋体"/>
                      <w:sz w:val="21"/>
                      <w:szCs w:val="21"/>
                      <w:lang w:val="en-US" w:eastAsia="zh-CN"/>
                    </w:rPr>
                    <w:t>台</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80</w:t>
                  </w:r>
                </w:p>
              </w:tc>
              <w:tc>
                <w:tcPr>
                  <w:tcW w:w="1875" w:type="dxa"/>
                  <w:vMerge w:val="continue"/>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68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eastAsia" w:ascii="宋体" w:hAnsi="宋体" w:cs="宋体"/>
                      <w:szCs w:val="22"/>
                    </w:rPr>
                  </w:pPr>
                  <w:r>
                    <w:rPr>
                      <w:rFonts w:hint="eastAsia" w:ascii="宋体" w:hAnsi="宋体" w:cs="宋体"/>
                      <w:szCs w:val="22"/>
                      <w:lang w:val="en-US" w:eastAsia="zh-CN"/>
                    </w:rPr>
                    <w:t>持续</w:t>
                  </w:r>
                </w:p>
              </w:tc>
              <w:tc>
                <w:tcPr>
                  <w:tcW w:w="140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eastAsia="宋体"/>
                      <w:szCs w:val="22"/>
                      <w:lang w:val="en-US" w:eastAsia="zh-CN"/>
                    </w:rPr>
                  </w:pPr>
                  <w:r>
                    <w:rPr>
                      <w:rFonts w:hint="eastAsia"/>
                      <w:szCs w:val="22"/>
                      <w:lang w:val="en-US" w:eastAsia="zh-CN"/>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tcBorders>
                    <w:tl2br w:val="nil"/>
                    <w:tr2bl w:val="nil"/>
                  </w:tcBorders>
                  <w:noWrap w:val="0"/>
                  <w:vAlign w:val="center"/>
                </w:tcPr>
                <w:p>
                  <w:pPr>
                    <w:pStyle w:val="67"/>
                    <w:keepNext w:val="0"/>
                    <w:keepLines w:val="0"/>
                    <w:suppressLineNumbers w:val="0"/>
                    <w:spacing w:before="0" w:beforeAutospacing="0" w:after="0" w:afterAutospacing="0"/>
                    <w:ind w:left="0" w:leftChars="0" w:right="0" w:right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污泥回流泵</w:t>
                  </w:r>
                </w:p>
              </w:tc>
              <w:tc>
                <w:tcPr>
                  <w:tcW w:w="517"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eastAsia="宋体"/>
                      <w:sz w:val="21"/>
                      <w:szCs w:val="21"/>
                      <w:lang w:val="en-US" w:eastAsia="zh-CN"/>
                    </w:rPr>
                  </w:pPr>
                  <w:r>
                    <w:rPr>
                      <w:rFonts w:hint="eastAsia" w:eastAsia="宋体"/>
                      <w:sz w:val="21"/>
                      <w:szCs w:val="21"/>
                      <w:lang w:val="en-US" w:eastAsia="zh-CN"/>
                    </w:rPr>
                    <w:t>3</w:t>
                  </w:r>
                </w:p>
              </w:tc>
              <w:tc>
                <w:tcPr>
                  <w:tcW w:w="694"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eastAsia="宋体"/>
                      <w:sz w:val="21"/>
                      <w:szCs w:val="21"/>
                      <w:lang w:val="en-US" w:eastAsia="zh-CN"/>
                    </w:rPr>
                  </w:pPr>
                  <w:r>
                    <w:rPr>
                      <w:rFonts w:hint="eastAsia"/>
                      <w:sz w:val="21"/>
                      <w:szCs w:val="21"/>
                      <w:lang w:val="en-US" w:eastAsia="zh-CN"/>
                    </w:rPr>
                    <w:t>套</w:t>
                  </w:r>
                </w:p>
              </w:tc>
              <w:tc>
                <w:tcPr>
                  <w:tcW w:w="1275" w:type="dxa"/>
                  <w:tcBorders>
                    <w:tl2br w:val="nil"/>
                    <w:tr2bl w:val="nil"/>
                  </w:tcBorders>
                  <w:noWrap w:val="0"/>
                  <w:vAlign w:val="center"/>
                </w:tcPr>
                <w:p>
                  <w:pPr>
                    <w:pStyle w:val="67"/>
                    <w:keepNext w:val="0"/>
                    <w:keepLines w:val="0"/>
                    <w:suppressLineNumbers w:val="0"/>
                    <w:spacing w:before="0" w:beforeAutospacing="0" w:after="0" w:afterAutospacing="0"/>
                    <w:ind w:left="0" w:right="0"/>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75</w:t>
                  </w:r>
                </w:p>
              </w:tc>
              <w:tc>
                <w:tcPr>
                  <w:tcW w:w="1875" w:type="dxa"/>
                  <w:vMerge w:val="continue"/>
                  <w:tcBorders>
                    <w:tl2br w:val="nil"/>
                    <w:tr2bl w:val="nil"/>
                  </w:tcBorders>
                  <w:noWrap w:val="0"/>
                  <w:vAlign w:val="center"/>
                </w:tcPr>
                <w:p>
                  <w:pPr>
                    <w:pStyle w:val="67"/>
                    <w:keepNext w:val="0"/>
                    <w:keepLines w:val="0"/>
                    <w:suppressLineNumbers w:val="0"/>
                    <w:spacing w:before="0" w:beforeAutospacing="0" w:after="0" w:afterAutospacing="0"/>
                    <w:ind w:left="0" w:right="0"/>
                    <w:rPr>
                      <w:rFonts w:hint="eastAsia" w:ascii="宋体" w:hAnsi="宋体" w:eastAsia="宋体" w:cs="宋体"/>
                      <w:sz w:val="21"/>
                      <w:szCs w:val="21"/>
                    </w:rPr>
                  </w:pPr>
                </w:p>
              </w:tc>
              <w:tc>
                <w:tcPr>
                  <w:tcW w:w="681" w:type="dxa"/>
                  <w:tcBorders>
                    <w:tl2br w:val="nil"/>
                    <w:tr2bl w:val="nil"/>
                  </w:tcBorders>
                  <w:noWrap w:val="0"/>
                  <w:vAlign w:val="center"/>
                </w:tcPr>
                <w:p>
                  <w:pPr>
                    <w:keepNext w:val="0"/>
                    <w:keepLines w:val="0"/>
                    <w:suppressLineNumbers w:val="0"/>
                    <w:adjustRightInd w:val="0"/>
                    <w:snapToGrid w:val="0"/>
                    <w:spacing w:before="0" w:beforeAutospacing="0" w:after="0" w:afterAutospacing="0" w:line="240" w:lineRule="auto"/>
                    <w:ind w:left="0" w:right="0" w:firstLine="0" w:firstLineChars="0"/>
                    <w:rPr>
                      <w:rFonts w:hint="eastAsia" w:ascii="宋体" w:hAnsi="宋体" w:cs="宋体"/>
                      <w:szCs w:val="22"/>
                    </w:rPr>
                  </w:pPr>
                  <w:r>
                    <w:rPr>
                      <w:rFonts w:hint="eastAsia" w:ascii="宋体" w:hAnsi="宋体" w:cs="宋体"/>
                      <w:szCs w:val="22"/>
                      <w:lang w:val="en-US" w:eastAsia="zh-CN"/>
                    </w:rPr>
                    <w:t>持续</w:t>
                  </w:r>
                </w:p>
              </w:tc>
              <w:tc>
                <w:tcPr>
                  <w:tcW w:w="1406"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eastAsia="宋体"/>
                      <w:szCs w:val="22"/>
                      <w:lang w:val="en-US" w:eastAsia="zh-CN"/>
                    </w:rPr>
                  </w:pPr>
                  <w:r>
                    <w:rPr>
                      <w:rFonts w:hint="eastAsia"/>
                      <w:szCs w:val="22"/>
                      <w:lang w:val="en-US" w:eastAsia="zh-CN"/>
                    </w:rPr>
                    <w:t>55</w:t>
                  </w:r>
                </w:p>
              </w:tc>
            </w:tr>
          </w:tbl>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3.2噪声治理措施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为减轻噪声对周边环境的影响，建设单位应采取以下降噪措施：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①选用低噪声、超低噪声设备，高噪声设备安装在有减振垫的隔振设施上，同时设备之间保持一定的间距；尽可能将设备布置在设备间内运行，避免露天操作，对设备间墙壁进行降噪设计，优先选有空心隔声墙。</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②加强设备的巡检和维护，保证设备处于良好的运转状态，杜绝因设备不正常运转时产生的高噪声现象；</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采取上述措施后，本项目产生的噪声对周围环境影响不大。综上所述，本项目产生的噪声经合理的措施治理后，对环境的影响较小。</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3.3厂界达标情况</w:t>
            </w:r>
          </w:p>
          <w:p>
            <w:pPr>
              <w:adjustRightInd w:val="0"/>
              <w:snapToGrid w:val="0"/>
              <w:spacing w:line="360" w:lineRule="auto"/>
              <w:ind w:firstLine="480" w:firstLineChars="200"/>
              <w:rPr>
                <w:rFonts w:ascii="宋体" w:hAnsi="宋体" w:cs="宋体"/>
                <w:b/>
                <w:kern w:val="0"/>
                <w:szCs w:val="21"/>
              </w:rPr>
            </w:pPr>
            <w:r>
              <w:rPr>
                <w:rFonts w:hint="eastAsia" w:eastAsia="仿宋" w:cs="宋体"/>
                <w:color w:val="000000"/>
                <w:kern w:val="16"/>
                <w:sz w:val="24"/>
                <w:szCs w:val="24"/>
                <w:lang w:val="en-US" w:eastAsia="zh-CN" w:bidi="ar-SA"/>
              </w:rPr>
              <w:t>原生猪养殖场项目目前未运行，背景值引用同心县韦州镇甘沟村生猪养殖场项目噪声现状监测结果，</w:t>
            </w:r>
            <w:r>
              <w:rPr>
                <w:rFonts w:hint="eastAsia" w:ascii="Times New Roman" w:hAnsi="Times New Roman" w:eastAsia="仿宋" w:cs="宋体"/>
                <w:color w:val="000000"/>
                <w:kern w:val="16"/>
                <w:sz w:val="24"/>
                <w:szCs w:val="24"/>
                <w:lang w:val="en-US" w:eastAsia="zh-CN" w:bidi="ar-SA"/>
              </w:rPr>
              <w:t>对厂界噪声进行达标分析结果见表4-1</w:t>
            </w:r>
            <w:r>
              <w:rPr>
                <w:rFonts w:hint="eastAsia" w:eastAsia="仿宋" w:cs="宋体"/>
                <w:color w:val="000000"/>
                <w:kern w:val="16"/>
                <w:sz w:val="24"/>
                <w:szCs w:val="24"/>
                <w:lang w:val="en-US" w:eastAsia="zh-CN" w:bidi="ar-SA"/>
              </w:rPr>
              <w:t>1</w:t>
            </w:r>
            <w:r>
              <w:rPr>
                <w:rFonts w:hint="eastAsia" w:ascii="Times New Roman" w:hAnsi="Times New Roman" w:eastAsia="仿宋" w:cs="宋体"/>
                <w:color w:val="000000"/>
                <w:kern w:val="16"/>
                <w:sz w:val="24"/>
                <w:szCs w:val="24"/>
                <w:lang w:val="en-US" w:eastAsia="zh-CN" w:bidi="ar-SA"/>
              </w:rPr>
              <w:t>。</w:t>
            </w:r>
          </w:p>
          <w:p>
            <w:pPr>
              <w:pStyle w:val="65"/>
              <w:keepNext w:val="0"/>
              <w:keepLines w:val="0"/>
              <w:suppressLineNumbers w:val="0"/>
              <w:spacing w:before="0" w:beforeAutospacing="0" w:after="0" w:afterAutospacing="0"/>
              <w:ind w:left="0" w:right="0" w:firstLine="481" w:firstLineChars="200"/>
              <w:jc w:val="both"/>
              <w:rPr>
                <w:bCs/>
                <w:color w:val="0C0C0C"/>
                <w:sz w:val="24"/>
                <w:szCs w:val="24"/>
              </w:rPr>
            </w:pPr>
            <w:r>
              <w:rPr>
                <w:rFonts w:hint="eastAsia"/>
                <w:bCs/>
                <w:color w:val="0C0C0C"/>
                <w:sz w:val="24"/>
                <w:szCs w:val="24"/>
              </w:rPr>
              <w:t>表4-</w:t>
            </w:r>
            <w:r>
              <w:rPr>
                <w:rFonts w:hint="eastAsia"/>
                <w:bCs/>
                <w:color w:val="0C0C0C"/>
                <w:sz w:val="24"/>
                <w:szCs w:val="24"/>
                <w:lang w:val="en-US" w:eastAsia="zh-CN"/>
              </w:rPr>
              <w:t>11</w:t>
            </w:r>
            <w:r>
              <w:rPr>
                <w:rFonts w:hint="eastAsia"/>
                <w:bCs/>
                <w:color w:val="0C0C0C"/>
                <w:sz w:val="24"/>
                <w:szCs w:val="24"/>
              </w:rPr>
              <w:t xml:space="preserve">           项目噪声影响预测结果表         单位：dB（A）</w:t>
            </w:r>
          </w:p>
          <w:tbl>
            <w:tblPr>
              <w:tblStyle w:val="24"/>
              <w:tblW w:w="7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48"/>
              <w:gridCol w:w="1074"/>
              <w:gridCol w:w="1091"/>
              <w:gridCol w:w="1080"/>
              <w:gridCol w:w="900"/>
              <w:gridCol w:w="854"/>
              <w:gridCol w:w="854"/>
              <w:gridCol w:w="908"/>
              <w:gridCol w:w="6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48" w:type="dxa"/>
                  <w:vMerge w:val="restart"/>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r>
                    <w:rPr>
                      <w:rFonts w:hint="default" w:ascii="Times New Roman" w:hAnsi="Times New Roman" w:cs="Times New Roman"/>
                      <w:b/>
                      <w:color w:val="0C0C0C"/>
                      <w:sz w:val="21"/>
                      <w:szCs w:val="21"/>
                    </w:rPr>
                    <w:t>序号</w:t>
                  </w:r>
                </w:p>
              </w:tc>
              <w:tc>
                <w:tcPr>
                  <w:tcW w:w="1074" w:type="dxa"/>
                  <w:vMerge w:val="restart"/>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r>
                    <w:rPr>
                      <w:rFonts w:hint="default" w:ascii="Times New Roman" w:hAnsi="Times New Roman" w:cs="Times New Roman"/>
                      <w:b/>
                      <w:color w:val="0C0C0C"/>
                      <w:sz w:val="21"/>
                      <w:szCs w:val="21"/>
                    </w:rPr>
                    <w:t>预测点位</w:t>
                  </w:r>
                </w:p>
              </w:tc>
              <w:tc>
                <w:tcPr>
                  <w:tcW w:w="2171" w:type="dxa"/>
                  <w:gridSpan w:val="2"/>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r>
                    <w:rPr>
                      <w:rFonts w:hint="eastAsia" w:ascii="Times New Roman" w:hAnsi="Times New Roman" w:cs="Times New Roman"/>
                      <w:b/>
                      <w:color w:val="0C0C0C"/>
                      <w:sz w:val="21"/>
                      <w:szCs w:val="21"/>
                      <w:lang w:eastAsia="zh-CN"/>
                    </w:rPr>
                    <w:t>背景</w:t>
                  </w:r>
                  <w:r>
                    <w:rPr>
                      <w:rFonts w:hint="default" w:ascii="Times New Roman" w:hAnsi="Times New Roman" w:cs="Times New Roman"/>
                      <w:b/>
                      <w:color w:val="0C0C0C"/>
                      <w:sz w:val="21"/>
                      <w:szCs w:val="21"/>
                    </w:rPr>
                    <w:t>值</w:t>
                  </w:r>
                </w:p>
              </w:tc>
              <w:tc>
                <w:tcPr>
                  <w:tcW w:w="900" w:type="dxa"/>
                  <w:vMerge w:val="restart"/>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eastAsia" w:ascii="Times New Roman" w:hAnsi="Times New Roman" w:cs="Times New Roman"/>
                      <w:b/>
                      <w:color w:val="0C0C0C"/>
                      <w:sz w:val="21"/>
                      <w:szCs w:val="21"/>
                      <w:lang w:eastAsia="zh-CN"/>
                    </w:rPr>
                  </w:pPr>
                  <w:r>
                    <w:rPr>
                      <w:rFonts w:hint="eastAsia" w:ascii="Times New Roman" w:hAnsi="Times New Roman" w:cs="Times New Roman"/>
                      <w:b/>
                      <w:color w:val="0C0C0C"/>
                      <w:sz w:val="21"/>
                      <w:szCs w:val="21"/>
                      <w:lang w:eastAsia="zh-CN"/>
                    </w:rPr>
                    <w:t>贡献值</w:t>
                  </w:r>
                </w:p>
              </w:tc>
              <w:tc>
                <w:tcPr>
                  <w:tcW w:w="1708" w:type="dxa"/>
                  <w:gridSpan w:val="2"/>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eastAsia" w:ascii="Times New Roman" w:hAnsi="Times New Roman" w:cs="Times New Roman"/>
                      <w:b/>
                      <w:color w:val="0C0C0C"/>
                      <w:sz w:val="21"/>
                      <w:szCs w:val="21"/>
                      <w:lang w:eastAsia="zh-CN"/>
                    </w:rPr>
                  </w:pPr>
                  <w:r>
                    <w:rPr>
                      <w:rFonts w:hint="eastAsia" w:ascii="Times New Roman" w:hAnsi="Times New Roman" w:cs="Times New Roman"/>
                      <w:b/>
                      <w:color w:val="0C0C0C"/>
                      <w:sz w:val="21"/>
                      <w:szCs w:val="21"/>
                      <w:lang w:eastAsia="zh-CN"/>
                    </w:rPr>
                    <w:t>叠加值</w:t>
                  </w:r>
                </w:p>
              </w:tc>
              <w:tc>
                <w:tcPr>
                  <w:tcW w:w="1544" w:type="dxa"/>
                  <w:gridSpan w:val="2"/>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r>
                    <w:rPr>
                      <w:rFonts w:hint="default" w:ascii="Times New Roman" w:hAnsi="Times New Roman" w:cs="Times New Roman"/>
                      <w:b/>
                      <w:color w:val="0C0C0C"/>
                      <w:sz w:val="21"/>
                      <w:szCs w:val="21"/>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48" w:type="dxa"/>
                  <w:vMerge w:val="continue"/>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p>
              </w:tc>
              <w:tc>
                <w:tcPr>
                  <w:tcW w:w="1074" w:type="dxa"/>
                  <w:vMerge w:val="continue"/>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p>
              </w:tc>
              <w:tc>
                <w:tcPr>
                  <w:tcW w:w="1091"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r>
                    <w:rPr>
                      <w:rFonts w:hint="default" w:ascii="Times New Roman" w:hAnsi="Times New Roman" w:cs="Times New Roman"/>
                      <w:b/>
                      <w:color w:val="0C0C0C"/>
                      <w:sz w:val="21"/>
                      <w:szCs w:val="21"/>
                    </w:rPr>
                    <w:t>昼间</w:t>
                  </w:r>
                </w:p>
              </w:tc>
              <w:tc>
                <w:tcPr>
                  <w:tcW w:w="1080"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r>
                    <w:rPr>
                      <w:rFonts w:hint="eastAsia" w:ascii="Times New Roman" w:hAnsi="Times New Roman" w:cs="Times New Roman"/>
                      <w:b/>
                      <w:color w:val="0C0C0C"/>
                      <w:sz w:val="21"/>
                      <w:szCs w:val="21"/>
                      <w:lang w:eastAsia="zh-CN"/>
                    </w:rPr>
                    <w:t>夜间</w:t>
                  </w:r>
                </w:p>
              </w:tc>
              <w:tc>
                <w:tcPr>
                  <w:tcW w:w="900" w:type="dxa"/>
                  <w:vMerge w:val="continue"/>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p>
              </w:tc>
              <w:tc>
                <w:tcPr>
                  <w:tcW w:w="854"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cs="Times New Roman"/>
                      <w:b/>
                      <w:color w:val="0C0C0C"/>
                      <w:sz w:val="21"/>
                      <w:szCs w:val="21"/>
                    </w:rPr>
                  </w:pPr>
                  <w:r>
                    <w:rPr>
                      <w:rFonts w:hint="default" w:ascii="Times New Roman" w:hAnsi="Times New Roman" w:cs="Times New Roman"/>
                      <w:b/>
                      <w:color w:val="0C0C0C"/>
                      <w:sz w:val="21"/>
                      <w:szCs w:val="21"/>
                    </w:rPr>
                    <w:t>昼间</w:t>
                  </w:r>
                </w:p>
              </w:tc>
              <w:tc>
                <w:tcPr>
                  <w:tcW w:w="854"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cs="Times New Roman"/>
                      <w:b/>
                      <w:color w:val="0C0C0C"/>
                      <w:sz w:val="21"/>
                      <w:szCs w:val="21"/>
                    </w:rPr>
                  </w:pPr>
                  <w:r>
                    <w:rPr>
                      <w:rFonts w:hint="eastAsia" w:ascii="Times New Roman" w:hAnsi="Times New Roman" w:cs="Times New Roman"/>
                      <w:b/>
                      <w:color w:val="0C0C0C"/>
                      <w:sz w:val="21"/>
                      <w:szCs w:val="21"/>
                      <w:lang w:eastAsia="zh-CN"/>
                    </w:rPr>
                    <w:t>夜间</w:t>
                  </w:r>
                </w:p>
              </w:tc>
              <w:tc>
                <w:tcPr>
                  <w:tcW w:w="908"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b/>
                      <w:color w:val="0C0C0C"/>
                      <w:sz w:val="21"/>
                      <w:szCs w:val="21"/>
                    </w:rPr>
                  </w:pPr>
                  <w:r>
                    <w:rPr>
                      <w:rFonts w:hint="default" w:ascii="Times New Roman" w:hAnsi="Times New Roman" w:cs="Times New Roman"/>
                      <w:b/>
                      <w:color w:val="0C0C0C"/>
                      <w:sz w:val="21"/>
                      <w:szCs w:val="21"/>
                    </w:rPr>
                    <w:t>昼间</w:t>
                  </w:r>
                </w:p>
              </w:tc>
              <w:tc>
                <w:tcPr>
                  <w:tcW w:w="636"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eastAsia" w:ascii="Times New Roman" w:hAnsi="Times New Roman" w:eastAsia="宋体" w:cs="Times New Roman"/>
                      <w:b/>
                      <w:color w:val="0C0C0C"/>
                      <w:sz w:val="21"/>
                      <w:szCs w:val="21"/>
                      <w:lang w:eastAsia="zh-CN"/>
                    </w:rPr>
                  </w:pPr>
                  <w:r>
                    <w:rPr>
                      <w:rFonts w:hint="eastAsia" w:ascii="Times New Roman" w:hAnsi="Times New Roman" w:cs="Times New Roman"/>
                      <w:b/>
                      <w:color w:val="0C0C0C"/>
                      <w:sz w:val="21"/>
                      <w:szCs w:val="21"/>
                      <w:lang w:eastAsia="zh-CN"/>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48"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1</w:t>
                  </w:r>
                  <w:r>
                    <w:rPr>
                      <w:rFonts w:hint="default" w:ascii="Times New Roman" w:hAnsi="Times New Roman" w:cs="Times New Roman"/>
                      <w:color w:val="0C0C0C"/>
                      <w:sz w:val="21"/>
                      <w:szCs w:val="21"/>
                      <w:vertAlign w:val="superscript"/>
                    </w:rPr>
                    <w:t>#</w:t>
                  </w:r>
                </w:p>
              </w:tc>
              <w:tc>
                <w:tcPr>
                  <w:tcW w:w="1074" w:type="dxa"/>
                  <w:noWrap w:val="0"/>
                  <w:vAlign w:val="center"/>
                </w:tcPr>
                <w:p>
                  <w:pPr>
                    <w:keepNext w:val="0"/>
                    <w:keepLines w:val="0"/>
                    <w:pageBreakBefore w:val="0"/>
                    <w:kinsoku/>
                    <w:wordWrap/>
                    <w:overflowPunct/>
                    <w:topLinePunct w:val="0"/>
                    <w:autoSpaceDE/>
                    <w:autoSpaceDN/>
                    <w:bidi w:val="0"/>
                    <w:spacing w:line="240" w:lineRule="auto"/>
                    <w:ind w:left="0" w:firstLine="0" w:firstLineChars="0"/>
                    <w:jc w:val="center"/>
                    <w:textAlignment w:val="auto"/>
                    <w:rPr>
                      <w:rFonts w:hint="default" w:ascii="Times New Roman" w:hAnsi="Times New Roman" w:cs="Times New Roman"/>
                      <w:color w:val="0C0C0C"/>
                      <w:szCs w:val="21"/>
                    </w:rPr>
                  </w:pPr>
                  <w:r>
                    <w:rPr>
                      <w:rFonts w:hint="default" w:ascii="Times New Roman" w:hAnsi="Times New Roman" w:cs="Times New Roman"/>
                      <w:color w:val="0C0C0C"/>
                      <w:szCs w:val="21"/>
                    </w:rPr>
                    <w:t>厂界</w:t>
                  </w:r>
                  <w:r>
                    <w:rPr>
                      <w:rFonts w:hint="eastAsia" w:cs="Times New Roman"/>
                      <w:color w:val="0C0C0C"/>
                      <w:szCs w:val="21"/>
                      <w:lang w:eastAsia="zh-CN"/>
                    </w:rPr>
                    <w:t>西</w:t>
                  </w:r>
                  <w:r>
                    <w:rPr>
                      <w:rFonts w:hint="default" w:ascii="Times New Roman" w:hAnsi="Times New Roman" w:cs="Times New Roman"/>
                      <w:color w:val="0C0C0C"/>
                      <w:szCs w:val="21"/>
                    </w:rPr>
                    <w:t>北侧</w:t>
                  </w:r>
                </w:p>
              </w:tc>
              <w:tc>
                <w:tcPr>
                  <w:tcW w:w="1091" w:type="dxa"/>
                  <w:noWrap w:val="0"/>
                  <w:vAlign w:val="center"/>
                </w:tcPr>
                <w:p>
                  <w:pPr>
                    <w:keepNext w:val="0"/>
                    <w:keepLines w:val="0"/>
                    <w:pageBreakBefore w:val="0"/>
                    <w:kinsoku/>
                    <w:wordWrap/>
                    <w:overflowPunct/>
                    <w:topLinePunct w:val="0"/>
                    <w:autoSpaceDE/>
                    <w:autoSpaceDN/>
                    <w:bidi w:val="0"/>
                    <w:spacing w:line="240" w:lineRule="auto"/>
                    <w:ind w:left="0" w:leftChars="0" w:firstLine="0" w:firstLineChars="0"/>
                    <w:jc w:val="center"/>
                    <w:textAlignment w:val="auto"/>
                    <w:rPr>
                      <w:rFonts w:hint="default" w:ascii="Times New Roman" w:hAnsi="Times New Roman" w:eastAsia="宋体" w:cs="Times New Roman"/>
                      <w:color w:val="0C0C0C"/>
                      <w:szCs w:val="21"/>
                      <w:lang w:val="en-US" w:eastAsia="zh-CN"/>
                    </w:rPr>
                  </w:pPr>
                  <w:r>
                    <w:rPr>
                      <w:rFonts w:hint="eastAsia" w:cs="Times New Roman"/>
                      <w:color w:val="0C0C0C"/>
                      <w:szCs w:val="21"/>
                      <w:lang w:val="en-US" w:eastAsia="zh-CN"/>
                    </w:rPr>
                    <w:t>51.5</w:t>
                  </w:r>
                </w:p>
              </w:tc>
              <w:tc>
                <w:tcPr>
                  <w:tcW w:w="1080" w:type="dxa"/>
                  <w:noWrap w:val="0"/>
                  <w:vAlign w:val="center"/>
                </w:tcPr>
                <w:p>
                  <w:pPr>
                    <w:pStyle w:val="58"/>
                    <w:jc w:val="center"/>
                    <w:rPr>
                      <w:rFonts w:hint="default" w:ascii="Times New Roman" w:hAnsi="Times New Roman" w:eastAsia="宋体" w:cs="Times New Roman"/>
                      <w:color w:val="0C0C0C"/>
                      <w:sz w:val="21"/>
                      <w:szCs w:val="21"/>
                      <w:lang w:val="en-US" w:eastAsia="zh-CN"/>
                    </w:rPr>
                  </w:pPr>
                  <w:r>
                    <w:rPr>
                      <w:rFonts w:hint="eastAsia" w:ascii="Times New Roman" w:hAnsi="Times New Roman" w:cs="Times New Roman"/>
                      <w:color w:val="0C0C0C"/>
                      <w:sz w:val="21"/>
                      <w:szCs w:val="21"/>
                      <w:lang w:val="en-US" w:eastAsia="zh-CN"/>
                    </w:rPr>
                    <w:t>45</w:t>
                  </w:r>
                </w:p>
              </w:tc>
              <w:tc>
                <w:tcPr>
                  <w:tcW w:w="900" w:type="dxa"/>
                  <w:noWrap w:val="0"/>
                  <w:vAlign w:val="center"/>
                </w:tcPr>
                <w:p>
                  <w:pPr>
                    <w:keepNext w:val="0"/>
                    <w:keepLines w:val="0"/>
                    <w:pageBreakBefore w:val="0"/>
                    <w:kinsoku/>
                    <w:wordWrap/>
                    <w:overflowPunct/>
                    <w:topLinePunct w:val="0"/>
                    <w:autoSpaceDE/>
                    <w:autoSpaceDN/>
                    <w:bidi w:val="0"/>
                    <w:spacing w:line="240" w:lineRule="auto"/>
                    <w:ind w:left="0" w:firstLine="0" w:firstLineChars="0"/>
                    <w:jc w:val="center"/>
                    <w:textAlignment w:val="auto"/>
                    <w:rPr>
                      <w:rFonts w:hint="default" w:ascii="Times New Roman" w:hAnsi="Times New Roman" w:eastAsia="宋体" w:cs="Times New Roman"/>
                      <w:color w:val="0C0C0C"/>
                      <w:sz w:val="21"/>
                      <w:szCs w:val="21"/>
                      <w:lang w:val="en-US" w:eastAsia="zh-CN"/>
                    </w:rPr>
                  </w:pPr>
                  <w:r>
                    <w:rPr>
                      <w:rFonts w:hint="eastAsia" w:ascii="Times New Roman" w:hAnsi="Times New Roman" w:cs="Times New Roman"/>
                      <w:color w:val="0C0C0C"/>
                      <w:sz w:val="21"/>
                      <w:szCs w:val="21"/>
                      <w:lang w:val="en-US" w:eastAsia="zh-CN"/>
                    </w:rPr>
                    <w:t>45</w:t>
                  </w:r>
                </w:p>
              </w:tc>
              <w:tc>
                <w:tcPr>
                  <w:tcW w:w="854" w:type="dxa"/>
                  <w:noWrap w:val="0"/>
                  <w:vAlign w:val="center"/>
                </w:tcPr>
                <w:p>
                  <w:pPr>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color w:val="0C0C0C"/>
                      <w:kern w:val="2"/>
                      <w:sz w:val="21"/>
                      <w:szCs w:val="21"/>
                      <w:lang w:val="en-US" w:eastAsia="zh-CN" w:bidi="ar-SA"/>
                    </w:rPr>
                  </w:pPr>
                  <w:r>
                    <w:rPr>
                      <w:rFonts w:hint="default" w:ascii="Times New Roman" w:hAnsi="Times New Roman" w:cs="Times New Roman"/>
                      <w:color w:val="0C0C0C"/>
                      <w:kern w:val="2"/>
                      <w:sz w:val="21"/>
                      <w:szCs w:val="21"/>
                      <w:lang w:val="en-US" w:eastAsia="zh-CN" w:bidi="ar-SA"/>
                    </w:rPr>
                    <w:t>52.38</w:t>
                  </w:r>
                </w:p>
              </w:tc>
              <w:tc>
                <w:tcPr>
                  <w:tcW w:w="854" w:type="dxa"/>
                  <w:noWrap w:val="0"/>
                  <w:vAlign w:val="center"/>
                </w:tcPr>
                <w:p>
                  <w:pPr>
                    <w:pStyle w:val="58"/>
                    <w:jc w:val="center"/>
                    <w:rPr>
                      <w:rFonts w:hint="default" w:ascii="Times New Roman" w:hAnsi="Times New Roman" w:eastAsia="宋体" w:cs="Times New Roman"/>
                      <w:color w:val="0C0C0C"/>
                      <w:kern w:val="2"/>
                      <w:sz w:val="21"/>
                      <w:szCs w:val="20"/>
                      <w:lang w:val="en-US" w:eastAsia="zh-CN" w:bidi="ar-SA"/>
                    </w:rPr>
                  </w:pPr>
                  <w:r>
                    <w:rPr>
                      <w:rFonts w:hint="default" w:ascii="Times New Roman" w:hAnsi="Times New Roman" w:cs="Times New Roman"/>
                      <w:color w:val="0C0C0C"/>
                      <w:kern w:val="2"/>
                      <w:sz w:val="21"/>
                      <w:szCs w:val="20"/>
                      <w:lang w:val="en-US" w:eastAsia="zh-CN" w:bidi="ar-SA"/>
                    </w:rPr>
                    <w:t>48.01</w:t>
                  </w:r>
                </w:p>
              </w:tc>
              <w:tc>
                <w:tcPr>
                  <w:tcW w:w="908" w:type="dxa"/>
                  <w:vMerge w:val="restart"/>
                  <w:noWrap w:val="0"/>
                  <w:vAlign w:val="center"/>
                </w:tcPr>
                <w:p>
                  <w:pPr>
                    <w:keepNext w:val="0"/>
                    <w:keepLines w:val="0"/>
                    <w:pageBreakBefore w:val="0"/>
                    <w:kinsoku/>
                    <w:wordWrap/>
                    <w:overflowPunct/>
                    <w:topLinePunct w:val="0"/>
                    <w:autoSpaceDE/>
                    <w:autoSpaceDN/>
                    <w:bidi w:val="0"/>
                    <w:spacing w:line="240" w:lineRule="auto"/>
                    <w:ind w:left="0" w:firstLine="0" w:firstLineChars="0"/>
                    <w:jc w:val="center"/>
                    <w:textAlignment w:val="auto"/>
                    <w:rPr>
                      <w:rFonts w:hint="default" w:ascii="Times New Roman" w:hAnsi="Times New Roman" w:cs="Times New Roman"/>
                      <w:color w:val="0C0C0C"/>
                      <w:szCs w:val="21"/>
                    </w:rPr>
                  </w:pPr>
                  <w:r>
                    <w:rPr>
                      <w:rFonts w:hint="default" w:ascii="Times New Roman" w:hAnsi="Times New Roman" w:cs="Times New Roman"/>
                      <w:color w:val="0C0C0C"/>
                      <w:szCs w:val="21"/>
                    </w:rPr>
                    <w:t>65</w:t>
                  </w:r>
                </w:p>
              </w:tc>
              <w:tc>
                <w:tcPr>
                  <w:tcW w:w="636" w:type="dxa"/>
                  <w:vMerge w:val="restart"/>
                  <w:noWrap w:val="0"/>
                  <w:vAlign w:val="center"/>
                </w:tcPr>
                <w:p>
                  <w:pPr>
                    <w:keepNext w:val="0"/>
                    <w:keepLines w:val="0"/>
                    <w:pageBreakBefore w:val="0"/>
                    <w:kinsoku/>
                    <w:wordWrap/>
                    <w:overflowPunct/>
                    <w:topLinePunct w:val="0"/>
                    <w:autoSpaceDE/>
                    <w:autoSpaceDN/>
                    <w:bidi w:val="0"/>
                    <w:spacing w:line="240" w:lineRule="auto"/>
                    <w:ind w:left="0" w:firstLine="0" w:firstLineChars="0"/>
                    <w:jc w:val="center"/>
                    <w:textAlignment w:val="auto"/>
                    <w:rPr>
                      <w:rFonts w:hint="default" w:ascii="Times New Roman" w:hAnsi="Times New Roman" w:eastAsia="宋体" w:cs="Times New Roman"/>
                      <w:color w:val="0C0C0C"/>
                      <w:szCs w:val="21"/>
                      <w:lang w:val="en-US" w:eastAsia="zh-CN"/>
                    </w:rPr>
                  </w:pPr>
                  <w:r>
                    <w:rPr>
                      <w:rFonts w:hint="eastAsia" w:ascii="Times New Roman" w:hAnsi="Times New Roman" w:cs="Times New Roman"/>
                      <w:color w:val="0C0C0C"/>
                      <w:szCs w:val="21"/>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48"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2</w:t>
                  </w:r>
                  <w:r>
                    <w:rPr>
                      <w:rFonts w:hint="default" w:ascii="Times New Roman" w:hAnsi="Times New Roman" w:cs="Times New Roman"/>
                      <w:color w:val="0C0C0C"/>
                      <w:sz w:val="21"/>
                      <w:szCs w:val="21"/>
                      <w:vertAlign w:val="superscript"/>
                    </w:rPr>
                    <w:t>#</w:t>
                  </w:r>
                </w:p>
              </w:tc>
              <w:tc>
                <w:tcPr>
                  <w:tcW w:w="1074" w:type="dxa"/>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r>
                    <w:rPr>
                      <w:rFonts w:hint="default" w:ascii="Times New Roman" w:hAnsi="Times New Roman" w:cs="Times New Roman"/>
                      <w:color w:val="0C0C0C"/>
                      <w:szCs w:val="21"/>
                    </w:rPr>
                    <w:t>厂界东</w:t>
                  </w:r>
                  <w:r>
                    <w:rPr>
                      <w:rFonts w:hint="eastAsia" w:cs="Times New Roman"/>
                      <w:color w:val="0C0C0C"/>
                      <w:szCs w:val="21"/>
                      <w:lang w:eastAsia="zh-CN"/>
                    </w:rPr>
                    <w:t>北</w:t>
                  </w:r>
                  <w:r>
                    <w:rPr>
                      <w:rFonts w:hint="default" w:ascii="Times New Roman" w:hAnsi="Times New Roman" w:cs="Times New Roman"/>
                      <w:color w:val="0C0C0C"/>
                      <w:szCs w:val="21"/>
                    </w:rPr>
                    <w:t>侧</w:t>
                  </w:r>
                </w:p>
              </w:tc>
              <w:tc>
                <w:tcPr>
                  <w:tcW w:w="1091" w:type="dxa"/>
                  <w:noWrap w:val="0"/>
                  <w:vAlign w:val="center"/>
                </w:tcPr>
                <w:p>
                  <w:pPr>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color w:val="0C0C0C"/>
                      <w:szCs w:val="21"/>
                      <w:lang w:val="en-US" w:eastAsia="zh-CN"/>
                    </w:rPr>
                  </w:pPr>
                  <w:r>
                    <w:rPr>
                      <w:rFonts w:hint="eastAsia" w:cs="Times New Roman"/>
                      <w:color w:val="0C0C0C"/>
                      <w:szCs w:val="21"/>
                      <w:lang w:val="en-US" w:eastAsia="zh-CN"/>
                    </w:rPr>
                    <w:t>52</w:t>
                  </w:r>
                </w:p>
              </w:tc>
              <w:tc>
                <w:tcPr>
                  <w:tcW w:w="1080" w:type="dxa"/>
                  <w:noWrap w:val="0"/>
                  <w:vAlign w:val="center"/>
                </w:tcPr>
                <w:p>
                  <w:pPr>
                    <w:pStyle w:val="58"/>
                    <w:jc w:val="center"/>
                    <w:rPr>
                      <w:rFonts w:hint="default" w:ascii="Times New Roman" w:hAnsi="Times New Roman" w:eastAsia="宋体" w:cs="Times New Roman"/>
                      <w:color w:val="0C0C0C"/>
                      <w:sz w:val="21"/>
                      <w:szCs w:val="21"/>
                      <w:lang w:val="en-US" w:eastAsia="zh-CN"/>
                    </w:rPr>
                  </w:pPr>
                  <w:r>
                    <w:rPr>
                      <w:rFonts w:hint="eastAsia" w:ascii="Times New Roman" w:hAnsi="Times New Roman" w:cs="Times New Roman"/>
                      <w:color w:val="0C0C0C"/>
                      <w:sz w:val="21"/>
                      <w:szCs w:val="21"/>
                      <w:lang w:val="en-US" w:eastAsia="zh-CN"/>
                    </w:rPr>
                    <w:t>43</w:t>
                  </w:r>
                </w:p>
              </w:tc>
              <w:tc>
                <w:tcPr>
                  <w:tcW w:w="900" w:type="dxa"/>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eastAsia="宋体" w:cs="Times New Roman"/>
                      <w:color w:val="0C0C0C"/>
                      <w:sz w:val="21"/>
                      <w:szCs w:val="21"/>
                      <w:lang w:val="en-US" w:eastAsia="zh-CN"/>
                    </w:rPr>
                  </w:pPr>
                  <w:r>
                    <w:rPr>
                      <w:rFonts w:hint="eastAsia" w:ascii="Times New Roman" w:hAnsi="Times New Roman" w:cs="Times New Roman"/>
                      <w:color w:val="0C0C0C"/>
                      <w:sz w:val="21"/>
                      <w:szCs w:val="21"/>
                      <w:lang w:val="en-US" w:eastAsia="zh-CN"/>
                    </w:rPr>
                    <w:t>48</w:t>
                  </w:r>
                </w:p>
              </w:tc>
              <w:tc>
                <w:tcPr>
                  <w:tcW w:w="854" w:type="dxa"/>
                  <w:noWrap w:val="0"/>
                  <w:vAlign w:val="center"/>
                </w:tcPr>
                <w:p>
                  <w:pPr>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color w:val="0C0C0C"/>
                      <w:kern w:val="2"/>
                      <w:sz w:val="21"/>
                      <w:szCs w:val="21"/>
                      <w:lang w:val="en-US" w:eastAsia="zh-CN" w:bidi="ar-SA"/>
                    </w:rPr>
                  </w:pPr>
                  <w:r>
                    <w:rPr>
                      <w:rFonts w:hint="eastAsia" w:ascii="Times New Roman" w:hAnsi="Times New Roman" w:cs="Times New Roman"/>
                      <w:color w:val="0C0C0C"/>
                      <w:kern w:val="2"/>
                      <w:sz w:val="21"/>
                      <w:szCs w:val="21"/>
                      <w:lang w:val="en-US" w:eastAsia="zh-CN" w:bidi="ar-SA"/>
                    </w:rPr>
                    <w:t>53.46</w:t>
                  </w:r>
                </w:p>
              </w:tc>
              <w:tc>
                <w:tcPr>
                  <w:tcW w:w="854" w:type="dxa"/>
                  <w:noWrap w:val="0"/>
                  <w:vAlign w:val="center"/>
                </w:tcPr>
                <w:p>
                  <w:pPr>
                    <w:pStyle w:val="58"/>
                    <w:jc w:val="center"/>
                    <w:rPr>
                      <w:rFonts w:hint="default" w:ascii="Times New Roman" w:hAnsi="Times New Roman" w:eastAsia="宋体" w:cs="Times New Roman"/>
                      <w:color w:val="0C0C0C"/>
                      <w:kern w:val="2"/>
                      <w:sz w:val="21"/>
                      <w:szCs w:val="20"/>
                      <w:lang w:val="en-US" w:eastAsia="zh-CN" w:bidi="ar-SA"/>
                    </w:rPr>
                  </w:pPr>
                  <w:r>
                    <w:rPr>
                      <w:rFonts w:hint="eastAsia" w:ascii="Times New Roman" w:hAnsi="Times New Roman" w:cs="Times New Roman"/>
                      <w:color w:val="0C0C0C"/>
                      <w:kern w:val="2"/>
                      <w:sz w:val="21"/>
                      <w:szCs w:val="20"/>
                      <w:lang w:val="en-US" w:eastAsia="zh-CN" w:bidi="ar-SA"/>
                    </w:rPr>
                    <w:t>49.19</w:t>
                  </w:r>
                </w:p>
              </w:tc>
              <w:tc>
                <w:tcPr>
                  <w:tcW w:w="908"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p>
              </w:tc>
              <w:tc>
                <w:tcPr>
                  <w:tcW w:w="636"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48"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3</w:t>
                  </w:r>
                  <w:r>
                    <w:rPr>
                      <w:rFonts w:hint="default" w:ascii="Times New Roman" w:hAnsi="Times New Roman" w:cs="Times New Roman"/>
                      <w:color w:val="0C0C0C"/>
                      <w:sz w:val="21"/>
                      <w:szCs w:val="21"/>
                      <w:vertAlign w:val="superscript"/>
                    </w:rPr>
                    <w:t>#</w:t>
                  </w:r>
                </w:p>
              </w:tc>
              <w:tc>
                <w:tcPr>
                  <w:tcW w:w="1074" w:type="dxa"/>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r>
                    <w:rPr>
                      <w:rFonts w:hint="default" w:ascii="Times New Roman" w:hAnsi="Times New Roman" w:cs="Times New Roman"/>
                      <w:color w:val="0C0C0C"/>
                      <w:szCs w:val="21"/>
                    </w:rPr>
                    <w:t>厂界</w:t>
                  </w:r>
                  <w:r>
                    <w:rPr>
                      <w:rFonts w:hint="eastAsia" w:cs="Times New Roman"/>
                      <w:color w:val="0C0C0C"/>
                      <w:szCs w:val="21"/>
                      <w:lang w:eastAsia="zh-CN"/>
                    </w:rPr>
                    <w:t>东</w:t>
                  </w:r>
                  <w:r>
                    <w:rPr>
                      <w:rFonts w:hint="default" w:ascii="Times New Roman" w:hAnsi="Times New Roman" w:cs="Times New Roman"/>
                      <w:color w:val="0C0C0C"/>
                      <w:szCs w:val="21"/>
                    </w:rPr>
                    <w:t>南侧</w:t>
                  </w:r>
                </w:p>
              </w:tc>
              <w:tc>
                <w:tcPr>
                  <w:tcW w:w="1091" w:type="dxa"/>
                  <w:noWrap w:val="0"/>
                  <w:vAlign w:val="center"/>
                </w:tcPr>
                <w:p>
                  <w:pPr>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color w:val="0C0C0C"/>
                      <w:szCs w:val="21"/>
                      <w:lang w:val="en-US" w:eastAsia="zh-CN"/>
                    </w:rPr>
                  </w:pPr>
                  <w:r>
                    <w:rPr>
                      <w:rFonts w:hint="eastAsia" w:cs="Times New Roman"/>
                      <w:color w:val="0C0C0C"/>
                      <w:szCs w:val="21"/>
                      <w:lang w:val="en-US" w:eastAsia="zh-CN"/>
                    </w:rPr>
                    <w:t>52.5</w:t>
                  </w:r>
                </w:p>
              </w:tc>
              <w:tc>
                <w:tcPr>
                  <w:tcW w:w="1080" w:type="dxa"/>
                  <w:noWrap w:val="0"/>
                  <w:vAlign w:val="center"/>
                </w:tcPr>
                <w:p>
                  <w:pPr>
                    <w:pStyle w:val="58"/>
                    <w:jc w:val="center"/>
                    <w:rPr>
                      <w:rFonts w:hint="default" w:ascii="Times New Roman" w:hAnsi="Times New Roman" w:eastAsia="宋体" w:cs="Times New Roman"/>
                      <w:color w:val="0C0C0C"/>
                      <w:sz w:val="21"/>
                      <w:szCs w:val="21"/>
                      <w:lang w:val="en-US" w:eastAsia="zh-CN"/>
                    </w:rPr>
                  </w:pPr>
                  <w:r>
                    <w:rPr>
                      <w:rFonts w:hint="eastAsia" w:ascii="Times New Roman" w:hAnsi="Times New Roman" w:cs="Times New Roman"/>
                      <w:color w:val="0C0C0C"/>
                      <w:sz w:val="21"/>
                      <w:szCs w:val="21"/>
                      <w:lang w:val="en-US" w:eastAsia="zh-CN"/>
                    </w:rPr>
                    <w:t>42</w:t>
                  </w:r>
                </w:p>
              </w:tc>
              <w:tc>
                <w:tcPr>
                  <w:tcW w:w="900" w:type="dxa"/>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eastAsia="宋体" w:cs="Times New Roman"/>
                      <w:color w:val="0C0C0C"/>
                      <w:sz w:val="21"/>
                      <w:szCs w:val="21"/>
                      <w:lang w:val="en-US" w:eastAsia="zh-CN"/>
                    </w:rPr>
                  </w:pPr>
                  <w:r>
                    <w:rPr>
                      <w:rFonts w:hint="eastAsia" w:ascii="Times New Roman" w:hAnsi="Times New Roman" w:cs="Times New Roman"/>
                      <w:color w:val="0C0C0C"/>
                      <w:sz w:val="21"/>
                      <w:szCs w:val="21"/>
                      <w:lang w:val="en-US" w:eastAsia="zh-CN"/>
                    </w:rPr>
                    <w:t>41</w:t>
                  </w:r>
                </w:p>
              </w:tc>
              <w:tc>
                <w:tcPr>
                  <w:tcW w:w="854" w:type="dxa"/>
                  <w:noWrap w:val="0"/>
                  <w:vAlign w:val="center"/>
                </w:tcPr>
                <w:p>
                  <w:pPr>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color w:val="0C0C0C"/>
                      <w:kern w:val="2"/>
                      <w:sz w:val="21"/>
                      <w:szCs w:val="21"/>
                      <w:lang w:val="en-US" w:eastAsia="zh-CN" w:bidi="ar-SA"/>
                    </w:rPr>
                  </w:pPr>
                  <w:r>
                    <w:rPr>
                      <w:rFonts w:hint="eastAsia" w:ascii="Times New Roman" w:hAnsi="Times New Roman" w:cs="Times New Roman"/>
                      <w:color w:val="0C0C0C"/>
                      <w:kern w:val="2"/>
                      <w:sz w:val="21"/>
                      <w:szCs w:val="21"/>
                      <w:lang w:val="en-US" w:eastAsia="zh-CN" w:bidi="ar-SA"/>
                    </w:rPr>
                    <w:t>52.8</w:t>
                  </w:r>
                </w:p>
              </w:tc>
              <w:tc>
                <w:tcPr>
                  <w:tcW w:w="854" w:type="dxa"/>
                  <w:noWrap w:val="0"/>
                  <w:vAlign w:val="center"/>
                </w:tcPr>
                <w:p>
                  <w:pPr>
                    <w:pStyle w:val="58"/>
                    <w:tabs>
                      <w:tab w:val="left" w:pos="334"/>
                    </w:tabs>
                    <w:jc w:val="center"/>
                    <w:rPr>
                      <w:rFonts w:hint="default" w:ascii="Times New Roman" w:hAnsi="Times New Roman" w:eastAsia="宋体" w:cs="Times New Roman"/>
                      <w:color w:val="0C0C0C"/>
                      <w:kern w:val="2"/>
                      <w:sz w:val="21"/>
                      <w:szCs w:val="20"/>
                      <w:lang w:val="en-US" w:eastAsia="zh-CN" w:bidi="ar-SA"/>
                    </w:rPr>
                  </w:pPr>
                  <w:r>
                    <w:rPr>
                      <w:rFonts w:hint="eastAsia" w:ascii="Times New Roman" w:hAnsi="Times New Roman" w:cs="Times New Roman"/>
                      <w:color w:val="0C0C0C"/>
                      <w:kern w:val="2"/>
                      <w:sz w:val="21"/>
                      <w:szCs w:val="20"/>
                      <w:lang w:val="en-US" w:eastAsia="zh-CN" w:bidi="ar-SA"/>
                    </w:rPr>
                    <w:t>44.54</w:t>
                  </w:r>
                </w:p>
              </w:tc>
              <w:tc>
                <w:tcPr>
                  <w:tcW w:w="908"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p>
              </w:tc>
              <w:tc>
                <w:tcPr>
                  <w:tcW w:w="636"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548" w:type="dxa"/>
                  <w:noWrap w:val="0"/>
                  <w:vAlign w:val="center"/>
                </w:tcPr>
                <w:p>
                  <w:pPr>
                    <w:pStyle w:val="69"/>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 w:val="21"/>
                      <w:szCs w:val="21"/>
                    </w:rPr>
                  </w:pPr>
                  <w:r>
                    <w:rPr>
                      <w:rFonts w:hint="default" w:ascii="Times New Roman" w:hAnsi="Times New Roman" w:cs="Times New Roman"/>
                      <w:color w:val="0C0C0C"/>
                      <w:sz w:val="21"/>
                      <w:szCs w:val="21"/>
                    </w:rPr>
                    <w:t>4</w:t>
                  </w:r>
                  <w:r>
                    <w:rPr>
                      <w:rFonts w:hint="default" w:ascii="Times New Roman" w:hAnsi="Times New Roman" w:cs="Times New Roman"/>
                      <w:color w:val="0C0C0C"/>
                      <w:sz w:val="21"/>
                      <w:szCs w:val="21"/>
                      <w:vertAlign w:val="superscript"/>
                    </w:rPr>
                    <w:t>#</w:t>
                  </w:r>
                </w:p>
              </w:tc>
              <w:tc>
                <w:tcPr>
                  <w:tcW w:w="1074" w:type="dxa"/>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r>
                    <w:rPr>
                      <w:rFonts w:hint="default" w:ascii="Times New Roman" w:hAnsi="Times New Roman" w:cs="Times New Roman"/>
                      <w:color w:val="0C0C0C"/>
                      <w:szCs w:val="21"/>
                    </w:rPr>
                    <w:t>厂界西</w:t>
                  </w:r>
                  <w:r>
                    <w:rPr>
                      <w:rFonts w:hint="eastAsia" w:cs="Times New Roman"/>
                      <w:color w:val="0C0C0C"/>
                      <w:szCs w:val="21"/>
                      <w:lang w:eastAsia="zh-CN"/>
                    </w:rPr>
                    <w:t>南</w:t>
                  </w:r>
                  <w:r>
                    <w:rPr>
                      <w:rFonts w:hint="default" w:ascii="Times New Roman" w:hAnsi="Times New Roman" w:cs="Times New Roman"/>
                      <w:color w:val="0C0C0C"/>
                      <w:szCs w:val="21"/>
                    </w:rPr>
                    <w:t>侧</w:t>
                  </w:r>
                </w:p>
              </w:tc>
              <w:tc>
                <w:tcPr>
                  <w:tcW w:w="1091" w:type="dxa"/>
                  <w:noWrap w:val="0"/>
                  <w:vAlign w:val="center"/>
                </w:tcPr>
                <w:p>
                  <w:pPr>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eastAsia="宋体" w:cs="Times New Roman"/>
                      <w:color w:val="0C0C0C"/>
                      <w:szCs w:val="21"/>
                      <w:lang w:val="en-US" w:eastAsia="zh-CN"/>
                    </w:rPr>
                  </w:pPr>
                  <w:r>
                    <w:rPr>
                      <w:rFonts w:hint="eastAsia" w:cs="Times New Roman"/>
                      <w:color w:val="0C0C0C"/>
                      <w:szCs w:val="21"/>
                      <w:lang w:val="en-US" w:eastAsia="zh-CN"/>
                    </w:rPr>
                    <w:t>52.5</w:t>
                  </w:r>
                </w:p>
              </w:tc>
              <w:tc>
                <w:tcPr>
                  <w:tcW w:w="1080" w:type="dxa"/>
                  <w:noWrap w:val="0"/>
                  <w:vAlign w:val="center"/>
                </w:tcPr>
                <w:p>
                  <w:pPr>
                    <w:pStyle w:val="58"/>
                    <w:jc w:val="center"/>
                    <w:rPr>
                      <w:rFonts w:hint="default" w:ascii="Times New Roman" w:hAnsi="Times New Roman" w:eastAsia="宋体" w:cs="Times New Roman"/>
                      <w:color w:val="0C0C0C"/>
                      <w:sz w:val="21"/>
                      <w:szCs w:val="21"/>
                      <w:lang w:val="en-US" w:eastAsia="zh-CN"/>
                    </w:rPr>
                  </w:pPr>
                  <w:r>
                    <w:rPr>
                      <w:rFonts w:hint="eastAsia" w:ascii="Times New Roman" w:hAnsi="Times New Roman" w:cs="Times New Roman"/>
                      <w:color w:val="0C0C0C"/>
                      <w:sz w:val="21"/>
                      <w:szCs w:val="21"/>
                      <w:lang w:val="en-US" w:eastAsia="zh-CN"/>
                    </w:rPr>
                    <w:t>42</w:t>
                  </w:r>
                </w:p>
              </w:tc>
              <w:tc>
                <w:tcPr>
                  <w:tcW w:w="900" w:type="dxa"/>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eastAsia="宋体" w:cs="Times New Roman"/>
                      <w:color w:val="0C0C0C"/>
                      <w:sz w:val="21"/>
                      <w:szCs w:val="21"/>
                      <w:lang w:val="en-US" w:eastAsia="zh-CN"/>
                    </w:rPr>
                  </w:pPr>
                  <w:r>
                    <w:rPr>
                      <w:rFonts w:hint="eastAsia" w:ascii="Times New Roman" w:hAnsi="Times New Roman" w:cs="Times New Roman"/>
                      <w:color w:val="0C0C0C"/>
                      <w:sz w:val="21"/>
                      <w:szCs w:val="21"/>
                      <w:lang w:val="en-US" w:eastAsia="zh-CN"/>
                    </w:rPr>
                    <w:t>40</w:t>
                  </w:r>
                </w:p>
              </w:tc>
              <w:tc>
                <w:tcPr>
                  <w:tcW w:w="854" w:type="dxa"/>
                  <w:noWrap w:val="0"/>
                  <w:vAlign w:val="center"/>
                </w:tcPr>
                <w:p>
                  <w:pPr>
                    <w:keepNext w:val="0"/>
                    <w:keepLines w:val="0"/>
                    <w:pageBreakBefore w:val="0"/>
                    <w:kinsoku/>
                    <w:wordWrap/>
                    <w:overflowPunct/>
                    <w:topLinePunct w:val="0"/>
                    <w:autoSpaceDE/>
                    <w:autoSpaceDN/>
                    <w:bidi w:val="0"/>
                    <w:snapToGrid w:val="0"/>
                    <w:spacing w:line="240" w:lineRule="auto"/>
                    <w:ind w:left="0" w:leftChars="0" w:firstLine="0" w:firstLineChars="0"/>
                    <w:jc w:val="center"/>
                    <w:textAlignment w:val="auto"/>
                    <w:rPr>
                      <w:rFonts w:hint="default" w:ascii="Times New Roman" w:hAnsi="Times New Roman" w:cs="Times New Roman"/>
                      <w:color w:val="0C0C0C"/>
                      <w:kern w:val="2"/>
                      <w:sz w:val="21"/>
                      <w:szCs w:val="21"/>
                      <w:lang w:val="en-US" w:eastAsia="zh-CN" w:bidi="ar-SA"/>
                    </w:rPr>
                  </w:pPr>
                  <w:r>
                    <w:rPr>
                      <w:rFonts w:hint="eastAsia" w:ascii="Times New Roman" w:hAnsi="Times New Roman" w:cs="Times New Roman"/>
                      <w:color w:val="0C0C0C"/>
                      <w:kern w:val="2"/>
                      <w:sz w:val="21"/>
                      <w:szCs w:val="21"/>
                      <w:lang w:val="en-US" w:eastAsia="zh-CN" w:bidi="ar-SA"/>
                    </w:rPr>
                    <w:t>52.74</w:t>
                  </w:r>
                </w:p>
              </w:tc>
              <w:tc>
                <w:tcPr>
                  <w:tcW w:w="854" w:type="dxa"/>
                  <w:noWrap w:val="0"/>
                  <w:vAlign w:val="center"/>
                </w:tcPr>
                <w:p>
                  <w:pPr>
                    <w:pStyle w:val="58"/>
                    <w:jc w:val="center"/>
                    <w:rPr>
                      <w:rFonts w:hint="default" w:ascii="Times New Roman" w:hAnsi="Times New Roman" w:cs="Times New Roman"/>
                      <w:color w:val="0C0C0C"/>
                      <w:kern w:val="2"/>
                      <w:sz w:val="21"/>
                      <w:szCs w:val="20"/>
                      <w:lang w:val="en-US" w:eastAsia="zh-CN" w:bidi="ar-SA"/>
                    </w:rPr>
                  </w:pPr>
                  <w:r>
                    <w:rPr>
                      <w:rFonts w:hint="eastAsia" w:ascii="Times New Roman" w:hAnsi="Times New Roman" w:cs="Times New Roman"/>
                      <w:color w:val="0C0C0C"/>
                      <w:kern w:val="2"/>
                      <w:sz w:val="21"/>
                      <w:szCs w:val="20"/>
                      <w:lang w:val="en-US" w:eastAsia="zh-CN" w:bidi="ar-SA"/>
                    </w:rPr>
                    <w:t>44.12</w:t>
                  </w:r>
                </w:p>
              </w:tc>
              <w:tc>
                <w:tcPr>
                  <w:tcW w:w="908"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p>
              </w:tc>
              <w:tc>
                <w:tcPr>
                  <w:tcW w:w="636" w:type="dxa"/>
                  <w:vMerge w:val="continue"/>
                  <w:noWrap w:val="0"/>
                  <w:vAlign w:val="center"/>
                </w:tcPr>
                <w:p>
                  <w:pPr>
                    <w:keepNext w:val="0"/>
                    <w:keepLines w:val="0"/>
                    <w:pageBreakBefore w:val="0"/>
                    <w:kinsoku/>
                    <w:wordWrap/>
                    <w:overflowPunct/>
                    <w:topLinePunct w:val="0"/>
                    <w:autoSpaceDE/>
                    <w:autoSpaceDN/>
                    <w:bidi w:val="0"/>
                    <w:snapToGrid w:val="0"/>
                    <w:spacing w:line="240" w:lineRule="auto"/>
                    <w:ind w:left="0" w:firstLine="0" w:firstLineChars="0"/>
                    <w:jc w:val="center"/>
                    <w:textAlignment w:val="auto"/>
                    <w:rPr>
                      <w:rFonts w:hint="default" w:ascii="Times New Roman" w:hAnsi="Times New Roman" w:cs="Times New Roman"/>
                      <w:color w:val="0C0C0C"/>
                      <w:szCs w:val="21"/>
                    </w:rPr>
                  </w:pPr>
                </w:p>
              </w:tc>
            </w:tr>
          </w:tbl>
          <w:p>
            <w:pPr>
              <w:adjustRightInd w:val="0"/>
              <w:snapToGrid w:val="0"/>
              <w:spacing w:beforeLines="50" w:line="360" w:lineRule="auto"/>
              <w:ind w:firstLine="480" w:firstLineChars="200"/>
              <w:rPr>
                <w:rFonts w:hint="eastAsia" w:ascii="Times New Roman" w:hAnsi="Times New Roman" w:eastAsia="仿宋" w:cs="宋体"/>
                <w:color w:val="0C0C0C"/>
                <w:kern w:val="16"/>
                <w:sz w:val="24"/>
                <w:szCs w:val="21"/>
                <w:lang w:val="en-US" w:eastAsia="zh-CN" w:bidi="ar-SA"/>
              </w:rPr>
            </w:pPr>
            <w:r>
              <w:rPr>
                <w:rFonts w:hint="eastAsia" w:ascii="Times New Roman" w:hAnsi="Times New Roman" w:eastAsia="仿宋" w:cs="宋体"/>
                <w:color w:val="0C0C0C"/>
                <w:kern w:val="16"/>
                <w:sz w:val="24"/>
                <w:szCs w:val="21"/>
                <w:lang w:val="en-US" w:eastAsia="zh-CN" w:bidi="ar-SA"/>
              </w:rPr>
              <w:t>由表4-1</w:t>
            </w:r>
            <w:r>
              <w:rPr>
                <w:rFonts w:hint="eastAsia" w:eastAsia="仿宋" w:cs="宋体"/>
                <w:color w:val="0C0C0C"/>
                <w:kern w:val="16"/>
                <w:sz w:val="24"/>
                <w:szCs w:val="21"/>
                <w:lang w:val="en-US" w:eastAsia="zh-CN" w:bidi="ar-SA"/>
              </w:rPr>
              <w:t>1</w:t>
            </w:r>
            <w:r>
              <w:rPr>
                <w:rFonts w:hint="eastAsia" w:ascii="Times New Roman" w:hAnsi="Times New Roman" w:eastAsia="仿宋" w:cs="宋体"/>
                <w:color w:val="0C0C0C"/>
                <w:kern w:val="16"/>
                <w:sz w:val="24"/>
                <w:szCs w:val="21"/>
                <w:lang w:val="en-US" w:eastAsia="zh-CN" w:bidi="ar-SA"/>
              </w:rPr>
              <w:t>可知，</w:t>
            </w:r>
            <w:r>
              <w:rPr>
                <w:rFonts w:hint="eastAsia" w:eastAsia="仿宋" w:cs="宋体"/>
                <w:color w:val="0C0C0C"/>
                <w:kern w:val="16"/>
                <w:sz w:val="24"/>
                <w:szCs w:val="21"/>
                <w:lang w:val="en-US" w:eastAsia="zh-CN" w:bidi="ar-SA"/>
              </w:rPr>
              <w:t>粪污</w:t>
            </w:r>
            <w:r>
              <w:rPr>
                <w:rFonts w:hint="eastAsia" w:ascii="Times New Roman" w:hAnsi="Times New Roman" w:eastAsia="仿宋" w:cs="宋体"/>
                <w:color w:val="0C0C0C"/>
                <w:kern w:val="16"/>
                <w:sz w:val="24"/>
                <w:szCs w:val="21"/>
                <w:lang w:val="en-US" w:eastAsia="zh-CN" w:bidi="ar-SA"/>
              </w:rPr>
              <w:t>处理站厂界噪声贡献值均可满足《工业企业厂界环境噪声排放标准》（GB12348-2008）中的2类标准要求。</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3.4噪声监测计划</w:t>
            </w:r>
          </w:p>
          <w:tbl>
            <w:tblPr>
              <w:tblStyle w:val="24"/>
              <w:tblpPr w:leftFromText="180" w:rightFromText="180" w:vertAnchor="text" w:horzAnchor="page" w:tblpX="111" w:tblpY="1437"/>
              <w:tblOverlap w:val="never"/>
              <w:tblW w:w="79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880"/>
              <w:gridCol w:w="1281"/>
              <w:gridCol w:w="1850"/>
              <w:gridCol w:w="1280"/>
              <w:gridCol w:w="26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40" w:hRule="atLeast"/>
                <w:jc w:val="center"/>
              </w:trPr>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
                      <w:bCs/>
                      <w:color w:val="0000FF"/>
                      <w:szCs w:val="21"/>
                    </w:rPr>
                  </w:pPr>
                  <w:r>
                    <w:rPr>
                      <w:b/>
                      <w:bCs/>
                      <w:color w:val="0000FF"/>
                      <w:szCs w:val="21"/>
                    </w:rPr>
                    <w:t>类别</w:t>
                  </w:r>
                </w:p>
              </w:tc>
              <w:tc>
                <w:tcPr>
                  <w:tcW w:w="8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
                      <w:bCs/>
                      <w:color w:val="0000FF"/>
                      <w:szCs w:val="21"/>
                    </w:rPr>
                  </w:pPr>
                  <w:r>
                    <w:rPr>
                      <w:b/>
                      <w:bCs/>
                      <w:color w:val="0000FF"/>
                      <w:szCs w:val="21"/>
                    </w:rPr>
                    <w:t>监测项目</w:t>
                  </w:r>
                </w:p>
              </w:tc>
              <w:tc>
                <w:tcPr>
                  <w:tcW w:w="11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
                      <w:bCs/>
                      <w:color w:val="0000FF"/>
                      <w:szCs w:val="21"/>
                    </w:rPr>
                  </w:pPr>
                  <w:r>
                    <w:rPr>
                      <w:b/>
                      <w:bCs/>
                      <w:color w:val="0000FF"/>
                      <w:szCs w:val="21"/>
                    </w:rPr>
                    <w:t>监测点位置</w:t>
                  </w:r>
                </w:p>
              </w:tc>
              <w:tc>
                <w:tcPr>
                  <w:tcW w:w="8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
                      <w:bCs/>
                      <w:color w:val="0000FF"/>
                      <w:szCs w:val="21"/>
                    </w:rPr>
                  </w:pPr>
                  <w:r>
                    <w:rPr>
                      <w:b/>
                      <w:bCs/>
                      <w:color w:val="0000FF"/>
                      <w:szCs w:val="21"/>
                    </w:rPr>
                    <w:t>监测频率</w:t>
                  </w:r>
                </w:p>
              </w:tc>
              <w:tc>
                <w:tcPr>
                  <w:tcW w:w="16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b/>
                      <w:bCs/>
                      <w:color w:val="0000FF"/>
                      <w:szCs w:val="21"/>
                    </w:rPr>
                  </w:pPr>
                  <w:r>
                    <w:rPr>
                      <w:rFonts w:hint="eastAsia"/>
                      <w:b/>
                      <w:bCs/>
                      <w:color w:val="0000FF"/>
                      <w:szCs w:val="21"/>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340" w:hRule="atLeast"/>
                <w:jc w:val="center"/>
              </w:trPr>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0000FF"/>
                      <w:szCs w:val="21"/>
                    </w:rPr>
                  </w:pPr>
                  <w:r>
                    <w:rPr>
                      <w:rFonts w:hint="eastAsia"/>
                      <w:color w:val="0000FF"/>
                      <w:szCs w:val="21"/>
                    </w:rPr>
                    <w:t>噪声</w:t>
                  </w:r>
                </w:p>
              </w:tc>
              <w:tc>
                <w:tcPr>
                  <w:tcW w:w="80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0000FF"/>
                      <w:szCs w:val="21"/>
                    </w:rPr>
                  </w:pPr>
                  <w:r>
                    <w:rPr>
                      <w:rFonts w:hint="eastAsia"/>
                      <w:color w:val="0000FF"/>
                      <w:szCs w:val="21"/>
                    </w:rPr>
                    <w:t>等效A声级</w:t>
                  </w:r>
                  <w:r>
                    <w:rPr>
                      <w:color w:val="0000FF"/>
                      <w:szCs w:val="21"/>
                    </w:rPr>
                    <w:t>Leq(A)</w:t>
                  </w:r>
                </w:p>
              </w:tc>
              <w:tc>
                <w:tcPr>
                  <w:tcW w:w="11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0000FF"/>
                      <w:szCs w:val="21"/>
                    </w:rPr>
                  </w:pPr>
                  <w:r>
                    <w:rPr>
                      <w:rFonts w:hint="eastAsia"/>
                      <w:color w:val="0000FF"/>
                      <w:szCs w:val="21"/>
                    </w:rPr>
                    <w:t>厂界外1m处，四周各设置1个监测点</w:t>
                  </w:r>
                </w:p>
              </w:tc>
              <w:tc>
                <w:tcPr>
                  <w:tcW w:w="80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color w:val="0000FF"/>
                      <w:szCs w:val="21"/>
                    </w:rPr>
                  </w:pPr>
                  <w:r>
                    <w:rPr>
                      <w:color w:val="0000FF"/>
                      <w:szCs w:val="21"/>
                    </w:rPr>
                    <w:t>1次/</w:t>
                  </w:r>
                  <w:r>
                    <w:rPr>
                      <w:rFonts w:hint="eastAsia"/>
                      <w:color w:val="0000FF"/>
                      <w:szCs w:val="21"/>
                    </w:rPr>
                    <w:t>季度</w:t>
                  </w:r>
                </w:p>
              </w:tc>
              <w:tc>
                <w:tcPr>
                  <w:tcW w:w="16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color w:val="0000FF"/>
                      <w:szCs w:val="21"/>
                    </w:rPr>
                  </w:pPr>
                  <w:r>
                    <w:rPr>
                      <w:rFonts w:hint="eastAsia"/>
                      <w:color w:val="0000FF"/>
                      <w:szCs w:val="21"/>
                    </w:rPr>
                    <w:t>《工业企业厂界</w:t>
                  </w:r>
                  <w:r>
                    <w:rPr>
                      <w:color w:val="0000FF"/>
                      <w:szCs w:val="21"/>
                    </w:rPr>
                    <w:t>环境噪声排放标准</w:t>
                  </w:r>
                  <w:r>
                    <w:rPr>
                      <w:rFonts w:hint="eastAsia"/>
                      <w:color w:val="0000FF"/>
                      <w:szCs w:val="21"/>
                    </w:rPr>
                    <w:t>》（GB</w:t>
                  </w:r>
                  <w:r>
                    <w:rPr>
                      <w:color w:val="0000FF"/>
                      <w:szCs w:val="21"/>
                    </w:rPr>
                    <w:t>12348-2008</w:t>
                  </w:r>
                  <w:r>
                    <w:rPr>
                      <w:rFonts w:hint="eastAsia"/>
                      <w:color w:val="0000FF"/>
                      <w:szCs w:val="21"/>
                    </w:rPr>
                    <w:t>）</w:t>
                  </w:r>
                  <w:r>
                    <w:rPr>
                      <w:rFonts w:hint="eastAsia"/>
                      <w:color w:val="0000FF"/>
                      <w:szCs w:val="21"/>
                      <w:lang w:val="en-US" w:eastAsia="zh-CN"/>
                    </w:rPr>
                    <w:t>2</w:t>
                  </w:r>
                  <w:r>
                    <w:rPr>
                      <w:rFonts w:hint="eastAsia"/>
                      <w:color w:val="0000FF"/>
                      <w:szCs w:val="21"/>
                    </w:rPr>
                    <w:t>类标准</w:t>
                  </w:r>
                </w:p>
              </w:tc>
            </w:tr>
          </w:tbl>
          <w:p>
            <w:pPr>
              <w:adjustRightInd w:val="0"/>
              <w:snapToGrid w:val="0"/>
              <w:spacing w:line="360" w:lineRule="auto"/>
              <w:ind w:firstLine="480" w:firstLineChars="200"/>
              <w:jc w:val="center"/>
              <w:rPr>
                <w:rFonts w:ascii="宋体" w:hAnsi="宋体" w:cs="宋体"/>
                <w:b/>
                <w:kern w:val="0"/>
                <w:szCs w:val="21"/>
              </w:rPr>
            </w:pPr>
            <w:r>
              <w:rPr>
                <w:rFonts w:hint="eastAsia" w:ascii="Times New Roman" w:hAnsi="Times New Roman" w:eastAsia="仿宋" w:cs="宋体"/>
                <w:color w:val="auto"/>
                <w:kern w:val="16"/>
                <w:sz w:val="24"/>
                <w:szCs w:val="24"/>
                <w:lang w:val="en-US" w:eastAsia="zh-CN" w:bidi="ar-SA"/>
              </w:rPr>
              <w:t>根据《排污单位自行监测技术指南 总则》（HJ 819-2017）及《</w:t>
            </w:r>
            <w:r>
              <w:rPr>
                <w:rFonts w:hint="eastAsia" w:ascii="Times New Roman" w:hAnsi="Times New Roman" w:eastAsia="仿宋" w:cs="宋体"/>
                <w:color w:val="auto"/>
                <w:kern w:val="16"/>
                <w:sz w:val="24"/>
                <w:szCs w:val="24"/>
                <w:lang w:val="en-US" w:eastAsia="zh-CN" w:bidi="ar-SA"/>
              </w:rPr>
              <w:fldChar w:fldCharType="begin"/>
            </w:r>
            <w:r>
              <w:rPr>
                <w:rFonts w:hint="eastAsia" w:ascii="Times New Roman" w:hAnsi="Times New Roman" w:eastAsia="仿宋" w:cs="宋体"/>
                <w:color w:val="auto"/>
                <w:kern w:val="16"/>
                <w:sz w:val="24"/>
                <w:szCs w:val="24"/>
                <w:lang w:val="en-US" w:eastAsia="zh-CN" w:bidi="ar-SA"/>
              </w:rPr>
              <w:instrText xml:space="preserve"> HYPERLINK "http://www.mee.gov.cn/ywgz/fgbz/bz/bzwb/jcffbz/202001/W020200113382867127256.pdf" </w:instrText>
            </w:r>
            <w:r>
              <w:rPr>
                <w:rFonts w:hint="eastAsia" w:ascii="Times New Roman" w:hAnsi="Times New Roman" w:eastAsia="仿宋" w:cs="宋体"/>
                <w:color w:val="auto"/>
                <w:kern w:val="16"/>
                <w:sz w:val="24"/>
                <w:szCs w:val="24"/>
                <w:lang w:val="en-US" w:eastAsia="zh-CN" w:bidi="ar-SA"/>
              </w:rPr>
              <w:fldChar w:fldCharType="separate"/>
            </w:r>
            <w:r>
              <w:rPr>
                <w:rFonts w:hint="eastAsia" w:ascii="Times New Roman" w:hAnsi="Times New Roman" w:eastAsia="仿宋" w:cs="宋体"/>
                <w:color w:val="auto"/>
                <w:kern w:val="16"/>
                <w:sz w:val="24"/>
                <w:szCs w:val="24"/>
                <w:lang w:val="en-US" w:eastAsia="zh-CN" w:bidi="ar-SA"/>
              </w:rPr>
              <w:t>排污单位自行监测技术指南 水处理</w:t>
            </w:r>
            <w:r>
              <w:rPr>
                <w:rFonts w:hint="eastAsia" w:ascii="Times New Roman" w:hAnsi="Times New Roman" w:eastAsia="仿宋" w:cs="宋体"/>
                <w:color w:val="auto"/>
                <w:kern w:val="16"/>
                <w:sz w:val="24"/>
                <w:szCs w:val="24"/>
                <w:lang w:val="en-US" w:eastAsia="zh-CN" w:bidi="ar-SA"/>
              </w:rPr>
              <w:fldChar w:fldCharType="end"/>
            </w:r>
            <w:r>
              <w:rPr>
                <w:rFonts w:hint="eastAsia" w:ascii="Times New Roman" w:hAnsi="Times New Roman" w:eastAsia="仿宋" w:cs="宋体"/>
                <w:color w:val="auto"/>
                <w:kern w:val="16"/>
                <w:sz w:val="24"/>
                <w:szCs w:val="24"/>
                <w:lang w:val="en-US" w:eastAsia="zh-CN" w:bidi="ar-SA"/>
              </w:rPr>
              <w:t>》（HJ 1083-2020）等，噪声监测计划见表4-1</w:t>
            </w:r>
            <w:r>
              <w:rPr>
                <w:rFonts w:hint="eastAsia" w:eastAsia="仿宋" w:cs="宋体"/>
                <w:color w:val="auto"/>
                <w:kern w:val="16"/>
                <w:sz w:val="24"/>
                <w:szCs w:val="24"/>
                <w:lang w:val="en-US" w:eastAsia="zh-CN" w:bidi="ar-SA"/>
              </w:rPr>
              <w:t>2</w:t>
            </w:r>
            <w:r>
              <w:rPr>
                <w:rFonts w:hint="eastAsia" w:ascii="Times New Roman" w:hAnsi="Times New Roman" w:eastAsia="仿宋" w:cs="宋体"/>
                <w:color w:val="auto"/>
                <w:kern w:val="16"/>
                <w:sz w:val="24"/>
                <w:szCs w:val="24"/>
                <w:lang w:val="en-US" w:eastAsia="zh-CN" w:bidi="ar-SA"/>
              </w:rPr>
              <w:t>。</w:t>
            </w:r>
            <w:r>
              <w:rPr>
                <w:rFonts w:hAnsi="宋体"/>
                <w:kern w:val="0"/>
                <w:szCs w:val="21"/>
              </w:rPr>
              <w:t>表</w:t>
            </w:r>
            <w:r>
              <w:rPr>
                <w:rFonts w:hint="eastAsia"/>
                <w:kern w:val="0"/>
                <w:szCs w:val="21"/>
              </w:rPr>
              <w:t>4</w:t>
            </w:r>
            <w:r>
              <w:rPr>
                <w:rFonts w:hint="eastAsia"/>
                <w:kern w:val="0"/>
                <w:szCs w:val="21"/>
                <w:lang w:val="en-US" w:eastAsia="zh-CN"/>
              </w:rPr>
              <w:t>-12</w:t>
            </w:r>
            <w:r>
              <w:rPr>
                <w:rFonts w:hint="eastAsia" w:ascii="宋体" w:hAnsi="宋体" w:cs="宋体"/>
                <w:b/>
                <w:kern w:val="0"/>
                <w:szCs w:val="21"/>
              </w:rPr>
              <w:t xml:space="preserve">                    噪声监测计划表</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1" w:firstLineChars="200"/>
              <w:textAlignment w:val="auto"/>
              <w:rPr>
                <w:rFonts w:hint="eastAsia" w:ascii="Times New Roman" w:hAnsi="Times New Roman" w:eastAsia="宋体" w:cs="Times New Roman"/>
                <w:b/>
                <w:kern w:val="0"/>
                <w:sz w:val="24"/>
              </w:rPr>
            </w:pPr>
            <w:r>
              <w:rPr>
                <w:rFonts w:hint="eastAsia" w:ascii="Times New Roman" w:hAnsi="Times New Roman" w:eastAsia="宋体" w:cs="Times New Roman"/>
                <w:b/>
                <w:kern w:val="0"/>
                <w:sz w:val="24"/>
              </w:rPr>
              <w:t>4、固体废物环境影响和环保措施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4.1固体废物产生情况</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（1）格栅渣</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格栅拦截下来的格栅渣主要成分有泡沫塑料、废弃塑料袋、膜、纤维、木片等。</w:t>
            </w:r>
            <w:r>
              <w:rPr>
                <w:rFonts w:hint="eastAsia" w:eastAsia="仿宋" w:cs="宋体"/>
                <w:color w:val="000000"/>
                <w:kern w:val="16"/>
                <w:sz w:val="24"/>
                <w:szCs w:val="24"/>
                <w:lang w:val="en-US" w:eastAsia="zh-CN" w:bidi="ar-SA"/>
              </w:rPr>
              <w:t>根据建设单位提供的资料并</w:t>
            </w:r>
            <w:r>
              <w:rPr>
                <w:rFonts w:hint="eastAsia" w:ascii="Times New Roman" w:hAnsi="Times New Roman" w:eastAsia="仿宋" w:cs="宋体"/>
                <w:color w:val="000000"/>
                <w:kern w:val="16"/>
                <w:sz w:val="24"/>
                <w:szCs w:val="24"/>
                <w:lang w:val="en-US" w:eastAsia="zh-CN" w:bidi="ar-SA"/>
              </w:rPr>
              <w:t>类比同类型</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处理站，每万吨污水产生栅渣量约0.1t，格栅渣产生量0.35t/a。属一般固体废物，收集后交由环卫部门定期清运处理。</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（2）污泥</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污泥主要为生物污泥，</w:t>
            </w:r>
            <w:r>
              <w:rPr>
                <w:rFonts w:hint="eastAsia" w:eastAsia="仿宋" w:cs="宋体"/>
                <w:color w:val="000000"/>
                <w:kern w:val="16"/>
                <w:sz w:val="24"/>
                <w:szCs w:val="24"/>
                <w:lang w:val="en-US" w:eastAsia="zh-CN" w:bidi="ar-SA"/>
              </w:rPr>
              <w:t>根据建设单位提供的资料并</w:t>
            </w:r>
            <w:r>
              <w:rPr>
                <w:rFonts w:hint="eastAsia" w:ascii="Times New Roman" w:hAnsi="Times New Roman" w:eastAsia="仿宋" w:cs="宋体"/>
                <w:color w:val="000000"/>
                <w:kern w:val="16"/>
                <w:sz w:val="24"/>
                <w:szCs w:val="24"/>
                <w:lang w:val="en-US" w:eastAsia="zh-CN" w:bidi="ar-SA"/>
              </w:rPr>
              <w:t>类比同类型</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w:t>
            </w:r>
            <w:r>
              <w:rPr>
                <w:rFonts w:hint="eastAsia" w:eastAsia="仿宋" w:cs="宋体"/>
                <w:color w:val="000000"/>
                <w:kern w:val="16"/>
                <w:sz w:val="24"/>
                <w:szCs w:val="24"/>
                <w:lang w:val="en-US" w:eastAsia="zh-CN" w:bidi="ar-SA"/>
              </w:rPr>
              <w:t>污泥产生量约为</w:t>
            </w:r>
            <w:r>
              <w:rPr>
                <w:rFonts w:hint="eastAsia" w:ascii="Times New Roman" w:hAnsi="Times New Roman" w:eastAsia="仿宋" w:cs="宋体"/>
                <w:color w:val="000000"/>
                <w:kern w:val="16"/>
                <w:sz w:val="24"/>
                <w:szCs w:val="24"/>
                <w:lang w:val="en-US" w:eastAsia="zh-CN" w:bidi="ar-SA"/>
              </w:rPr>
              <w:t>0.5kg/m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（污泥/污水量），则污泥产生量为18.25t/a。属一般固体废物，暂存于污泥池内，</w:t>
            </w:r>
            <w:r>
              <w:rPr>
                <w:rFonts w:hint="eastAsia" w:eastAsia="仿宋" w:cs="宋体"/>
                <w:color w:val="000000"/>
                <w:kern w:val="16"/>
                <w:sz w:val="24"/>
                <w:szCs w:val="24"/>
                <w:lang w:val="en-US" w:eastAsia="zh-CN" w:bidi="ar-SA"/>
              </w:rPr>
              <w:t>定期</w:t>
            </w:r>
            <w:r>
              <w:rPr>
                <w:rFonts w:hint="eastAsia" w:ascii="Times New Roman" w:hAnsi="Times New Roman" w:eastAsia="仿宋" w:cs="宋体"/>
                <w:color w:val="000000"/>
                <w:kern w:val="16"/>
                <w:sz w:val="24"/>
                <w:szCs w:val="24"/>
                <w:lang w:val="en-US" w:eastAsia="zh-CN" w:bidi="ar-SA"/>
              </w:rPr>
              <w:t>委托宁夏水投中源水务有限公司同心污水处理分公司处置。</w:t>
            </w:r>
          </w:p>
          <w:p>
            <w:pPr>
              <w:adjustRightInd w:val="0"/>
              <w:snapToGrid w:val="0"/>
              <w:spacing w:line="360" w:lineRule="auto"/>
              <w:ind w:firstLine="480" w:firstLineChars="200"/>
              <w:rPr>
                <w:rFonts w:hint="eastAsia"/>
                <w:bCs/>
                <w:sz w:val="24"/>
              </w:rPr>
            </w:pPr>
            <w:r>
              <w:rPr>
                <w:rFonts w:hint="eastAsia" w:ascii="Times New Roman" w:hAnsi="Times New Roman" w:eastAsia="仿宋" w:cs="宋体"/>
                <w:color w:val="000000"/>
                <w:kern w:val="16"/>
                <w:sz w:val="24"/>
                <w:szCs w:val="24"/>
                <w:lang w:val="en-US" w:eastAsia="zh-CN" w:bidi="ar-SA"/>
              </w:rPr>
              <w:t>（3）猪粪</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根据建设单位提供资料，项目固液分离工序产生的猪粪产生量为</w:t>
            </w:r>
            <w:r>
              <w:rPr>
                <w:rFonts w:hint="eastAsia" w:eastAsia="仿宋" w:cs="宋体"/>
                <w:color w:val="000000"/>
                <w:kern w:val="16"/>
                <w:sz w:val="24"/>
                <w:szCs w:val="24"/>
                <w:lang w:val="en-US" w:eastAsia="zh-CN" w:bidi="ar-SA"/>
              </w:rPr>
              <w:t>1</w:t>
            </w:r>
            <w:r>
              <w:rPr>
                <w:rFonts w:hint="eastAsia" w:ascii="Times New Roman" w:hAnsi="Times New Roman" w:eastAsia="仿宋" w:cs="宋体"/>
                <w:color w:val="000000"/>
                <w:kern w:val="16"/>
                <w:sz w:val="24"/>
                <w:szCs w:val="24"/>
                <w:lang w:val="en-US" w:eastAsia="zh-CN" w:bidi="ar-SA"/>
              </w:rPr>
              <w:t>t/a，属一般固体废物，暂存于晒粪场内，</w:t>
            </w:r>
            <w:r>
              <w:rPr>
                <w:rFonts w:hint="eastAsia" w:eastAsia="仿宋" w:cs="宋体"/>
                <w:color w:val="000000"/>
                <w:kern w:val="16"/>
                <w:sz w:val="24"/>
                <w:szCs w:val="24"/>
                <w:lang w:val="en-US" w:eastAsia="zh-CN" w:bidi="ar-SA"/>
              </w:rPr>
              <w:t>统一</w:t>
            </w:r>
            <w:r>
              <w:rPr>
                <w:rFonts w:hint="eastAsia" w:ascii="Times New Roman" w:hAnsi="Times New Roman" w:eastAsia="仿宋" w:cs="宋体"/>
                <w:color w:val="000000"/>
                <w:kern w:val="16"/>
                <w:sz w:val="24"/>
                <w:szCs w:val="24"/>
                <w:lang w:val="en-US" w:eastAsia="zh-CN" w:bidi="ar-SA"/>
              </w:rPr>
              <w:t>外售</w:t>
            </w:r>
            <w:r>
              <w:rPr>
                <w:rFonts w:hint="eastAsia" w:eastAsia="仿宋" w:cs="宋体"/>
                <w:color w:val="000000"/>
                <w:kern w:val="16"/>
                <w:sz w:val="24"/>
                <w:szCs w:val="24"/>
                <w:lang w:val="en-US" w:eastAsia="zh-CN" w:bidi="ar-SA"/>
              </w:rPr>
              <w:t>处理</w:t>
            </w:r>
            <w:r>
              <w:rPr>
                <w:rFonts w:hint="eastAsia" w:ascii="Times New Roman" w:hAnsi="Times New Roman" w:eastAsia="仿宋" w:cs="宋体"/>
                <w:color w:val="000000"/>
                <w:kern w:val="16"/>
                <w:sz w:val="24"/>
                <w:szCs w:val="24"/>
                <w:lang w:val="en-US" w:eastAsia="zh-CN" w:bidi="ar-SA"/>
              </w:rPr>
              <w:t>。</w:t>
            </w:r>
          </w:p>
          <w:p>
            <w:pPr>
              <w:adjustRightInd w:val="0"/>
              <w:snapToGrid w:val="0"/>
              <w:spacing w:line="360" w:lineRule="auto"/>
              <w:ind w:firstLine="480" w:firstLineChars="200"/>
              <w:rPr>
                <w:rFonts w:hint="default"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（4）药剂包装物</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根据建设单位提供资料，项目运营过程产生的药剂包装物为0.25t/a，属一般固体废物，由厂家统一回收处理。</w:t>
            </w:r>
          </w:p>
          <w:p>
            <w:pPr>
              <w:pStyle w:val="64"/>
              <w:numPr>
                <w:ilvl w:val="0"/>
                <w:numId w:val="0"/>
              </w:numPr>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（5）</w:t>
            </w:r>
            <w:r>
              <w:rPr>
                <w:rFonts w:hint="eastAsia" w:eastAsia="仿宋" w:cs="宋体"/>
                <w:color w:val="000000"/>
                <w:kern w:val="16"/>
                <w:sz w:val="24"/>
                <w:szCs w:val="24"/>
                <w:lang w:val="en-US" w:eastAsia="zh-CN" w:bidi="ar-SA"/>
              </w:rPr>
              <w:t>废活性炭</w:t>
            </w:r>
          </w:p>
          <w:p>
            <w:pPr>
              <w:pStyle w:val="64"/>
              <w:numPr>
                <w:ilvl w:val="0"/>
                <w:numId w:val="0"/>
              </w:numPr>
              <w:ind w:firstLine="480" w:firstLineChars="200"/>
              <w:rPr>
                <w:rFonts w:hint="eastAsia" w:eastAsia="仿宋"/>
                <w:b w:val="0"/>
                <w:bCs w:val="0"/>
                <w:color w:val="0C0C0C"/>
                <w:sz w:val="24"/>
              </w:rPr>
            </w:pPr>
            <w:r>
              <w:rPr>
                <w:rFonts w:hint="eastAsia" w:eastAsia="仿宋"/>
                <w:b w:val="0"/>
                <w:bCs w:val="0"/>
                <w:color w:val="0C0C0C"/>
                <w:sz w:val="24"/>
              </w:rPr>
              <w:t>废气治理过程活性炭随时间的变化，吸附效率会降低，故需要定期更换活性炭。为保证废气达标排放，并便于管理，根据</w:t>
            </w:r>
            <w:r>
              <w:rPr>
                <w:rFonts w:hint="eastAsia" w:eastAsia="仿宋"/>
                <w:b w:val="0"/>
                <w:bCs w:val="0"/>
                <w:color w:val="0C0C0C"/>
                <w:sz w:val="24"/>
                <w:lang w:eastAsia="zh-CN"/>
              </w:rPr>
              <w:t>建设</w:t>
            </w:r>
            <w:r>
              <w:rPr>
                <w:rFonts w:hint="eastAsia" w:eastAsia="仿宋"/>
                <w:b w:val="0"/>
                <w:bCs w:val="0"/>
                <w:color w:val="0C0C0C"/>
                <w:sz w:val="24"/>
              </w:rPr>
              <w:t>单位提供的数据，活性炭的吸附容量按照0.3kg/kg活性炭考虑，废气处理量约</w:t>
            </w:r>
            <w:r>
              <w:rPr>
                <w:rFonts w:hint="eastAsia" w:eastAsia="仿宋"/>
                <w:b w:val="0"/>
                <w:bCs w:val="0"/>
                <w:color w:val="0C0C0C"/>
                <w:sz w:val="24"/>
                <w:highlight w:val="none"/>
              </w:rPr>
              <w:t>为</w:t>
            </w:r>
            <w:r>
              <w:rPr>
                <w:rFonts w:hint="eastAsia" w:eastAsia="仿宋"/>
                <w:b w:val="0"/>
                <w:bCs w:val="0"/>
                <w:color w:val="0C0C0C"/>
                <w:sz w:val="24"/>
                <w:highlight w:val="none"/>
                <w:lang w:val="en-US" w:eastAsia="zh-CN"/>
              </w:rPr>
              <w:t>0.493</w:t>
            </w:r>
            <w:r>
              <w:rPr>
                <w:rFonts w:hint="eastAsia" w:eastAsia="仿宋"/>
                <w:b w:val="0"/>
                <w:bCs w:val="0"/>
                <w:color w:val="0C0C0C"/>
                <w:sz w:val="24"/>
                <w:highlight w:val="none"/>
              </w:rPr>
              <w:t>t/a，</w:t>
            </w:r>
            <w:r>
              <w:rPr>
                <w:rFonts w:hint="eastAsia" w:eastAsia="仿宋"/>
                <w:b w:val="0"/>
                <w:bCs w:val="0"/>
                <w:color w:val="0C0C0C"/>
                <w:sz w:val="24"/>
              </w:rPr>
              <w:t>本项目活性炭使用量约为</w:t>
            </w:r>
            <w:r>
              <w:rPr>
                <w:rFonts w:hint="eastAsia" w:eastAsia="仿宋"/>
                <w:b w:val="0"/>
                <w:bCs w:val="0"/>
                <w:color w:val="0C0C0C"/>
                <w:sz w:val="24"/>
                <w:highlight w:val="none"/>
                <w:lang w:val="en-US" w:eastAsia="zh-CN"/>
              </w:rPr>
              <w:t>1.643</w:t>
            </w:r>
            <w:r>
              <w:rPr>
                <w:rFonts w:hint="eastAsia" w:eastAsia="仿宋"/>
                <w:b w:val="0"/>
                <w:bCs w:val="0"/>
                <w:color w:val="0C0C0C"/>
                <w:sz w:val="24"/>
                <w:highlight w:val="none"/>
              </w:rPr>
              <w:t>t/a，则</w:t>
            </w:r>
            <w:r>
              <w:rPr>
                <w:rFonts w:hint="eastAsia" w:eastAsia="仿宋"/>
                <w:b w:val="0"/>
                <w:bCs w:val="0"/>
                <w:color w:val="0C0C0C"/>
                <w:sz w:val="24"/>
              </w:rPr>
              <w:t>废气处理产生废活性炭约</w:t>
            </w:r>
            <w:r>
              <w:rPr>
                <w:rFonts w:hint="eastAsia" w:eastAsia="仿宋"/>
                <w:b w:val="0"/>
                <w:bCs w:val="0"/>
                <w:color w:val="0C0C0C"/>
                <w:sz w:val="24"/>
                <w:highlight w:val="none"/>
              </w:rPr>
              <w:t>为</w:t>
            </w:r>
            <w:r>
              <w:rPr>
                <w:rFonts w:hint="eastAsia" w:eastAsia="仿宋"/>
                <w:b w:val="0"/>
                <w:bCs w:val="0"/>
                <w:color w:val="0C0C0C"/>
                <w:sz w:val="24"/>
                <w:highlight w:val="none"/>
                <w:lang w:val="en-US" w:eastAsia="zh-CN"/>
              </w:rPr>
              <w:t>2.136</w:t>
            </w:r>
            <w:r>
              <w:rPr>
                <w:rFonts w:hint="eastAsia" w:eastAsia="仿宋"/>
                <w:b w:val="0"/>
                <w:bCs w:val="0"/>
                <w:color w:val="0C0C0C"/>
                <w:sz w:val="24"/>
                <w:highlight w:val="none"/>
              </w:rPr>
              <w:t>t/a。</w:t>
            </w:r>
            <w:r>
              <w:rPr>
                <w:rFonts w:hint="eastAsia" w:eastAsia="仿宋"/>
                <w:b w:val="0"/>
                <w:bCs w:val="0"/>
                <w:color w:val="0C0C0C"/>
                <w:sz w:val="24"/>
              </w:rPr>
              <w:t>根据《国家危险废物名录（2021年版）》，废活性炭属于废物类别HW49，危废代码900-0</w:t>
            </w:r>
            <w:r>
              <w:rPr>
                <w:rFonts w:hint="eastAsia" w:eastAsia="仿宋"/>
                <w:b w:val="0"/>
                <w:bCs w:val="0"/>
                <w:color w:val="0C0C0C"/>
                <w:sz w:val="24"/>
                <w:lang w:val="en-US" w:eastAsia="zh-CN"/>
              </w:rPr>
              <w:t>39</w:t>
            </w:r>
            <w:r>
              <w:rPr>
                <w:rFonts w:hint="eastAsia" w:eastAsia="仿宋"/>
                <w:b w:val="0"/>
                <w:bCs w:val="0"/>
                <w:color w:val="0C0C0C"/>
                <w:sz w:val="24"/>
              </w:rPr>
              <w:t>-49。要求袋装集中收集并盛放桶内后暂存于危废暂存间（1座，5m</w:t>
            </w:r>
            <w:r>
              <w:rPr>
                <w:rFonts w:hint="eastAsia" w:eastAsia="仿宋"/>
                <w:b w:val="0"/>
                <w:bCs w:val="0"/>
                <w:color w:val="0C0C0C"/>
                <w:sz w:val="24"/>
                <w:vertAlign w:val="superscript"/>
              </w:rPr>
              <w:t>2</w:t>
            </w:r>
            <w:r>
              <w:rPr>
                <w:rFonts w:hint="eastAsia" w:eastAsia="仿宋"/>
                <w:b w:val="0"/>
                <w:bCs w:val="0"/>
                <w:color w:val="0C0C0C"/>
                <w:sz w:val="24"/>
              </w:rPr>
              <w:t>），委托有资质的单位定期处置。</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固体废物产生情况见表4-1</w:t>
            </w:r>
            <w:r>
              <w:rPr>
                <w:rFonts w:hint="eastAsia" w:eastAsia="仿宋" w:cs="宋体"/>
                <w:color w:val="000000"/>
                <w:kern w:val="16"/>
                <w:sz w:val="24"/>
                <w:szCs w:val="24"/>
                <w:lang w:val="en-US" w:eastAsia="zh-CN" w:bidi="ar-SA"/>
              </w:rPr>
              <w:t>3</w:t>
            </w:r>
            <w:r>
              <w:rPr>
                <w:rFonts w:hint="eastAsia" w:ascii="Times New Roman" w:hAnsi="Times New Roman" w:eastAsia="仿宋" w:cs="宋体"/>
                <w:color w:val="000000"/>
                <w:kern w:val="16"/>
                <w:sz w:val="24"/>
                <w:szCs w:val="24"/>
                <w:lang w:val="en-US" w:eastAsia="zh-CN" w:bidi="ar-SA"/>
              </w:rPr>
              <w:t>。</w:t>
            </w:r>
          </w:p>
          <w:p>
            <w:pPr>
              <w:adjustRightInd w:val="0"/>
              <w:snapToGrid w:val="0"/>
              <w:spacing w:line="360" w:lineRule="auto"/>
              <w:ind w:firstLine="420" w:firstLineChars="200"/>
              <w:rPr>
                <w:rFonts w:ascii="宋体" w:hAnsi="宋体" w:cs="宋体"/>
                <w:b/>
                <w:kern w:val="0"/>
                <w:szCs w:val="21"/>
              </w:rPr>
            </w:pPr>
            <w:r>
              <w:rPr>
                <w:rFonts w:hAnsi="宋体"/>
                <w:kern w:val="0"/>
                <w:szCs w:val="21"/>
              </w:rPr>
              <w:t>表</w:t>
            </w:r>
            <w:r>
              <w:rPr>
                <w:rFonts w:hint="eastAsia"/>
                <w:kern w:val="0"/>
                <w:szCs w:val="21"/>
              </w:rPr>
              <w:t>4</w:t>
            </w:r>
            <w:r>
              <w:rPr>
                <w:rFonts w:hint="eastAsia"/>
                <w:kern w:val="0"/>
                <w:szCs w:val="21"/>
                <w:lang w:val="en-US" w:eastAsia="zh-CN"/>
              </w:rPr>
              <w:t>-13</w:t>
            </w:r>
            <w:r>
              <w:rPr>
                <w:rFonts w:hint="eastAsia" w:ascii="宋体" w:hAnsi="宋体" w:cs="宋体"/>
                <w:b/>
                <w:kern w:val="0"/>
                <w:szCs w:val="21"/>
              </w:rPr>
              <w:t xml:space="preserve">                 固体废物产生情况一览表</w:t>
            </w:r>
          </w:p>
          <w:tbl>
            <w:tblPr>
              <w:tblStyle w:val="24"/>
              <w:tblW w:w="79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9"/>
              <w:gridCol w:w="992"/>
              <w:gridCol w:w="993"/>
              <w:gridCol w:w="708"/>
              <w:gridCol w:w="1134"/>
              <w:gridCol w:w="1134"/>
              <w:gridCol w:w="851"/>
              <w:gridCol w:w="16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39" w:type="dxa"/>
                  <w:vAlign w:val="center"/>
                </w:tcPr>
                <w:p>
                  <w:pPr>
                    <w:adjustRightInd w:val="0"/>
                    <w:snapToGrid w:val="0"/>
                    <w:ind w:left="-105" w:leftChars="-50" w:right="-105" w:rightChars="-50"/>
                    <w:jc w:val="center"/>
                    <w:rPr>
                      <w:b/>
                      <w:kern w:val="0"/>
                      <w:szCs w:val="21"/>
                    </w:rPr>
                  </w:pPr>
                  <w:r>
                    <w:rPr>
                      <w:rFonts w:hint="eastAsia"/>
                      <w:b/>
                      <w:kern w:val="0"/>
                      <w:szCs w:val="21"/>
                    </w:rPr>
                    <w:t>编号</w:t>
                  </w:r>
                </w:p>
              </w:tc>
              <w:tc>
                <w:tcPr>
                  <w:tcW w:w="992" w:type="dxa"/>
                  <w:vAlign w:val="center"/>
                </w:tcPr>
                <w:p>
                  <w:pPr>
                    <w:adjustRightInd w:val="0"/>
                    <w:snapToGrid w:val="0"/>
                    <w:ind w:left="-105" w:leftChars="-50" w:right="-105" w:rightChars="-50"/>
                    <w:jc w:val="center"/>
                    <w:rPr>
                      <w:b/>
                      <w:kern w:val="0"/>
                      <w:szCs w:val="21"/>
                    </w:rPr>
                  </w:pPr>
                  <w:r>
                    <w:rPr>
                      <w:rFonts w:hint="eastAsia"/>
                      <w:b/>
                      <w:kern w:val="0"/>
                      <w:szCs w:val="21"/>
                    </w:rPr>
                    <w:t>固废名称</w:t>
                  </w:r>
                </w:p>
              </w:tc>
              <w:tc>
                <w:tcPr>
                  <w:tcW w:w="993" w:type="dxa"/>
                  <w:vAlign w:val="center"/>
                </w:tcPr>
                <w:p>
                  <w:pPr>
                    <w:adjustRightInd w:val="0"/>
                    <w:snapToGrid w:val="0"/>
                    <w:ind w:left="-105" w:leftChars="-50" w:right="-105" w:rightChars="-50"/>
                    <w:jc w:val="center"/>
                    <w:rPr>
                      <w:b/>
                      <w:kern w:val="0"/>
                      <w:szCs w:val="21"/>
                    </w:rPr>
                  </w:pPr>
                  <w:r>
                    <w:rPr>
                      <w:rFonts w:hint="eastAsia"/>
                      <w:b/>
                      <w:kern w:val="0"/>
                      <w:szCs w:val="21"/>
                    </w:rPr>
                    <w:t>产生工序</w:t>
                  </w:r>
                </w:p>
              </w:tc>
              <w:tc>
                <w:tcPr>
                  <w:tcW w:w="708" w:type="dxa"/>
                  <w:vAlign w:val="center"/>
                </w:tcPr>
                <w:p>
                  <w:pPr>
                    <w:adjustRightInd w:val="0"/>
                    <w:snapToGrid w:val="0"/>
                    <w:jc w:val="center"/>
                    <w:rPr>
                      <w:b/>
                      <w:kern w:val="0"/>
                      <w:szCs w:val="21"/>
                    </w:rPr>
                  </w:pPr>
                  <w:r>
                    <w:rPr>
                      <w:rFonts w:hint="eastAsia"/>
                      <w:b/>
                      <w:kern w:val="0"/>
                      <w:szCs w:val="21"/>
                    </w:rPr>
                    <w:t>形态</w:t>
                  </w:r>
                </w:p>
              </w:tc>
              <w:tc>
                <w:tcPr>
                  <w:tcW w:w="1134" w:type="dxa"/>
                  <w:vAlign w:val="center"/>
                </w:tcPr>
                <w:p>
                  <w:pPr>
                    <w:adjustRightInd w:val="0"/>
                    <w:snapToGrid w:val="0"/>
                    <w:ind w:left="-105" w:leftChars="-50" w:right="-105" w:rightChars="-50"/>
                    <w:jc w:val="center"/>
                    <w:rPr>
                      <w:b/>
                      <w:kern w:val="0"/>
                      <w:szCs w:val="21"/>
                    </w:rPr>
                  </w:pPr>
                  <w:r>
                    <w:rPr>
                      <w:rFonts w:hint="eastAsia"/>
                      <w:b/>
                      <w:kern w:val="0"/>
                      <w:szCs w:val="21"/>
                    </w:rPr>
                    <w:t>主要成分</w:t>
                  </w:r>
                </w:p>
              </w:tc>
              <w:tc>
                <w:tcPr>
                  <w:tcW w:w="1134" w:type="dxa"/>
                  <w:vAlign w:val="center"/>
                </w:tcPr>
                <w:p>
                  <w:pPr>
                    <w:adjustRightInd w:val="0"/>
                    <w:snapToGrid w:val="0"/>
                    <w:jc w:val="center"/>
                    <w:rPr>
                      <w:b/>
                      <w:kern w:val="0"/>
                      <w:szCs w:val="21"/>
                    </w:rPr>
                  </w:pPr>
                  <w:r>
                    <w:rPr>
                      <w:rFonts w:hint="eastAsia"/>
                      <w:b/>
                      <w:kern w:val="0"/>
                      <w:szCs w:val="21"/>
                    </w:rPr>
                    <w:t>类别代码</w:t>
                  </w:r>
                </w:p>
              </w:tc>
              <w:tc>
                <w:tcPr>
                  <w:tcW w:w="851" w:type="dxa"/>
                  <w:vAlign w:val="center"/>
                </w:tcPr>
                <w:p>
                  <w:pPr>
                    <w:adjustRightInd w:val="0"/>
                    <w:snapToGrid w:val="0"/>
                    <w:jc w:val="center"/>
                    <w:rPr>
                      <w:b/>
                      <w:kern w:val="0"/>
                      <w:szCs w:val="21"/>
                    </w:rPr>
                  </w:pPr>
                  <w:r>
                    <w:rPr>
                      <w:rFonts w:hint="eastAsia"/>
                      <w:b/>
                      <w:kern w:val="0"/>
                      <w:szCs w:val="21"/>
                    </w:rPr>
                    <w:t>产生量</w:t>
                  </w:r>
                </w:p>
              </w:tc>
              <w:tc>
                <w:tcPr>
                  <w:tcW w:w="1687" w:type="dxa"/>
                  <w:vAlign w:val="center"/>
                </w:tcPr>
                <w:p>
                  <w:pPr>
                    <w:adjustRightInd w:val="0"/>
                    <w:snapToGrid w:val="0"/>
                    <w:ind w:left="-105" w:leftChars="-50" w:right="-105" w:rightChars="-50"/>
                    <w:jc w:val="center"/>
                    <w:rPr>
                      <w:b/>
                      <w:kern w:val="0"/>
                      <w:szCs w:val="21"/>
                    </w:rPr>
                  </w:pPr>
                  <w:r>
                    <w:rPr>
                      <w:rFonts w:hint="eastAsia"/>
                      <w:b/>
                      <w:kern w:val="0"/>
                      <w:szCs w:val="21"/>
                    </w:rPr>
                    <w:t>处置方式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39" w:type="dxa"/>
                  <w:vAlign w:val="center"/>
                </w:tcPr>
                <w:p>
                  <w:pPr>
                    <w:adjustRightInd w:val="0"/>
                    <w:snapToGrid w:val="0"/>
                    <w:jc w:val="center"/>
                    <w:rPr>
                      <w:kern w:val="0"/>
                      <w:szCs w:val="21"/>
                    </w:rPr>
                  </w:pPr>
                  <w:r>
                    <w:rPr>
                      <w:rFonts w:hint="eastAsia"/>
                      <w:kern w:val="0"/>
                      <w:szCs w:val="21"/>
                    </w:rPr>
                    <w:t>S1</w:t>
                  </w:r>
                </w:p>
              </w:tc>
              <w:tc>
                <w:tcPr>
                  <w:tcW w:w="992" w:type="dxa"/>
                  <w:vAlign w:val="center"/>
                </w:tcPr>
                <w:p>
                  <w:pPr>
                    <w:adjustRightInd w:val="0"/>
                    <w:snapToGrid w:val="0"/>
                    <w:jc w:val="center"/>
                    <w:rPr>
                      <w:kern w:val="0"/>
                      <w:szCs w:val="21"/>
                    </w:rPr>
                  </w:pPr>
                  <w:r>
                    <w:rPr>
                      <w:rFonts w:hint="eastAsia"/>
                      <w:kern w:val="0"/>
                      <w:szCs w:val="21"/>
                    </w:rPr>
                    <w:t>格栅渣</w:t>
                  </w:r>
                </w:p>
              </w:tc>
              <w:tc>
                <w:tcPr>
                  <w:tcW w:w="993" w:type="dxa"/>
                  <w:vAlign w:val="center"/>
                </w:tcPr>
                <w:p>
                  <w:pPr>
                    <w:adjustRightInd w:val="0"/>
                    <w:snapToGrid w:val="0"/>
                    <w:jc w:val="center"/>
                    <w:rPr>
                      <w:kern w:val="0"/>
                      <w:szCs w:val="21"/>
                    </w:rPr>
                  </w:pPr>
                  <w:r>
                    <w:rPr>
                      <w:rFonts w:hint="eastAsia"/>
                      <w:szCs w:val="21"/>
                    </w:rPr>
                    <w:t>格栅井</w:t>
                  </w:r>
                </w:p>
              </w:tc>
              <w:tc>
                <w:tcPr>
                  <w:tcW w:w="708" w:type="dxa"/>
                  <w:vAlign w:val="center"/>
                </w:tcPr>
                <w:p>
                  <w:pPr>
                    <w:adjustRightInd w:val="0"/>
                    <w:snapToGrid w:val="0"/>
                    <w:jc w:val="center"/>
                    <w:rPr>
                      <w:kern w:val="0"/>
                      <w:szCs w:val="21"/>
                    </w:rPr>
                  </w:pPr>
                  <w:r>
                    <w:rPr>
                      <w:rFonts w:hint="eastAsia"/>
                      <w:kern w:val="0"/>
                      <w:szCs w:val="21"/>
                    </w:rPr>
                    <w:t>固态</w:t>
                  </w:r>
                </w:p>
              </w:tc>
              <w:tc>
                <w:tcPr>
                  <w:tcW w:w="1134" w:type="dxa"/>
                  <w:vAlign w:val="center"/>
                </w:tcPr>
                <w:p>
                  <w:pPr>
                    <w:adjustRightInd w:val="0"/>
                    <w:snapToGrid w:val="0"/>
                    <w:ind w:left="-105" w:leftChars="-50" w:right="-105" w:rightChars="-50"/>
                    <w:jc w:val="center"/>
                    <w:rPr>
                      <w:kern w:val="0"/>
                      <w:szCs w:val="21"/>
                    </w:rPr>
                  </w:pPr>
                  <w:r>
                    <w:rPr>
                      <w:rFonts w:hint="eastAsia"/>
                      <w:kern w:val="0"/>
                      <w:szCs w:val="21"/>
                    </w:rPr>
                    <w:t>废弃塑料袋、菜叶等</w:t>
                  </w:r>
                </w:p>
              </w:tc>
              <w:tc>
                <w:tcPr>
                  <w:tcW w:w="1134" w:type="dxa"/>
                  <w:vAlign w:val="center"/>
                </w:tcPr>
                <w:p>
                  <w:pPr>
                    <w:adjustRightInd w:val="0"/>
                    <w:snapToGrid w:val="0"/>
                    <w:jc w:val="center"/>
                    <w:rPr>
                      <w:kern w:val="0"/>
                      <w:szCs w:val="21"/>
                    </w:rPr>
                  </w:pPr>
                  <w:r>
                    <w:rPr>
                      <w:rFonts w:hint="eastAsia"/>
                      <w:kern w:val="0"/>
                      <w:szCs w:val="21"/>
                      <w:lang w:val="en-US" w:eastAsia="zh-CN"/>
                    </w:rPr>
                    <w:t>462</w:t>
                  </w:r>
                  <w:r>
                    <w:rPr>
                      <w:rFonts w:hint="eastAsia"/>
                      <w:kern w:val="0"/>
                      <w:szCs w:val="21"/>
                    </w:rPr>
                    <w:t>-999-99</w:t>
                  </w:r>
                </w:p>
              </w:tc>
              <w:tc>
                <w:tcPr>
                  <w:tcW w:w="851" w:type="dxa"/>
                  <w:vAlign w:val="center"/>
                </w:tcPr>
                <w:p>
                  <w:pPr>
                    <w:adjustRightInd w:val="0"/>
                    <w:snapToGrid w:val="0"/>
                    <w:jc w:val="center"/>
                    <w:rPr>
                      <w:kern w:val="0"/>
                      <w:szCs w:val="21"/>
                    </w:rPr>
                  </w:pPr>
                  <w:r>
                    <w:rPr>
                      <w:rFonts w:hint="eastAsia"/>
                      <w:kern w:val="0"/>
                      <w:szCs w:val="21"/>
                      <w:lang w:val="en-US" w:eastAsia="zh-CN"/>
                    </w:rPr>
                    <w:t>0.35</w:t>
                  </w:r>
                  <w:r>
                    <w:rPr>
                      <w:kern w:val="0"/>
                      <w:szCs w:val="21"/>
                    </w:rPr>
                    <w:t>t/a</w:t>
                  </w:r>
                </w:p>
              </w:tc>
              <w:tc>
                <w:tcPr>
                  <w:tcW w:w="1687" w:type="dxa"/>
                  <w:vAlign w:val="center"/>
                </w:tcPr>
                <w:p>
                  <w:pPr>
                    <w:adjustRightInd w:val="0"/>
                    <w:snapToGrid w:val="0"/>
                    <w:ind w:left="-105" w:leftChars="-50" w:right="-105" w:rightChars="-50"/>
                    <w:jc w:val="center"/>
                    <w:rPr>
                      <w:kern w:val="0"/>
                      <w:szCs w:val="21"/>
                    </w:rPr>
                  </w:pPr>
                  <w:r>
                    <w:rPr>
                      <w:rFonts w:hint="eastAsia"/>
                      <w:kern w:val="0"/>
                      <w:szCs w:val="21"/>
                    </w:rPr>
                    <w:t>由环卫部门</w:t>
                  </w:r>
                </w:p>
                <w:p>
                  <w:pPr>
                    <w:adjustRightInd w:val="0"/>
                    <w:snapToGrid w:val="0"/>
                    <w:ind w:left="-105" w:leftChars="-50" w:right="-105" w:rightChars="-50"/>
                    <w:jc w:val="center"/>
                    <w:rPr>
                      <w:kern w:val="0"/>
                      <w:szCs w:val="21"/>
                    </w:rPr>
                  </w:pPr>
                  <w:r>
                    <w:rPr>
                      <w:rFonts w:hint="eastAsia"/>
                      <w:kern w:val="0"/>
                      <w:szCs w:val="21"/>
                    </w:rPr>
                    <w:t>定期清运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39" w:type="dxa"/>
                  <w:vAlign w:val="center"/>
                </w:tcPr>
                <w:p>
                  <w:pPr>
                    <w:adjustRightInd w:val="0"/>
                    <w:snapToGrid w:val="0"/>
                    <w:jc w:val="center"/>
                    <w:rPr>
                      <w:kern w:val="0"/>
                      <w:szCs w:val="21"/>
                    </w:rPr>
                  </w:pPr>
                  <w:r>
                    <w:rPr>
                      <w:rFonts w:hint="eastAsia"/>
                      <w:kern w:val="0"/>
                      <w:szCs w:val="21"/>
                    </w:rPr>
                    <w:t>S2</w:t>
                  </w:r>
                </w:p>
              </w:tc>
              <w:tc>
                <w:tcPr>
                  <w:tcW w:w="992" w:type="dxa"/>
                  <w:vAlign w:val="center"/>
                </w:tcPr>
                <w:p>
                  <w:pPr>
                    <w:adjustRightInd w:val="0"/>
                    <w:snapToGrid w:val="0"/>
                    <w:jc w:val="center"/>
                    <w:rPr>
                      <w:kern w:val="0"/>
                      <w:szCs w:val="21"/>
                    </w:rPr>
                  </w:pPr>
                  <w:r>
                    <w:rPr>
                      <w:rFonts w:hint="eastAsia"/>
                      <w:kern w:val="0"/>
                      <w:szCs w:val="21"/>
                    </w:rPr>
                    <w:t>污泥</w:t>
                  </w:r>
                </w:p>
              </w:tc>
              <w:tc>
                <w:tcPr>
                  <w:tcW w:w="993" w:type="dxa"/>
                  <w:vAlign w:val="center"/>
                </w:tcPr>
                <w:p>
                  <w:pPr>
                    <w:jc w:val="center"/>
                    <w:rPr>
                      <w:szCs w:val="21"/>
                    </w:rPr>
                  </w:pPr>
                  <w:r>
                    <w:rPr>
                      <w:rFonts w:hint="eastAsia"/>
                      <w:szCs w:val="21"/>
                    </w:rPr>
                    <w:t>生化</w:t>
                  </w:r>
                </w:p>
                <w:p>
                  <w:pPr>
                    <w:jc w:val="center"/>
                    <w:rPr>
                      <w:rFonts w:hint="default" w:eastAsia="宋体"/>
                      <w:lang w:val="en-US" w:eastAsia="zh-CN"/>
                    </w:rPr>
                  </w:pPr>
                  <w:r>
                    <w:rPr>
                      <w:rFonts w:hint="eastAsia"/>
                      <w:szCs w:val="21"/>
                    </w:rPr>
                    <w:t>处理</w:t>
                  </w:r>
                  <w:r>
                    <w:rPr>
                      <w:rFonts w:hint="eastAsia"/>
                      <w:szCs w:val="21"/>
                      <w:lang w:eastAsia="zh-CN"/>
                    </w:rPr>
                    <w:t>、</w:t>
                  </w:r>
                  <w:r>
                    <w:rPr>
                      <w:rFonts w:hint="eastAsia"/>
                      <w:szCs w:val="21"/>
                      <w:lang w:val="en-US" w:eastAsia="zh-CN"/>
                    </w:rPr>
                    <w:t>沉淀</w:t>
                  </w:r>
                </w:p>
              </w:tc>
              <w:tc>
                <w:tcPr>
                  <w:tcW w:w="708" w:type="dxa"/>
                  <w:vAlign w:val="center"/>
                </w:tcPr>
                <w:p>
                  <w:pPr>
                    <w:adjustRightInd w:val="0"/>
                    <w:snapToGrid w:val="0"/>
                    <w:jc w:val="center"/>
                    <w:rPr>
                      <w:kern w:val="0"/>
                      <w:szCs w:val="21"/>
                    </w:rPr>
                  </w:pPr>
                  <w:r>
                    <w:rPr>
                      <w:rFonts w:hint="eastAsia"/>
                      <w:kern w:val="0"/>
                      <w:szCs w:val="21"/>
                    </w:rPr>
                    <w:t>液态</w:t>
                  </w:r>
                </w:p>
              </w:tc>
              <w:tc>
                <w:tcPr>
                  <w:tcW w:w="1134" w:type="dxa"/>
                  <w:vAlign w:val="center"/>
                </w:tcPr>
                <w:p>
                  <w:pPr>
                    <w:adjustRightInd w:val="0"/>
                    <w:snapToGrid w:val="0"/>
                    <w:jc w:val="center"/>
                    <w:rPr>
                      <w:kern w:val="0"/>
                      <w:szCs w:val="21"/>
                    </w:rPr>
                  </w:pPr>
                  <w:r>
                    <w:rPr>
                      <w:rFonts w:hint="eastAsia"/>
                      <w:kern w:val="0"/>
                      <w:szCs w:val="21"/>
                    </w:rPr>
                    <w:t>有机物等</w:t>
                  </w:r>
                </w:p>
              </w:tc>
              <w:tc>
                <w:tcPr>
                  <w:tcW w:w="1134" w:type="dxa"/>
                  <w:vAlign w:val="center"/>
                </w:tcPr>
                <w:p>
                  <w:pPr>
                    <w:adjustRightInd w:val="0"/>
                    <w:snapToGrid w:val="0"/>
                    <w:jc w:val="center"/>
                    <w:rPr>
                      <w:kern w:val="0"/>
                      <w:szCs w:val="21"/>
                    </w:rPr>
                  </w:pPr>
                  <w:r>
                    <w:rPr>
                      <w:rFonts w:hint="eastAsia"/>
                      <w:kern w:val="0"/>
                      <w:szCs w:val="21"/>
                    </w:rPr>
                    <w:t>462-001-62</w:t>
                  </w:r>
                </w:p>
              </w:tc>
              <w:tc>
                <w:tcPr>
                  <w:tcW w:w="851" w:type="dxa"/>
                  <w:vAlign w:val="center"/>
                </w:tcPr>
                <w:p>
                  <w:pPr>
                    <w:adjustRightInd w:val="0"/>
                    <w:snapToGrid w:val="0"/>
                    <w:jc w:val="center"/>
                    <w:rPr>
                      <w:kern w:val="0"/>
                      <w:szCs w:val="21"/>
                    </w:rPr>
                  </w:pPr>
                  <w:r>
                    <w:rPr>
                      <w:rFonts w:hint="eastAsia"/>
                      <w:kern w:val="0"/>
                      <w:szCs w:val="21"/>
                      <w:lang w:val="en-US" w:eastAsia="zh-CN"/>
                    </w:rPr>
                    <w:t>18.25</w:t>
                  </w:r>
                  <w:r>
                    <w:rPr>
                      <w:kern w:val="0"/>
                      <w:szCs w:val="21"/>
                    </w:rPr>
                    <w:t>t/a</w:t>
                  </w:r>
                </w:p>
              </w:tc>
              <w:tc>
                <w:tcPr>
                  <w:tcW w:w="1687" w:type="dxa"/>
                  <w:vAlign w:val="center"/>
                </w:tcPr>
                <w:p>
                  <w:pPr>
                    <w:adjustRightInd w:val="0"/>
                    <w:snapToGrid w:val="0"/>
                    <w:ind w:left="-105" w:leftChars="-50" w:right="-105" w:rightChars="-50"/>
                    <w:jc w:val="center"/>
                    <w:rPr>
                      <w:kern w:val="0"/>
                      <w:szCs w:val="21"/>
                    </w:rPr>
                  </w:pPr>
                  <w:r>
                    <w:rPr>
                      <w:rFonts w:hint="eastAsia"/>
                      <w:bCs/>
                      <w:kern w:val="0"/>
                      <w:szCs w:val="21"/>
                      <w:lang w:eastAsia="zh-CN"/>
                    </w:rPr>
                    <w:t>收集后外售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39"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S3</w:t>
                  </w:r>
                </w:p>
              </w:tc>
              <w:tc>
                <w:tcPr>
                  <w:tcW w:w="992" w:type="dxa"/>
                  <w:vAlign w:val="center"/>
                </w:tcPr>
                <w:p>
                  <w:pPr>
                    <w:adjustRightInd w:val="0"/>
                    <w:snapToGrid w:val="0"/>
                    <w:jc w:val="center"/>
                    <w:rPr>
                      <w:rFonts w:hint="eastAsia" w:eastAsia="宋体"/>
                      <w:kern w:val="0"/>
                      <w:szCs w:val="21"/>
                      <w:lang w:val="en-US" w:eastAsia="zh-CN"/>
                    </w:rPr>
                  </w:pPr>
                  <w:r>
                    <w:rPr>
                      <w:rFonts w:hint="eastAsia"/>
                      <w:kern w:val="0"/>
                      <w:szCs w:val="21"/>
                      <w:lang w:val="en-US" w:eastAsia="zh-CN"/>
                    </w:rPr>
                    <w:t>猪粪</w:t>
                  </w:r>
                </w:p>
              </w:tc>
              <w:tc>
                <w:tcPr>
                  <w:tcW w:w="993" w:type="dxa"/>
                  <w:vAlign w:val="center"/>
                </w:tcPr>
                <w:p>
                  <w:pPr>
                    <w:jc w:val="center"/>
                    <w:rPr>
                      <w:rFonts w:hint="eastAsia" w:eastAsia="宋体"/>
                      <w:szCs w:val="21"/>
                      <w:lang w:val="en-US" w:eastAsia="zh-CN"/>
                    </w:rPr>
                  </w:pPr>
                  <w:r>
                    <w:rPr>
                      <w:rFonts w:hint="eastAsia"/>
                      <w:szCs w:val="21"/>
                      <w:lang w:val="en-US" w:eastAsia="zh-CN"/>
                    </w:rPr>
                    <w:t>固液分离</w:t>
                  </w:r>
                </w:p>
              </w:tc>
              <w:tc>
                <w:tcPr>
                  <w:tcW w:w="708" w:type="dxa"/>
                  <w:vAlign w:val="center"/>
                </w:tcPr>
                <w:p>
                  <w:pPr>
                    <w:adjustRightInd w:val="0"/>
                    <w:snapToGrid w:val="0"/>
                    <w:jc w:val="center"/>
                    <w:rPr>
                      <w:rFonts w:hint="eastAsia" w:eastAsia="宋体"/>
                      <w:kern w:val="0"/>
                      <w:szCs w:val="21"/>
                      <w:lang w:val="en-US" w:eastAsia="zh-CN"/>
                    </w:rPr>
                  </w:pPr>
                  <w:r>
                    <w:rPr>
                      <w:rFonts w:hint="eastAsia"/>
                      <w:kern w:val="0"/>
                      <w:szCs w:val="21"/>
                      <w:lang w:val="en-US" w:eastAsia="zh-CN"/>
                    </w:rPr>
                    <w:t>固态</w:t>
                  </w:r>
                </w:p>
              </w:tc>
              <w:tc>
                <w:tcPr>
                  <w:tcW w:w="1134"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有机肥</w:t>
                  </w:r>
                </w:p>
              </w:tc>
              <w:tc>
                <w:tcPr>
                  <w:tcW w:w="1134"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462-999-33</w:t>
                  </w:r>
                </w:p>
              </w:tc>
              <w:tc>
                <w:tcPr>
                  <w:tcW w:w="851" w:type="dxa"/>
                  <w:vAlign w:val="center"/>
                </w:tcPr>
                <w:p>
                  <w:pPr>
                    <w:adjustRightInd w:val="0"/>
                    <w:snapToGrid w:val="0"/>
                    <w:jc w:val="center"/>
                    <w:rPr>
                      <w:rFonts w:hint="default" w:eastAsia="宋体"/>
                      <w:kern w:val="0"/>
                      <w:szCs w:val="21"/>
                      <w:lang w:val="en-US" w:eastAsia="zh-CN"/>
                    </w:rPr>
                  </w:pPr>
                  <w:r>
                    <w:rPr>
                      <w:rFonts w:hint="eastAsia"/>
                      <w:kern w:val="0"/>
                      <w:szCs w:val="21"/>
                      <w:lang w:val="en-US" w:eastAsia="zh-CN"/>
                    </w:rPr>
                    <w:t>1</w:t>
                  </w:r>
                  <w:r>
                    <w:rPr>
                      <w:kern w:val="0"/>
                      <w:szCs w:val="21"/>
                    </w:rPr>
                    <w:t>t/a</w:t>
                  </w:r>
                </w:p>
              </w:tc>
              <w:tc>
                <w:tcPr>
                  <w:tcW w:w="1687" w:type="dxa"/>
                  <w:vAlign w:val="center"/>
                </w:tcPr>
                <w:p>
                  <w:pPr>
                    <w:adjustRightInd w:val="0"/>
                    <w:snapToGrid w:val="0"/>
                    <w:ind w:left="-105" w:leftChars="-50" w:right="-105" w:rightChars="-50"/>
                    <w:jc w:val="center"/>
                    <w:rPr>
                      <w:rFonts w:hint="eastAsia" w:eastAsia="宋体"/>
                      <w:bCs/>
                      <w:kern w:val="0"/>
                      <w:szCs w:val="21"/>
                      <w:lang w:eastAsia="zh-CN"/>
                    </w:rPr>
                  </w:pPr>
                  <w:r>
                    <w:rPr>
                      <w:rFonts w:hint="eastAsia"/>
                      <w:bCs/>
                      <w:kern w:val="0"/>
                      <w:szCs w:val="21"/>
                      <w:lang w:eastAsia="zh-CN"/>
                    </w:rPr>
                    <w:t>收集后外售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39" w:type="dxa"/>
                  <w:vAlign w:val="center"/>
                </w:tcPr>
                <w:p>
                  <w:pPr>
                    <w:adjustRightInd w:val="0"/>
                    <w:snapToGrid w:val="0"/>
                    <w:jc w:val="center"/>
                    <w:rPr>
                      <w:rFonts w:hint="default"/>
                      <w:kern w:val="0"/>
                      <w:szCs w:val="21"/>
                      <w:lang w:val="en-US" w:eastAsia="zh-CN"/>
                    </w:rPr>
                  </w:pPr>
                  <w:r>
                    <w:rPr>
                      <w:rFonts w:hint="eastAsia"/>
                      <w:kern w:val="0"/>
                      <w:szCs w:val="21"/>
                      <w:lang w:val="en-US" w:eastAsia="zh-CN"/>
                    </w:rPr>
                    <w:t>S4</w:t>
                  </w:r>
                </w:p>
              </w:tc>
              <w:tc>
                <w:tcPr>
                  <w:tcW w:w="992" w:type="dxa"/>
                  <w:vAlign w:val="center"/>
                </w:tcPr>
                <w:p>
                  <w:pPr>
                    <w:adjustRightInd w:val="0"/>
                    <w:snapToGrid w:val="0"/>
                    <w:jc w:val="center"/>
                    <w:rPr>
                      <w:rFonts w:hint="eastAsia"/>
                      <w:kern w:val="0"/>
                      <w:szCs w:val="21"/>
                      <w:lang w:val="en-US" w:eastAsia="zh-CN"/>
                    </w:rPr>
                  </w:pPr>
                  <w:r>
                    <w:rPr>
                      <w:rFonts w:hint="eastAsia"/>
                      <w:kern w:val="0"/>
                      <w:szCs w:val="21"/>
                      <w:lang w:val="en-US" w:eastAsia="zh-CN"/>
                    </w:rPr>
                    <w:t>药剂包装物</w:t>
                  </w:r>
                </w:p>
              </w:tc>
              <w:tc>
                <w:tcPr>
                  <w:tcW w:w="993" w:type="dxa"/>
                  <w:vAlign w:val="center"/>
                </w:tcPr>
                <w:p>
                  <w:pPr>
                    <w:jc w:val="center"/>
                    <w:rPr>
                      <w:rFonts w:hint="eastAsia"/>
                      <w:szCs w:val="21"/>
                      <w:lang w:val="en-US" w:eastAsia="zh-CN"/>
                    </w:rPr>
                  </w:pPr>
                  <w:r>
                    <w:rPr>
                      <w:rFonts w:hint="eastAsia"/>
                      <w:szCs w:val="21"/>
                      <w:lang w:val="en-US" w:eastAsia="zh-CN"/>
                    </w:rPr>
                    <w:t>药剂使用</w:t>
                  </w:r>
                </w:p>
              </w:tc>
              <w:tc>
                <w:tcPr>
                  <w:tcW w:w="708" w:type="dxa"/>
                  <w:vAlign w:val="center"/>
                </w:tcPr>
                <w:p>
                  <w:pPr>
                    <w:adjustRightInd w:val="0"/>
                    <w:snapToGrid w:val="0"/>
                    <w:jc w:val="center"/>
                    <w:rPr>
                      <w:rFonts w:hint="eastAsia"/>
                      <w:kern w:val="0"/>
                      <w:szCs w:val="21"/>
                      <w:lang w:val="en-US" w:eastAsia="zh-CN"/>
                    </w:rPr>
                  </w:pPr>
                  <w:r>
                    <w:rPr>
                      <w:rFonts w:hint="eastAsia"/>
                      <w:kern w:val="0"/>
                      <w:szCs w:val="21"/>
                      <w:lang w:val="en-US" w:eastAsia="zh-CN"/>
                    </w:rPr>
                    <w:t>固态</w:t>
                  </w:r>
                </w:p>
              </w:tc>
              <w:tc>
                <w:tcPr>
                  <w:tcW w:w="1134" w:type="dxa"/>
                  <w:vAlign w:val="center"/>
                </w:tcPr>
                <w:p>
                  <w:pPr>
                    <w:adjustRightInd w:val="0"/>
                    <w:snapToGrid w:val="0"/>
                    <w:jc w:val="center"/>
                    <w:rPr>
                      <w:rFonts w:hint="default"/>
                      <w:kern w:val="0"/>
                      <w:szCs w:val="21"/>
                      <w:lang w:val="en-US" w:eastAsia="zh-CN"/>
                    </w:rPr>
                  </w:pPr>
                  <w:r>
                    <w:rPr>
                      <w:rFonts w:hint="eastAsia"/>
                      <w:kern w:val="0"/>
                      <w:szCs w:val="21"/>
                      <w:lang w:val="en-US" w:eastAsia="zh-CN"/>
                    </w:rPr>
                    <w:t>/</w:t>
                  </w:r>
                </w:p>
              </w:tc>
              <w:tc>
                <w:tcPr>
                  <w:tcW w:w="1134" w:type="dxa"/>
                  <w:vAlign w:val="center"/>
                </w:tcPr>
                <w:p>
                  <w:pPr>
                    <w:adjustRightInd w:val="0"/>
                    <w:snapToGrid w:val="0"/>
                    <w:jc w:val="center"/>
                    <w:rPr>
                      <w:rFonts w:hint="default"/>
                      <w:kern w:val="0"/>
                      <w:szCs w:val="21"/>
                      <w:lang w:val="en-US" w:eastAsia="zh-CN"/>
                    </w:rPr>
                  </w:pPr>
                  <w:r>
                    <w:rPr>
                      <w:rFonts w:hint="eastAsia"/>
                      <w:kern w:val="0"/>
                      <w:szCs w:val="21"/>
                      <w:lang w:val="en-US" w:eastAsia="zh-CN"/>
                    </w:rPr>
                    <w:t>462-999-07</w:t>
                  </w:r>
                </w:p>
              </w:tc>
              <w:tc>
                <w:tcPr>
                  <w:tcW w:w="851" w:type="dxa"/>
                  <w:vAlign w:val="center"/>
                </w:tcPr>
                <w:p>
                  <w:pPr>
                    <w:adjustRightInd w:val="0"/>
                    <w:snapToGrid w:val="0"/>
                    <w:jc w:val="center"/>
                    <w:rPr>
                      <w:rFonts w:hint="default"/>
                      <w:kern w:val="0"/>
                      <w:szCs w:val="21"/>
                      <w:lang w:val="en-US" w:eastAsia="zh-CN"/>
                    </w:rPr>
                  </w:pPr>
                  <w:r>
                    <w:rPr>
                      <w:rFonts w:hint="eastAsia"/>
                      <w:kern w:val="0"/>
                      <w:szCs w:val="21"/>
                      <w:lang w:val="en-US" w:eastAsia="zh-CN"/>
                    </w:rPr>
                    <w:t>0.25</w:t>
                  </w:r>
                  <w:r>
                    <w:rPr>
                      <w:kern w:val="0"/>
                      <w:szCs w:val="21"/>
                    </w:rPr>
                    <w:t>t/a</w:t>
                  </w:r>
                </w:p>
              </w:tc>
              <w:tc>
                <w:tcPr>
                  <w:tcW w:w="1687" w:type="dxa"/>
                  <w:vAlign w:val="center"/>
                </w:tcPr>
                <w:p>
                  <w:pPr>
                    <w:adjustRightInd w:val="0"/>
                    <w:snapToGrid w:val="0"/>
                    <w:ind w:left="-105" w:leftChars="-50" w:right="-105" w:rightChars="-50"/>
                    <w:jc w:val="center"/>
                    <w:rPr>
                      <w:rFonts w:hint="eastAsia" w:ascii="Times New Roman" w:hAnsi="Times New Roman" w:eastAsia="宋体" w:cs="Times New Roman"/>
                      <w:kern w:val="0"/>
                      <w:szCs w:val="21"/>
                      <w:lang w:val="en-US" w:eastAsia="zh-CN"/>
                    </w:rPr>
                  </w:pPr>
                  <w:r>
                    <w:rPr>
                      <w:rFonts w:hint="eastAsia" w:cs="Times New Roman"/>
                      <w:kern w:val="0"/>
                      <w:szCs w:val="21"/>
                      <w:lang w:val="en-US" w:eastAsia="zh-CN"/>
                    </w:rPr>
                    <w:t>由厂家回收处置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439" w:type="dxa"/>
                  <w:vAlign w:val="center"/>
                </w:tcPr>
                <w:p>
                  <w:pPr>
                    <w:adjustRightInd w:val="0"/>
                    <w:snapToGrid w:val="0"/>
                    <w:jc w:val="center"/>
                    <w:rPr>
                      <w:rFonts w:hint="default"/>
                      <w:kern w:val="0"/>
                      <w:szCs w:val="21"/>
                      <w:lang w:val="en-US" w:eastAsia="zh-CN"/>
                    </w:rPr>
                  </w:pPr>
                  <w:r>
                    <w:rPr>
                      <w:rFonts w:hint="eastAsia"/>
                      <w:kern w:val="0"/>
                      <w:szCs w:val="21"/>
                      <w:lang w:val="en-US" w:eastAsia="zh-CN"/>
                    </w:rPr>
                    <w:t>S5</w:t>
                  </w:r>
                </w:p>
              </w:tc>
              <w:tc>
                <w:tcPr>
                  <w:tcW w:w="992" w:type="dxa"/>
                  <w:vAlign w:val="center"/>
                </w:tcPr>
                <w:p>
                  <w:pPr>
                    <w:adjustRightInd w:val="0"/>
                    <w:snapToGrid w:val="0"/>
                    <w:jc w:val="center"/>
                    <w:rPr>
                      <w:rFonts w:hint="default"/>
                      <w:kern w:val="0"/>
                      <w:szCs w:val="21"/>
                      <w:lang w:val="en-US" w:eastAsia="zh-CN"/>
                    </w:rPr>
                  </w:pPr>
                  <w:r>
                    <w:rPr>
                      <w:rFonts w:hint="eastAsia"/>
                      <w:kern w:val="0"/>
                      <w:szCs w:val="21"/>
                      <w:lang w:val="en-US" w:eastAsia="zh-CN"/>
                    </w:rPr>
                    <w:t>废活性炭</w:t>
                  </w:r>
                </w:p>
              </w:tc>
              <w:tc>
                <w:tcPr>
                  <w:tcW w:w="993" w:type="dxa"/>
                  <w:vAlign w:val="center"/>
                </w:tcPr>
                <w:p>
                  <w:pPr>
                    <w:jc w:val="center"/>
                    <w:rPr>
                      <w:rFonts w:hint="eastAsia"/>
                      <w:szCs w:val="21"/>
                      <w:lang w:val="en-US" w:eastAsia="zh-CN"/>
                    </w:rPr>
                  </w:pPr>
                  <w:r>
                    <w:rPr>
                      <w:rFonts w:hint="eastAsia"/>
                      <w:szCs w:val="21"/>
                      <w:lang w:val="en-US" w:eastAsia="zh-CN"/>
                    </w:rPr>
                    <w:t>废气处理</w:t>
                  </w:r>
                </w:p>
              </w:tc>
              <w:tc>
                <w:tcPr>
                  <w:tcW w:w="708" w:type="dxa"/>
                  <w:vAlign w:val="center"/>
                </w:tcPr>
                <w:p>
                  <w:pPr>
                    <w:adjustRightInd w:val="0"/>
                    <w:snapToGrid w:val="0"/>
                    <w:jc w:val="center"/>
                    <w:rPr>
                      <w:rFonts w:hint="eastAsia"/>
                      <w:kern w:val="0"/>
                      <w:szCs w:val="21"/>
                      <w:lang w:val="en-US" w:eastAsia="zh-CN"/>
                    </w:rPr>
                  </w:pPr>
                  <w:r>
                    <w:rPr>
                      <w:rFonts w:hint="eastAsia"/>
                      <w:kern w:val="0"/>
                      <w:szCs w:val="21"/>
                      <w:lang w:val="en-US" w:eastAsia="zh-CN"/>
                    </w:rPr>
                    <w:t>固态</w:t>
                  </w:r>
                </w:p>
              </w:tc>
              <w:tc>
                <w:tcPr>
                  <w:tcW w:w="1134" w:type="dxa"/>
                  <w:vAlign w:val="center"/>
                </w:tcPr>
                <w:p>
                  <w:pPr>
                    <w:adjustRightInd w:val="0"/>
                    <w:snapToGrid w:val="0"/>
                    <w:jc w:val="center"/>
                    <w:rPr>
                      <w:rFonts w:hint="default"/>
                      <w:kern w:val="0"/>
                      <w:szCs w:val="21"/>
                      <w:lang w:val="en-US" w:eastAsia="zh-CN"/>
                    </w:rPr>
                  </w:pPr>
                  <w:r>
                    <w:rPr>
                      <w:rFonts w:hint="eastAsia"/>
                      <w:kern w:val="0"/>
                      <w:szCs w:val="21"/>
                      <w:lang w:val="en-US" w:eastAsia="zh-CN"/>
                    </w:rPr>
                    <w:t>/</w:t>
                  </w:r>
                </w:p>
              </w:tc>
              <w:tc>
                <w:tcPr>
                  <w:tcW w:w="1134" w:type="dxa"/>
                  <w:vAlign w:val="center"/>
                </w:tcPr>
                <w:p>
                  <w:pPr>
                    <w:adjustRightInd w:val="0"/>
                    <w:snapToGrid w:val="0"/>
                    <w:jc w:val="center"/>
                    <w:rPr>
                      <w:rFonts w:hint="eastAsia"/>
                      <w:kern w:val="0"/>
                      <w:szCs w:val="21"/>
                      <w:lang w:val="en-US" w:eastAsia="zh-CN"/>
                    </w:rPr>
                  </w:pPr>
                  <w:r>
                    <w:rPr>
                      <w:rFonts w:hint="eastAsia"/>
                      <w:kern w:val="0"/>
                      <w:szCs w:val="21"/>
                      <w:lang w:val="en-US" w:eastAsia="zh-CN"/>
                    </w:rPr>
                    <w:t>HW49</w:t>
                  </w:r>
                </w:p>
                <w:p>
                  <w:pPr>
                    <w:adjustRightInd w:val="0"/>
                    <w:snapToGrid w:val="0"/>
                    <w:jc w:val="center"/>
                    <w:rPr>
                      <w:rFonts w:hint="eastAsia"/>
                      <w:kern w:val="0"/>
                      <w:szCs w:val="21"/>
                      <w:lang w:val="en-US" w:eastAsia="zh-CN"/>
                    </w:rPr>
                  </w:pPr>
                  <w:r>
                    <w:rPr>
                      <w:rFonts w:hint="eastAsia"/>
                      <w:kern w:val="0"/>
                      <w:szCs w:val="21"/>
                      <w:lang w:val="en-US" w:eastAsia="zh-CN"/>
                    </w:rPr>
                    <w:t>900-039-49</w:t>
                  </w:r>
                </w:p>
              </w:tc>
              <w:tc>
                <w:tcPr>
                  <w:tcW w:w="851" w:type="dxa"/>
                  <w:vAlign w:val="center"/>
                </w:tcPr>
                <w:p>
                  <w:pPr>
                    <w:adjustRightInd w:val="0"/>
                    <w:snapToGrid w:val="0"/>
                    <w:jc w:val="center"/>
                    <w:rPr>
                      <w:rFonts w:hint="default"/>
                      <w:kern w:val="0"/>
                      <w:szCs w:val="21"/>
                      <w:lang w:val="en-US" w:eastAsia="zh-CN"/>
                    </w:rPr>
                  </w:pPr>
                  <w:r>
                    <w:rPr>
                      <w:rFonts w:hint="eastAsia"/>
                      <w:kern w:val="0"/>
                      <w:szCs w:val="21"/>
                      <w:lang w:val="en-US" w:eastAsia="zh-CN"/>
                    </w:rPr>
                    <w:t>2.136</w:t>
                  </w:r>
                  <w:r>
                    <w:rPr>
                      <w:kern w:val="0"/>
                      <w:szCs w:val="21"/>
                    </w:rPr>
                    <w:t>t/a</w:t>
                  </w:r>
                </w:p>
              </w:tc>
              <w:tc>
                <w:tcPr>
                  <w:tcW w:w="1687" w:type="dxa"/>
                  <w:vAlign w:val="center"/>
                </w:tcPr>
                <w:p>
                  <w:pPr>
                    <w:adjustRightInd w:val="0"/>
                    <w:snapToGrid w:val="0"/>
                    <w:ind w:left="-105" w:leftChars="-50" w:right="-105" w:rightChars="-50"/>
                    <w:jc w:val="center"/>
                    <w:rPr>
                      <w:rFonts w:hint="eastAsia" w:cs="Times New Roman"/>
                      <w:kern w:val="0"/>
                      <w:szCs w:val="21"/>
                      <w:lang w:val="en-US" w:eastAsia="zh-CN"/>
                    </w:rPr>
                  </w:pPr>
                  <w:r>
                    <w:rPr>
                      <w:rFonts w:hint="eastAsia" w:cs="Times New Roman"/>
                      <w:kern w:val="0"/>
                      <w:szCs w:val="21"/>
                      <w:lang w:val="en-US" w:eastAsia="zh-CN"/>
                    </w:rPr>
                    <w:t>暂存于危险废物暂存间，委托有资质单位处理。</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4.2固体废物影响分析及污染防治措施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4.2.1固体废物产生、收集过程环境影响分析及防治措施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主要为格栅渣、污泥</w:t>
            </w:r>
            <w:r>
              <w:rPr>
                <w:rFonts w:hint="eastAsia" w:eastAsia="仿宋" w:cs="宋体"/>
                <w:color w:val="000000"/>
                <w:kern w:val="16"/>
                <w:sz w:val="24"/>
                <w:szCs w:val="24"/>
                <w:lang w:val="en-US" w:eastAsia="zh-CN" w:bidi="ar-SA"/>
              </w:rPr>
              <w:t>、</w:t>
            </w:r>
            <w:r>
              <w:rPr>
                <w:rFonts w:hint="eastAsia" w:ascii="Times New Roman" w:hAnsi="Times New Roman" w:eastAsia="仿宋" w:cs="宋体"/>
                <w:color w:val="000000"/>
                <w:kern w:val="16"/>
                <w:sz w:val="24"/>
                <w:szCs w:val="24"/>
                <w:lang w:val="en-US" w:eastAsia="zh-CN" w:bidi="ar-SA"/>
              </w:rPr>
              <w:t>猪粪</w:t>
            </w:r>
            <w:r>
              <w:rPr>
                <w:rFonts w:hint="eastAsia" w:eastAsia="仿宋" w:cs="宋体"/>
                <w:color w:val="000000"/>
                <w:kern w:val="16"/>
                <w:sz w:val="24"/>
                <w:szCs w:val="24"/>
                <w:lang w:val="en-US" w:eastAsia="zh-CN" w:bidi="ar-SA"/>
              </w:rPr>
              <w:t>和药剂包装</w:t>
            </w:r>
            <w:r>
              <w:rPr>
                <w:rFonts w:hint="eastAsia" w:ascii="Times New Roman" w:hAnsi="Times New Roman" w:eastAsia="仿宋" w:cs="宋体"/>
                <w:color w:val="000000"/>
                <w:kern w:val="16"/>
                <w:sz w:val="24"/>
                <w:szCs w:val="24"/>
                <w:lang w:val="en-US" w:eastAsia="zh-CN" w:bidi="ar-SA"/>
              </w:rPr>
              <w:t>，进行分类收集存放，均在</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处理站内进行。</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4.2.2固体废物贮存过程环境影响分析及防治措施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⑴一般工业固体废物管理要求</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本项目产生的固体废物主要为一般固体废物，一般工业固体废弃物贮存场所设置应符合《一般工业固体废物贮存和填埋污染控制标准》（GB18599-2020）中的规定，尽可能设置于室内，贮存过程应满足相应防渗漏、防雨淋、防扬尘等环境保护要求。为加强监督管理，贮存场所应按照《环境保护图形标志—固体废物（处置）场》（GB15562.2-1995）的要求设置环保图形标志。建议采取以下管理要求：</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①一般固体废物产生后，应按不同类别和相应要求及时放置到指定场所，不得乱扔乱放；</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②建立本单位一般固体废物管理规定；</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③跟踪管理一般固体废物出厂流向，确保运至指定地点处置；</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处理站设1座污泥池（容积18m</w:t>
            </w:r>
            <w:r>
              <w:rPr>
                <w:rFonts w:hint="eastAsia" w:ascii="Times New Roman" w:hAnsi="Times New Roman" w:eastAsia="仿宋" w:cs="宋体"/>
                <w:color w:val="000000"/>
                <w:kern w:val="16"/>
                <w:sz w:val="24"/>
                <w:szCs w:val="24"/>
                <w:vertAlign w:val="superscript"/>
                <w:lang w:val="en-US" w:eastAsia="zh-CN" w:bidi="ar-SA"/>
              </w:rPr>
              <w:t>3</w:t>
            </w:r>
            <w:r>
              <w:rPr>
                <w:rFonts w:hint="eastAsia" w:ascii="Times New Roman" w:hAnsi="Times New Roman" w:eastAsia="仿宋" w:cs="宋体"/>
                <w:color w:val="000000"/>
                <w:kern w:val="16"/>
                <w:sz w:val="24"/>
                <w:szCs w:val="24"/>
                <w:lang w:val="en-US" w:eastAsia="zh-CN" w:bidi="ar-SA"/>
              </w:rPr>
              <w:t>）暂存污泥，为地埋式设置，外售于有机肥加工厂进行有机肥生产。</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固体废物贮存过程若不规范，将有可能对土壤、水体、环境空气质量造成影响。一旦泄漏与水和地表径流相遇，使地面水体受到污染，随渗水进入土壤则污染地下水，可能对地面水体和地下水体造成二次污染；产生恶臭气体会对环境空气造成一定的影响，危害人体健康。</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固体废物储存应按照《中华人民共和国固体废物污染环境防治法》中的相关要求进行建设和维护使用。</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⑵危险废物管理要求</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①危险废物收集</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项目危险废物的收集应满足《危险废物收集、贮存、运输技术规范》（HJ2025-2012）的要求：</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a.根据危险废物产生的工艺特征、排放周期、特性、管理计划等因素制定详细的收集计划。收集计划包括收集任务概述、收集目标及原则、危险废物特性评估、危险废物收集量估算、收集作业范围和方法、收集设备与包装容器、安全生产与个人防护、工程防护与事故应急、进度安排与组织管理等。</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b.制定危险废物收集操作规程，内容包括适用范围、操作程序和方法、专用设备和工具、转移和交接、安全保障和应急防护等。</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c.危险废物收集和转运作业人员根据工作需要配备必要的个人防护装备，如手套、防护镜、防护服、防毒面具或口罩等。</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d.在危险废物收集和转运过程中，采取相应的安全防护和污染防治措施，包括防爆、防火、防泄漏、防飞扬、防雨或其他防治污染环境的措施。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e.危险废物收集时应根据危险废物的种类、数量、危险特性、物理形态、运输要求等因素选择合适的包装形式。</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②危险废物的贮存要求</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本项目产生的少量危险废物，暂存于危废暂存间，委托有资质单位处理。暂存间及暂存容器按《环境保护图形标志（GB15562－1995）》的规定设置警示标志；危废暂存间建议采用1.0m黏土层结构或2mm厚HDPE防渗层，内设导流槽及废液收集池等，还应符合《危险废物贮存污染控制标准》（GB18597-2001及2013修改单）中的其他相关标准，具体管理要求如下：</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黑体" w:cs="Times New Roman"/>
                <w:color w:val="000000" w:themeColor="text1"/>
                <w:sz w:val="24"/>
                <w:lang w:val="en-US" w:eastAsia="zh-CN"/>
              </w:rPr>
            </w:pPr>
            <w:r>
              <w:rPr>
                <w:rFonts w:hint="eastAsia" w:ascii="Times New Roman" w:hAnsi="Times New Roman" w:eastAsia="黑体" w:cs="Times New Roman"/>
                <w:color w:val="000000" w:themeColor="text1"/>
                <w:sz w:val="24"/>
                <w:lang w:val="en-US" w:eastAsia="zh-CN"/>
              </w:rPr>
              <w:t>表</w:t>
            </w:r>
            <w:r>
              <w:rPr>
                <w:rFonts w:hint="eastAsia" w:eastAsia="黑体" w:cs="Times New Roman"/>
                <w:color w:val="000000" w:themeColor="text1"/>
                <w:sz w:val="24"/>
                <w:lang w:val="en-US" w:eastAsia="zh-CN"/>
              </w:rPr>
              <w:t>4-14</w:t>
            </w:r>
            <w:r>
              <w:rPr>
                <w:rFonts w:hint="default" w:ascii="Times New Roman" w:hAnsi="Times New Roman" w:eastAsia="黑体" w:cs="Times New Roman"/>
                <w:color w:val="000000" w:themeColor="text1"/>
                <w:sz w:val="24"/>
                <w:lang w:val="en-US" w:eastAsia="zh-CN"/>
              </w:rPr>
              <w:t xml:space="preserve">  </w:t>
            </w:r>
            <w:r>
              <w:rPr>
                <w:rFonts w:hint="eastAsia" w:ascii="Times New Roman" w:hAnsi="Times New Roman" w:eastAsia="黑体" w:cs="Times New Roman"/>
                <w:color w:val="000000" w:themeColor="text1"/>
                <w:sz w:val="24"/>
                <w:lang w:val="en-US" w:eastAsia="zh-CN"/>
              </w:rPr>
              <w:t>危险废物暂存间设置要求</w:t>
            </w:r>
          </w:p>
          <w:tbl>
            <w:tblPr>
              <w:tblStyle w:val="24"/>
              <w:tblW w:w="49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0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b/>
                      <w:bCs/>
                      <w:color w:val="auto"/>
                      <w:sz w:val="21"/>
                      <w:szCs w:val="21"/>
                      <w:u w:val="none"/>
                    </w:rPr>
                  </w:pPr>
                  <w:r>
                    <w:rPr>
                      <w:rStyle w:val="70"/>
                      <w:b/>
                      <w:bCs/>
                      <w:color w:val="auto"/>
                      <w:sz w:val="21"/>
                      <w:szCs w:val="21"/>
                      <w:u w:val="none"/>
                    </w:rPr>
                    <w:t>序号</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Style w:val="70"/>
                      <w:b/>
                      <w:bCs/>
                      <w:color w:val="auto"/>
                      <w:sz w:val="21"/>
                      <w:szCs w:val="21"/>
                      <w:u w:val="none"/>
                    </w:rPr>
                  </w:pPr>
                  <w:r>
                    <w:rPr>
                      <w:rStyle w:val="70"/>
                      <w:b/>
                      <w:bCs/>
                      <w:color w:val="auto"/>
                      <w:sz w:val="21"/>
                      <w:szCs w:val="21"/>
                      <w:u w:val="none"/>
                    </w:rPr>
                    <w:t>《危险废物贮存污染控制标准》(GB18597-2001)及其修改单要求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1</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Style w:val="70"/>
                      <w:color w:val="auto"/>
                      <w:sz w:val="21"/>
                      <w:szCs w:val="21"/>
                      <w:u w:val="none"/>
                    </w:rPr>
                  </w:pPr>
                  <w:r>
                    <w:rPr>
                      <w:color w:val="auto"/>
                      <w:kern w:val="0"/>
                      <w:szCs w:val="21"/>
                      <w:u w:val="none"/>
                    </w:rPr>
                    <w:t>地面与裙脚要用坚固、防渗的材料建造，建筑材料必须与危险废物相容。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2</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Style w:val="70"/>
                      <w:color w:val="auto"/>
                      <w:sz w:val="21"/>
                      <w:szCs w:val="21"/>
                      <w:u w:val="none"/>
                    </w:rPr>
                  </w:pPr>
                  <w:r>
                    <w:rPr>
                      <w:color w:val="auto"/>
                      <w:kern w:val="0"/>
                      <w:szCs w:val="21"/>
                      <w:u w:val="none"/>
                    </w:rPr>
                    <w:t>必须有泄漏液体收集装置、气体导出口及气体净化装置。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3</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Style w:val="70"/>
                      <w:color w:val="auto"/>
                      <w:sz w:val="21"/>
                      <w:szCs w:val="21"/>
                      <w:u w:val="none"/>
                    </w:rPr>
                  </w:pPr>
                  <w:r>
                    <w:rPr>
                      <w:color w:val="auto"/>
                      <w:kern w:val="0"/>
                      <w:szCs w:val="21"/>
                      <w:u w:val="none"/>
                    </w:rPr>
                    <w:t>设施内要有安全照明设施和观察窗口。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4</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宋体"/>
                      <w:color w:val="auto"/>
                      <w:kern w:val="0"/>
                      <w:szCs w:val="21"/>
                      <w:u w:val="none"/>
                      <w:lang w:eastAsia="zh-CN"/>
                    </w:rPr>
                  </w:pPr>
                  <w:r>
                    <w:rPr>
                      <w:color w:val="auto"/>
                      <w:kern w:val="0"/>
                      <w:szCs w:val="21"/>
                      <w:u w:val="none"/>
                    </w:rPr>
                    <w:t>用以存放装载液体、半固体危险废物容器的地方，必须有耐腐蚀的硬化地面，且表面无裂隙</w:t>
                  </w:r>
                  <w:r>
                    <w:rPr>
                      <w:rFonts w:hint="eastAsia"/>
                      <w:color w:val="auto"/>
                      <w:kern w:val="0"/>
                      <w:szCs w:val="21"/>
                      <w:u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5</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应设计堵截泄漏的裙脚，地面与裙脚所围建的容积不低于堵截最大容器的最大储量或总储量的五分之一。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6</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不相容的危险废物必须分开存放，并设有隔离间隔断。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7</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基础必须防渗，防渗层为至少1米厚粘土层(渗透系数≤10</w:t>
                  </w:r>
                  <w:r>
                    <w:rPr>
                      <w:color w:val="auto"/>
                      <w:kern w:val="0"/>
                      <w:szCs w:val="21"/>
                      <w:u w:val="none"/>
                      <w:vertAlign w:val="superscript"/>
                    </w:rPr>
                    <w:t>-7</w:t>
                  </w:r>
                  <w:r>
                    <w:rPr>
                      <w:color w:val="auto"/>
                      <w:kern w:val="0"/>
                      <w:szCs w:val="21"/>
                      <w:u w:val="none"/>
                    </w:rPr>
                    <w:t>厘米/秒)，或2毫米厚高密度聚乙烯，或至少2毫米厚的其它人工材料，渗透系数≤10</w:t>
                  </w:r>
                  <w:r>
                    <w:rPr>
                      <w:color w:val="auto"/>
                      <w:kern w:val="0"/>
                      <w:szCs w:val="21"/>
                      <w:u w:val="none"/>
                      <w:vertAlign w:val="superscript"/>
                    </w:rPr>
                    <w:t>-10</w:t>
                  </w:r>
                  <w:r>
                    <w:rPr>
                      <w:color w:val="auto"/>
                      <w:kern w:val="0"/>
                      <w:szCs w:val="21"/>
                      <w:u w:val="none"/>
                    </w:rPr>
                    <w:t>厘米/秒。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8</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堆放危险废物的高度应根据地面承载能力确定。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9</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衬里放在一个基础或底座上。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10</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衬里要能够覆盖危险废物或其溶出物可能涉及到的范围。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11</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衬里材料与堆放危险废物相容。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12</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在衬里上设计、建造浸出液收集清除系统。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13</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应设计建造径流疏导系统，保证能防止25年一遇的暴雨不会流到危险废物堆里。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14</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危险废物堆要防风、防雨、防晒。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15</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相容的危险废物不能堆放在一起。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Style w:val="70"/>
                      <w:color w:val="auto"/>
                      <w:sz w:val="21"/>
                      <w:szCs w:val="21"/>
                      <w:u w:val="none"/>
                    </w:rPr>
                  </w:pPr>
                  <w:r>
                    <w:rPr>
                      <w:rStyle w:val="70"/>
                      <w:color w:val="auto"/>
                      <w:sz w:val="21"/>
                      <w:szCs w:val="21"/>
                      <w:u w:val="none"/>
                    </w:rPr>
                    <w:t>16</w:t>
                  </w:r>
                </w:p>
              </w:tc>
              <w:tc>
                <w:tcPr>
                  <w:tcW w:w="4520" w:type="pct"/>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rPr>
                      <w:color w:val="auto"/>
                      <w:kern w:val="0"/>
                      <w:szCs w:val="21"/>
                      <w:u w:val="none"/>
                    </w:rPr>
                  </w:pPr>
                  <w:r>
                    <w:rPr>
                      <w:color w:val="auto"/>
                      <w:kern w:val="0"/>
                      <w:szCs w:val="21"/>
                      <w:u w:val="none"/>
                    </w:rPr>
                    <w:t>总贮存量不超过300Kg(L)的危险废物要放入符合标准的容器内，加上标签，容器放入坚固的柜或箱中，柜或箱应设多个直径不少于30毫米的排气孔。不相容危险废物要分别存放或存放在不渗透间隔分开的区域内，每个部分都应有防漏裙脚或储漏盘，防漏裙脚或储漏盘的材料要与危险废物相容。 </w:t>
                  </w:r>
                </w:p>
              </w:tc>
            </w:tr>
          </w:tbl>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建设单位应将危险废物装入容器堆放，并在容器上粘贴符合《危险废物贮存污染控制标准》（GB18597-2001及2013年修改单）附录A所示的标签。项目危险废物经内部收集转运至暂存间时，以及危险废物经暂存间转移出来运输至危废处置单位进行处置时，由危废暂存间管理人员填写《危险废物出入库交接记录表》，纳入危废贮存档案进行管理。</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③危险废物运输转移</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项目危险废物运输采用公路运输方式，应按照《道路危险货物运输管理规定》（中华人民共和国交通运输部令2019年第42号）执行，须由持有危险废物经营许可证的单位按照其许可证的经营范围组织实施，承担危险废物运输的单位须获得交通运输部门颁布的危险货物运输资质。项目危险废物的转移运输，必须按照国家环保总局《危险废物转移联单管理办法》（第5号令）规定实行的五联单制度，认真执行危险废物转移过程中交付、接收和保管要求。</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④危险废物处置管理流程</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项目危险废物的管理和处置，必须严格执行我国目前实施的《危险废物申报登记制度》、《危险废物交换、转移申请、审批制度》、《危险废物转移联单制度》、《危险废物行政代处置制度》和《危险废物经营许可证制度》等制度，杜绝二次污染。</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通过采取以上措施后，本项目生产过程中产生的固体废物均得到合理处置和处理，不会对当地环境产生明显影响。</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4.2.3固体废物运输过程环境影响分析与防治措施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污泥在运输转移过程若不规范操作，有可能会造成固体废物散落、泄漏等，可能对土壤、水体、环境空气等造成影响。</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为防止运输过程固体废物散落、泄漏等对周围环境造成影响，要求如下：</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①</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处理站应对其产生的污泥承担处理处置责任，其法定代表人或其主要负责人是污泥污染防治第一责任人。</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应当履行职责，对污泥产生、运输、贮存、处理、处置实施全过程管理，制定并落实污泥环境管理的规章制度、工作流程和要求，设置专门的监控部门或专（兼）职人员，确保污泥妥善处理处置，严禁擅自倾倒、堆放、丢弃、遗散污泥。</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②污泥处理处置应遵循减量化、稳定化、无害化的原则。本项目污泥外售于有机肥加工厂进行处理，厂区不得将未经脱水处理的污泥随意倾倒、堆放、丢弃或是直接填埋。</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③加强污泥环境风险防范。污泥产生、运输、贮存、处理处置的全过程应当遵守相关污染控制标准及技术规范。</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④建立污泥管理台账。</w:t>
            </w:r>
            <w:r>
              <w:rPr>
                <w:rFonts w:hint="eastAsia" w:eastAsia="仿宋" w:cs="宋体"/>
                <w:color w:val="000000"/>
                <w:kern w:val="16"/>
                <w:sz w:val="24"/>
                <w:szCs w:val="24"/>
                <w:lang w:val="en-US" w:eastAsia="zh-CN" w:bidi="ar-SA"/>
              </w:rPr>
              <w:t>粪污</w:t>
            </w:r>
            <w:r>
              <w:rPr>
                <w:rFonts w:hint="eastAsia" w:ascii="Times New Roman" w:hAnsi="Times New Roman" w:eastAsia="仿宋" w:cs="宋体"/>
                <w:color w:val="000000"/>
                <w:kern w:val="16"/>
                <w:sz w:val="24"/>
                <w:szCs w:val="24"/>
                <w:lang w:val="en-US" w:eastAsia="zh-CN" w:bidi="ar-SA"/>
              </w:rPr>
              <w:t>处理站应当建立污泥管理台账，详细记录污泥产生量、转移量、处理处置量及其去向等情况。</w:t>
            </w:r>
          </w:p>
          <w:p>
            <w:pPr>
              <w:adjustRightInd w:val="0"/>
              <w:snapToGrid w:val="0"/>
              <w:spacing w:line="360" w:lineRule="auto"/>
              <w:ind w:firstLine="480" w:firstLineChars="200"/>
              <w:rPr>
                <w:bCs/>
                <w:sz w:val="24"/>
              </w:rPr>
            </w:pPr>
            <w:r>
              <w:rPr>
                <w:rFonts w:hint="eastAsia" w:ascii="Times New Roman" w:hAnsi="Times New Roman" w:eastAsia="仿宋" w:cs="宋体"/>
                <w:color w:val="000000"/>
                <w:kern w:val="16"/>
                <w:sz w:val="24"/>
                <w:szCs w:val="24"/>
                <w:lang w:val="en-US" w:eastAsia="zh-CN" w:bidi="ar-SA"/>
              </w:rPr>
              <w:t>⑤规范污泥运输。运输污泥的车辆应当采取密封、防水、防渗漏和防遗散等措施。车辆不得穿越城镇中心区域。外运时间应避开人流物流高峰时间。</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4.2.4固体废物委外处置影响分析与措施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本工程固体废物均自行处理处置，委托相应的单位进行利用或者处置。</w:t>
            </w:r>
          </w:p>
          <w:p>
            <w:pPr>
              <w:adjustRightInd w:val="0"/>
              <w:snapToGrid w:val="0"/>
              <w:spacing w:line="360" w:lineRule="auto"/>
              <w:rPr>
                <w:bCs/>
                <w:sz w:val="24"/>
              </w:rPr>
            </w:pPr>
            <w:r>
              <w:rPr>
                <w:rFonts w:hint="eastAsia" w:ascii="Times New Roman" w:hAnsi="Times New Roman" w:eastAsia="仿宋" w:cs="宋体"/>
                <w:color w:val="000000"/>
                <w:kern w:val="16"/>
                <w:sz w:val="24"/>
                <w:szCs w:val="24"/>
                <w:lang w:val="en-US" w:eastAsia="zh-CN" w:bidi="ar-SA"/>
              </w:rPr>
              <w:t>格栅渣收集后交由环卫部门定期清运处理；污泥和猪粪外售给有机肥加工厂进行处理</w:t>
            </w:r>
            <w:r>
              <w:rPr>
                <w:rFonts w:hint="eastAsia" w:ascii="仿宋" w:hAnsi="仿宋" w:eastAsia="仿宋" w:cs="仿宋"/>
                <w:bCs/>
                <w:sz w:val="24"/>
              </w:rPr>
              <w:t>。</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4.2.5固体废物影响与防治措施分析小结</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通过上述固体废物污染影响与治理措施分析，做好贮存场所防治措施、分类贮存、规范管理，本工程不对外环境排放固体废物，本评价认为建设单位采取的固废治理措施是可行的。</w:t>
            </w:r>
          </w:p>
          <w:p>
            <w:pPr>
              <w:adjustRightInd w:val="0"/>
              <w:snapToGrid w:val="0"/>
              <w:spacing w:line="360" w:lineRule="auto"/>
              <w:ind w:firstLine="481" w:firstLineChars="200"/>
              <w:rPr>
                <w:rFonts w:ascii="宋体" w:hAnsi="宋体" w:cs="宋体"/>
                <w:b/>
                <w:kern w:val="0"/>
                <w:sz w:val="24"/>
              </w:rPr>
            </w:pPr>
            <w:r>
              <w:rPr>
                <w:rFonts w:hint="eastAsia"/>
                <w:b/>
                <w:kern w:val="0"/>
                <w:sz w:val="24"/>
              </w:rPr>
              <w:t>5</w:t>
            </w:r>
            <w:r>
              <w:rPr>
                <w:rFonts w:hint="eastAsia" w:ascii="宋体" w:hAnsi="宋体" w:cs="宋体"/>
                <w:b/>
                <w:kern w:val="0"/>
                <w:sz w:val="24"/>
              </w:rPr>
              <w:t>、地下水、土壤</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5.1污染源、污染类型及污染途径</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本工程废气排放的主要污染物为氨、硫化氢及臭气浓度，处理后均可达标排放；出水中各污染物排放浓度均能够标排放；</w:t>
            </w:r>
            <w:r>
              <w:rPr>
                <w:rFonts w:hint="eastAsia" w:eastAsia="仿宋"/>
                <w:sz w:val="24"/>
                <w:lang w:val="en-US" w:eastAsia="zh-CN"/>
              </w:rPr>
              <w:t>固体废物合理处置</w:t>
            </w:r>
            <w:r>
              <w:rPr>
                <w:rFonts w:hint="eastAsia" w:ascii="仿宋" w:hAnsi="仿宋" w:eastAsia="仿宋" w:cs="仿宋"/>
                <w:bCs/>
                <w:sz w:val="24"/>
              </w:rPr>
              <w:t>。</w:t>
            </w:r>
            <w:r>
              <w:rPr>
                <w:rFonts w:hint="eastAsia" w:ascii="Times New Roman" w:hAnsi="Times New Roman" w:eastAsia="仿宋" w:cs="宋体"/>
                <w:color w:val="000000"/>
                <w:kern w:val="16"/>
                <w:sz w:val="24"/>
                <w:szCs w:val="24"/>
                <w:lang w:val="en-US" w:eastAsia="zh-CN" w:bidi="ar-SA"/>
              </w:rPr>
              <w:t>结合主要原辅料、污染物等分析，在采取各种治理措施后没有地下水、土壤污染途径。</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5.2防控措施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①总体原则：坚持“源头控制、分区防控、污染监控、应急响应相结合”的原则，即采取主动控制和被动控制相结合的措施。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a、主动控制：即从源头控制措施，主要包括在工艺、设备、污水收集及处理构筑物采取相应措施，防止和降低污染物跑、冒、滴、漏，将污染物泄漏的环境风险事故降到最低程度；</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b、分区防控：即末端控制措施，主要包括厂内污染区地面的防渗措施和泄漏、渗漏污染物收集措施，即在污染区地面进行防渗处理，防止洒落地面的污染物渗入地下，并把滞留在地面的污染物收集处理；</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②源头控制措施：主要包括提出实施清洁生产及各类废物循环利用的具体方案，减少污染物的排放量；提出工艺、设备、污水储存应采用的污染控制措施，将污染物跑、冒、滴、漏降到最低限度。</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③分区防控措施：本次评价按《环境影响评价技术导则 地下水环境》（HJ 610-2016），将本工程划分为</w:t>
            </w:r>
            <w:r>
              <w:rPr>
                <w:rFonts w:hint="eastAsia" w:eastAsia="仿宋" w:cs="宋体"/>
                <w:color w:val="000000"/>
                <w:kern w:val="16"/>
                <w:sz w:val="24"/>
                <w:szCs w:val="24"/>
                <w:lang w:val="en-US" w:eastAsia="zh-CN" w:bidi="ar-SA"/>
              </w:rPr>
              <w:t>重点防渗区、</w:t>
            </w:r>
            <w:r>
              <w:rPr>
                <w:rFonts w:hint="eastAsia" w:ascii="Times New Roman" w:hAnsi="Times New Roman" w:eastAsia="仿宋" w:cs="宋体"/>
                <w:color w:val="000000"/>
                <w:kern w:val="16"/>
                <w:sz w:val="24"/>
                <w:szCs w:val="24"/>
                <w:lang w:val="en-US" w:eastAsia="zh-CN" w:bidi="ar-SA"/>
              </w:rPr>
              <w:t>一般防渗区，具体见表4-13。</w:t>
            </w:r>
          </w:p>
          <w:p>
            <w:pPr>
              <w:adjustRightInd w:val="0"/>
              <w:snapToGrid w:val="0"/>
              <w:spacing w:line="360" w:lineRule="auto"/>
              <w:ind w:firstLine="420" w:firstLineChars="200"/>
              <w:rPr>
                <w:rFonts w:ascii="宋体" w:hAnsi="宋体" w:cs="宋体"/>
                <w:b/>
                <w:kern w:val="0"/>
                <w:szCs w:val="21"/>
              </w:rPr>
            </w:pPr>
            <w:r>
              <w:rPr>
                <w:rFonts w:hAnsi="宋体"/>
                <w:kern w:val="0"/>
                <w:szCs w:val="21"/>
              </w:rPr>
              <w:t>表</w:t>
            </w:r>
            <w:r>
              <w:rPr>
                <w:rFonts w:hint="eastAsia"/>
                <w:kern w:val="0"/>
                <w:szCs w:val="21"/>
              </w:rPr>
              <w:t>4</w:t>
            </w:r>
            <w:r>
              <w:rPr>
                <w:rFonts w:hint="eastAsia"/>
                <w:kern w:val="0"/>
                <w:szCs w:val="21"/>
                <w:lang w:val="en-US" w:eastAsia="zh-CN"/>
              </w:rPr>
              <w:t>-13</w:t>
            </w:r>
            <w:r>
              <w:rPr>
                <w:rFonts w:hint="eastAsia" w:ascii="宋体" w:hAnsi="宋体" w:cs="宋体"/>
                <w:b/>
                <w:kern w:val="0"/>
                <w:szCs w:val="21"/>
              </w:rPr>
              <w:t xml:space="preserve">              </w:t>
            </w:r>
            <w:r>
              <w:rPr>
                <w:rFonts w:hint="eastAsia" w:ascii="宋体" w:hAnsi="宋体" w:cs="宋体"/>
                <w:b/>
                <w:bCs/>
                <w:kern w:val="0"/>
                <w:szCs w:val="21"/>
              </w:rPr>
              <w:t xml:space="preserve">  地下水污染防治分区划分表</w:t>
            </w:r>
          </w:p>
          <w:tbl>
            <w:tblPr>
              <w:tblStyle w:val="24"/>
              <w:tblW w:w="79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1"/>
              <w:gridCol w:w="1142"/>
              <w:gridCol w:w="1890"/>
              <w:gridCol w:w="34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31" w:type="dxa"/>
                  <w:vAlign w:val="center"/>
                </w:tcPr>
                <w:p>
                  <w:pPr>
                    <w:adjustRightInd w:val="0"/>
                    <w:snapToGrid w:val="0"/>
                    <w:ind w:left="-105" w:leftChars="-50" w:right="-105" w:rightChars="-50"/>
                    <w:jc w:val="center"/>
                    <w:rPr>
                      <w:b/>
                      <w:kern w:val="0"/>
                      <w:szCs w:val="21"/>
                    </w:rPr>
                  </w:pPr>
                  <w:r>
                    <w:rPr>
                      <w:rFonts w:hint="eastAsia"/>
                      <w:b/>
                      <w:bCs/>
                      <w:kern w:val="0"/>
                      <w:szCs w:val="21"/>
                    </w:rPr>
                    <w:t>污染防治分区</w:t>
                  </w:r>
                </w:p>
              </w:tc>
              <w:tc>
                <w:tcPr>
                  <w:tcW w:w="1142" w:type="dxa"/>
                  <w:vAlign w:val="center"/>
                </w:tcPr>
                <w:p>
                  <w:pPr>
                    <w:adjustRightInd w:val="0"/>
                    <w:snapToGrid w:val="0"/>
                    <w:jc w:val="center"/>
                    <w:rPr>
                      <w:b/>
                      <w:kern w:val="0"/>
                      <w:szCs w:val="21"/>
                    </w:rPr>
                  </w:pPr>
                  <w:r>
                    <w:rPr>
                      <w:rFonts w:hint="eastAsia"/>
                      <w:b/>
                      <w:kern w:val="0"/>
                      <w:szCs w:val="21"/>
                    </w:rPr>
                    <w:t>防渗单元</w:t>
                  </w:r>
                </w:p>
              </w:tc>
              <w:tc>
                <w:tcPr>
                  <w:tcW w:w="1890" w:type="dxa"/>
                  <w:vAlign w:val="center"/>
                </w:tcPr>
                <w:p>
                  <w:pPr>
                    <w:adjustRightInd w:val="0"/>
                    <w:snapToGrid w:val="0"/>
                    <w:jc w:val="center"/>
                    <w:rPr>
                      <w:b/>
                      <w:kern w:val="0"/>
                      <w:szCs w:val="21"/>
                    </w:rPr>
                  </w:pPr>
                  <w:r>
                    <w:rPr>
                      <w:b/>
                      <w:bCs/>
                      <w:kern w:val="0"/>
                      <w:szCs w:val="21"/>
                    </w:rPr>
                    <w:t>防渗区域及部位</w:t>
                  </w:r>
                </w:p>
              </w:tc>
              <w:tc>
                <w:tcPr>
                  <w:tcW w:w="3475" w:type="dxa"/>
                  <w:vAlign w:val="center"/>
                </w:tcPr>
                <w:p>
                  <w:pPr>
                    <w:adjustRightInd w:val="0"/>
                    <w:snapToGrid w:val="0"/>
                    <w:ind w:left="-105" w:leftChars="-50" w:right="-105" w:rightChars="-50"/>
                    <w:jc w:val="center"/>
                    <w:rPr>
                      <w:b/>
                      <w:kern w:val="0"/>
                      <w:szCs w:val="21"/>
                    </w:rPr>
                  </w:pPr>
                  <w:r>
                    <w:rPr>
                      <w:rFonts w:hint="eastAsia"/>
                      <w:b/>
                      <w:kern w:val="0"/>
                      <w:szCs w:val="21"/>
                    </w:rPr>
                    <w:t>防渗技术要求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6" w:hRule="atLeast"/>
              </w:trPr>
              <w:tc>
                <w:tcPr>
                  <w:tcW w:w="1431" w:type="dxa"/>
                  <w:vAlign w:val="center"/>
                </w:tcPr>
                <w:p>
                  <w:pPr>
                    <w:adjustRightInd w:val="0"/>
                    <w:snapToGrid w:val="0"/>
                    <w:jc w:val="center"/>
                    <w:rPr>
                      <w:bCs/>
                      <w:kern w:val="0"/>
                      <w:szCs w:val="21"/>
                    </w:rPr>
                  </w:pPr>
                  <w:r>
                    <w:rPr>
                      <w:rFonts w:hint="eastAsia"/>
                      <w:bCs/>
                      <w:szCs w:val="21"/>
                      <w:lang w:eastAsia="zh-CN"/>
                    </w:rPr>
                    <w:t>重点</w:t>
                  </w:r>
                  <w:r>
                    <w:rPr>
                      <w:rFonts w:hint="eastAsia"/>
                      <w:bCs/>
                      <w:szCs w:val="21"/>
                    </w:rPr>
                    <w:t>防渗区</w:t>
                  </w:r>
                </w:p>
              </w:tc>
              <w:tc>
                <w:tcPr>
                  <w:tcW w:w="1142" w:type="dxa"/>
                  <w:vAlign w:val="center"/>
                </w:tcPr>
                <w:p>
                  <w:pPr>
                    <w:adjustRightInd w:val="0"/>
                    <w:snapToGrid w:val="0"/>
                    <w:jc w:val="center"/>
                    <w:rPr>
                      <w:rFonts w:hint="eastAsia" w:eastAsia="宋体"/>
                      <w:bCs/>
                      <w:kern w:val="0"/>
                      <w:szCs w:val="21"/>
                      <w:lang w:eastAsia="zh-CN"/>
                    </w:rPr>
                  </w:pPr>
                  <w:r>
                    <w:rPr>
                      <w:rFonts w:hint="eastAsia"/>
                      <w:bCs/>
                      <w:kern w:val="0"/>
                      <w:szCs w:val="21"/>
                      <w:lang w:eastAsia="zh-CN"/>
                    </w:rPr>
                    <w:t>粪污处理站、储水池、危废暂存间</w:t>
                  </w:r>
                </w:p>
              </w:tc>
              <w:tc>
                <w:tcPr>
                  <w:tcW w:w="1890" w:type="dxa"/>
                  <w:vAlign w:val="center"/>
                </w:tcPr>
                <w:p>
                  <w:pPr>
                    <w:adjustRightInd w:val="0"/>
                    <w:snapToGrid w:val="0"/>
                    <w:jc w:val="center"/>
                    <w:rPr>
                      <w:kern w:val="0"/>
                      <w:szCs w:val="21"/>
                    </w:rPr>
                  </w:pPr>
                  <w:r>
                    <w:rPr>
                      <w:bCs/>
                      <w:szCs w:val="21"/>
                    </w:rPr>
                    <w:t>构筑物地面、池底及池壁</w:t>
                  </w:r>
                  <w:r>
                    <w:rPr>
                      <w:rFonts w:hint="eastAsia"/>
                      <w:bCs/>
                      <w:szCs w:val="21"/>
                    </w:rPr>
                    <w:t>、</w:t>
                  </w:r>
                  <w:r>
                    <w:rPr>
                      <w:bCs/>
                      <w:szCs w:val="21"/>
                    </w:rPr>
                    <w:t>地下管道</w:t>
                  </w:r>
                </w:p>
              </w:tc>
              <w:tc>
                <w:tcPr>
                  <w:tcW w:w="3475" w:type="dxa"/>
                  <w:vAlign w:val="center"/>
                </w:tcPr>
                <w:p>
                  <w:pPr>
                    <w:adjustRightInd w:val="0"/>
                    <w:snapToGrid w:val="0"/>
                    <w:ind w:left="-105" w:leftChars="-50" w:right="-105" w:rightChars="-50"/>
                    <w:jc w:val="both"/>
                    <w:rPr>
                      <w:kern w:val="0"/>
                      <w:szCs w:val="21"/>
                    </w:rPr>
                  </w:pPr>
                  <w:r>
                    <w:rPr>
                      <w:rFonts w:ascii="Times New Roman" w:hAnsi="Times New Roman" w:cs="Times New Roman"/>
                      <w:color w:val="auto"/>
                      <w:highlight w:val="none"/>
                    </w:rPr>
                    <w:t>池底池壁采取防渗处理，铺设2.0mmHDPE防渗膜，渗透系数不大于1.0×10</w:t>
                  </w:r>
                  <w:r>
                    <w:rPr>
                      <w:rFonts w:ascii="Times New Roman" w:hAnsi="Times New Roman" w:cs="Times New Roman"/>
                      <w:color w:val="auto"/>
                      <w:highlight w:val="none"/>
                      <w:vertAlign w:val="superscript"/>
                    </w:rPr>
                    <w:t>-10</w:t>
                  </w:r>
                  <w:r>
                    <w:rPr>
                      <w:rFonts w:ascii="Times New Roman" w:hAnsi="Times New Roman" w:cs="Times New Roman"/>
                      <w:color w:val="auto"/>
                      <w:highlight w:val="none"/>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431" w:type="dxa"/>
                  <w:vAlign w:val="center"/>
                </w:tcPr>
                <w:p>
                  <w:pPr>
                    <w:adjustRightInd w:val="0"/>
                    <w:snapToGrid w:val="0"/>
                    <w:jc w:val="center"/>
                    <w:rPr>
                      <w:rFonts w:hint="eastAsia" w:eastAsia="宋体"/>
                      <w:bCs/>
                      <w:kern w:val="0"/>
                      <w:szCs w:val="21"/>
                      <w:lang w:eastAsia="zh-CN"/>
                    </w:rPr>
                  </w:pPr>
                  <w:r>
                    <w:rPr>
                      <w:rFonts w:hint="eastAsia"/>
                      <w:bCs/>
                      <w:kern w:val="0"/>
                      <w:szCs w:val="21"/>
                      <w:lang w:eastAsia="zh-CN"/>
                    </w:rPr>
                    <w:t>一般</w:t>
                  </w:r>
                  <w:r>
                    <w:rPr>
                      <w:rFonts w:hint="eastAsia"/>
                      <w:bCs/>
                      <w:kern w:val="0"/>
                      <w:szCs w:val="21"/>
                    </w:rPr>
                    <w:t>防渗区</w:t>
                  </w:r>
                </w:p>
              </w:tc>
              <w:tc>
                <w:tcPr>
                  <w:tcW w:w="1142" w:type="dxa"/>
                  <w:vAlign w:val="center"/>
                </w:tcPr>
                <w:p>
                  <w:pPr>
                    <w:adjustRightInd w:val="0"/>
                    <w:snapToGrid w:val="0"/>
                    <w:jc w:val="center"/>
                    <w:rPr>
                      <w:rFonts w:hint="eastAsia" w:ascii="Times New Roman" w:hAnsi="Times New Roman" w:eastAsia="宋体" w:cs="Times New Roman"/>
                      <w:kern w:val="0"/>
                      <w:sz w:val="21"/>
                      <w:szCs w:val="21"/>
                      <w:lang w:val="en-US" w:eastAsia="zh-CN" w:bidi="ar-SA"/>
                    </w:rPr>
                  </w:pPr>
                  <w:r>
                    <w:rPr>
                      <w:rFonts w:hint="eastAsia"/>
                      <w:kern w:val="0"/>
                      <w:szCs w:val="21"/>
                      <w:lang w:eastAsia="zh-CN"/>
                    </w:rPr>
                    <w:t>办公区域、</w:t>
                  </w:r>
                  <w:r>
                    <w:rPr>
                      <w:rFonts w:hint="eastAsia"/>
                      <w:kern w:val="0"/>
                      <w:szCs w:val="21"/>
                    </w:rPr>
                    <w:t>道路等</w:t>
                  </w:r>
                </w:p>
              </w:tc>
              <w:tc>
                <w:tcPr>
                  <w:tcW w:w="1890" w:type="dxa"/>
                  <w:vAlign w:val="center"/>
                </w:tcPr>
                <w:p>
                  <w:pPr>
                    <w:adjustRightInd w:val="0"/>
                    <w:snapToGrid w:val="0"/>
                    <w:jc w:val="center"/>
                    <w:rPr>
                      <w:rFonts w:ascii="Times New Roman" w:hAnsi="Times New Roman" w:eastAsia="宋体" w:cs="Times New Roman"/>
                      <w:kern w:val="0"/>
                      <w:sz w:val="21"/>
                      <w:szCs w:val="21"/>
                      <w:lang w:val="en-US" w:eastAsia="zh-CN" w:bidi="ar-SA"/>
                    </w:rPr>
                  </w:pPr>
                  <w:r>
                    <w:rPr>
                      <w:rFonts w:hint="eastAsia"/>
                      <w:bCs/>
                      <w:kern w:val="0"/>
                      <w:szCs w:val="21"/>
                    </w:rPr>
                    <w:t>地面</w:t>
                  </w:r>
                </w:p>
              </w:tc>
              <w:tc>
                <w:tcPr>
                  <w:tcW w:w="3475" w:type="dxa"/>
                  <w:vAlign w:val="center"/>
                </w:tcPr>
                <w:p>
                  <w:pPr>
                    <w:adjustRightInd w:val="0"/>
                    <w:snapToGrid w:val="0"/>
                    <w:ind w:left="-105" w:leftChars="-50" w:right="-105" w:rightChars="-50"/>
                    <w:jc w:val="center"/>
                    <w:rPr>
                      <w:kern w:val="0"/>
                      <w:szCs w:val="21"/>
                    </w:rPr>
                  </w:pPr>
                  <w:r>
                    <w:rPr>
                      <w:rFonts w:ascii="Times New Roman" w:hAnsi="Times New Roman" w:cs="Times New Roman"/>
                      <w:color w:val="auto"/>
                      <w:highlight w:val="none"/>
                    </w:rPr>
                    <w:t>防渗层厚度应相当于渗透系数为1.0×10</w:t>
                  </w:r>
                  <w:r>
                    <w:rPr>
                      <w:rFonts w:ascii="Times New Roman" w:hAnsi="Times New Roman" w:cs="Times New Roman"/>
                      <w:color w:val="auto"/>
                      <w:highlight w:val="none"/>
                      <w:vertAlign w:val="superscript"/>
                    </w:rPr>
                    <w:t>-7</w:t>
                  </w:r>
                  <w:r>
                    <w:rPr>
                      <w:rFonts w:ascii="Times New Roman" w:hAnsi="Times New Roman" w:cs="Times New Roman"/>
                      <w:color w:val="auto"/>
                      <w:highlight w:val="none"/>
                    </w:rPr>
                    <w:t>cm/s和厚度为1.5m的黏土层的防渗性能</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针对行业没有专门针对地下水防渗技术标准的相应规范，故本次提出的防渗依据主要是借助相关国家技术标准与相关行业标准。</w:t>
            </w:r>
          </w:p>
          <w:p>
            <w:pPr>
              <w:adjustRightInd w:val="0"/>
              <w:snapToGrid w:val="0"/>
              <w:spacing w:line="360" w:lineRule="auto"/>
              <w:ind w:firstLine="480" w:firstLineChars="200"/>
              <w:rPr>
                <w:bCs/>
                <w:sz w:val="24"/>
              </w:rPr>
            </w:pPr>
            <w:r>
              <w:rPr>
                <w:rFonts w:hint="eastAsia" w:ascii="Times New Roman" w:hAnsi="Times New Roman" w:eastAsia="仿宋" w:cs="宋体"/>
                <w:color w:val="000000"/>
                <w:kern w:val="16"/>
                <w:sz w:val="24"/>
                <w:szCs w:val="24"/>
                <w:lang w:val="en-US" w:eastAsia="zh-CN" w:bidi="ar-SA"/>
              </w:rPr>
              <w:t>综上，在严格落实有关规定的基础上，可有效减少及控制站内的液体污染物下渗现象，避免污染地下水，因此不会对区域地下水环境产生明显影响。</w:t>
            </w:r>
          </w:p>
          <w:p>
            <w:pPr>
              <w:adjustRightInd w:val="0"/>
              <w:snapToGrid w:val="0"/>
              <w:spacing w:line="360" w:lineRule="auto"/>
              <w:ind w:firstLine="481" w:firstLineChars="200"/>
              <w:rPr>
                <w:rFonts w:ascii="宋体" w:hAnsi="宋体" w:cs="宋体"/>
                <w:b/>
                <w:kern w:val="0"/>
                <w:sz w:val="24"/>
              </w:rPr>
            </w:pPr>
            <w:r>
              <w:rPr>
                <w:rFonts w:hint="eastAsia"/>
                <w:b/>
                <w:kern w:val="0"/>
                <w:sz w:val="24"/>
              </w:rPr>
              <w:t>6</w:t>
            </w:r>
            <w:r>
              <w:rPr>
                <w:rFonts w:hint="eastAsia" w:ascii="宋体" w:hAnsi="宋体" w:cs="宋体"/>
                <w:b/>
                <w:kern w:val="0"/>
                <w:sz w:val="24"/>
              </w:rPr>
              <w:t>、环境风险</w:t>
            </w:r>
          </w:p>
          <w:p>
            <w:pPr>
              <w:adjustRightInd w:val="0"/>
              <w:snapToGrid w:val="0"/>
              <w:spacing w:line="360" w:lineRule="auto"/>
              <w:ind w:firstLine="480" w:firstLineChars="200"/>
              <w:rPr>
                <w:rFonts w:hint="eastAsia"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6.1危险物质和风险源分布</w:t>
            </w:r>
          </w:p>
          <w:p>
            <w:pPr>
              <w:adjustRightInd w:val="0"/>
              <w:snapToGrid w:val="0"/>
              <w:spacing w:line="360" w:lineRule="auto"/>
              <w:ind w:firstLine="480" w:firstLineChars="200"/>
              <w:rPr>
                <w:rFonts w:hint="eastAsia" w:ascii="Times New Roman" w:hAnsi="Times New Roman" w:eastAsia="仿宋" w:cs="宋体"/>
                <w:color w:val="0000FF"/>
                <w:kern w:val="16"/>
                <w:sz w:val="24"/>
                <w:szCs w:val="24"/>
                <w:lang w:val="en-US" w:eastAsia="zh-CN" w:bidi="ar-SA"/>
              </w:rPr>
            </w:pPr>
            <w:r>
              <w:rPr>
                <w:rFonts w:hint="eastAsia" w:ascii="Times New Roman" w:hAnsi="Times New Roman" w:eastAsia="仿宋" w:cs="宋体"/>
                <w:color w:val="0000FF"/>
                <w:kern w:val="16"/>
                <w:sz w:val="24"/>
                <w:szCs w:val="24"/>
                <w:lang w:val="en-US" w:eastAsia="zh-CN" w:bidi="ar-SA"/>
              </w:rPr>
              <w:t>根据物质危（包括主要原辅材料、污染物、火灾和爆炸伴生/次生物等）险性识别及《建设项目环境风险评价技术导则》（HJ 169-2018）附录B，本项目涉及的主要危险物质为次氯酸钠。物质危险性识别过程见表4-14。</w:t>
            </w:r>
          </w:p>
          <w:p>
            <w:pPr>
              <w:adjustRightInd w:val="0"/>
              <w:snapToGrid w:val="0"/>
              <w:spacing w:line="360" w:lineRule="auto"/>
              <w:ind w:firstLine="420" w:firstLineChars="200"/>
              <w:rPr>
                <w:rFonts w:ascii="宋体" w:hAnsi="宋体" w:cs="宋体"/>
                <w:b/>
                <w:color w:val="0000FF"/>
                <w:kern w:val="0"/>
                <w:szCs w:val="21"/>
              </w:rPr>
            </w:pPr>
            <w:r>
              <w:rPr>
                <w:rFonts w:hAnsi="宋体"/>
                <w:color w:val="0000FF"/>
                <w:kern w:val="0"/>
                <w:szCs w:val="21"/>
              </w:rPr>
              <w:t>表</w:t>
            </w:r>
            <w:r>
              <w:rPr>
                <w:rFonts w:hint="eastAsia"/>
                <w:color w:val="0000FF"/>
                <w:kern w:val="0"/>
                <w:szCs w:val="21"/>
              </w:rPr>
              <w:t>4</w:t>
            </w:r>
            <w:r>
              <w:rPr>
                <w:rFonts w:hint="eastAsia"/>
                <w:color w:val="0000FF"/>
                <w:kern w:val="0"/>
                <w:szCs w:val="21"/>
                <w:lang w:val="en-US" w:eastAsia="zh-CN"/>
              </w:rPr>
              <w:t>-14</w:t>
            </w:r>
            <w:r>
              <w:rPr>
                <w:rFonts w:hint="eastAsia" w:ascii="宋体" w:hAnsi="宋体" w:cs="宋体"/>
                <w:b/>
                <w:color w:val="0000FF"/>
                <w:kern w:val="0"/>
                <w:szCs w:val="21"/>
              </w:rPr>
              <w:t xml:space="preserve">                 </w:t>
            </w:r>
            <w:r>
              <w:rPr>
                <w:rFonts w:hint="eastAsia" w:ascii="宋体" w:hAnsi="宋体" w:cs="宋体"/>
                <w:b/>
                <w:bCs/>
                <w:color w:val="0000FF"/>
                <w:kern w:val="0"/>
                <w:szCs w:val="21"/>
              </w:rPr>
              <w:t>物质危险性识别结果表</w:t>
            </w:r>
          </w:p>
          <w:tbl>
            <w:tblPr>
              <w:tblStyle w:val="24"/>
              <w:tblW w:w="79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3"/>
              <w:gridCol w:w="1559"/>
              <w:gridCol w:w="1134"/>
              <w:gridCol w:w="1134"/>
              <w:gridCol w:w="1417"/>
              <w:gridCol w:w="851"/>
              <w:gridCol w:w="1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723" w:type="dxa"/>
                  <w:vAlign w:val="center"/>
                </w:tcPr>
                <w:p>
                  <w:pPr>
                    <w:adjustRightInd w:val="0"/>
                    <w:snapToGrid w:val="0"/>
                    <w:jc w:val="center"/>
                    <w:rPr>
                      <w:b/>
                      <w:color w:val="0000FF"/>
                      <w:kern w:val="0"/>
                      <w:szCs w:val="21"/>
                    </w:rPr>
                  </w:pPr>
                  <w:r>
                    <w:rPr>
                      <w:rFonts w:hint="eastAsia"/>
                      <w:b/>
                      <w:color w:val="0000FF"/>
                      <w:kern w:val="0"/>
                      <w:szCs w:val="21"/>
                    </w:rPr>
                    <w:t>序号</w:t>
                  </w:r>
                </w:p>
              </w:tc>
              <w:tc>
                <w:tcPr>
                  <w:tcW w:w="1559" w:type="dxa"/>
                  <w:vAlign w:val="center"/>
                </w:tcPr>
                <w:p>
                  <w:pPr>
                    <w:adjustRightInd w:val="0"/>
                    <w:snapToGrid w:val="0"/>
                    <w:jc w:val="center"/>
                    <w:rPr>
                      <w:b/>
                      <w:color w:val="0000FF"/>
                      <w:kern w:val="0"/>
                      <w:szCs w:val="21"/>
                    </w:rPr>
                  </w:pPr>
                  <w:r>
                    <w:rPr>
                      <w:rFonts w:hint="eastAsia"/>
                      <w:b/>
                      <w:color w:val="0000FF"/>
                      <w:kern w:val="0"/>
                      <w:szCs w:val="21"/>
                    </w:rPr>
                    <w:t>贮存场所</w:t>
                  </w:r>
                </w:p>
              </w:tc>
              <w:tc>
                <w:tcPr>
                  <w:tcW w:w="1134" w:type="dxa"/>
                  <w:vAlign w:val="center"/>
                </w:tcPr>
                <w:p>
                  <w:pPr>
                    <w:adjustRightInd w:val="0"/>
                    <w:snapToGrid w:val="0"/>
                    <w:jc w:val="center"/>
                    <w:rPr>
                      <w:b/>
                      <w:color w:val="0000FF"/>
                      <w:kern w:val="0"/>
                      <w:szCs w:val="21"/>
                    </w:rPr>
                  </w:pPr>
                  <w:r>
                    <w:rPr>
                      <w:rFonts w:hint="eastAsia"/>
                      <w:b/>
                      <w:color w:val="0000FF"/>
                      <w:kern w:val="0"/>
                      <w:szCs w:val="21"/>
                    </w:rPr>
                    <w:t>危险物质</w:t>
                  </w:r>
                </w:p>
              </w:tc>
              <w:tc>
                <w:tcPr>
                  <w:tcW w:w="1134" w:type="dxa"/>
                  <w:vAlign w:val="center"/>
                </w:tcPr>
                <w:p>
                  <w:pPr>
                    <w:adjustRightInd w:val="0"/>
                    <w:snapToGrid w:val="0"/>
                    <w:jc w:val="center"/>
                    <w:rPr>
                      <w:b/>
                      <w:color w:val="0000FF"/>
                      <w:kern w:val="0"/>
                      <w:szCs w:val="21"/>
                    </w:rPr>
                  </w:pPr>
                  <w:r>
                    <w:rPr>
                      <w:rFonts w:hint="eastAsia"/>
                      <w:b/>
                      <w:color w:val="0000FF"/>
                      <w:kern w:val="0"/>
                      <w:szCs w:val="21"/>
                    </w:rPr>
                    <w:t>CAS号</w:t>
                  </w:r>
                </w:p>
              </w:tc>
              <w:tc>
                <w:tcPr>
                  <w:tcW w:w="1417" w:type="dxa"/>
                  <w:vAlign w:val="center"/>
                </w:tcPr>
                <w:p>
                  <w:pPr>
                    <w:adjustRightInd w:val="0"/>
                    <w:snapToGrid w:val="0"/>
                    <w:jc w:val="center"/>
                    <w:rPr>
                      <w:b/>
                      <w:color w:val="0000FF"/>
                      <w:kern w:val="0"/>
                      <w:szCs w:val="21"/>
                    </w:rPr>
                  </w:pPr>
                  <w:r>
                    <w:rPr>
                      <w:rFonts w:hint="eastAsia"/>
                      <w:b/>
                      <w:color w:val="0000FF"/>
                      <w:kern w:val="0"/>
                      <w:szCs w:val="21"/>
                    </w:rPr>
                    <w:t>最大存在量</w:t>
                  </w:r>
                  <w:r>
                    <w:rPr>
                      <w:b/>
                      <w:iCs/>
                      <w:color w:val="0000FF"/>
                      <w:kern w:val="0"/>
                      <w:szCs w:val="21"/>
                    </w:rPr>
                    <w:t>q</w:t>
                  </w:r>
                  <w:r>
                    <w:rPr>
                      <w:b/>
                      <w:iCs/>
                      <w:color w:val="0000FF"/>
                      <w:kern w:val="0"/>
                      <w:szCs w:val="21"/>
                      <w:vertAlign w:val="subscript"/>
                    </w:rPr>
                    <w:t>n</w:t>
                  </w:r>
                  <w:r>
                    <w:rPr>
                      <w:rFonts w:hint="eastAsia"/>
                      <w:b/>
                      <w:color w:val="0000FF"/>
                      <w:kern w:val="0"/>
                      <w:szCs w:val="21"/>
                    </w:rPr>
                    <w:t>/t</w:t>
                  </w:r>
                </w:p>
              </w:tc>
              <w:tc>
                <w:tcPr>
                  <w:tcW w:w="851" w:type="dxa"/>
                  <w:vAlign w:val="center"/>
                </w:tcPr>
                <w:p>
                  <w:pPr>
                    <w:adjustRightInd w:val="0"/>
                    <w:snapToGrid w:val="0"/>
                    <w:ind w:left="-105" w:leftChars="-50" w:right="-105" w:rightChars="-50"/>
                    <w:jc w:val="center"/>
                    <w:rPr>
                      <w:b/>
                      <w:color w:val="0000FF"/>
                      <w:kern w:val="0"/>
                      <w:szCs w:val="21"/>
                    </w:rPr>
                  </w:pPr>
                  <w:r>
                    <w:rPr>
                      <w:rFonts w:hint="eastAsia"/>
                      <w:b/>
                      <w:color w:val="0000FF"/>
                      <w:kern w:val="0"/>
                      <w:szCs w:val="21"/>
                    </w:rPr>
                    <w:t>临界量</w:t>
                  </w:r>
                  <w:r>
                    <w:rPr>
                      <w:b/>
                      <w:iCs/>
                      <w:color w:val="0000FF"/>
                      <w:kern w:val="0"/>
                      <w:szCs w:val="21"/>
                    </w:rPr>
                    <w:t>Q</w:t>
                  </w:r>
                  <w:r>
                    <w:rPr>
                      <w:b/>
                      <w:iCs/>
                      <w:color w:val="0000FF"/>
                      <w:kern w:val="0"/>
                      <w:szCs w:val="21"/>
                      <w:vertAlign w:val="subscript"/>
                    </w:rPr>
                    <w:t>n</w:t>
                  </w:r>
                  <w:r>
                    <w:rPr>
                      <w:rFonts w:hint="eastAsia"/>
                      <w:b/>
                      <w:color w:val="0000FF"/>
                      <w:kern w:val="0"/>
                      <w:szCs w:val="21"/>
                    </w:rPr>
                    <w:t>/t</w:t>
                  </w:r>
                  <w:r>
                    <w:rPr>
                      <w:b/>
                      <w:iCs/>
                      <w:color w:val="0000FF"/>
                      <w:kern w:val="0"/>
                      <w:szCs w:val="21"/>
                    </w:rPr>
                    <w:t xml:space="preserve"> </w:t>
                  </w:r>
                </w:p>
              </w:tc>
              <w:tc>
                <w:tcPr>
                  <w:tcW w:w="1120" w:type="dxa"/>
                  <w:vAlign w:val="center"/>
                </w:tcPr>
                <w:p>
                  <w:pPr>
                    <w:adjustRightInd w:val="0"/>
                    <w:snapToGrid w:val="0"/>
                    <w:ind w:left="-105" w:leftChars="-50" w:right="-105" w:rightChars="-50"/>
                    <w:jc w:val="center"/>
                    <w:rPr>
                      <w:b/>
                      <w:bCs/>
                      <w:color w:val="0000FF"/>
                      <w:kern w:val="0"/>
                      <w:szCs w:val="21"/>
                    </w:rPr>
                  </w:pPr>
                  <w:r>
                    <w:rPr>
                      <w:rFonts w:hint="eastAsia"/>
                      <w:b/>
                      <w:color w:val="0000FF"/>
                      <w:kern w:val="0"/>
                      <w:szCs w:val="21"/>
                    </w:rPr>
                    <w:t>该种危险物质</w:t>
                  </w:r>
                  <w:r>
                    <w:rPr>
                      <w:b/>
                      <w:bCs/>
                      <w:color w:val="0000FF"/>
                      <w:kern w:val="0"/>
                      <w:szCs w:val="21"/>
                    </w:rPr>
                    <w:t>Q</w:t>
                  </w:r>
                  <w:r>
                    <w:rPr>
                      <w:rFonts w:hint="eastAsia"/>
                      <w:b/>
                      <w:color w:val="0000FF"/>
                      <w:kern w:val="0"/>
                      <w:szCs w:val="21"/>
                    </w:rPr>
                    <w:t>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23" w:type="dxa"/>
                  <w:vAlign w:val="center"/>
                </w:tcPr>
                <w:p>
                  <w:pPr>
                    <w:adjustRightInd w:val="0"/>
                    <w:snapToGrid w:val="0"/>
                    <w:jc w:val="center"/>
                    <w:rPr>
                      <w:color w:val="0000FF"/>
                      <w:kern w:val="0"/>
                      <w:szCs w:val="21"/>
                    </w:rPr>
                  </w:pPr>
                  <w:r>
                    <w:rPr>
                      <w:rFonts w:hint="eastAsia"/>
                      <w:color w:val="0000FF"/>
                      <w:kern w:val="0"/>
                      <w:szCs w:val="21"/>
                    </w:rPr>
                    <w:t>1</w:t>
                  </w:r>
                </w:p>
              </w:tc>
              <w:tc>
                <w:tcPr>
                  <w:tcW w:w="1559" w:type="dxa"/>
                  <w:vAlign w:val="center"/>
                </w:tcPr>
                <w:p>
                  <w:pPr>
                    <w:adjustRightInd w:val="0"/>
                    <w:snapToGrid w:val="0"/>
                    <w:jc w:val="center"/>
                    <w:rPr>
                      <w:rFonts w:hint="eastAsia" w:eastAsia="宋体"/>
                      <w:color w:val="0000FF"/>
                      <w:kern w:val="0"/>
                      <w:szCs w:val="21"/>
                      <w:lang w:eastAsia="zh-CN"/>
                    </w:rPr>
                  </w:pPr>
                  <w:r>
                    <w:rPr>
                      <w:rFonts w:hint="eastAsia"/>
                      <w:bCs/>
                      <w:color w:val="0000FF"/>
                      <w:kern w:val="0"/>
                      <w:szCs w:val="21"/>
                      <w:lang w:eastAsia="zh-CN"/>
                    </w:rPr>
                    <w:t>综合用房</w:t>
                  </w:r>
                </w:p>
              </w:tc>
              <w:tc>
                <w:tcPr>
                  <w:tcW w:w="1134" w:type="dxa"/>
                  <w:vAlign w:val="center"/>
                </w:tcPr>
                <w:p>
                  <w:pPr>
                    <w:adjustRightInd w:val="0"/>
                    <w:snapToGrid w:val="0"/>
                    <w:jc w:val="center"/>
                    <w:rPr>
                      <w:color w:val="0000FF"/>
                      <w:kern w:val="0"/>
                      <w:szCs w:val="21"/>
                    </w:rPr>
                  </w:pPr>
                  <w:r>
                    <w:rPr>
                      <w:rFonts w:hint="eastAsia"/>
                      <w:color w:val="0000FF"/>
                      <w:kern w:val="0"/>
                      <w:szCs w:val="21"/>
                    </w:rPr>
                    <w:t>次氯酸钠</w:t>
                  </w:r>
                </w:p>
              </w:tc>
              <w:tc>
                <w:tcPr>
                  <w:tcW w:w="1134" w:type="dxa"/>
                  <w:vAlign w:val="center"/>
                </w:tcPr>
                <w:p>
                  <w:pPr>
                    <w:adjustRightInd w:val="0"/>
                    <w:snapToGrid w:val="0"/>
                    <w:jc w:val="center"/>
                    <w:rPr>
                      <w:color w:val="0000FF"/>
                      <w:kern w:val="0"/>
                      <w:szCs w:val="21"/>
                    </w:rPr>
                  </w:pPr>
                  <w:r>
                    <w:rPr>
                      <w:rFonts w:hint="eastAsia"/>
                      <w:color w:val="0000FF"/>
                      <w:kern w:val="0"/>
                      <w:szCs w:val="21"/>
                    </w:rPr>
                    <w:t>7681-52-9</w:t>
                  </w:r>
                </w:p>
              </w:tc>
              <w:tc>
                <w:tcPr>
                  <w:tcW w:w="1417" w:type="dxa"/>
                  <w:vAlign w:val="center"/>
                </w:tcPr>
                <w:p>
                  <w:pPr>
                    <w:adjustRightInd w:val="0"/>
                    <w:snapToGrid w:val="0"/>
                    <w:jc w:val="center"/>
                    <w:rPr>
                      <w:color w:val="0000FF"/>
                      <w:kern w:val="0"/>
                      <w:szCs w:val="21"/>
                    </w:rPr>
                  </w:pPr>
                  <w:r>
                    <w:rPr>
                      <w:rFonts w:hint="eastAsia"/>
                      <w:color w:val="0000FF"/>
                      <w:kern w:val="0"/>
                      <w:szCs w:val="21"/>
                    </w:rPr>
                    <w:t>0.5</w:t>
                  </w:r>
                </w:p>
              </w:tc>
              <w:tc>
                <w:tcPr>
                  <w:tcW w:w="851" w:type="dxa"/>
                  <w:vAlign w:val="center"/>
                </w:tcPr>
                <w:p>
                  <w:pPr>
                    <w:adjustRightInd w:val="0"/>
                    <w:snapToGrid w:val="0"/>
                    <w:jc w:val="center"/>
                    <w:rPr>
                      <w:color w:val="0000FF"/>
                      <w:kern w:val="0"/>
                      <w:szCs w:val="21"/>
                    </w:rPr>
                  </w:pPr>
                  <w:r>
                    <w:rPr>
                      <w:rFonts w:hint="eastAsia"/>
                      <w:color w:val="0000FF"/>
                      <w:kern w:val="0"/>
                      <w:szCs w:val="21"/>
                    </w:rPr>
                    <w:t>5</w:t>
                  </w:r>
                </w:p>
              </w:tc>
              <w:tc>
                <w:tcPr>
                  <w:tcW w:w="1120" w:type="dxa"/>
                  <w:vAlign w:val="center"/>
                </w:tcPr>
                <w:p>
                  <w:pPr>
                    <w:adjustRightInd w:val="0"/>
                    <w:snapToGrid w:val="0"/>
                    <w:ind w:left="-105" w:leftChars="-50" w:right="-105" w:rightChars="-50"/>
                    <w:jc w:val="center"/>
                    <w:rPr>
                      <w:color w:val="0000FF"/>
                      <w:kern w:val="0"/>
                      <w:szCs w:val="21"/>
                    </w:rPr>
                  </w:pPr>
                  <w:r>
                    <w:rPr>
                      <w:rFonts w:hint="eastAsia"/>
                      <w:color w:val="0000FF"/>
                      <w:kern w:val="0"/>
                      <w:szCs w:val="21"/>
                    </w:rPr>
                    <w:t>0.1</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由表4-14可知：本项目Q值＜1，故仅进行简单分析。</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6.2环境风险影响途径</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次氯酸钠环境风险主要为泄漏事故，源项主要为储罐破裂导致泄漏，若未能及时采取措施收集，易通过管道进入外界环境，对周围环境造成污染。</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6.3环境风险防范措施</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次氯酸钠贮存在</w:t>
            </w:r>
            <w:r>
              <w:rPr>
                <w:rFonts w:hint="eastAsia" w:eastAsia="仿宋" w:cs="宋体"/>
                <w:color w:val="000000"/>
                <w:kern w:val="16"/>
                <w:sz w:val="24"/>
                <w:szCs w:val="24"/>
                <w:lang w:val="en-US" w:eastAsia="zh-CN" w:bidi="ar-SA"/>
              </w:rPr>
              <w:t>综合用房</w:t>
            </w:r>
            <w:r>
              <w:rPr>
                <w:rFonts w:hint="eastAsia" w:ascii="Times New Roman" w:hAnsi="Times New Roman" w:eastAsia="仿宋" w:cs="宋体"/>
                <w:color w:val="000000"/>
                <w:kern w:val="16"/>
                <w:sz w:val="24"/>
                <w:szCs w:val="24"/>
                <w:lang w:val="en-US" w:eastAsia="zh-CN" w:bidi="ar-SA"/>
              </w:rPr>
              <w:t>中，严格按操作规范管理，盛装容器密封，耐腐蚀，不渗漏，并进行定期检查；地面应做耐腐蚀、防渗漏处理，防渗层为2mm厚人工材料（防渗系数&lt;10</w:t>
            </w:r>
            <w:r>
              <w:rPr>
                <w:rFonts w:hint="eastAsia" w:ascii="Times New Roman" w:hAnsi="Times New Roman" w:eastAsia="仿宋" w:cs="宋体"/>
                <w:color w:val="000000"/>
                <w:kern w:val="16"/>
                <w:sz w:val="24"/>
                <w:szCs w:val="24"/>
                <w:vertAlign w:val="superscript"/>
                <w:lang w:val="en-US" w:eastAsia="zh-CN" w:bidi="ar-SA"/>
              </w:rPr>
              <w:t>-10</w:t>
            </w:r>
            <w:r>
              <w:rPr>
                <w:rFonts w:hint="eastAsia" w:ascii="Times New Roman" w:hAnsi="Times New Roman" w:eastAsia="仿宋" w:cs="宋体"/>
                <w:color w:val="000000"/>
                <w:kern w:val="16"/>
                <w:sz w:val="24"/>
                <w:szCs w:val="24"/>
                <w:lang w:val="en-US" w:eastAsia="zh-CN" w:bidi="ar-SA"/>
              </w:rPr>
              <w:t>cm/s），保证地面无裂痕。</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发生泄漏时用砂土、蛭石或其他惰性材料吸收，防止不慎泄漏到外环境。并启动消防和环境风险应急处置方案。</w:t>
            </w:r>
          </w:p>
          <w:p>
            <w:pPr>
              <w:adjustRightInd w:val="0"/>
              <w:snapToGrid w:val="0"/>
              <w:spacing w:line="360" w:lineRule="auto"/>
              <w:ind w:firstLine="480" w:firstLineChars="200"/>
              <w:rPr>
                <w:rFonts w:hint="eastAsia" w:ascii="Times New Roman" w:hAnsi="Times New Roman" w:eastAsia="仿宋" w:cs="宋体"/>
                <w:color w:val="000000"/>
                <w:kern w:val="16"/>
                <w:sz w:val="24"/>
                <w:szCs w:val="24"/>
                <w:lang w:val="en-US" w:eastAsia="zh-CN" w:bidi="ar-SA"/>
              </w:rPr>
            </w:pPr>
            <w:r>
              <w:rPr>
                <w:rFonts w:hint="eastAsia" w:ascii="Times New Roman" w:hAnsi="Times New Roman" w:eastAsia="仿宋" w:cs="宋体"/>
                <w:color w:val="000000"/>
                <w:kern w:val="16"/>
                <w:sz w:val="24"/>
                <w:szCs w:val="24"/>
                <w:lang w:val="en-US" w:eastAsia="zh-CN" w:bidi="ar-SA"/>
              </w:rPr>
              <w:t>6.4环境风险评价结论</w:t>
            </w:r>
          </w:p>
          <w:p>
            <w:pPr>
              <w:adjustRightInd w:val="0"/>
              <w:snapToGrid w:val="0"/>
              <w:spacing w:line="360" w:lineRule="auto"/>
              <w:ind w:firstLine="480" w:firstLineChars="200"/>
              <w:rPr>
                <w:bCs/>
                <w:sz w:val="24"/>
              </w:rPr>
            </w:pPr>
            <w:r>
              <w:rPr>
                <w:rFonts w:hint="eastAsia" w:ascii="Times New Roman" w:hAnsi="Times New Roman" w:eastAsia="仿宋" w:cs="宋体"/>
                <w:color w:val="000000"/>
                <w:kern w:val="16"/>
                <w:sz w:val="24"/>
                <w:szCs w:val="24"/>
                <w:lang w:val="en-US" w:eastAsia="zh-CN" w:bidi="ar-SA"/>
              </w:rPr>
              <w:t>经重大危险源辨识，本工程储存物质不构成重大危险源。通过做防渗措施，落实风险防范措施，可有效降低环境风险发生概率，其环境风险可控。</w:t>
            </w:r>
          </w:p>
        </w:tc>
      </w:tr>
    </w:tbl>
    <w:p>
      <w:pPr>
        <w:adjustRightInd w:val="0"/>
        <w:snapToGrid w:val="0"/>
        <w:spacing w:line="360" w:lineRule="auto"/>
        <w:rPr>
          <w:rFonts w:ascii="宋体" w:cs="宋体"/>
          <w:b/>
          <w:kern w:val="0"/>
          <w:sz w:val="28"/>
          <w:szCs w:val="28"/>
        </w:rPr>
        <w:sectPr>
          <w:pgSz w:w="11907" w:h="16840"/>
          <w:pgMar w:top="1417" w:right="1417" w:bottom="1417" w:left="1417" w:header="851" w:footer="851" w:gutter="0"/>
          <w:pgBorders>
            <w:top w:val="none" w:sz="0" w:space="0"/>
            <w:left w:val="none" w:sz="0" w:space="0"/>
            <w:bottom w:val="none" w:sz="0" w:space="0"/>
            <w:right w:val="none" w:sz="0" w:space="0"/>
          </w:pgBorders>
          <w:cols w:space="720" w:num="1"/>
          <w:docGrid w:linePitch="312" w:charSpace="0"/>
        </w:sectPr>
      </w:pPr>
    </w:p>
    <w:p>
      <w:pPr>
        <w:pStyle w:val="22"/>
        <w:jc w:val="center"/>
        <w:outlineLvl w:val="0"/>
        <w:rPr>
          <w:rFonts w:hint="eastAsia" w:ascii="黑体" w:hAnsi="黑体" w:eastAsia="黑体" w:cs="Times New Roman"/>
          <w:snapToGrid w:val="0"/>
          <w:sz w:val="30"/>
          <w:szCs w:val="30"/>
        </w:rPr>
      </w:pPr>
      <w:r>
        <w:rPr>
          <w:rFonts w:hint="eastAsia" w:ascii="黑体" w:hAnsi="黑体" w:eastAsia="黑体" w:cs="Times New Roman"/>
          <w:snapToGrid w:val="0"/>
          <w:sz w:val="30"/>
          <w:szCs w:val="30"/>
        </w:rPr>
        <w:t>五、</w:t>
      </w:r>
      <w:bookmarkStart w:id="2" w:name="_Hlk54167917"/>
      <w:r>
        <w:rPr>
          <w:rFonts w:hint="eastAsia" w:ascii="黑体" w:hAnsi="黑体" w:eastAsia="黑体" w:cs="Times New Roman"/>
          <w:snapToGrid w:val="0"/>
          <w:sz w:val="30"/>
          <w:szCs w:val="30"/>
        </w:rPr>
        <w:t>环境保护措施监督检查清单</w:t>
      </w:r>
      <w:bookmarkEnd w:id="2"/>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79"/>
        <w:gridCol w:w="1559"/>
        <w:gridCol w:w="1560"/>
        <w:gridCol w:w="1834"/>
        <w:gridCol w:w="21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79" w:type="dxa"/>
          </w:tcPr>
          <w:p>
            <w:pPr>
              <w:adjustRightInd w:val="0"/>
              <w:snapToGrid w:val="0"/>
              <w:ind w:firstLine="840"/>
              <w:rPr>
                <w:rFonts w:ascii="宋体" w:hAnsi="宋体" w:cs="宋体"/>
                <w:b/>
                <w:sz w:val="24"/>
              </w:rPr>
            </w:pPr>
            <w:r>
              <w:rPr>
                <w:rFonts w:ascii="宋体" w:hAnsi="宋体" w:cs="宋体"/>
                <w:b/>
                <w:sz w:val="24"/>
              </w:rPr>
              <w:pict>
                <v:shape id="_x0000_s1057" o:spid="_x0000_s1057" o:spt="32" type="#_x0000_t32" style="position:absolute;left:0pt;margin-left:-4.15pt;margin-top:0pt;height:32.95pt;width:82.65pt;z-index:251659264;mso-width-relative:page;mso-height-relative:page;" o:connectortype="straight" filled="f" coordsize="21600,21600">
                  <v:path arrowok="t"/>
                  <v:fill on="f" focussize="0,0"/>
                  <v:stroke/>
                  <v:imagedata o:title=""/>
                  <o:lock v:ext="edit"/>
                </v:shape>
              </w:pict>
            </w:r>
            <w:r>
              <w:rPr>
                <w:rFonts w:hint="eastAsia" w:ascii="宋体" w:hAnsi="宋体" w:cs="宋体"/>
                <w:b/>
                <w:sz w:val="24"/>
              </w:rPr>
              <w:t>内容</w:t>
            </w:r>
          </w:p>
          <w:p>
            <w:pPr>
              <w:adjustRightInd w:val="0"/>
              <w:snapToGrid w:val="0"/>
              <w:rPr>
                <w:rFonts w:ascii="宋体" w:hAnsi="宋体" w:cs="宋体"/>
                <w:b/>
                <w:sz w:val="24"/>
              </w:rPr>
            </w:pPr>
            <w:r>
              <w:rPr>
                <w:rFonts w:hint="eastAsia" w:ascii="宋体" w:hAnsi="宋体" w:cs="宋体"/>
                <w:b/>
                <w:sz w:val="24"/>
              </w:rPr>
              <w:t>要素</w:t>
            </w:r>
          </w:p>
        </w:tc>
        <w:tc>
          <w:tcPr>
            <w:tcW w:w="1559" w:type="dxa"/>
            <w:vAlign w:val="center"/>
          </w:tcPr>
          <w:p>
            <w:pPr>
              <w:adjustRightInd w:val="0"/>
              <w:snapToGrid w:val="0"/>
              <w:ind w:left="-105" w:leftChars="-50" w:right="-105" w:rightChars="-50"/>
              <w:jc w:val="center"/>
              <w:rPr>
                <w:rFonts w:ascii="宋体" w:hAnsi="宋体" w:cs="宋体"/>
                <w:b/>
                <w:sz w:val="24"/>
              </w:rPr>
            </w:pPr>
            <w:r>
              <w:rPr>
                <w:rFonts w:hint="eastAsia" w:ascii="宋体" w:hAnsi="宋体" w:cs="宋体"/>
                <w:b/>
                <w:sz w:val="24"/>
              </w:rPr>
              <w:t>排放口(编号、名称)/污染源</w:t>
            </w:r>
          </w:p>
        </w:tc>
        <w:tc>
          <w:tcPr>
            <w:tcW w:w="1560" w:type="dxa"/>
            <w:vAlign w:val="center"/>
          </w:tcPr>
          <w:p>
            <w:pPr>
              <w:adjustRightInd w:val="0"/>
              <w:snapToGrid w:val="0"/>
              <w:jc w:val="center"/>
              <w:rPr>
                <w:rFonts w:ascii="宋体" w:hAnsi="宋体" w:cs="宋体"/>
                <w:b/>
                <w:sz w:val="24"/>
              </w:rPr>
            </w:pPr>
            <w:r>
              <w:rPr>
                <w:rFonts w:hint="eastAsia" w:ascii="宋体" w:hAnsi="宋体" w:cs="宋体"/>
                <w:b/>
                <w:sz w:val="24"/>
              </w:rPr>
              <w:t>污染物项目</w:t>
            </w:r>
          </w:p>
        </w:tc>
        <w:tc>
          <w:tcPr>
            <w:tcW w:w="1834" w:type="dxa"/>
            <w:vAlign w:val="center"/>
          </w:tcPr>
          <w:p>
            <w:pPr>
              <w:adjustRightInd w:val="0"/>
              <w:snapToGrid w:val="0"/>
              <w:jc w:val="center"/>
              <w:rPr>
                <w:rFonts w:ascii="宋体" w:hAnsi="宋体" w:cs="宋体"/>
                <w:b/>
                <w:sz w:val="24"/>
              </w:rPr>
            </w:pPr>
            <w:r>
              <w:rPr>
                <w:rFonts w:hint="eastAsia" w:ascii="宋体" w:hAnsi="宋体" w:cs="宋体"/>
                <w:b/>
                <w:sz w:val="24"/>
              </w:rPr>
              <w:t>环境保护</w:t>
            </w:r>
          </w:p>
          <w:p>
            <w:pPr>
              <w:adjustRightInd w:val="0"/>
              <w:snapToGrid w:val="0"/>
              <w:jc w:val="center"/>
              <w:rPr>
                <w:rFonts w:ascii="宋体" w:hAnsi="宋体" w:cs="宋体"/>
                <w:b/>
                <w:sz w:val="24"/>
              </w:rPr>
            </w:pPr>
            <w:r>
              <w:rPr>
                <w:rFonts w:hint="eastAsia" w:ascii="宋体" w:hAnsi="宋体" w:cs="宋体"/>
                <w:b/>
                <w:sz w:val="24"/>
              </w:rPr>
              <w:t>措施</w:t>
            </w:r>
          </w:p>
        </w:tc>
        <w:tc>
          <w:tcPr>
            <w:tcW w:w="2168" w:type="dxa"/>
            <w:vAlign w:val="center"/>
          </w:tcPr>
          <w:p>
            <w:pPr>
              <w:adjustRightInd w:val="0"/>
              <w:snapToGrid w:val="0"/>
              <w:jc w:val="center"/>
              <w:rPr>
                <w:rFonts w:ascii="宋体" w:hAnsi="宋体" w:cs="宋体"/>
                <w:b/>
                <w:sz w:val="24"/>
              </w:rPr>
            </w:pPr>
            <w:r>
              <w:rPr>
                <w:rFonts w:hint="eastAsia" w:ascii="宋体" w:hAnsi="宋体" w:cs="宋体"/>
                <w:b/>
                <w:sz w:val="24"/>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6" w:hRule="atLeast"/>
          <w:jc w:val="center"/>
        </w:trPr>
        <w:tc>
          <w:tcPr>
            <w:tcW w:w="1679" w:type="dxa"/>
            <w:vMerge w:val="restart"/>
            <w:vAlign w:val="center"/>
          </w:tcPr>
          <w:p>
            <w:pPr>
              <w:adjustRightInd w:val="0"/>
              <w:snapToGrid w:val="0"/>
              <w:jc w:val="center"/>
              <w:rPr>
                <w:rFonts w:hint="eastAsia" w:ascii="仿宋" w:hAnsi="仿宋" w:eastAsia="仿宋" w:cs="仿宋"/>
                <w:sz w:val="24"/>
                <w:lang w:val="en-US" w:eastAsia="zh-CN"/>
              </w:rPr>
            </w:pPr>
            <w:r>
              <w:rPr>
                <w:rFonts w:hint="eastAsia" w:ascii="宋体" w:hAnsi="宋体" w:cs="宋体"/>
                <w:b/>
                <w:sz w:val="24"/>
                <w:lang w:val="en-US" w:eastAsia="zh-CN"/>
              </w:rPr>
              <w:t>大气环境</w:t>
            </w:r>
          </w:p>
        </w:tc>
        <w:tc>
          <w:tcPr>
            <w:tcW w:w="1559" w:type="dxa"/>
            <w:tcBorders>
              <w:bottom w:val="single" w:color="auto" w:sz="6" w:space="0"/>
            </w:tcBorders>
            <w:vAlign w:val="center"/>
          </w:tcPr>
          <w:p>
            <w:pPr>
              <w:adjustRightInd w:val="0"/>
              <w:snapToGrid w:val="0"/>
              <w:jc w:val="center"/>
              <w:rPr>
                <w:rFonts w:hint="default" w:ascii="仿宋" w:hAnsi="仿宋" w:eastAsia="仿宋" w:cs="仿宋"/>
                <w:sz w:val="24"/>
                <w:lang w:val="en-US" w:eastAsia="zh-CN"/>
              </w:rPr>
            </w:pPr>
            <w:r>
              <w:rPr>
                <w:rFonts w:hint="default" w:ascii="Times New Roman" w:hAnsi="Times New Roman" w:eastAsia="仿宋" w:cs="Times New Roman"/>
                <w:sz w:val="24"/>
                <w:lang w:val="en-US" w:eastAsia="zh-CN"/>
              </w:rPr>
              <w:t>DA001</w:t>
            </w:r>
          </w:p>
        </w:tc>
        <w:tc>
          <w:tcPr>
            <w:tcW w:w="1560" w:type="dxa"/>
            <w:vMerge w:val="restart"/>
            <w:vAlign w:val="center"/>
          </w:tcPr>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氨、硫化氢和臭气浓度</w:t>
            </w:r>
          </w:p>
        </w:tc>
        <w:tc>
          <w:tcPr>
            <w:tcW w:w="1834" w:type="dxa"/>
            <w:vAlign w:val="center"/>
          </w:tcPr>
          <w:p>
            <w:pPr>
              <w:adjustRightInd w:val="0"/>
              <w:snapToGrid w:val="0"/>
              <w:jc w:val="center"/>
              <w:rPr>
                <w:rFonts w:hint="default" w:ascii="仿宋" w:hAnsi="仿宋" w:eastAsia="仿宋" w:cs="仿宋"/>
                <w:sz w:val="24"/>
                <w:lang w:val="en-US" w:eastAsia="zh-CN"/>
              </w:rPr>
            </w:pPr>
            <w:r>
              <w:rPr>
                <w:rFonts w:hint="eastAsia" w:ascii="仿宋" w:hAnsi="仿宋" w:eastAsia="仿宋" w:cs="仿宋"/>
                <w:sz w:val="24"/>
                <w:lang w:val="en-US" w:eastAsia="zh-CN"/>
              </w:rPr>
              <w:t>加盖</w:t>
            </w:r>
            <w:r>
              <w:rPr>
                <w:rFonts w:hint="default" w:ascii="Times New Roman" w:hAnsi="Times New Roman" w:eastAsia="仿宋" w:cs="Times New Roman"/>
                <w:sz w:val="24"/>
                <w:lang w:val="en-US" w:eastAsia="zh-CN"/>
              </w:rPr>
              <w:t>+</w:t>
            </w:r>
            <w:r>
              <w:rPr>
                <w:rFonts w:hint="eastAsia" w:eastAsia="仿宋" w:cs="Times New Roman"/>
                <w:sz w:val="24"/>
                <w:lang w:val="en-US" w:eastAsia="zh-CN"/>
              </w:rPr>
              <w:t>水</w:t>
            </w:r>
            <w:r>
              <w:rPr>
                <w:rFonts w:hint="eastAsia" w:ascii="仿宋" w:hAnsi="仿宋" w:eastAsia="仿宋" w:cs="仿宋"/>
                <w:sz w:val="24"/>
                <w:lang w:val="en-US" w:eastAsia="zh-CN"/>
              </w:rPr>
              <w:t>喷淋装置</w:t>
            </w:r>
            <w:r>
              <w:rPr>
                <w:rFonts w:hint="default" w:ascii="Times New Roman" w:hAnsi="Times New Roman" w:eastAsia="仿宋" w:cs="Times New Roman"/>
                <w:sz w:val="24"/>
                <w:lang w:val="en-US" w:eastAsia="zh-CN"/>
              </w:rPr>
              <w:t>+15m</w:t>
            </w:r>
            <w:r>
              <w:rPr>
                <w:rFonts w:hint="eastAsia" w:ascii="仿宋" w:hAnsi="仿宋" w:eastAsia="仿宋" w:cs="仿宋"/>
                <w:sz w:val="24"/>
                <w:lang w:val="en-US" w:eastAsia="zh-CN"/>
              </w:rPr>
              <w:t>高排气筒</w:t>
            </w:r>
          </w:p>
        </w:tc>
        <w:tc>
          <w:tcPr>
            <w:tcW w:w="2168" w:type="dxa"/>
            <w:vMerge w:val="restart"/>
            <w:vAlign w:val="center"/>
          </w:tcPr>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《恶臭污染物排放标准》（</w:t>
            </w:r>
            <w:r>
              <w:rPr>
                <w:rFonts w:hint="default" w:ascii="Times New Roman" w:hAnsi="Times New Roman" w:eastAsia="仿宋" w:cs="Times New Roman"/>
                <w:sz w:val="24"/>
                <w:lang w:val="en-US" w:eastAsia="zh-CN"/>
              </w:rPr>
              <w:t>GB</w:t>
            </w:r>
            <w:r>
              <w:rPr>
                <w:rFonts w:hint="eastAsia" w:ascii="Times New Roman" w:hAnsi="Times New Roman" w:eastAsia="仿宋" w:cs="Times New Roman"/>
                <w:sz w:val="24"/>
                <w:lang w:val="en-US" w:eastAsia="zh-CN"/>
              </w:rPr>
              <w:t xml:space="preserve"> </w:t>
            </w:r>
            <w:r>
              <w:rPr>
                <w:rFonts w:hint="default" w:ascii="Times New Roman" w:hAnsi="Times New Roman" w:eastAsia="仿宋" w:cs="Times New Roman"/>
                <w:sz w:val="24"/>
                <w:lang w:val="en-US" w:eastAsia="zh-CN"/>
              </w:rPr>
              <w:t>14554-93</w:t>
            </w:r>
            <w:r>
              <w:rPr>
                <w:rFonts w:hint="eastAsia" w:ascii="仿宋" w:hAnsi="仿宋" w:eastAsia="仿宋" w:cs="仿宋"/>
                <w:sz w:val="24"/>
                <w:lang w:val="en-US" w:eastAsia="zh-CN"/>
              </w:rPr>
              <w:t>）和《畜禽养殖污染物排放标准》（</w:t>
            </w:r>
            <w:r>
              <w:rPr>
                <w:rFonts w:hint="default" w:ascii="Times New Roman" w:hAnsi="Times New Roman" w:eastAsia="仿宋" w:cs="Times New Roman"/>
                <w:sz w:val="24"/>
                <w:lang w:val="en-US" w:eastAsia="zh-CN"/>
              </w:rPr>
              <w:t>GB 18596-2001</w:t>
            </w:r>
            <w:r>
              <w:rPr>
                <w:rFonts w:hint="eastAsia" w:ascii="仿宋" w:hAnsi="仿宋" w:eastAsia="仿宋" w:cs="仿宋"/>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66" w:hRule="atLeast"/>
          <w:jc w:val="center"/>
        </w:trPr>
        <w:tc>
          <w:tcPr>
            <w:tcW w:w="1679" w:type="dxa"/>
            <w:vMerge w:val="continue"/>
            <w:tcBorders>
              <w:bottom w:val="single" w:color="auto" w:sz="6" w:space="0"/>
            </w:tcBorders>
            <w:vAlign w:val="center"/>
          </w:tcPr>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w:t>
            </w:r>
          </w:p>
        </w:tc>
        <w:tc>
          <w:tcPr>
            <w:tcW w:w="1559" w:type="dxa"/>
            <w:tcBorders>
              <w:bottom w:val="single" w:color="auto" w:sz="6" w:space="0"/>
            </w:tcBorders>
            <w:vAlign w:val="center"/>
          </w:tcPr>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粪污处理站</w:t>
            </w:r>
          </w:p>
        </w:tc>
        <w:tc>
          <w:tcPr>
            <w:tcW w:w="1560" w:type="dxa"/>
            <w:vMerge w:val="continue"/>
            <w:tcBorders>
              <w:bottom w:val="single" w:color="auto" w:sz="6" w:space="0"/>
            </w:tcBorders>
            <w:vAlign w:val="center"/>
          </w:tcPr>
          <w:p>
            <w:pPr>
              <w:adjustRightInd w:val="0"/>
              <w:snapToGrid w:val="0"/>
              <w:jc w:val="center"/>
              <w:rPr>
                <w:rFonts w:hint="eastAsia" w:ascii="仿宋" w:hAnsi="仿宋" w:eastAsia="仿宋" w:cs="仿宋"/>
                <w:sz w:val="24"/>
                <w:lang w:val="en-US" w:eastAsia="zh-CN"/>
              </w:rPr>
            </w:pPr>
          </w:p>
        </w:tc>
        <w:tc>
          <w:tcPr>
            <w:tcW w:w="1834" w:type="dxa"/>
            <w:tcBorders>
              <w:bottom w:val="single" w:color="auto" w:sz="6" w:space="0"/>
            </w:tcBorders>
            <w:vAlign w:val="center"/>
          </w:tcPr>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构筑物为封闭式一体化设备，且均为地埋式</w:t>
            </w:r>
          </w:p>
        </w:tc>
        <w:tc>
          <w:tcPr>
            <w:tcW w:w="2168" w:type="dxa"/>
            <w:vMerge w:val="continue"/>
            <w:vAlign w:val="center"/>
          </w:tcPr>
          <w:p>
            <w:pPr>
              <w:adjustRightInd w:val="0"/>
              <w:snapToGrid w:val="0"/>
              <w:jc w:val="center"/>
              <w:rPr>
                <w:rFonts w:hint="eastAsia" w:ascii="仿宋" w:hAnsi="仿宋" w:eastAsia="仿宋" w:cs="仿宋"/>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1" w:hRule="atLeast"/>
          <w:jc w:val="center"/>
        </w:trPr>
        <w:tc>
          <w:tcPr>
            <w:tcW w:w="1679" w:type="dxa"/>
            <w:vAlign w:val="center"/>
          </w:tcPr>
          <w:p>
            <w:pPr>
              <w:adjustRightInd w:val="0"/>
              <w:snapToGrid w:val="0"/>
              <w:jc w:val="center"/>
              <w:rPr>
                <w:rFonts w:ascii="宋体" w:hAnsi="宋体" w:cs="宋体"/>
                <w:b/>
                <w:sz w:val="24"/>
              </w:rPr>
            </w:pPr>
            <w:r>
              <w:rPr>
                <w:rFonts w:hint="eastAsia" w:ascii="宋体" w:hAnsi="宋体" w:cs="宋体"/>
                <w:b/>
                <w:sz w:val="24"/>
              </w:rPr>
              <w:t>地表水环境</w:t>
            </w:r>
          </w:p>
        </w:tc>
        <w:tc>
          <w:tcPr>
            <w:tcW w:w="1559" w:type="dxa"/>
            <w:vAlign w:val="center"/>
          </w:tcPr>
          <w:p>
            <w:pPr>
              <w:adjustRightInd w:val="0"/>
              <w:snapToGrid w:val="0"/>
              <w:jc w:val="center"/>
              <w:rPr>
                <w:rFonts w:hint="eastAsia" w:eastAsia="宋体"/>
                <w:sz w:val="24"/>
                <w:lang w:val="en-US" w:eastAsia="zh-CN"/>
              </w:rPr>
            </w:pPr>
            <w:r>
              <w:rPr>
                <w:rFonts w:hint="eastAsia"/>
                <w:sz w:val="24"/>
                <w:lang w:val="en-US" w:eastAsia="zh-CN"/>
              </w:rPr>
              <w:t>/</w:t>
            </w:r>
          </w:p>
        </w:tc>
        <w:tc>
          <w:tcPr>
            <w:tcW w:w="1560" w:type="dxa"/>
            <w:vAlign w:val="center"/>
          </w:tcPr>
          <w:p>
            <w:pPr>
              <w:adjustRightInd w:val="0"/>
              <w:snapToGrid w:val="0"/>
              <w:jc w:val="center"/>
              <w:rPr>
                <w:rFonts w:ascii="宋体" w:hAnsi="宋体" w:cs="宋体"/>
                <w:sz w:val="24"/>
              </w:rPr>
            </w:pPr>
            <w:r>
              <w:rPr>
                <w:rFonts w:hint="default" w:ascii="Times New Roman" w:hAnsi="Times New Roman" w:eastAsia="仿宋" w:cs="Times New Roman"/>
                <w:sz w:val="24"/>
                <w:lang w:val="en-US" w:eastAsia="zh-CN"/>
              </w:rPr>
              <w:t>COD</w:t>
            </w:r>
            <w:r>
              <w:rPr>
                <w:rFonts w:hint="eastAsia" w:ascii="仿宋" w:hAnsi="仿宋" w:eastAsia="仿宋" w:cs="仿宋"/>
                <w:sz w:val="24"/>
                <w:lang w:val="en-US" w:eastAsia="zh-CN"/>
              </w:rPr>
              <w:t>、</w:t>
            </w:r>
            <w:r>
              <w:rPr>
                <w:rFonts w:hint="default" w:ascii="Times New Roman" w:hAnsi="Times New Roman" w:eastAsia="仿宋" w:cs="Times New Roman"/>
                <w:sz w:val="24"/>
                <w:lang w:val="en-US" w:eastAsia="zh-CN"/>
              </w:rPr>
              <w:t>BOD</w:t>
            </w:r>
            <w:r>
              <w:rPr>
                <w:rFonts w:hint="default" w:ascii="Times New Roman" w:hAnsi="Times New Roman" w:eastAsia="仿宋" w:cs="Times New Roman"/>
                <w:sz w:val="24"/>
                <w:vertAlign w:val="subscript"/>
                <w:lang w:val="en-US" w:eastAsia="zh-CN"/>
              </w:rPr>
              <w:t>5</w:t>
            </w:r>
            <w:r>
              <w:rPr>
                <w:rFonts w:hint="eastAsia" w:ascii="仿宋" w:hAnsi="仿宋" w:eastAsia="仿宋" w:cs="仿宋"/>
                <w:sz w:val="24"/>
                <w:lang w:val="en-US" w:eastAsia="zh-CN"/>
              </w:rPr>
              <w:t>、</w:t>
            </w:r>
            <w:r>
              <w:rPr>
                <w:rFonts w:hint="default" w:ascii="Times New Roman" w:hAnsi="Times New Roman" w:eastAsia="仿宋" w:cs="Times New Roman"/>
                <w:sz w:val="24"/>
                <w:lang w:val="en-US" w:eastAsia="zh-CN"/>
              </w:rPr>
              <w:t>SS</w:t>
            </w:r>
            <w:r>
              <w:rPr>
                <w:rFonts w:hint="eastAsia" w:ascii="仿宋" w:hAnsi="仿宋" w:eastAsia="仿宋" w:cs="仿宋"/>
                <w:sz w:val="24"/>
                <w:lang w:val="en-US" w:eastAsia="zh-CN"/>
              </w:rPr>
              <w:t>、氨氮（</w:t>
            </w:r>
            <w:r>
              <w:rPr>
                <w:rFonts w:hint="default" w:ascii="Times New Roman" w:hAnsi="Times New Roman" w:eastAsia="仿宋" w:cs="Times New Roman"/>
                <w:sz w:val="24"/>
                <w:lang w:val="en-US" w:eastAsia="zh-CN"/>
              </w:rPr>
              <w:t>NH</w:t>
            </w:r>
            <w:r>
              <w:rPr>
                <w:rFonts w:hint="default" w:ascii="Times New Roman" w:hAnsi="Times New Roman" w:eastAsia="仿宋" w:cs="Times New Roman"/>
                <w:sz w:val="24"/>
                <w:vertAlign w:val="subscript"/>
                <w:lang w:val="en-US" w:eastAsia="zh-CN"/>
              </w:rPr>
              <w:t>3</w:t>
            </w:r>
            <w:r>
              <w:rPr>
                <w:rFonts w:hint="default" w:ascii="Times New Roman" w:hAnsi="Times New Roman" w:eastAsia="仿宋" w:cs="Times New Roman"/>
                <w:sz w:val="24"/>
                <w:lang w:val="en-US" w:eastAsia="zh-CN"/>
              </w:rPr>
              <w:t>-N</w:t>
            </w:r>
            <w:r>
              <w:rPr>
                <w:rFonts w:hint="eastAsia" w:ascii="仿宋" w:hAnsi="仿宋" w:eastAsia="仿宋" w:cs="仿宋"/>
                <w:sz w:val="24"/>
                <w:lang w:val="en-US" w:eastAsia="zh-CN"/>
              </w:rPr>
              <w:t>）及总磷（</w:t>
            </w:r>
            <w:r>
              <w:rPr>
                <w:rFonts w:hint="default" w:ascii="Times New Roman" w:hAnsi="Times New Roman" w:eastAsia="仿宋" w:cs="Times New Roman"/>
                <w:sz w:val="24"/>
                <w:lang w:val="en-US" w:eastAsia="zh-CN"/>
              </w:rPr>
              <w:t>TP</w:t>
            </w:r>
            <w:r>
              <w:rPr>
                <w:rFonts w:hint="eastAsia" w:ascii="仿宋" w:hAnsi="仿宋" w:eastAsia="仿宋" w:cs="仿宋"/>
                <w:sz w:val="24"/>
                <w:lang w:val="en-US" w:eastAsia="zh-CN"/>
              </w:rPr>
              <w:t>）</w:t>
            </w:r>
          </w:p>
        </w:tc>
        <w:tc>
          <w:tcPr>
            <w:tcW w:w="1834" w:type="dxa"/>
            <w:vAlign w:val="center"/>
          </w:tcPr>
          <w:p>
            <w:pPr>
              <w:adjustRightInd w:val="0"/>
              <w:snapToGrid w:val="0"/>
              <w:jc w:val="center"/>
              <w:rPr>
                <w:rFonts w:ascii="宋体" w:hAnsi="宋体" w:cs="宋体"/>
                <w:sz w:val="24"/>
              </w:rPr>
            </w:pPr>
            <w:r>
              <w:rPr>
                <w:rFonts w:hint="eastAsia" w:eastAsia="仿宋" w:cs="宋体"/>
                <w:color w:val="000000"/>
                <w:kern w:val="16"/>
                <w:sz w:val="24"/>
                <w:szCs w:val="24"/>
                <w:lang w:val="en-US" w:eastAsia="zh-CN" w:bidi="ar-SA"/>
              </w:rPr>
              <w:t>采用“格栅+固液分离+调节池+生化池（生化接触氧化法）+二沉池+消毒”处理工艺</w:t>
            </w:r>
          </w:p>
        </w:tc>
        <w:tc>
          <w:tcPr>
            <w:tcW w:w="2168" w:type="dxa"/>
            <w:vAlign w:val="center"/>
          </w:tcPr>
          <w:p>
            <w:pPr>
              <w:adjustRightInd w:val="0"/>
              <w:snapToGrid w:val="0"/>
              <w:jc w:val="center"/>
              <w:rPr>
                <w:rFonts w:ascii="宋体" w:hAnsi="宋体" w:cs="宋体"/>
                <w:sz w:val="24"/>
              </w:rPr>
            </w:pPr>
            <w:r>
              <w:rPr>
                <w:rFonts w:hint="eastAsia" w:ascii="Times New Roman" w:hAnsi="Times New Roman" w:eastAsia="仿宋" w:cs="宋体"/>
                <w:color w:val="000000"/>
                <w:kern w:val="16"/>
                <w:sz w:val="24"/>
                <w:szCs w:val="24"/>
                <w:lang w:val="en-US" w:eastAsia="zh-CN" w:bidi="ar-SA"/>
              </w:rPr>
              <w:t>《畜禽养殖业污染物排放标准》（GB18596-2001）和《农田灌溉水质标准》（GB5084-</w:t>
            </w:r>
            <w:r>
              <w:rPr>
                <w:rFonts w:hint="eastAsia" w:eastAsia="仿宋" w:cs="宋体"/>
                <w:color w:val="000000"/>
                <w:kern w:val="16"/>
                <w:sz w:val="24"/>
                <w:szCs w:val="24"/>
                <w:lang w:val="en-US" w:eastAsia="zh-CN" w:bidi="ar-SA"/>
              </w:rPr>
              <w:t>2021</w:t>
            </w:r>
            <w:r>
              <w:rPr>
                <w:rFonts w:hint="eastAsia" w:ascii="Times New Roman" w:hAnsi="Times New Roman" w:eastAsia="仿宋" w:cs="宋体"/>
                <w:color w:val="000000"/>
                <w:kern w:val="16"/>
                <w:sz w:val="24"/>
                <w:szCs w:val="24"/>
                <w:lang w:val="en-US" w:eastAsia="zh-CN" w:bidi="ar-SA"/>
              </w:rPr>
              <w:t>）旱作标准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1" w:hRule="atLeast"/>
          <w:jc w:val="center"/>
        </w:trPr>
        <w:tc>
          <w:tcPr>
            <w:tcW w:w="1679" w:type="dxa"/>
            <w:vAlign w:val="center"/>
          </w:tcPr>
          <w:p>
            <w:pPr>
              <w:adjustRightInd w:val="0"/>
              <w:snapToGrid w:val="0"/>
              <w:jc w:val="center"/>
              <w:rPr>
                <w:rFonts w:ascii="宋体" w:hAnsi="宋体" w:cs="宋体"/>
                <w:b/>
                <w:sz w:val="24"/>
              </w:rPr>
            </w:pPr>
            <w:r>
              <w:rPr>
                <w:rFonts w:hint="eastAsia" w:ascii="宋体" w:hAnsi="宋体" w:cs="宋体"/>
                <w:b/>
                <w:sz w:val="24"/>
              </w:rPr>
              <w:t>声环境</w:t>
            </w:r>
          </w:p>
        </w:tc>
        <w:tc>
          <w:tcPr>
            <w:tcW w:w="1559" w:type="dxa"/>
            <w:vAlign w:val="center"/>
          </w:tcPr>
          <w:p>
            <w:pPr>
              <w:adjustRightInd w:val="0"/>
              <w:snapToGrid w:val="0"/>
              <w:jc w:val="center"/>
              <w:rPr>
                <w:rFonts w:hint="default" w:eastAsia="仿宋" w:cs="宋体"/>
                <w:color w:val="000000"/>
                <w:kern w:val="16"/>
                <w:sz w:val="24"/>
                <w:szCs w:val="24"/>
                <w:lang w:val="en-US" w:eastAsia="zh-CN" w:bidi="ar-SA"/>
              </w:rPr>
            </w:pPr>
            <w:r>
              <w:rPr>
                <w:rFonts w:hint="eastAsia" w:eastAsia="仿宋" w:cs="宋体"/>
                <w:color w:val="000000"/>
                <w:kern w:val="16"/>
                <w:sz w:val="24"/>
                <w:szCs w:val="24"/>
                <w:lang w:val="en-US" w:eastAsia="zh-CN" w:bidi="ar-SA"/>
              </w:rPr>
              <w:t>集水池提升泵、调节池提升泵、空压机、折桨式搅拌机、溶气增压泵、污泥回流泵、搅拌风机、曝气风机</w:t>
            </w:r>
          </w:p>
        </w:tc>
        <w:tc>
          <w:tcPr>
            <w:tcW w:w="1560" w:type="dxa"/>
            <w:vAlign w:val="center"/>
          </w:tcPr>
          <w:p>
            <w:pPr>
              <w:adjustRightInd w:val="0"/>
              <w:snapToGrid w:val="0"/>
              <w:jc w:val="center"/>
              <w:rPr>
                <w:rFonts w:hint="eastAsia" w:eastAsia="仿宋" w:cs="宋体"/>
                <w:color w:val="000000"/>
                <w:kern w:val="16"/>
                <w:sz w:val="24"/>
                <w:szCs w:val="24"/>
                <w:lang w:val="en-US" w:eastAsia="zh-CN" w:bidi="ar-SA"/>
              </w:rPr>
            </w:pPr>
            <w:r>
              <w:rPr>
                <w:rFonts w:hint="eastAsia" w:eastAsia="仿宋" w:cs="宋体"/>
                <w:color w:val="000000"/>
                <w:kern w:val="16"/>
                <w:sz w:val="24"/>
                <w:szCs w:val="24"/>
                <w:lang w:val="en-US" w:eastAsia="zh-CN" w:bidi="ar-SA"/>
              </w:rPr>
              <w:t>设备噪声</w:t>
            </w:r>
          </w:p>
        </w:tc>
        <w:tc>
          <w:tcPr>
            <w:tcW w:w="1834" w:type="dxa"/>
            <w:vAlign w:val="center"/>
          </w:tcPr>
          <w:p>
            <w:pPr>
              <w:adjustRightInd w:val="0"/>
              <w:snapToGrid w:val="0"/>
              <w:jc w:val="center"/>
              <w:rPr>
                <w:rFonts w:hint="eastAsia" w:eastAsia="仿宋" w:cs="宋体"/>
                <w:color w:val="000000"/>
                <w:kern w:val="16"/>
                <w:sz w:val="24"/>
                <w:szCs w:val="24"/>
                <w:lang w:val="en-US" w:eastAsia="zh-CN" w:bidi="ar-SA"/>
              </w:rPr>
            </w:pPr>
            <w:r>
              <w:rPr>
                <w:rFonts w:hint="eastAsia" w:eastAsia="仿宋" w:cs="宋体"/>
                <w:color w:val="000000"/>
                <w:kern w:val="16"/>
                <w:sz w:val="24"/>
                <w:szCs w:val="24"/>
                <w:lang w:val="en-US" w:eastAsia="zh-CN" w:bidi="ar-SA"/>
              </w:rPr>
              <w:t>选低噪声设备，采用减振、降噪等措施</w:t>
            </w:r>
          </w:p>
        </w:tc>
        <w:tc>
          <w:tcPr>
            <w:tcW w:w="2168" w:type="dxa"/>
            <w:vAlign w:val="center"/>
          </w:tcPr>
          <w:p>
            <w:pPr>
              <w:adjustRightInd w:val="0"/>
              <w:snapToGrid w:val="0"/>
              <w:ind w:left="-105" w:leftChars="-50" w:right="-105" w:rightChars="-50"/>
              <w:jc w:val="center"/>
              <w:rPr>
                <w:rFonts w:ascii="宋体" w:hAnsi="宋体" w:cs="宋体"/>
                <w:sz w:val="24"/>
              </w:rPr>
            </w:pPr>
            <w:r>
              <w:rPr>
                <w:rFonts w:hint="eastAsia" w:ascii="仿宋" w:hAnsi="仿宋" w:eastAsia="仿宋" w:cs="仿宋"/>
                <w:bCs/>
                <w:sz w:val="24"/>
              </w:rPr>
              <w:t>《</w:t>
            </w:r>
            <w:r>
              <w:rPr>
                <w:rFonts w:hint="eastAsia" w:ascii="Times New Roman" w:hAnsi="Times New Roman" w:eastAsia="仿宋" w:cs="宋体"/>
                <w:color w:val="000000"/>
                <w:kern w:val="16"/>
                <w:sz w:val="24"/>
                <w:szCs w:val="24"/>
                <w:lang w:val="en-US" w:eastAsia="zh-CN" w:bidi="ar-SA"/>
              </w:rPr>
              <w:t>工业企业厂界环境噪声排放标准》（GB 12348-2008）中</w:t>
            </w:r>
            <w:r>
              <w:rPr>
                <w:rFonts w:hint="eastAsia" w:eastAsia="仿宋" w:cs="宋体"/>
                <w:color w:val="000000"/>
                <w:kern w:val="16"/>
                <w:sz w:val="24"/>
                <w:szCs w:val="24"/>
                <w:lang w:val="en-US" w:eastAsia="zh-CN" w:bidi="ar-SA"/>
              </w:rPr>
              <w:t>2</w:t>
            </w:r>
            <w:r>
              <w:rPr>
                <w:rFonts w:hint="eastAsia" w:ascii="Times New Roman" w:hAnsi="Times New Roman" w:eastAsia="仿宋" w:cs="宋体"/>
                <w:color w:val="000000"/>
                <w:kern w:val="16"/>
                <w:sz w:val="24"/>
                <w:szCs w:val="24"/>
                <w:lang w:val="en-US" w:eastAsia="zh-CN" w:bidi="ar-SA"/>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79" w:type="dxa"/>
            <w:vAlign w:val="center"/>
          </w:tcPr>
          <w:p>
            <w:pPr>
              <w:adjustRightInd w:val="0"/>
              <w:snapToGrid w:val="0"/>
              <w:jc w:val="center"/>
              <w:rPr>
                <w:rFonts w:ascii="宋体" w:hAnsi="宋体" w:cs="宋体"/>
                <w:b/>
                <w:sz w:val="24"/>
              </w:rPr>
            </w:pPr>
            <w:r>
              <w:rPr>
                <w:rFonts w:hint="eastAsia" w:ascii="宋体" w:hAnsi="宋体" w:cs="宋体"/>
                <w:b/>
                <w:sz w:val="24"/>
              </w:rPr>
              <w:t>电磁辐射</w:t>
            </w:r>
          </w:p>
        </w:tc>
        <w:tc>
          <w:tcPr>
            <w:tcW w:w="1559"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560"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1834"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c>
          <w:tcPr>
            <w:tcW w:w="2168" w:type="dxa"/>
            <w:vAlign w:val="center"/>
          </w:tcPr>
          <w:p>
            <w:pPr>
              <w:adjustRightInd w:val="0"/>
              <w:snapToGrid w:val="0"/>
              <w:jc w:val="center"/>
              <w:rPr>
                <w:rFonts w:hint="default" w:ascii="Times New Roman" w:hAnsi="Times New Roman" w:cs="Times New Roman"/>
                <w:sz w:val="24"/>
              </w:rPr>
            </w:pPr>
            <w:r>
              <w:rPr>
                <w:rFonts w:hint="default" w:ascii="Times New Roman" w:hAnsi="Times New Roman"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1679" w:type="dxa"/>
            <w:vAlign w:val="center"/>
          </w:tcPr>
          <w:p>
            <w:pPr>
              <w:adjustRightInd w:val="0"/>
              <w:snapToGrid w:val="0"/>
              <w:jc w:val="center"/>
              <w:rPr>
                <w:rFonts w:ascii="宋体" w:hAnsi="宋体" w:cs="宋体"/>
                <w:b/>
                <w:sz w:val="24"/>
              </w:rPr>
            </w:pPr>
            <w:r>
              <w:rPr>
                <w:rFonts w:hint="eastAsia" w:ascii="宋体" w:hAnsi="宋体" w:cs="宋体"/>
                <w:b/>
                <w:sz w:val="24"/>
              </w:rPr>
              <w:t>固体废物</w:t>
            </w:r>
          </w:p>
        </w:tc>
        <w:tc>
          <w:tcPr>
            <w:tcW w:w="7121" w:type="dxa"/>
            <w:gridSpan w:val="4"/>
            <w:vAlign w:val="center"/>
          </w:tcPr>
          <w:p>
            <w:pPr>
              <w:adjustRightInd w:val="0"/>
              <w:snapToGrid w:val="0"/>
              <w:spacing w:line="360" w:lineRule="auto"/>
              <w:ind w:firstLine="480" w:firstLineChars="200"/>
              <w:rPr>
                <w:rFonts w:ascii="宋体" w:hAnsi="宋体" w:cs="宋体"/>
                <w:sz w:val="24"/>
              </w:rPr>
            </w:pPr>
            <w:r>
              <w:rPr>
                <w:rFonts w:hint="eastAsia" w:ascii="Times New Roman" w:hAnsi="Times New Roman" w:eastAsia="仿宋" w:cs="宋体"/>
                <w:sz w:val="24"/>
              </w:rPr>
              <w:t>格栅渣收集后交由环卫部门定期清运处理；污泥委托宁夏水投中源水务有限公司同心污水处理分公司处置；猪粪收集后外售；废活性炭暂存于危废暂存间（1座，5m</w:t>
            </w:r>
            <w:r>
              <w:rPr>
                <w:rFonts w:hint="eastAsia" w:ascii="Times New Roman" w:hAnsi="Times New Roman" w:eastAsia="仿宋" w:cs="宋体"/>
                <w:sz w:val="24"/>
                <w:vertAlign w:val="superscript"/>
              </w:rPr>
              <w:t>2</w:t>
            </w:r>
            <w:r>
              <w:rPr>
                <w:rFonts w:hint="eastAsia" w:ascii="Times New Roman" w:hAnsi="Times New Roman" w:eastAsia="仿宋" w:cs="宋体"/>
                <w:sz w:val="24"/>
              </w:rPr>
              <w:t>），委托有资质的单位定期处置。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0" w:hRule="atLeast"/>
          <w:jc w:val="center"/>
        </w:trPr>
        <w:tc>
          <w:tcPr>
            <w:tcW w:w="1679" w:type="dxa"/>
            <w:vAlign w:val="center"/>
          </w:tcPr>
          <w:p>
            <w:pPr>
              <w:adjustRightInd w:val="0"/>
              <w:snapToGrid w:val="0"/>
              <w:jc w:val="center"/>
              <w:rPr>
                <w:rFonts w:ascii="宋体" w:hAnsi="宋体" w:cs="宋体"/>
                <w:b/>
                <w:sz w:val="24"/>
              </w:rPr>
            </w:pPr>
            <w:r>
              <w:rPr>
                <w:rFonts w:hint="eastAsia" w:ascii="宋体" w:hAnsi="宋体" w:cs="宋体"/>
                <w:b/>
                <w:sz w:val="24"/>
              </w:rPr>
              <w:t>土壤及地下水</w:t>
            </w:r>
          </w:p>
          <w:p>
            <w:pPr>
              <w:adjustRightInd w:val="0"/>
              <w:snapToGrid w:val="0"/>
              <w:jc w:val="center"/>
              <w:rPr>
                <w:rFonts w:ascii="宋体" w:hAnsi="宋体" w:cs="宋体"/>
                <w:b/>
                <w:sz w:val="24"/>
              </w:rPr>
            </w:pPr>
            <w:r>
              <w:rPr>
                <w:rFonts w:hint="eastAsia" w:ascii="宋体" w:hAnsi="宋体" w:cs="宋体"/>
                <w:b/>
                <w:sz w:val="24"/>
              </w:rPr>
              <w:t>污染防治措施</w:t>
            </w:r>
          </w:p>
        </w:tc>
        <w:tc>
          <w:tcPr>
            <w:tcW w:w="7121" w:type="dxa"/>
            <w:gridSpan w:val="4"/>
            <w:vAlign w:val="center"/>
          </w:tcPr>
          <w:p>
            <w:pPr>
              <w:adjustRightInd w:val="0"/>
              <w:snapToGrid w:val="0"/>
              <w:spacing w:line="360" w:lineRule="auto"/>
              <w:ind w:firstLine="480" w:firstLineChars="200"/>
              <w:rPr>
                <w:rFonts w:ascii="宋体" w:hAnsi="宋体" w:cs="宋体"/>
                <w:sz w:val="24"/>
              </w:rPr>
            </w:pPr>
            <w:r>
              <w:rPr>
                <w:rFonts w:hint="eastAsia" w:ascii="Times New Roman" w:hAnsi="Times New Roman" w:eastAsia="仿宋" w:cs="Times New Roman"/>
                <w:color w:val="auto"/>
                <w:kern w:val="2"/>
                <w:sz w:val="24"/>
                <w:szCs w:val="24"/>
                <w:lang w:val="en-US" w:eastAsia="zh-CN" w:bidi="ar-SA"/>
              </w:rPr>
              <w:t>坚持“源头控制、分区防控、污染监控、应急响应相结合”的原则，采取主动控制和被动控制相结合的措施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5" w:hRule="atLeast"/>
          <w:jc w:val="center"/>
        </w:trPr>
        <w:tc>
          <w:tcPr>
            <w:tcW w:w="1679" w:type="dxa"/>
            <w:vAlign w:val="center"/>
          </w:tcPr>
          <w:p>
            <w:pPr>
              <w:adjustRightInd w:val="0"/>
              <w:snapToGrid w:val="0"/>
              <w:jc w:val="center"/>
              <w:rPr>
                <w:rFonts w:ascii="宋体" w:hAnsi="宋体" w:cs="宋体"/>
                <w:b/>
                <w:sz w:val="24"/>
              </w:rPr>
            </w:pPr>
            <w:r>
              <w:rPr>
                <w:rFonts w:hint="eastAsia" w:ascii="宋体" w:hAnsi="宋体" w:cs="宋体"/>
                <w:b/>
                <w:sz w:val="24"/>
              </w:rPr>
              <w:t>生态保护措施</w:t>
            </w:r>
          </w:p>
        </w:tc>
        <w:tc>
          <w:tcPr>
            <w:tcW w:w="7121" w:type="dxa"/>
            <w:gridSpan w:val="4"/>
            <w:vAlign w:val="center"/>
          </w:tcPr>
          <w:p>
            <w:pPr>
              <w:adjustRightInd w:val="0"/>
              <w:snapToGrid w:val="0"/>
              <w:jc w:val="center"/>
              <w:rPr>
                <w:rFonts w:ascii="宋体" w:hAnsi="宋体" w:cs="宋体"/>
                <w:sz w:val="24"/>
              </w:rPr>
            </w:pPr>
            <w:r>
              <w:rPr>
                <w:rFonts w:hint="eastAsia" w:ascii="仿宋" w:hAnsi="仿宋" w:eastAsia="仿宋" w:cs="仿宋"/>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79" w:hRule="atLeast"/>
          <w:jc w:val="center"/>
        </w:trPr>
        <w:tc>
          <w:tcPr>
            <w:tcW w:w="1679" w:type="dxa"/>
            <w:vAlign w:val="center"/>
          </w:tcPr>
          <w:p>
            <w:pPr>
              <w:adjustRightInd w:val="0"/>
              <w:snapToGrid w:val="0"/>
              <w:jc w:val="center"/>
              <w:rPr>
                <w:rFonts w:ascii="宋体" w:hAnsi="宋体" w:cs="宋体"/>
                <w:b/>
                <w:spacing w:val="-8"/>
                <w:sz w:val="24"/>
              </w:rPr>
            </w:pPr>
            <w:r>
              <w:rPr>
                <w:rFonts w:hint="eastAsia" w:ascii="宋体" w:hAnsi="宋体" w:cs="宋体"/>
                <w:b/>
                <w:spacing w:val="-8"/>
                <w:sz w:val="24"/>
              </w:rPr>
              <w:t>环境风险</w:t>
            </w:r>
          </w:p>
          <w:p>
            <w:pPr>
              <w:adjustRightInd w:val="0"/>
              <w:snapToGrid w:val="0"/>
              <w:jc w:val="center"/>
              <w:rPr>
                <w:rFonts w:ascii="宋体" w:hAnsi="宋体" w:cs="宋体"/>
                <w:b/>
                <w:spacing w:val="-8"/>
                <w:sz w:val="24"/>
              </w:rPr>
            </w:pPr>
            <w:r>
              <w:rPr>
                <w:rFonts w:hint="eastAsia" w:ascii="宋体" w:hAnsi="宋体" w:cs="宋体"/>
                <w:b/>
                <w:spacing w:val="-8"/>
                <w:sz w:val="24"/>
              </w:rPr>
              <w:t>防范措施</w:t>
            </w:r>
          </w:p>
        </w:tc>
        <w:tc>
          <w:tcPr>
            <w:tcW w:w="7121" w:type="dxa"/>
            <w:gridSpan w:val="4"/>
            <w:vAlign w:val="center"/>
          </w:tcPr>
          <w:p>
            <w:pPr>
              <w:adjustRightInd w:val="0"/>
              <w:snapToGrid w:val="0"/>
              <w:spacing w:line="360" w:lineRule="auto"/>
              <w:ind w:firstLine="480" w:firstLineChars="200"/>
              <w:rPr>
                <w:sz w:val="24"/>
              </w:rPr>
            </w:pPr>
            <w:r>
              <w:rPr>
                <w:rFonts w:hint="eastAsia" w:ascii="Times New Roman" w:hAnsi="Times New Roman" w:eastAsia="仿宋" w:cs="Times New Roman"/>
                <w:color w:val="auto"/>
                <w:kern w:val="2"/>
                <w:sz w:val="24"/>
                <w:szCs w:val="24"/>
                <w:lang w:val="en-US" w:eastAsia="zh-CN" w:bidi="ar-SA"/>
              </w:rPr>
              <w:t>根据相关的环境管理要求，结合具体情况，制定各项管理制度、严格的生产操作规则和完善的事故应急处置措施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68" w:hRule="atLeast"/>
          <w:jc w:val="center"/>
        </w:trPr>
        <w:tc>
          <w:tcPr>
            <w:tcW w:w="1679" w:type="dxa"/>
            <w:vAlign w:val="center"/>
          </w:tcPr>
          <w:p>
            <w:pPr>
              <w:adjustRightInd w:val="0"/>
              <w:snapToGrid w:val="0"/>
              <w:jc w:val="center"/>
              <w:rPr>
                <w:rFonts w:ascii="宋体" w:hAnsi="宋体" w:cs="宋体"/>
                <w:b/>
                <w:spacing w:val="-8"/>
                <w:sz w:val="24"/>
              </w:rPr>
            </w:pPr>
            <w:r>
              <w:rPr>
                <w:rFonts w:hint="eastAsia" w:ascii="宋体" w:hAnsi="宋体" w:cs="宋体"/>
                <w:b/>
                <w:spacing w:val="-8"/>
                <w:sz w:val="24"/>
              </w:rPr>
              <w:t>其他环境</w:t>
            </w:r>
          </w:p>
          <w:p>
            <w:pPr>
              <w:adjustRightInd w:val="0"/>
              <w:snapToGrid w:val="0"/>
              <w:jc w:val="center"/>
              <w:rPr>
                <w:rFonts w:ascii="宋体" w:hAnsi="宋体" w:cs="宋体"/>
                <w:b/>
                <w:spacing w:val="-8"/>
                <w:sz w:val="24"/>
              </w:rPr>
            </w:pPr>
            <w:r>
              <w:rPr>
                <w:rFonts w:hint="eastAsia" w:ascii="宋体" w:hAnsi="宋体" w:cs="宋体"/>
                <w:b/>
                <w:spacing w:val="-8"/>
                <w:sz w:val="24"/>
              </w:rPr>
              <w:t>管理要求</w:t>
            </w:r>
          </w:p>
        </w:tc>
        <w:tc>
          <w:tcPr>
            <w:tcW w:w="7121" w:type="dxa"/>
            <w:gridSpan w:val="4"/>
            <w:vAlign w:val="center"/>
          </w:tcPr>
          <w:p>
            <w:pPr>
              <w:pStyle w:val="55"/>
              <w:spacing w:line="360" w:lineRule="auto"/>
              <w:jc w:val="both"/>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①建设单位应认真贯彻执行有关建设项目环境保护管理文件的精神，建立健全各项环境保护规章制度；</w:t>
            </w:r>
          </w:p>
          <w:p>
            <w:pPr>
              <w:adjustRightInd w:val="0"/>
              <w:snapToGrid w:val="0"/>
              <w:spacing w:line="360" w:lineRule="auto"/>
              <w:rPr>
                <w:sz w:val="24"/>
              </w:rPr>
            </w:pPr>
            <w:r>
              <w:rPr>
                <w:rFonts w:hint="default" w:ascii="Times New Roman" w:hAnsi="Times New Roman" w:eastAsia="仿宋" w:cs="Times New Roman"/>
                <w:color w:val="auto"/>
                <w:kern w:val="2"/>
                <w:sz w:val="24"/>
                <w:szCs w:val="24"/>
                <w:lang w:val="en-US" w:eastAsia="zh-CN" w:bidi="ar-SA"/>
              </w:rPr>
              <w:t>②</w:t>
            </w:r>
            <w:r>
              <w:rPr>
                <w:rFonts w:hint="eastAsia" w:ascii="Times New Roman" w:hAnsi="Times New Roman" w:eastAsia="仿宋" w:cs="Times New Roman"/>
                <w:color w:val="auto"/>
                <w:kern w:val="2"/>
                <w:sz w:val="24"/>
                <w:szCs w:val="24"/>
                <w:lang w:val="en-US" w:eastAsia="zh-CN" w:bidi="ar-SA"/>
              </w:rPr>
              <w:t>执行排污许可证制度：建设项目投产前，完善排污许可手续</w:t>
            </w:r>
          </w:p>
        </w:tc>
      </w:tr>
    </w:tbl>
    <w:p>
      <w:pPr>
        <w:pStyle w:val="22"/>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91" w:hRule="atLeast"/>
          <w:jc w:val="center"/>
        </w:trPr>
        <w:tc>
          <w:tcPr>
            <w:tcW w:w="8865" w:type="dxa"/>
            <w:vAlign w:val="center"/>
          </w:tcPr>
          <w:p>
            <w:pPr>
              <w:adjustRightInd w:val="0"/>
              <w:snapToGrid w:val="0"/>
              <w:spacing w:line="360" w:lineRule="auto"/>
              <w:ind w:firstLine="480" w:firstLineChars="200"/>
              <w:rPr>
                <w:sz w:val="24"/>
              </w:rPr>
            </w:pPr>
            <w:r>
              <w:rPr>
                <w:rFonts w:hint="eastAsia" w:ascii="仿宋" w:hAnsi="仿宋" w:eastAsia="仿宋" w:cs="仿宋"/>
                <w:sz w:val="24"/>
              </w:rPr>
              <w:t>从环境保护角度，建设韦州镇万头生猪养殖场粪污处理项目的环境影响可行。</w:t>
            </w:r>
          </w:p>
        </w:tc>
      </w:tr>
    </w:tbl>
    <w:p>
      <w:pPr>
        <w:rPr>
          <w:rFonts w:ascii="宋体"/>
        </w:rPr>
        <w:sectPr>
          <w:pgSz w:w="11906" w:h="16838"/>
          <w:pgMar w:top="1417" w:right="1417" w:bottom="1417" w:left="1417" w:header="851" w:footer="851" w:gutter="0"/>
          <w:pgBorders>
            <w:top w:val="none" w:sz="0" w:space="0"/>
            <w:left w:val="none" w:sz="0" w:space="0"/>
            <w:bottom w:val="none" w:sz="0" w:space="0"/>
            <w:right w:val="none" w:sz="0" w:space="0"/>
          </w:pgBorders>
          <w:cols w:space="720" w:num="1"/>
          <w:docGrid w:linePitch="312" w:charSpace="0"/>
        </w:sectPr>
      </w:pPr>
    </w:p>
    <w:p>
      <w:pPr>
        <w:pStyle w:val="22"/>
        <w:adjustRightInd w:val="0"/>
        <w:snapToGrid w:val="0"/>
        <w:spacing w:before="0" w:beforeAutospacing="0" w:after="0" w:afterAutospacing="0" w:line="360" w:lineRule="auto"/>
        <w:jc w:val="center"/>
        <w:rPr>
          <w:rFonts w:asciiTheme="minorEastAsia" w:hAnsiTheme="minorEastAsia" w:eastAsiaTheme="minorEastAsia"/>
          <w:b/>
          <w:snapToGrid w:val="0"/>
          <w:spacing w:val="40"/>
          <w:sz w:val="38"/>
          <w:szCs w:val="38"/>
        </w:rPr>
      </w:pPr>
      <w:r>
        <w:rPr>
          <w:rFonts w:hint="eastAsia" w:asciiTheme="minorEastAsia" w:hAnsiTheme="minorEastAsia" w:eastAsiaTheme="minorEastAsia"/>
          <w:b/>
          <w:snapToGrid w:val="0"/>
          <w:spacing w:val="40"/>
          <w:sz w:val="38"/>
          <w:szCs w:val="38"/>
        </w:rPr>
        <w:t>建设项目污染物排放量汇总表</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6"/>
        <w:gridCol w:w="1659"/>
        <w:gridCol w:w="1559"/>
        <w:gridCol w:w="1134"/>
        <w:gridCol w:w="1701"/>
        <w:gridCol w:w="1560"/>
        <w:gridCol w:w="1559"/>
        <w:gridCol w:w="1701"/>
        <w:gridCol w:w="15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tcMar>
              <w:left w:w="28" w:type="dxa"/>
              <w:right w:w="28" w:type="dxa"/>
            </w:tcMar>
            <w:vAlign w:val="center"/>
          </w:tcPr>
          <w:p>
            <w:pPr>
              <w:pStyle w:val="41"/>
              <w:spacing w:beforeLines="50" w:afterLines="0" w:line="360" w:lineRule="auto"/>
              <w:jc w:val="right"/>
              <w:rPr>
                <w:rFonts w:cs="宋体" w:asciiTheme="minorEastAsia" w:hAnsiTheme="minorEastAsia" w:eastAsiaTheme="minorEastAsia"/>
                <w:b/>
                <w:snapToGrid w:val="0"/>
                <w:spacing w:val="-6"/>
                <w:kern w:val="21"/>
                <w:sz w:val="24"/>
                <w:szCs w:val="24"/>
              </w:rPr>
            </w:pPr>
            <w:r>
              <w:rPr>
                <w:rFonts w:cs="宋体" w:asciiTheme="minorEastAsia" w:hAnsiTheme="minorEastAsia" w:eastAsiaTheme="minorEastAsia"/>
                <w:b/>
                <w:spacing w:val="-6"/>
                <w:kern w:val="21"/>
                <w:sz w:val="24"/>
                <w:szCs w:val="24"/>
              </w:rPr>
              <w:pict>
                <v:shape id="_x0000_s1814" o:spid="_x0000_s1814" o:spt="32" type="#_x0000_t32" style="position:absolute;left:0pt;margin-left:-2.45pt;margin-top:-0.6pt;height:52pt;width:58.25pt;z-index:251694080;mso-width-relative:page;mso-height-relative:page;" o:connectortype="straight" filled="f" coordsize="21600,21600">
                  <v:path arrowok="t"/>
                  <v:fill on="f" focussize="0,0"/>
                  <v:stroke/>
                  <v:imagedata o:title=""/>
                  <o:lock v:ext="edit"/>
                </v:shape>
              </w:pict>
            </w:r>
            <w:r>
              <w:rPr>
                <w:rFonts w:hint="eastAsia" w:cs="宋体" w:asciiTheme="minorEastAsia" w:hAnsiTheme="minorEastAsia" w:eastAsiaTheme="minorEastAsia"/>
                <w:b/>
                <w:snapToGrid w:val="0"/>
                <w:spacing w:val="-6"/>
                <w:kern w:val="21"/>
                <w:sz w:val="24"/>
                <w:szCs w:val="24"/>
              </w:rPr>
              <w:t>项 目</w:t>
            </w:r>
          </w:p>
          <w:p>
            <w:pPr>
              <w:pStyle w:val="41"/>
              <w:spacing w:beforeLines="0" w:afterLines="0" w:line="240" w:lineRule="auto"/>
              <w:ind w:left="0" w:leftChars="0" w:firstLine="0" w:firstLineChars="0"/>
              <w:jc w:val="left"/>
              <w:rPr>
                <w:rFonts w:ascii="黑体" w:hAnsi="黑体" w:eastAsia="黑体" w:cs="宋体"/>
                <w:b/>
                <w:snapToGrid w:val="0"/>
                <w:spacing w:val="-6"/>
                <w:kern w:val="21"/>
                <w:sz w:val="24"/>
                <w:szCs w:val="24"/>
              </w:rPr>
            </w:pPr>
            <w:r>
              <w:rPr>
                <w:rFonts w:hint="eastAsia" w:cs="宋体" w:asciiTheme="minorEastAsia" w:hAnsiTheme="minorEastAsia" w:eastAsiaTheme="minorEastAsia"/>
                <w:b/>
                <w:snapToGrid w:val="0"/>
                <w:spacing w:val="-6"/>
                <w:kern w:val="21"/>
                <w:sz w:val="24"/>
                <w:szCs w:val="24"/>
              </w:rPr>
              <w:t>分 类</w:t>
            </w:r>
          </w:p>
        </w:tc>
        <w:tc>
          <w:tcPr>
            <w:tcW w:w="1659" w:type="dxa"/>
            <w:tcMar>
              <w:left w:w="28" w:type="dxa"/>
              <w:right w:w="28" w:type="dxa"/>
            </w:tcMar>
            <w:vAlign w:val="center"/>
          </w:tcPr>
          <w:p>
            <w:pPr>
              <w:pStyle w:val="41"/>
              <w:spacing w:beforeLines="0" w:afterLines="0" w:line="240" w:lineRule="auto"/>
              <w:ind w:left="0" w:leftChars="0" w:firstLine="0" w:firstLineChars="0"/>
              <w:jc w:val="center"/>
              <w:rPr>
                <w:rFonts w:cs="宋体" w:asciiTheme="minorEastAsia" w:hAnsiTheme="minorEastAsia" w:eastAsiaTheme="minorEastAsia"/>
                <w:b/>
                <w:snapToGrid w:val="0"/>
                <w:spacing w:val="-6"/>
                <w:kern w:val="21"/>
                <w:sz w:val="24"/>
                <w:szCs w:val="24"/>
              </w:rPr>
            </w:pPr>
            <w:r>
              <w:rPr>
                <w:rFonts w:hint="eastAsia" w:cs="宋体" w:asciiTheme="minorEastAsia" w:hAnsiTheme="minorEastAsia" w:eastAsiaTheme="minorEastAsia"/>
                <w:b/>
                <w:snapToGrid w:val="0"/>
                <w:spacing w:val="-6"/>
                <w:kern w:val="21"/>
                <w:sz w:val="24"/>
                <w:szCs w:val="24"/>
              </w:rPr>
              <w:t>污染物名称</w:t>
            </w:r>
          </w:p>
        </w:tc>
        <w:tc>
          <w:tcPr>
            <w:tcW w:w="1559" w:type="dxa"/>
            <w:tcMar>
              <w:left w:w="28" w:type="dxa"/>
              <w:right w:w="28" w:type="dxa"/>
            </w:tcMar>
            <w:vAlign w:val="center"/>
          </w:tcPr>
          <w:p>
            <w:pPr>
              <w:pStyle w:val="41"/>
              <w:spacing w:beforeLines="0" w:afterLines="0" w:line="240" w:lineRule="auto"/>
              <w:ind w:left="0" w:leftChars="0" w:firstLine="0" w:firstLineChars="0"/>
              <w:jc w:val="center"/>
              <w:rPr>
                <w:rFonts w:ascii="Times New Roman" w:eastAsiaTheme="minorEastAsia"/>
                <w:b/>
                <w:snapToGrid w:val="0"/>
                <w:spacing w:val="-6"/>
                <w:kern w:val="21"/>
                <w:sz w:val="24"/>
                <w:szCs w:val="24"/>
              </w:rPr>
            </w:pPr>
            <w:r>
              <w:rPr>
                <w:rFonts w:ascii="Times New Roman" w:hAnsiTheme="minorEastAsia" w:eastAsiaTheme="minorEastAsia"/>
                <w:b/>
                <w:snapToGrid w:val="0"/>
                <w:spacing w:val="-6"/>
                <w:kern w:val="21"/>
                <w:sz w:val="24"/>
                <w:szCs w:val="24"/>
              </w:rPr>
              <w:t>现有工程排放量（固体废物产生量）</w:t>
            </w:r>
          </w:p>
        </w:tc>
        <w:tc>
          <w:tcPr>
            <w:tcW w:w="1134" w:type="dxa"/>
            <w:tcMar>
              <w:left w:w="28" w:type="dxa"/>
              <w:right w:w="28" w:type="dxa"/>
            </w:tcMar>
            <w:vAlign w:val="center"/>
          </w:tcPr>
          <w:p>
            <w:pPr>
              <w:pStyle w:val="41"/>
              <w:spacing w:beforeLines="0" w:afterLines="0" w:line="240" w:lineRule="auto"/>
              <w:ind w:left="0" w:leftChars="0" w:firstLine="0" w:firstLineChars="0"/>
              <w:jc w:val="center"/>
              <w:rPr>
                <w:rFonts w:ascii="Times New Roman" w:eastAsiaTheme="minorEastAsia"/>
                <w:b/>
                <w:snapToGrid w:val="0"/>
                <w:spacing w:val="-6"/>
                <w:kern w:val="21"/>
                <w:sz w:val="24"/>
                <w:szCs w:val="24"/>
              </w:rPr>
            </w:pPr>
            <w:r>
              <w:rPr>
                <w:rFonts w:ascii="Times New Roman" w:hAnsiTheme="minorEastAsia" w:eastAsiaTheme="minorEastAsia"/>
                <w:b/>
                <w:snapToGrid w:val="0"/>
                <w:spacing w:val="-6"/>
                <w:kern w:val="21"/>
                <w:sz w:val="24"/>
                <w:szCs w:val="24"/>
              </w:rPr>
              <w:t>现有工程许可排放量</w:t>
            </w:r>
            <w:r>
              <w:rPr>
                <w:rFonts w:ascii="Times New Roman" w:eastAsiaTheme="minorEastAsia"/>
                <w:b/>
                <w:snapToGrid w:val="0"/>
                <w:spacing w:val="-6"/>
                <w:kern w:val="21"/>
                <w:sz w:val="24"/>
                <w:szCs w:val="24"/>
              </w:rPr>
              <w:fldChar w:fldCharType="begin"/>
            </w:r>
            <w:r>
              <w:rPr>
                <w:rFonts w:ascii="Times New Roman" w:eastAsiaTheme="minorEastAsia"/>
                <w:b/>
                <w:snapToGrid w:val="0"/>
                <w:spacing w:val="-6"/>
                <w:kern w:val="21"/>
                <w:sz w:val="24"/>
                <w:szCs w:val="24"/>
              </w:rPr>
              <w:instrText xml:space="preserve"> = 2 \* GB3 \* MERGEFORMAT </w:instrText>
            </w:r>
            <w:r>
              <w:rPr>
                <w:rFonts w:ascii="Times New Roman" w:eastAsiaTheme="minorEastAsia"/>
                <w:b/>
                <w:snapToGrid w:val="0"/>
                <w:spacing w:val="-6"/>
                <w:kern w:val="21"/>
                <w:sz w:val="24"/>
                <w:szCs w:val="24"/>
              </w:rPr>
              <w:fldChar w:fldCharType="separate"/>
            </w:r>
            <w:r>
              <w:rPr>
                <w:rFonts w:ascii="Times New Roman" w:hAnsiTheme="minorEastAsia" w:eastAsiaTheme="minorEastAsia"/>
                <w:b/>
                <w:snapToGrid w:val="0"/>
                <w:spacing w:val="-6"/>
                <w:kern w:val="21"/>
                <w:sz w:val="24"/>
                <w:szCs w:val="24"/>
              </w:rPr>
              <w:t>②</w:t>
            </w:r>
            <w:r>
              <w:rPr>
                <w:rFonts w:ascii="Times New Roman" w:eastAsiaTheme="minorEastAsia"/>
                <w:b/>
                <w:snapToGrid w:val="0"/>
                <w:spacing w:val="-6"/>
                <w:kern w:val="21"/>
                <w:sz w:val="24"/>
                <w:szCs w:val="24"/>
              </w:rPr>
              <w:fldChar w:fldCharType="end"/>
            </w:r>
          </w:p>
        </w:tc>
        <w:tc>
          <w:tcPr>
            <w:tcW w:w="1701" w:type="dxa"/>
            <w:tcMar>
              <w:left w:w="28" w:type="dxa"/>
              <w:right w:w="28" w:type="dxa"/>
            </w:tcMar>
            <w:vAlign w:val="center"/>
          </w:tcPr>
          <w:p>
            <w:pPr>
              <w:pStyle w:val="41"/>
              <w:spacing w:beforeLines="0" w:afterLines="0" w:line="240" w:lineRule="auto"/>
              <w:ind w:left="0" w:leftChars="0" w:firstLine="0" w:firstLineChars="0"/>
              <w:jc w:val="center"/>
              <w:rPr>
                <w:rFonts w:ascii="Times New Roman" w:eastAsiaTheme="minorEastAsia"/>
                <w:b/>
                <w:snapToGrid w:val="0"/>
                <w:spacing w:val="-6"/>
                <w:kern w:val="21"/>
                <w:sz w:val="24"/>
                <w:szCs w:val="24"/>
              </w:rPr>
            </w:pPr>
            <w:r>
              <w:rPr>
                <w:rFonts w:ascii="Times New Roman" w:hAnsiTheme="minorEastAsia" w:eastAsiaTheme="minorEastAsia"/>
                <w:b/>
                <w:snapToGrid w:val="0"/>
                <w:spacing w:val="-6"/>
                <w:kern w:val="21"/>
                <w:sz w:val="24"/>
                <w:szCs w:val="24"/>
              </w:rPr>
              <w:t>在建工程排放量（固体废物产生量）</w:t>
            </w:r>
            <w:r>
              <w:rPr>
                <w:rFonts w:ascii="Times New Roman" w:eastAsiaTheme="minorEastAsia"/>
                <w:b/>
                <w:snapToGrid w:val="0"/>
                <w:spacing w:val="-6"/>
                <w:kern w:val="21"/>
                <w:sz w:val="24"/>
                <w:szCs w:val="24"/>
              </w:rPr>
              <w:fldChar w:fldCharType="begin"/>
            </w:r>
            <w:r>
              <w:rPr>
                <w:rFonts w:ascii="Times New Roman" w:eastAsiaTheme="minorEastAsia"/>
                <w:b/>
                <w:snapToGrid w:val="0"/>
                <w:spacing w:val="-6"/>
                <w:kern w:val="21"/>
                <w:sz w:val="24"/>
                <w:szCs w:val="24"/>
              </w:rPr>
              <w:instrText xml:space="preserve"> = 3 \* GB3 \* MERGEFORMAT </w:instrText>
            </w:r>
            <w:r>
              <w:rPr>
                <w:rFonts w:ascii="Times New Roman" w:eastAsiaTheme="minorEastAsia"/>
                <w:b/>
                <w:snapToGrid w:val="0"/>
                <w:spacing w:val="-6"/>
                <w:kern w:val="21"/>
                <w:sz w:val="24"/>
                <w:szCs w:val="24"/>
              </w:rPr>
              <w:fldChar w:fldCharType="separate"/>
            </w:r>
            <w:r>
              <w:rPr>
                <w:rFonts w:ascii="Times New Roman" w:hAnsiTheme="minorEastAsia" w:eastAsiaTheme="minorEastAsia"/>
                <w:b/>
                <w:kern w:val="2"/>
                <w:sz w:val="24"/>
                <w:szCs w:val="24"/>
              </w:rPr>
              <w:t>③</w:t>
            </w:r>
            <w:r>
              <w:rPr>
                <w:rFonts w:ascii="Times New Roman" w:eastAsiaTheme="minorEastAsia"/>
                <w:b/>
                <w:snapToGrid w:val="0"/>
                <w:spacing w:val="-6"/>
                <w:kern w:val="21"/>
                <w:sz w:val="24"/>
                <w:szCs w:val="24"/>
              </w:rPr>
              <w:fldChar w:fldCharType="end"/>
            </w:r>
          </w:p>
        </w:tc>
        <w:tc>
          <w:tcPr>
            <w:tcW w:w="1560" w:type="dxa"/>
            <w:tcMar>
              <w:left w:w="28" w:type="dxa"/>
              <w:right w:w="28" w:type="dxa"/>
            </w:tcMar>
            <w:vAlign w:val="center"/>
          </w:tcPr>
          <w:p>
            <w:pPr>
              <w:pStyle w:val="41"/>
              <w:spacing w:beforeLines="0" w:afterLines="0" w:line="240" w:lineRule="auto"/>
              <w:ind w:left="0" w:leftChars="0" w:firstLine="0" w:firstLineChars="0"/>
              <w:jc w:val="center"/>
              <w:rPr>
                <w:rFonts w:ascii="Times New Roman" w:eastAsiaTheme="minorEastAsia"/>
                <w:b/>
                <w:snapToGrid w:val="0"/>
                <w:spacing w:val="-6"/>
                <w:kern w:val="21"/>
                <w:sz w:val="24"/>
                <w:szCs w:val="24"/>
              </w:rPr>
            </w:pPr>
            <w:r>
              <w:rPr>
                <w:rFonts w:ascii="Times New Roman" w:hAnsiTheme="minorEastAsia" w:eastAsiaTheme="minorEastAsia"/>
                <w:b/>
                <w:snapToGrid w:val="0"/>
                <w:spacing w:val="-6"/>
                <w:kern w:val="21"/>
                <w:sz w:val="24"/>
                <w:szCs w:val="24"/>
              </w:rPr>
              <w:t>本项目排放量（固体废物产生量）</w:t>
            </w:r>
            <w:r>
              <w:rPr>
                <w:rFonts w:ascii="Times New Roman" w:eastAsiaTheme="minorEastAsia"/>
                <w:b/>
                <w:snapToGrid w:val="0"/>
                <w:spacing w:val="-6"/>
                <w:kern w:val="21"/>
                <w:sz w:val="24"/>
                <w:szCs w:val="24"/>
              </w:rPr>
              <w:fldChar w:fldCharType="begin"/>
            </w:r>
            <w:r>
              <w:rPr>
                <w:rFonts w:ascii="Times New Roman" w:eastAsiaTheme="minorEastAsia"/>
                <w:b/>
                <w:snapToGrid w:val="0"/>
                <w:spacing w:val="-6"/>
                <w:kern w:val="21"/>
                <w:sz w:val="24"/>
                <w:szCs w:val="24"/>
              </w:rPr>
              <w:instrText xml:space="preserve"> = 4 \* GB3 \* MERGEFORMAT </w:instrText>
            </w:r>
            <w:r>
              <w:rPr>
                <w:rFonts w:ascii="Times New Roman" w:eastAsiaTheme="minorEastAsia"/>
                <w:b/>
                <w:snapToGrid w:val="0"/>
                <w:spacing w:val="-6"/>
                <w:kern w:val="21"/>
                <w:sz w:val="24"/>
                <w:szCs w:val="24"/>
              </w:rPr>
              <w:fldChar w:fldCharType="separate"/>
            </w:r>
            <w:r>
              <w:rPr>
                <w:rFonts w:ascii="Times New Roman" w:hAnsiTheme="minorEastAsia" w:eastAsiaTheme="minorEastAsia"/>
                <w:b/>
                <w:kern w:val="2"/>
                <w:sz w:val="24"/>
                <w:szCs w:val="24"/>
              </w:rPr>
              <w:t>④</w:t>
            </w:r>
            <w:r>
              <w:rPr>
                <w:rFonts w:ascii="Times New Roman" w:eastAsiaTheme="minorEastAsia"/>
                <w:b/>
                <w:snapToGrid w:val="0"/>
                <w:spacing w:val="-6"/>
                <w:kern w:val="21"/>
                <w:sz w:val="24"/>
                <w:szCs w:val="24"/>
              </w:rPr>
              <w:fldChar w:fldCharType="end"/>
            </w:r>
          </w:p>
        </w:tc>
        <w:tc>
          <w:tcPr>
            <w:tcW w:w="1559" w:type="dxa"/>
            <w:tcMar>
              <w:left w:w="28" w:type="dxa"/>
              <w:right w:w="28" w:type="dxa"/>
            </w:tcMar>
            <w:vAlign w:val="center"/>
          </w:tcPr>
          <w:p>
            <w:pPr>
              <w:pStyle w:val="41"/>
              <w:spacing w:beforeLines="0" w:afterLines="0" w:line="240" w:lineRule="auto"/>
              <w:ind w:left="0" w:leftChars="0" w:firstLine="0" w:firstLineChars="0"/>
              <w:jc w:val="center"/>
              <w:rPr>
                <w:rFonts w:ascii="Times New Roman" w:eastAsiaTheme="minorEastAsia"/>
                <w:b/>
                <w:snapToGrid w:val="0"/>
                <w:spacing w:val="-16"/>
                <w:kern w:val="21"/>
                <w:sz w:val="24"/>
                <w:szCs w:val="24"/>
              </w:rPr>
            </w:pPr>
            <w:r>
              <w:rPr>
                <w:rFonts w:ascii="Times New Roman" w:hAnsiTheme="minorEastAsia" w:eastAsiaTheme="minorEastAsia"/>
                <w:b/>
                <w:snapToGrid w:val="0"/>
                <w:spacing w:val="-16"/>
                <w:kern w:val="21"/>
                <w:sz w:val="24"/>
                <w:szCs w:val="24"/>
              </w:rPr>
              <w:t>以新带老削减量（新建项目不填）</w:t>
            </w:r>
            <w:r>
              <w:rPr>
                <w:rFonts w:ascii="Times New Roman" w:eastAsiaTheme="minorEastAsia"/>
                <w:b/>
                <w:snapToGrid w:val="0"/>
                <w:spacing w:val="-16"/>
                <w:kern w:val="21"/>
                <w:sz w:val="24"/>
                <w:szCs w:val="24"/>
              </w:rPr>
              <w:fldChar w:fldCharType="begin"/>
            </w:r>
            <w:r>
              <w:rPr>
                <w:rFonts w:ascii="Times New Roman" w:eastAsiaTheme="minorEastAsia"/>
                <w:b/>
                <w:snapToGrid w:val="0"/>
                <w:spacing w:val="-16"/>
                <w:kern w:val="21"/>
                <w:sz w:val="24"/>
                <w:szCs w:val="24"/>
              </w:rPr>
              <w:instrText xml:space="preserve"> = 5 \* GB3 \* MERGEFORMAT </w:instrText>
            </w:r>
            <w:r>
              <w:rPr>
                <w:rFonts w:ascii="Times New Roman" w:eastAsiaTheme="minorEastAsia"/>
                <w:b/>
                <w:snapToGrid w:val="0"/>
                <w:spacing w:val="-16"/>
                <w:kern w:val="21"/>
                <w:sz w:val="24"/>
                <w:szCs w:val="24"/>
              </w:rPr>
              <w:fldChar w:fldCharType="separate"/>
            </w:r>
            <w:r>
              <w:rPr>
                <w:rFonts w:ascii="Times New Roman" w:hAnsiTheme="minorEastAsia" w:eastAsiaTheme="minorEastAsia"/>
                <w:b/>
                <w:kern w:val="2"/>
                <w:sz w:val="24"/>
                <w:szCs w:val="24"/>
              </w:rPr>
              <w:t>⑤</w:t>
            </w:r>
            <w:r>
              <w:rPr>
                <w:rFonts w:ascii="Times New Roman" w:eastAsiaTheme="minorEastAsia"/>
                <w:b/>
                <w:snapToGrid w:val="0"/>
                <w:spacing w:val="-16"/>
                <w:kern w:val="21"/>
                <w:sz w:val="24"/>
                <w:szCs w:val="24"/>
              </w:rPr>
              <w:fldChar w:fldCharType="end"/>
            </w:r>
          </w:p>
        </w:tc>
        <w:tc>
          <w:tcPr>
            <w:tcW w:w="1701" w:type="dxa"/>
            <w:tcMar>
              <w:left w:w="28" w:type="dxa"/>
              <w:right w:w="28" w:type="dxa"/>
            </w:tcMar>
            <w:vAlign w:val="center"/>
          </w:tcPr>
          <w:p>
            <w:pPr>
              <w:pStyle w:val="41"/>
              <w:spacing w:beforeLines="0" w:afterLines="0" w:line="240" w:lineRule="auto"/>
              <w:ind w:left="0" w:leftChars="0" w:firstLine="0" w:firstLineChars="0"/>
              <w:jc w:val="center"/>
              <w:rPr>
                <w:rFonts w:ascii="Times New Roman" w:eastAsiaTheme="minorEastAsia"/>
                <w:b/>
                <w:snapToGrid w:val="0"/>
                <w:spacing w:val="-16"/>
                <w:kern w:val="21"/>
                <w:sz w:val="24"/>
                <w:szCs w:val="24"/>
              </w:rPr>
            </w:pPr>
            <w:r>
              <w:rPr>
                <w:rFonts w:ascii="Times New Roman" w:hAnsiTheme="minorEastAsia" w:eastAsiaTheme="minorEastAsia"/>
                <w:b/>
                <w:snapToGrid w:val="0"/>
                <w:spacing w:val="-16"/>
                <w:kern w:val="21"/>
                <w:sz w:val="24"/>
                <w:szCs w:val="24"/>
              </w:rPr>
              <w:t>本项目建成后全厂排放量（固体废物产生量）</w:t>
            </w:r>
            <w:r>
              <w:rPr>
                <w:rFonts w:ascii="Times New Roman" w:eastAsiaTheme="minorEastAsia"/>
                <w:b/>
                <w:snapToGrid w:val="0"/>
                <w:spacing w:val="-16"/>
                <w:kern w:val="21"/>
                <w:sz w:val="24"/>
                <w:szCs w:val="24"/>
              </w:rPr>
              <w:fldChar w:fldCharType="begin"/>
            </w:r>
            <w:r>
              <w:rPr>
                <w:rFonts w:ascii="Times New Roman" w:eastAsiaTheme="minorEastAsia"/>
                <w:b/>
                <w:snapToGrid w:val="0"/>
                <w:spacing w:val="-16"/>
                <w:kern w:val="21"/>
                <w:sz w:val="24"/>
                <w:szCs w:val="24"/>
              </w:rPr>
              <w:instrText xml:space="preserve"> = 6 \* GB3 \* MERGEFORMAT </w:instrText>
            </w:r>
            <w:r>
              <w:rPr>
                <w:rFonts w:ascii="Times New Roman" w:eastAsiaTheme="minorEastAsia"/>
                <w:b/>
                <w:snapToGrid w:val="0"/>
                <w:spacing w:val="-16"/>
                <w:kern w:val="21"/>
                <w:sz w:val="24"/>
                <w:szCs w:val="24"/>
              </w:rPr>
              <w:fldChar w:fldCharType="separate"/>
            </w:r>
            <w:r>
              <w:rPr>
                <w:rFonts w:ascii="Times New Roman" w:hAnsiTheme="minorEastAsia" w:eastAsiaTheme="minorEastAsia"/>
                <w:b/>
                <w:kern w:val="2"/>
                <w:sz w:val="24"/>
                <w:szCs w:val="24"/>
              </w:rPr>
              <w:t>⑥</w:t>
            </w:r>
            <w:r>
              <w:rPr>
                <w:rFonts w:ascii="Times New Roman" w:eastAsiaTheme="minorEastAsia"/>
                <w:b/>
                <w:snapToGrid w:val="0"/>
                <w:spacing w:val="-16"/>
                <w:kern w:val="21"/>
                <w:sz w:val="24"/>
                <w:szCs w:val="24"/>
              </w:rPr>
              <w:fldChar w:fldCharType="end"/>
            </w:r>
          </w:p>
        </w:tc>
        <w:tc>
          <w:tcPr>
            <w:tcW w:w="1569" w:type="dxa"/>
            <w:tcMar>
              <w:left w:w="28" w:type="dxa"/>
              <w:right w:w="28" w:type="dxa"/>
            </w:tcMar>
            <w:vAlign w:val="center"/>
          </w:tcPr>
          <w:p>
            <w:pPr>
              <w:pStyle w:val="41"/>
              <w:spacing w:beforeLines="0" w:afterLines="0" w:line="240" w:lineRule="auto"/>
              <w:ind w:left="0" w:leftChars="0" w:firstLine="0" w:firstLineChars="0"/>
              <w:jc w:val="center"/>
              <w:rPr>
                <w:rFonts w:ascii="Times New Roman" w:eastAsiaTheme="minorEastAsia"/>
                <w:b/>
                <w:snapToGrid w:val="0"/>
                <w:spacing w:val="-6"/>
                <w:kern w:val="21"/>
                <w:sz w:val="24"/>
                <w:szCs w:val="24"/>
              </w:rPr>
            </w:pPr>
            <w:r>
              <w:rPr>
                <w:rFonts w:ascii="Times New Roman" w:hAnsiTheme="minorEastAsia" w:eastAsiaTheme="minorEastAsia"/>
                <w:b/>
                <w:snapToGrid w:val="0"/>
                <w:spacing w:val="-6"/>
                <w:kern w:val="21"/>
                <w:sz w:val="24"/>
                <w:szCs w:val="24"/>
              </w:rPr>
              <w:t>变化量</w:t>
            </w:r>
            <w:r>
              <w:rPr>
                <w:rFonts w:ascii="Times New Roman" w:eastAsiaTheme="minorEastAsia"/>
                <w:b/>
                <w:snapToGrid w:val="0"/>
                <w:spacing w:val="-6"/>
                <w:kern w:val="21"/>
                <w:sz w:val="24"/>
                <w:szCs w:val="24"/>
              </w:rPr>
              <w:fldChar w:fldCharType="begin"/>
            </w:r>
            <w:r>
              <w:rPr>
                <w:rFonts w:ascii="Times New Roman" w:eastAsiaTheme="minorEastAsia"/>
                <w:b/>
                <w:snapToGrid w:val="0"/>
                <w:spacing w:val="-6"/>
                <w:kern w:val="21"/>
                <w:sz w:val="24"/>
                <w:szCs w:val="24"/>
              </w:rPr>
              <w:instrText xml:space="preserve"> = 7 \* GB3 \* MERGEFORMAT </w:instrText>
            </w:r>
            <w:r>
              <w:rPr>
                <w:rFonts w:ascii="Times New Roman" w:eastAsiaTheme="minorEastAsia"/>
                <w:b/>
                <w:snapToGrid w:val="0"/>
                <w:spacing w:val="-6"/>
                <w:kern w:val="21"/>
                <w:sz w:val="24"/>
                <w:szCs w:val="24"/>
              </w:rPr>
              <w:fldChar w:fldCharType="separate"/>
            </w:r>
            <w:r>
              <w:rPr>
                <w:rFonts w:ascii="Times New Roman" w:hAnsiTheme="minorEastAsia" w:eastAsiaTheme="minorEastAsia"/>
                <w:b/>
                <w:kern w:val="2"/>
                <w:sz w:val="24"/>
                <w:szCs w:val="24"/>
              </w:rPr>
              <w:t>⑦</w:t>
            </w:r>
            <w:r>
              <w:rPr>
                <w:rFonts w:ascii="Times New Roman" w:eastAsiaTheme="minorEastAsia"/>
                <w:b/>
                <w:snapToGrid w:val="0"/>
                <w:spacing w:val="-6"/>
                <w:kern w:val="21"/>
                <w:sz w:val="24"/>
                <w:szCs w:val="24"/>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restart"/>
            <w:vAlign w:val="center"/>
          </w:tcPr>
          <w:p>
            <w:pPr>
              <w:pStyle w:val="41"/>
              <w:spacing w:beforeLines="0" w:afterLines="0" w:line="240" w:lineRule="auto"/>
              <w:ind w:left="0" w:leftChars="0" w:firstLine="0" w:firstLineChars="0"/>
              <w:jc w:val="center"/>
              <w:rPr>
                <w:rFonts w:hint="eastAsia" w:ascii="仿宋" w:hAnsi="仿宋" w:eastAsia="仿宋" w:cs="仿宋"/>
                <w:snapToGrid w:val="0"/>
                <w:kern w:val="21"/>
                <w:sz w:val="24"/>
                <w:szCs w:val="24"/>
              </w:rPr>
            </w:pPr>
            <w:r>
              <w:rPr>
                <w:rFonts w:hint="eastAsia" w:ascii="仿宋" w:hAnsi="仿宋" w:eastAsia="仿宋" w:cs="仿宋"/>
                <w:snapToGrid w:val="0"/>
                <w:kern w:val="21"/>
                <w:sz w:val="24"/>
                <w:szCs w:val="24"/>
              </w:rPr>
              <w:t>废气</w:t>
            </w:r>
          </w:p>
        </w:tc>
        <w:tc>
          <w:tcPr>
            <w:tcW w:w="1659" w:type="dxa"/>
            <w:vAlign w:val="center"/>
          </w:tcPr>
          <w:p>
            <w:pPr>
              <w:pStyle w:val="41"/>
              <w:spacing w:beforeLines="0" w:afterLines="0" w:line="240" w:lineRule="auto"/>
              <w:ind w:left="0" w:leftChars="0" w:firstLine="0" w:firstLineChars="0"/>
              <w:jc w:val="center"/>
              <w:rPr>
                <w:rFonts w:hint="eastAsia" w:ascii="仿宋" w:hAnsi="仿宋" w:eastAsia="仿宋" w:cs="仿宋"/>
                <w:snapToGrid w:val="0"/>
                <w:kern w:val="21"/>
                <w:sz w:val="24"/>
                <w:szCs w:val="24"/>
              </w:rPr>
            </w:pPr>
            <w:r>
              <w:rPr>
                <w:rFonts w:hint="eastAsia" w:ascii="仿宋" w:hAnsi="仿宋" w:eastAsia="仿宋" w:cs="仿宋"/>
                <w:bCs/>
                <w:snapToGrid w:val="0"/>
                <w:kern w:val="21"/>
                <w:sz w:val="24"/>
                <w:szCs w:val="24"/>
              </w:rPr>
              <w:t>氨</w:t>
            </w:r>
          </w:p>
        </w:tc>
        <w:tc>
          <w:tcPr>
            <w:tcW w:w="1559" w:type="dxa"/>
            <w:vAlign w:val="center"/>
          </w:tcPr>
          <w:p>
            <w:pPr>
              <w:adjustRightInd w:val="0"/>
              <w:snapToGrid w:val="0"/>
              <w:jc w:val="center"/>
              <w:rPr>
                <w:sz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pStyle w:val="41"/>
              <w:spacing w:beforeLines="0" w:afterLines="0" w:line="240" w:lineRule="auto"/>
              <w:ind w:left="0" w:leftChars="0" w:firstLine="0" w:firstLineChars="0"/>
              <w:jc w:val="center"/>
              <w:rPr>
                <w:rFonts w:ascii="Times New Roman"/>
                <w:snapToGrid w:val="0"/>
                <w:kern w:val="21"/>
                <w:sz w:val="24"/>
                <w:szCs w:val="24"/>
              </w:rPr>
            </w:pPr>
            <w:r>
              <w:rPr>
                <w:rFonts w:hint="eastAsia" w:ascii="Times New Roman"/>
                <w:snapToGrid w:val="0"/>
                <w:kern w:val="21"/>
                <w:sz w:val="24"/>
                <w:szCs w:val="24"/>
                <w:lang w:val="en-US" w:eastAsia="zh-CN"/>
              </w:rPr>
              <w:t>0.403</w:t>
            </w:r>
            <w:r>
              <w:rPr>
                <w:rFonts w:ascii="Times New Roman"/>
                <w:snapToGrid w:val="0"/>
                <w:kern w:val="21"/>
                <w:sz w:val="24"/>
                <w:szCs w:val="24"/>
                <w:lang w:val="fr-FR"/>
              </w:rPr>
              <w:t>t/a</w:t>
            </w:r>
          </w:p>
        </w:tc>
        <w:tc>
          <w:tcPr>
            <w:tcW w:w="1559" w:type="dxa"/>
            <w:vAlign w:val="center"/>
          </w:tcPr>
          <w:p>
            <w:pPr>
              <w:adjustRightInd w:val="0"/>
              <w:snapToGrid w:val="0"/>
              <w:jc w:val="center"/>
              <w:rPr>
                <w:sz w:val="24"/>
              </w:rPr>
            </w:pPr>
          </w:p>
        </w:tc>
        <w:tc>
          <w:tcPr>
            <w:tcW w:w="1701" w:type="dxa"/>
            <w:vAlign w:val="center"/>
          </w:tcPr>
          <w:p>
            <w:pPr>
              <w:pStyle w:val="41"/>
              <w:spacing w:beforeLines="0" w:afterLines="0" w:line="240" w:lineRule="auto"/>
              <w:ind w:left="0" w:leftChars="0" w:firstLine="0" w:firstLineChars="0"/>
              <w:jc w:val="center"/>
              <w:rPr>
                <w:rFonts w:ascii="Times New Roman"/>
                <w:snapToGrid w:val="0"/>
                <w:kern w:val="21"/>
                <w:sz w:val="24"/>
                <w:szCs w:val="24"/>
              </w:rPr>
            </w:pPr>
            <w:r>
              <w:rPr>
                <w:rFonts w:hint="eastAsia" w:ascii="Times New Roman"/>
                <w:snapToGrid w:val="0"/>
                <w:kern w:val="21"/>
                <w:sz w:val="24"/>
                <w:szCs w:val="24"/>
                <w:lang w:val="en-US" w:eastAsia="zh-CN"/>
              </w:rPr>
              <w:t>0.403</w:t>
            </w:r>
            <w:r>
              <w:rPr>
                <w:rFonts w:ascii="Times New Roman"/>
                <w:snapToGrid w:val="0"/>
                <w:kern w:val="21"/>
                <w:sz w:val="24"/>
                <w:szCs w:val="24"/>
                <w:lang w:val="fr-FR"/>
              </w:rPr>
              <w:t>t/a</w:t>
            </w:r>
          </w:p>
        </w:tc>
        <w:tc>
          <w:tcPr>
            <w:tcW w:w="1569" w:type="dxa"/>
            <w:vAlign w:val="center"/>
          </w:tcPr>
          <w:p>
            <w:pPr>
              <w:pStyle w:val="41"/>
              <w:spacing w:beforeLines="0" w:afterLines="0" w:line="240" w:lineRule="auto"/>
              <w:ind w:left="0" w:leftChars="0" w:firstLine="0" w:firstLineChars="0"/>
              <w:jc w:val="center"/>
              <w:rPr>
                <w:rFonts w:ascii="Times New Roman"/>
                <w:snapToGrid w:val="0"/>
                <w:kern w:val="21"/>
                <w:sz w:val="24"/>
                <w:szCs w:val="24"/>
              </w:rPr>
            </w:pPr>
            <w:r>
              <w:rPr>
                <w:rFonts w:hint="eastAsia" w:ascii="Times New Roman"/>
                <w:snapToGrid w:val="0"/>
                <w:kern w:val="21"/>
                <w:sz w:val="24"/>
                <w:szCs w:val="24"/>
                <w:lang w:val="en-US" w:eastAsia="zh-CN"/>
              </w:rPr>
              <w:t>0.403</w:t>
            </w:r>
            <w:r>
              <w:rPr>
                <w:rFonts w:ascii="Times New Roman"/>
                <w:snapToGrid w:val="0"/>
                <w:kern w:val="21"/>
                <w:sz w:val="24"/>
                <w:szCs w:val="24"/>
                <w:lang w:val="fr-FR"/>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continue"/>
            <w:vAlign w:val="center"/>
          </w:tcPr>
          <w:p>
            <w:pPr>
              <w:pStyle w:val="41"/>
              <w:spacing w:beforeLines="0" w:afterLines="0" w:line="240" w:lineRule="auto"/>
              <w:jc w:val="center"/>
              <w:rPr>
                <w:rFonts w:hint="eastAsia" w:ascii="仿宋" w:hAnsi="仿宋" w:eastAsia="仿宋" w:cs="仿宋"/>
                <w:snapToGrid w:val="0"/>
                <w:kern w:val="21"/>
                <w:sz w:val="24"/>
                <w:szCs w:val="24"/>
              </w:rPr>
            </w:pPr>
          </w:p>
        </w:tc>
        <w:tc>
          <w:tcPr>
            <w:tcW w:w="1659" w:type="dxa"/>
            <w:vAlign w:val="center"/>
          </w:tcPr>
          <w:p>
            <w:pPr>
              <w:pStyle w:val="41"/>
              <w:spacing w:beforeLines="0" w:afterLines="0" w:line="240" w:lineRule="auto"/>
              <w:ind w:left="0" w:leftChars="0" w:firstLine="0" w:firstLineChars="0"/>
              <w:jc w:val="center"/>
              <w:rPr>
                <w:rFonts w:hint="eastAsia" w:ascii="仿宋" w:hAnsi="仿宋" w:eastAsia="仿宋" w:cs="仿宋"/>
                <w:snapToGrid w:val="0"/>
                <w:kern w:val="21"/>
                <w:sz w:val="24"/>
                <w:szCs w:val="24"/>
              </w:rPr>
            </w:pPr>
            <w:r>
              <w:rPr>
                <w:rFonts w:hint="eastAsia" w:ascii="仿宋" w:hAnsi="仿宋" w:eastAsia="仿宋" w:cs="仿宋"/>
                <w:bCs/>
                <w:snapToGrid w:val="0"/>
                <w:kern w:val="21"/>
                <w:sz w:val="24"/>
                <w:szCs w:val="24"/>
              </w:rPr>
              <w:t>硫化氢</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pStyle w:val="41"/>
              <w:spacing w:beforeLines="0" w:afterLines="0" w:line="240" w:lineRule="auto"/>
              <w:ind w:left="0" w:leftChars="0" w:firstLine="0" w:firstLineChars="0"/>
              <w:jc w:val="center"/>
              <w:rPr>
                <w:rFonts w:ascii="Times New Roman"/>
                <w:snapToGrid w:val="0"/>
                <w:kern w:val="21"/>
                <w:sz w:val="24"/>
                <w:szCs w:val="24"/>
              </w:rPr>
            </w:pPr>
            <w:r>
              <w:rPr>
                <w:rFonts w:hint="eastAsia" w:ascii="Times New Roman"/>
                <w:snapToGrid w:val="0"/>
                <w:kern w:val="21"/>
                <w:sz w:val="24"/>
                <w:szCs w:val="24"/>
                <w:lang w:val="en-US" w:eastAsia="zh-CN"/>
              </w:rPr>
              <w:t>0.0167</w:t>
            </w:r>
            <w:r>
              <w:rPr>
                <w:rFonts w:hint="eastAsia" w:ascii="Times New Roman"/>
                <w:snapToGrid w:val="0"/>
                <w:kern w:val="21"/>
                <w:sz w:val="24"/>
                <w:szCs w:val="24"/>
                <w:lang w:val="fr-FR"/>
              </w:rPr>
              <w:t>t</w:t>
            </w:r>
            <w:r>
              <w:rPr>
                <w:rFonts w:ascii="Times New Roman"/>
                <w:snapToGrid w:val="0"/>
                <w:kern w:val="21"/>
                <w:sz w:val="24"/>
                <w:szCs w:val="24"/>
                <w:lang w:val="fr-FR"/>
              </w:rPr>
              <w:t>/a</w:t>
            </w:r>
          </w:p>
        </w:tc>
        <w:tc>
          <w:tcPr>
            <w:tcW w:w="1559" w:type="dxa"/>
            <w:vAlign w:val="center"/>
          </w:tcPr>
          <w:p>
            <w:pPr>
              <w:adjustRightInd w:val="0"/>
              <w:snapToGrid w:val="0"/>
              <w:jc w:val="center"/>
              <w:rPr>
                <w:sz w:val="24"/>
              </w:rPr>
            </w:pPr>
          </w:p>
        </w:tc>
        <w:tc>
          <w:tcPr>
            <w:tcW w:w="1701" w:type="dxa"/>
            <w:vAlign w:val="center"/>
          </w:tcPr>
          <w:p>
            <w:pPr>
              <w:pStyle w:val="41"/>
              <w:spacing w:beforeLines="0" w:afterLines="0" w:line="240" w:lineRule="auto"/>
              <w:ind w:left="0" w:leftChars="0" w:firstLine="0" w:firstLineChars="0"/>
              <w:jc w:val="center"/>
              <w:rPr>
                <w:rFonts w:ascii="Times New Roman"/>
                <w:snapToGrid w:val="0"/>
                <w:kern w:val="21"/>
                <w:sz w:val="24"/>
                <w:szCs w:val="24"/>
              </w:rPr>
            </w:pPr>
            <w:r>
              <w:rPr>
                <w:rFonts w:hint="eastAsia" w:ascii="Times New Roman"/>
                <w:snapToGrid w:val="0"/>
                <w:kern w:val="21"/>
                <w:sz w:val="24"/>
                <w:szCs w:val="24"/>
                <w:lang w:val="en-US" w:eastAsia="zh-CN"/>
              </w:rPr>
              <w:t>0.0167</w:t>
            </w:r>
            <w:r>
              <w:rPr>
                <w:rFonts w:hint="eastAsia" w:ascii="Times New Roman"/>
                <w:snapToGrid w:val="0"/>
                <w:kern w:val="21"/>
                <w:sz w:val="24"/>
                <w:szCs w:val="24"/>
                <w:lang w:val="fr-FR"/>
              </w:rPr>
              <w:t>t</w:t>
            </w:r>
            <w:r>
              <w:rPr>
                <w:rFonts w:ascii="Times New Roman"/>
                <w:snapToGrid w:val="0"/>
                <w:kern w:val="21"/>
                <w:sz w:val="24"/>
                <w:szCs w:val="24"/>
                <w:lang w:val="fr-FR"/>
              </w:rPr>
              <w:t>/a</w:t>
            </w:r>
          </w:p>
        </w:tc>
        <w:tc>
          <w:tcPr>
            <w:tcW w:w="1569" w:type="dxa"/>
            <w:vAlign w:val="center"/>
          </w:tcPr>
          <w:p>
            <w:pPr>
              <w:pStyle w:val="41"/>
              <w:spacing w:beforeLines="0" w:afterLines="0" w:line="240" w:lineRule="auto"/>
              <w:ind w:left="0" w:leftChars="0" w:firstLine="0" w:firstLineChars="0"/>
              <w:jc w:val="center"/>
              <w:rPr>
                <w:rFonts w:ascii="Times New Roman"/>
                <w:snapToGrid w:val="0"/>
                <w:kern w:val="21"/>
                <w:sz w:val="24"/>
                <w:szCs w:val="24"/>
              </w:rPr>
            </w:pPr>
            <w:r>
              <w:rPr>
                <w:rFonts w:hint="eastAsia" w:ascii="Times New Roman"/>
                <w:snapToGrid w:val="0"/>
                <w:kern w:val="21"/>
                <w:sz w:val="24"/>
                <w:szCs w:val="24"/>
                <w:lang w:val="en-US" w:eastAsia="zh-CN"/>
              </w:rPr>
              <w:t>0.0167</w:t>
            </w:r>
            <w:r>
              <w:rPr>
                <w:rFonts w:hint="eastAsia" w:ascii="Times New Roman"/>
                <w:snapToGrid w:val="0"/>
                <w:kern w:val="21"/>
                <w:sz w:val="24"/>
                <w:szCs w:val="24"/>
                <w:lang w:val="fr-FR"/>
              </w:rPr>
              <w:t>t</w:t>
            </w:r>
            <w:r>
              <w:rPr>
                <w:rFonts w:ascii="Times New Roman"/>
                <w:snapToGrid w:val="0"/>
                <w:kern w:val="21"/>
                <w:sz w:val="24"/>
                <w:szCs w:val="24"/>
                <w:lang w:val="fr-FR"/>
              </w:rPr>
              <w: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restart"/>
            <w:vAlign w:val="center"/>
          </w:tcPr>
          <w:p>
            <w:pPr>
              <w:pStyle w:val="41"/>
              <w:spacing w:beforeLines="0" w:afterLines="0" w:line="240" w:lineRule="auto"/>
              <w:ind w:left="0" w:leftChars="0" w:firstLine="0" w:firstLineChars="0"/>
              <w:jc w:val="center"/>
              <w:rPr>
                <w:rFonts w:hint="eastAsia" w:ascii="仿宋" w:hAnsi="仿宋" w:eastAsia="仿宋" w:cs="仿宋"/>
                <w:snapToGrid w:val="0"/>
                <w:kern w:val="21"/>
                <w:sz w:val="24"/>
                <w:szCs w:val="24"/>
              </w:rPr>
            </w:pPr>
            <w:r>
              <w:rPr>
                <w:rFonts w:hint="eastAsia" w:ascii="仿宋" w:hAnsi="仿宋" w:eastAsia="仿宋" w:cs="仿宋"/>
                <w:snapToGrid w:val="0"/>
                <w:kern w:val="21"/>
                <w:sz w:val="24"/>
                <w:szCs w:val="24"/>
              </w:rPr>
              <w:t>废水</w:t>
            </w:r>
          </w:p>
        </w:tc>
        <w:tc>
          <w:tcPr>
            <w:tcW w:w="1659" w:type="dxa"/>
            <w:vAlign w:val="center"/>
          </w:tcPr>
          <w:p>
            <w:pPr>
              <w:adjustRightInd w:val="0"/>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bCs/>
                <w:kern w:val="0"/>
                <w:sz w:val="24"/>
              </w:rPr>
              <w:t>COD</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kern w:val="0"/>
                <w:sz w:val="24"/>
              </w:rPr>
            </w:pPr>
            <w:r>
              <w:rPr>
                <w:rFonts w:hint="eastAsia"/>
                <w:kern w:val="0"/>
                <w:sz w:val="24"/>
                <w:lang w:val="en-US" w:eastAsia="zh-CN"/>
              </w:rPr>
              <w:t>5.9</w:t>
            </w:r>
            <w:r>
              <w:rPr>
                <w:bCs/>
                <w:snapToGrid w:val="0"/>
                <w:kern w:val="21"/>
                <w:sz w:val="24"/>
              </w:rPr>
              <w:t>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kern w:val="0"/>
                <w:sz w:val="24"/>
              </w:rPr>
            </w:pPr>
            <w:r>
              <w:rPr>
                <w:rFonts w:hint="eastAsia"/>
                <w:kern w:val="0"/>
                <w:sz w:val="24"/>
                <w:lang w:val="en-US" w:eastAsia="zh-CN"/>
              </w:rPr>
              <w:t>5.9</w:t>
            </w:r>
            <w:r>
              <w:rPr>
                <w:bCs/>
                <w:snapToGrid w:val="0"/>
                <w:kern w:val="21"/>
                <w:sz w:val="24"/>
              </w:rPr>
              <w:t>t/a</w:t>
            </w:r>
          </w:p>
        </w:tc>
        <w:tc>
          <w:tcPr>
            <w:tcW w:w="1569" w:type="dxa"/>
            <w:vAlign w:val="center"/>
          </w:tcPr>
          <w:p>
            <w:pPr>
              <w:adjustRightInd w:val="0"/>
              <w:snapToGrid w:val="0"/>
              <w:jc w:val="center"/>
              <w:rPr>
                <w:kern w:val="0"/>
                <w:sz w:val="24"/>
              </w:rPr>
            </w:pPr>
            <w:r>
              <w:rPr>
                <w:rFonts w:hint="eastAsia"/>
                <w:kern w:val="0"/>
                <w:sz w:val="24"/>
                <w:lang w:val="en-US" w:eastAsia="zh-CN"/>
              </w:rPr>
              <w:t>5.9</w:t>
            </w:r>
            <w:r>
              <w:rPr>
                <w:bCs/>
                <w:snapToGrid w:val="0"/>
                <w:kern w:val="21"/>
                <w:sz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continue"/>
            <w:vAlign w:val="center"/>
          </w:tcPr>
          <w:p>
            <w:pPr>
              <w:pStyle w:val="41"/>
              <w:spacing w:beforeLines="0" w:afterLines="0" w:line="240" w:lineRule="auto"/>
              <w:jc w:val="center"/>
              <w:rPr>
                <w:rFonts w:hint="eastAsia" w:ascii="仿宋" w:hAnsi="仿宋" w:eastAsia="仿宋" w:cs="仿宋"/>
                <w:snapToGrid w:val="0"/>
                <w:kern w:val="21"/>
                <w:sz w:val="24"/>
                <w:szCs w:val="24"/>
              </w:rPr>
            </w:pPr>
          </w:p>
        </w:tc>
        <w:tc>
          <w:tcPr>
            <w:tcW w:w="1659" w:type="dxa"/>
            <w:vAlign w:val="center"/>
          </w:tcPr>
          <w:p>
            <w:pPr>
              <w:adjustRightInd w:val="0"/>
              <w:snapToGrid w:val="0"/>
              <w:ind w:left="-105" w:leftChars="-50" w:right="-105" w:rightChars="-50"/>
              <w:jc w:val="center"/>
              <w:rPr>
                <w:rFonts w:hint="default" w:ascii="Times New Roman" w:hAnsi="Times New Roman" w:eastAsia="仿宋" w:cs="Times New Roman"/>
                <w:kern w:val="0"/>
                <w:sz w:val="24"/>
              </w:rPr>
            </w:pPr>
            <w:r>
              <w:rPr>
                <w:rFonts w:hint="default" w:ascii="Times New Roman" w:hAnsi="Times New Roman" w:eastAsia="仿宋" w:cs="Times New Roman"/>
                <w:bCs/>
                <w:kern w:val="0"/>
                <w:sz w:val="24"/>
              </w:rPr>
              <w:t>BOD</w:t>
            </w:r>
            <w:r>
              <w:rPr>
                <w:rFonts w:hint="default" w:ascii="Times New Roman" w:hAnsi="Times New Roman" w:eastAsia="仿宋" w:cs="Times New Roman"/>
                <w:bCs/>
                <w:kern w:val="0"/>
                <w:sz w:val="24"/>
                <w:vertAlign w:val="subscript"/>
              </w:rPr>
              <w:t>5</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kern w:val="0"/>
                <w:sz w:val="24"/>
              </w:rPr>
            </w:pPr>
            <w:r>
              <w:rPr>
                <w:rFonts w:hint="eastAsia"/>
                <w:kern w:val="0"/>
                <w:sz w:val="24"/>
                <w:lang w:val="en-US" w:eastAsia="zh-CN"/>
              </w:rPr>
              <w:t>3.57</w:t>
            </w:r>
            <w:r>
              <w:rPr>
                <w:bCs/>
                <w:snapToGrid w:val="0"/>
                <w:kern w:val="21"/>
                <w:sz w:val="24"/>
              </w:rPr>
              <w:t>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kern w:val="0"/>
                <w:sz w:val="24"/>
              </w:rPr>
            </w:pPr>
            <w:r>
              <w:rPr>
                <w:rFonts w:hint="eastAsia"/>
                <w:kern w:val="0"/>
                <w:sz w:val="24"/>
                <w:lang w:val="en-US" w:eastAsia="zh-CN"/>
              </w:rPr>
              <w:t>3.57</w:t>
            </w:r>
            <w:r>
              <w:rPr>
                <w:bCs/>
                <w:snapToGrid w:val="0"/>
                <w:kern w:val="21"/>
                <w:sz w:val="24"/>
              </w:rPr>
              <w:t>t/a</w:t>
            </w:r>
          </w:p>
        </w:tc>
        <w:tc>
          <w:tcPr>
            <w:tcW w:w="1569" w:type="dxa"/>
            <w:vAlign w:val="center"/>
          </w:tcPr>
          <w:p>
            <w:pPr>
              <w:adjustRightInd w:val="0"/>
              <w:snapToGrid w:val="0"/>
              <w:jc w:val="center"/>
              <w:rPr>
                <w:kern w:val="0"/>
                <w:sz w:val="24"/>
              </w:rPr>
            </w:pPr>
            <w:r>
              <w:rPr>
                <w:rFonts w:hint="eastAsia"/>
                <w:kern w:val="0"/>
                <w:sz w:val="24"/>
                <w:lang w:val="en-US" w:eastAsia="zh-CN"/>
              </w:rPr>
              <w:t>3.57</w:t>
            </w:r>
            <w:r>
              <w:rPr>
                <w:bCs/>
                <w:snapToGrid w:val="0"/>
                <w:kern w:val="21"/>
                <w:sz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continue"/>
            <w:vAlign w:val="center"/>
          </w:tcPr>
          <w:p>
            <w:pPr>
              <w:pStyle w:val="41"/>
              <w:spacing w:beforeLines="0" w:afterLines="0" w:line="240" w:lineRule="auto"/>
              <w:jc w:val="center"/>
              <w:rPr>
                <w:rFonts w:hint="eastAsia" w:ascii="仿宋" w:hAnsi="仿宋" w:eastAsia="仿宋" w:cs="仿宋"/>
                <w:snapToGrid w:val="0"/>
                <w:kern w:val="21"/>
                <w:sz w:val="24"/>
                <w:szCs w:val="24"/>
              </w:rPr>
            </w:pPr>
          </w:p>
        </w:tc>
        <w:tc>
          <w:tcPr>
            <w:tcW w:w="1659" w:type="dxa"/>
            <w:vAlign w:val="center"/>
          </w:tcPr>
          <w:p>
            <w:pPr>
              <w:adjustRightInd w:val="0"/>
              <w:snapToGrid w:val="0"/>
              <w:jc w:val="center"/>
              <w:rPr>
                <w:rFonts w:hint="default" w:ascii="Times New Roman" w:hAnsi="Times New Roman" w:eastAsia="仿宋" w:cs="Times New Roman"/>
                <w:kern w:val="0"/>
                <w:sz w:val="24"/>
              </w:rPr>
            </w:pPr>
            <w:r>
              <w:rPr>
                <w:rFonts w:hint="default" w:ascii="Times New Roman" w:hAnsi="Times New Roman" w:eastAsia="仿宋" w:cs="Times New Roman"/>
                <w:bCs/>
                <w:kern w:val="0"/>
                <w:sz w:val="24"/>
              </w:rPr>
              <w:t>SS</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kern w:val="0"/>
                <w:sz w:val="24"/>
              </w:rPr>
            </w:pPr>
            <w:r>
              <w:rPr>
                <w:rFonts w:hint="eastAsia"/>
                <w:kern w:val="0"/>
                <w:sz w:val="24"/>
                <w:lang w:val="en-US" w:eastAsia="zh-CN"/>
              </w:rPr>
              <w:t>3.39</w:t>
            </w:r>
            <w:r>
              <w:rPr>
                <w:bCs/>
                <w:snapToGrid w:val="0"/>
                <w:kern w:val="21"/>
                <w:sz w:val="24"/>
              </w:rPr>
              <w:t>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kern w:val="0"/>
                <w:sz w:val="24"/>
              </w:rPr>
            </w:pPr>
            <w:r>
              <w:rPr>
                <w:rFonts w:hint="eastAsia"/>
                <w:kern w:val="0"/>
                <w:sz w:val="24"/>
                <w:lang w:val="en-US" w:eastAsia="zh-CN"/>
              </w:rPr>
              <w:t>3.39</w:t>
            </w:r>
            <w:r>
              <w:rPr>
                <w:bCs/>
                <w:snapToGrid w:val="0"/>
                <w:kern w:val="21"/>
                <w:sz w:val="24"/>
              </w:rPr>
              <w:t>t/a</w:t>
            </w:r>
          </w:p>
        </w:tc>
        <w:tc>
          <w:tcPr>
            <w:tcW w:w="1569" w:type="dxa"/>
            <w:vAlign w:val="center"/>
          </w:tcPr>
          <w:p>
            <w:pPr>
              <w:adjustRightInd w:val="0"/>
              <w:snapToGrid w:val="0"/>
              <w:jc w:val="center"/>
              <w:rPr>
                <w:kern w:val="0"/>
                <w:sz w:val="24"/>
              </w:rPr>
            </w:pPr>
            <w:r>
              <w:rPr>
                <w:rFonts w:hint="eastAsia"/>
                <w:kern w:val="0"/>
                <w:sz w:val="24"/>
                <w:lang w:val="en-US" w:eastAsia="zh-CN"/>
              </w:rPr>
              <w:t>3.39</w:t>
            </w:r>
            <w:r>
              <w:rPr>
                <w:bCs/>
                <w:snapToGrid w:val="0"/>
                <w:kern w:val="21"/>
                <w:sz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continue"/>
            <w:vAlign w:val="center"/>
          </w:tcPr>
          <w:p>
            <w:pPr>
              <w:pStyle w:val="41"/>
              <w:spacing w:beforeLines="0" w:afterLines="0" w:line="240" w:lineRule="auto"/>
              <w:jc w:val="center"/>
              <w:rPr>
                <w:rFonts w:hint="eastAsia" w:ascii="仿宋" w:hAnsi="仿宋" w:eastAsia="仿宋" w:cs="仿宋"/>
                <w:snapToGrid w:val="0"/>
                <w:kern w:val="21"/>
                <w:sz w:val="24"/>
                <w:szCs w:val="24"/>
              </w:rPr>
            </w:pPr>
          </w:p>
        </w:tc>
        <w:tc>
          <w:tcPr>
            <w:tcW w:w="1659" w:type="dxa"/>
            <w:vAlign w:val="center"/>
          </w:tcPr>
          <w:p>
            <w:pPr>
              <w:adjustRightInd w:val="0"/>
              <w:snapToGrid w:val="0"/>
              <w:jc w:val="center"/>
              <w:rPr>
                <w:rFonts w:hint="eastAsia" w:ascii="仿宋" w:hAnsi="仿宋" w:eastAsia="仿宋" w:cs="仿宋"/>
                <w:bCs/>
                <w:kern w:val="0"/>
                <w:sz w:val="24"/>
              </w:rPr>
            </w:pPr>
            <w:r>
              <w:rPr>
                <w:rFonts w:hint="eastAsia" w:ascii="仿宋" w:hAnsi="仿宋" w:eastAsia="仿宋" w:cs="仿宋"/>
                <w:bCs/>
                <w:kern w:val="0"/>
                <w:sz w:val="24"/>
              </w:rPr>
              <w:t>氨氮</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kern w:val="0"/>
                <w:sz w:val="24"/>
              </w:rPr>
            </w:pPr>
            <w:r>
              <w:rPr>
                <w:rFonts w:hint="eastAsia"/>
                <w:kern w:val="0"/>
                <w:sz w:val="24"/>
                <w:lang w:val="en-US" w:eastAsia="zh-CN"/>
              </w:rPr>
              <w:t>1.53</w:t>
            </w:r>
            <w:r>
              <w:rPr>
                <w:bCs/>
                <w:snapToGrid w:val="0"/>
                <w:kern w:val="21"/>
                <w:sz w:val="24"/>
              </w:rPr>
              <w:t>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kern w:val="0"/>
                <w:sz w:val="24"/>
              </w:rPr>
            </w:pPr>
            <w:r>
              <w:rPr>
                <w:rFonts w:hint="eastAsia"/>
                <w:kern w:val="0"/>
                <w:sz w:val="24"/>
                <w:lang w:val="en-US" w:eastAsia="zh-CN"/>
              </w:rPr>
              <w:t>1.53</w:t>
            </w:r>
            <w:r>
              <w:rPr>
                <w:bCs/>
                <w:snapToGrid w:val="0"/>
                <w:kern w:val="21"/>
                <w:sz w:val="24"/>
              </w:rPr>
              <w:t>t/a</w:t>
            </w:r>
          </w:p>
        </w:tc>
        <w:tc>
          <w:tcPr>
            <w:tcW w:w="1569" w:type="dxa"/>
            <w:vAlign w:val="center"/>
          </w:tcPr>
          <w:p>
            <w:pPr>
              <w:adjustRightInd w:val="0"/>
              <w:snapToGrid w:val="0"/>
              <w:jc w:val="center"/>
              <w:rPr>
                <w:kern w:val="0"/>
                <w:sz w:val="24"/>
              </w:rPr>
            </w:pPr>
            <w:r>
              <w:rPr>
                <w:rFonts w:hint="eastAsia"/>
                <w:kern w:val="0"/>
                <w:sz w:val="24"/>
                <w:lang w:val="en-US" w:eastAsia="zh-CN"/>
              </w:rPr>
              <w:t>1.53</w:t>
            </w:r>
            <w:r>
              <w:rPr>
                <w:bCs/>
                <w:snapToGrid w:val="0"/>
                <w:kern w:val="21"/>
                <w:sz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continue"/>
            <w:vAlign w:val="center"/>
          </w:tcPr>
          <w:p>
            <w:pPr>
              <w:pStyle w:val="41"/>
              <w:spacing w:beforeLines="0" w:afterLines="0" w:line="240" w:lineRule="auto"/>
              <w:jc w:val="center"/>
              <w:rPr>
                <w:rFonts w:hint="eastAsia" w:ascii="仿宋" w:hAnsi="仿宋" w:eastAsia="仿宋" w:cs="仿宋"/>
                <w:snapToGrid w:val="0"/>
                <w:kern w:val="21"/>
                <w:sz w:val="24"/>
                <w:szCs w:val="24"/>
              </w:rPr>
            </w:pPr>
          </w:p>
        </w:tc>
        <w:tc>
          <w:tcPr>
            <w:tcW w:w="1659" w:type="dxa"/>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bCs/>
                <w:kern w:val="0"/>
                <w:sz w:val="24"/>
              </w:rPr>
              <w:t>总磷（</w:t>
            </w:r>
            <w:r>
              <w:rPr>
                <w:rFonts w:hint="default" w:ascii="Times New Roman" w:hAnsi="Times New Roman" w:eastAsia="仿宋" w:cs="Times New Roman"/>
                <w:bCs/>
                <w:kern w:val="0"/>
                <w:sz w:val="24"/>
              </w:rPr>
              <w:t>TP</w:t>
            </w:r>
            <w:r>
              <w:rPr>
                <w:rFonts w:hint="eastAsia" w:ascii="仿宋" w:hAnsi="仿宋" w:eastAsia="仿宋" w:cs="仿宋"/>
                <w:bCs/>
                <w:kern w:val="0"/>
                <w:sz w:val="24"/>
              </w:rPr>
              <w:t>）</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kern w:val="0"/>
                <w:sz w:val="24"/>
              </w:rPr>
            </w:pPr>
            <w:r>
              <w:rPr>
                <w:rFonts w:hint="eastAsia"/>
                <w:kern w:val="0"/>
                <w:sz w:val="24"/>
                <w:lang w:val="en-US" w:eastAsia="zh-CN"/>
              </w:rPr>
              <w:t>0.26</w:t>
            </w:r>
            <w:r>
              <w:rPr>
                <w:bCs/>
                <w:snapToGrid w:val="0"/>
                <w:kern w:val="21"/>
                <w:sz w:val="24"/>
              </w:rPr>
              <w:t>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kern w:val="0"/>
                <w:sz w:val="24"/>
              </w:rPr>
            </w:pPr>
            <w:r>
              <w:rPr>
                <w:rFonts w:hint="eastAsia"/>
                <w:kern w:val="0"/>
                <w:sz w:val="24"/>
                <w:lang w:val="en-US" w:eastAsia="zh-CN"/>
              </w:rPr>
              <w:t>0.26</w:t>
            </w:r>
            <w:r>
              <w:rPr>
                <w:bCs/>
                <w:snapToGrid w:val="0"/>
                <w:kern w:val="21"/>
                <w:sz w:val="24"/>
              </w:rPr>
              <w:t>t/a</w:t>
            </w:r>
          </w:p>
        </w:tc>
        <w:tc>
          <w:tcPr>
            <w:tcW w:w="1569" w:type="dxa"/>
            <w:vAlign w:val="center"/>
          </w:tcPr>
          <w:p>
            <w:pPr>
              <w:adjustRightInd w:val="0"/>
              <w:snapToGrid w:val="0"/>
              <w:jc w:val="center"/>
              <w:rPr>
                <w:kern w:val="0"/>
                <w:sz w:val="24"/>
              </w:rPr>
            </w:pPr>
            <w:r>
              <w:rPr>
                <w:rFonts w:hint="eastAsia"/>
                <w:kern w:val="0"/>
                <w:sz w:val="24"/>
                <w:lang w:val="en-US" w:eastAsia="zh-CN"/>
              </w:rPr>
              <w:t>0.26</w:t>
            </w:r>
            <w:r>
              <w:rPr>
                <w:bCs/>
                <w:snapToGrid w:val="0"/>
                <w:kern w:val="21"/>
                <w:sz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restart"/>
            <w:vAlign w:val="center"/>
          </w:tcPr>
          <w:p>
            <w:pPr>
              <w:pStyle w:val="41"/>
              <w:spacing w:beforeLines="0" w:afterLines="0" w:line="240" w:lineRule="auto"/>
              <w:ind w:left="0" w:leftChars="0" w:firstLine="0" w:firstLineChars="0"/>
              <w:jc w:val="center"/>
              <w:rPr>
                <w:rFonts w:hint="eastAsia" w:ascii="仿宋" w:hAnsi="仿宋" w:eastAsia="仿宋" w:cs="仿宋"/>
                <w:snapToGrid w:val="0"/>
                <w:kern w:val="21"/>
                <w:sz w:val="24"/>
                <w:szCs w:val="24"/>
              </w:rPr>
            </w:pPr>
            <w:r>
              <w:rPr>
                <w:rFonts w:hint="eastAsia" w:ascii="仿宋" w:hAnsi="仿宋" w:eastAsia="仿宋" w:cs="仿宋"/>
                <w:snapToGrid w:val="0"/>
                <w:kern w:val="21"/>
                <w:sz w:val="24"/>
                <w:szCs w:val="24"/>
              </w:rPr>
              <w:t>一般工业固体废物</w:t>
            </w:r>
          </w:p>
        </w:tc>
        <w:tc>
          <w:tcPr>
            <w:tcW w:w="1659" w:type="dxa"/>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格栅渣</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kern w:val="0"/>
                <w:sz w:val="24"/>
              </w:rPr>
            </w:pPr>
            <w:r>
              <w:rPr>
                <w:rFonts w:hint="eastAsia"/>
                <w:kern w:val="0"/>
                <w:sz w:val="24"/>
                <w:lang w:val="en-US" w:eastAsia="zh-CN"/>
              </w:rPr>
              <w:t>0.35</w:t>
            </w:r>
            <w:r>
              <w:rPr>
                <w:kern w:val="0"/>
                <w:sz w:val="24"/>
              </w:rPr>
              <w:t>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kern w:val="0"/>
                <w:sz w:val="24"/>
              </w:rPr>
            </w:pPr>
            <w:r>
              <w:rPr>
                <w:rFonts w:hint="eastAsia"/>
                <w:kern w:val="0"/>
                <w:sz w:val="24"/>
                <w:lang w:val="en-US" w:eastAsia="zh-CN"/>
              </w:rPr>
              <w:t>0.35</w:t>
            </w:r>
            <w:r>
              <w:rPr>
                <w:kern w:val="0"/>
                <w:sz w:val="24"/>
              </w:rPr>
              <w:t>t/a</w:t>
            </w:r>
          </w:p>
        </w:tc>
        <w:tc>
          <w:tcPr>
            <w:tcW w:w="1569" w:type="dxa"/>
            <w:vAlign w:val="center"/>
          </w:tcPr>
          <w:p>
            <w:pPr>
              <w:adjustRightInd w:val="0"/>
              <w:snapToGrid w:val="0"/>
              <w:jc w:val="center"/>
              <w:rPr>
                <w:kern w:val="0"/>
                <w:sz w:val="24"/>
              </w:rPr>
            </w:pPr>
            <w:r>
              <w:rPr>
                <w:rFonts w:hint="eastAsia"/>
                <w:kern w:val="0"/>
                <w:sz w:val="24"/>
                <w:lang w:val="en-US" w:eastAsia="zh-CN"/>
              </w:rPr>
              <w:t>0.35</w:t>
            </w:r>
            <w:r>
              <w:rPr>
                <w:kern w:val="0"/>
                <w:sz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continue"/>
            <w:vAlign w:val="center"/>
          </w:tcPr>
          <w:p>
            <w:pPr>
              <w:pStyle w:val="41"/>
              <w:spacing w:beforeLines="0" w:afterLines="0" w:line="240" w:lineRule="auto"/>
              <w:ind w:left="0" w:leftChars="0" w:firstLine="0" w:firstLineChars="0"/>
              <w:jc w:val="center"/>
              <w:rPr>
                <w:rFonts w:hint="eastAsia" w:ascii="仿宋" w:hAnsi="仿宋" w:eastAsia="仿宋" w:cs="仿宋"/>
                <w:snapToGrid w:val="0"/>
                <w:kern w:val="21"/>
                <w:sz w:val="24"/>
                <w:szCs w:val="24"/>
              </w:rPr>
            </w:pPr>
          </w:p>
        </w:tc>
        <w:tc>
          <w:tcPr>
            <w:tcW w:w="1659" w:type="dxa"/>
            <w:vAlign w:val="center"/>
          </w:tcPr>
          <w:p>
            <w:pPr>
              <w:adjustRightInd w:val="0"/>
              <w:snapToGrid w:val="0"/>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猪粪</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rFonts w:hint="default" w:eastAsia="宋体"/>
                <w:kern w:val="0"/>
                <w:sz w:val="24"/>
                <w:lang w:val="en-US" w:eastAsia="zh-CN"/>
              </w:rPr>
            </w:pPr>
            <w:r>
              <w:rPr>
                <w:rFonts w:hint="eastAsia"/>
                <w:kern w:val="0"/>
                <w:sz w:val="24"/>
                <w:lang w:val="en-US" w:eastAsia="zh-CN"/>
              </w:rPr>
              <w:t>1t/a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rFonts w:hint="eastAsia"/>
                <w:kern w:val="0"/>
                <w:sz w:val="24"/>
              </w:rPr>
            </w:pPr>
            <w:r>
              <w:rPr>
                <w:rFonts w:hint="eastAsia"/>
                <w:kern w:val="0"/>
                <w:sz w:val="24"/>
                <w:lang w:val="en-US" w:eastAsia="zh-CN"/>
              </w:rPr>
              <w:t>1t/a</w:t>
            </w:r>
          </w:p>
        </w:tc>
        <w:tc>
          <w:tcPr>
            <w:tcW w:w="1569" w:type="dxa"/>
            <w:vAlign w:val="center"/>
          </w:tcPr>
          <w:p>
            <w:pPr>
              <w:adjustRightInd w:val="0"/>
              <w:snapToGrid w:val="0"/>
              <w:jc w:val="center"/>
              <w:rPr>
                <w:rFonts w:hint="eastAsia"/>
                <w:kern w:val="0"/>
                <w:sz w:val="24"/>
              </w:rPr>
            </w:pPr>
            <w:r>
              <w:rPr>
                <w:rFonts w:hint="eastAsia"/>
                <w:kern w:val="0"/>
                <w:sz w:val="24"/>
                <w:lang w:val="en-US" w:eastAsia="zh-CN"/>
              </w:rPr>
              <w:t>1t/a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continue"/>
            <w:vAlign w:val="center"/>
          </w:tcPr>
          <w:p>
            <w:pPr>
              <w:pStyle w:val="41"/>
              <w:spacing w:beforeLines="0" w:afterLines="0" w:line="240" w:lineRule="auto"/>
              <w:jc w:val="center"/>
              <w:rPr>
                <w:rFonts w:hint="eastAsia" w:ascii="仿宋" w:hAnsi="仿宋" w:eastAsia="仿宋" w:cs="仿宋"/>
                <w:snapToGrid w:val="0"/>
                <w:kern w:val="21"/>
                <w:sz w:val="24"/>
                <w:szCs w:val="24"/>
              </w:rPr>
            </w:pPr>
          </w:p>
        </w:tc>
        <w:tc>
          <w:tcPr>
            <w:tcW w:w="1659" w:type="dxa"/>
            <w:vAlign w:val="center"/>
          </w:tcPr>
          <w:p>
            <w:pPr>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污泥</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kern w:val="0"/>
                <w:sz w:val="24"/>
              </w:rPr>
            </w:pPr>
            <w:r>
              <w:rPr>
                <w:rFonts w:hint="eastAsia"/>
                <w:kern w:val="0"/>
                <w:sz w:val="24"/>
                <w:lang w:val="en-US" w:eastAsia="zh-CN"/>
              </w:rPr>
              <w:t>18.25t/a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kern w:val="0"/>
                <w:sz w:val="24"/>
              </w:rPr>
            </w:pPr>
            <w:r>
              <w:rPr>
                <w:rFonts w:hint="eastAsia"/>
                <w:kern w:val="0"/>
                <w:sz w:val="24"/>
                <w:lang w:val="en-US" w:eastAsia="zh-CN"/>
              </w:rPr>
              <w:t>18.25t/a</w:t>
            </w:r>
          </w:p>
        </w:tc>
        <w:tc>
          <w:tcPr>
            <w:tcW w:w="1569" w:type="dxa"/>
            <w:vAlign w:val="center"/>
          </w:tcPr>
          <w:p>
            <w:pPr>
              <w:adjustRightInd w:val="0"/>
              <w:snapToGrid w:val="0"/>
              <w:jc w:val="center"/>
              <w:rPr>
                <w:kern w:val="0"/>
                <w:sz w:val="24"/>
              </w:rPr>
            </w:pPr>
            <w:r>
              <w:rPr>
                <w:rFonts w:hint="eastAsia"/>
                <w:kern w:val="0"/>
                <w:sz w:val="24"/>
                <w:lang w:val="en-US" w:eastAsia="zh-CN"/>
              </w:rPr>
              <w:t>18.25t/a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Merge w:val="continue"/>
            <w:vAlign w:val="center"/>
          </w:tcPr>
          <w:p>
            <w:pPr>
              <w:pStyle w:val="41"/>
              <w:spacing w:beforeLines="0" w:afterLines="0" w:line="240" w:lineRule="auto"/>
              <w:jc w:val="center"/>
              <w:rPr>
                <w:rFonts w:hint="eastAsia" w:ascii="仿宋" w:hAnsi="仿宋" w:eastAsia="仿宋" w:cs="仿宋"/>
                <w:snapToGrid w:val="0"/>
                <w:kern w:val="21"/>
                <w:sz w:val="24"/>
                <w:szCs w:val="24"/>
              </w:rPr>
            </w:pPr>
          </w:p>
        </w:tc>
        <w:tc>
          <w:tcPr>
            <w:tcW w:w="1659" w:type="dxa"/>
            <w:vAlign w:val="center"/>
          </w:tcPr>
          <w:p>
            <w:pPr>
              <w:adjustRightInd w:val="0"/>
              <w:snapToGrid w:val="0"/>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药剂包装物</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rFonts w:hint="default"/>
                <w:kern w:val="0"/>
                <w:sz w:val="24"/>
                <w:lang w:val="en-US" w:eastAsia="zh-CN"/>
              </w:rPr>
            </w:pPr>
            <w:r>
              <w:rPr>
                <w:rFonts w:hint="eastAsia"/>
                <w:kern w:val="0"/>
                <w:sz w:val="24"/>
                <w:lang w:val="en-US" w:eastAsia="zh-CN"/>
              </w:rPr>
              <w:t>0.25</w:t>
            </w:r>
            <w:r>
              <w:rPr>
                <w:kern w:val="0"/>
                <w:sz w:val="24"/>
              </w:rPr>
              <w:t>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rFonts w:hint="eastAsia"/>
                <w:kern w:val="0"/>
                <w:sz w:val="24"/>
                <w:lang w:val="en-US" w:eastAsia="zh-CN"/>
              </w:rPr>
            </w:pPr>
            <w:r>
              <w:rPr>
                <w:rFonts w:hint="eastAsia"/>
                <w:kern w:val="0"/>
                <w:sz w:val="24"/>
                <w:lang w:val="en-US" w:eastAsia="zh-CN"/>
              </w:rPr>
              <w:t>0.25</w:t>
            </w:r>
            <w:r>
              <w:rPr>
                <w:kern w:val="0"/>
                <w:sz w:val="24"/>
              </w:rPr>
              <w:t>t/a</w:t>
            </w:r>
          </w:p>
        </w:tc>
        <w:tc>
          <w:tcPr>
            <w:tcW w:w="1569" w:type="dxa"/>
            <w:vAlign w:val="center"/>
          </w:tcPr>
          <w:p>
            <w:pPr>
              <w:adjustRightInd w:val="0"/>
              <w:snapToGrid w:val="0"/>
              <w:jc w:val="center"/>
              <w:rPr>
                <w:rFonts w:hint="eastAsia"/>
                <w:kern w:val="0"/>
                <w:sz w:val="24"/>
                <w:lang w:val="en-US" w:eastAsia="zh-CN"/>
              </w:rPr>
            </w:pPr>
            <w:r>
              <w:rPr>
                <w:rFonts w:hint="eastAsia"/>
                <w:kern w:val="0"/>
                <w:sz w:val="24"/>
                <w:lang w:val="en-US" w:eastAsia="zh-CN"/>
              </w:rPr>
              <w:t>0.25</w:t>
            </w:r>
            <w:r>
              <w:rPr>
                <w:kern w:val="0"/>
                <w:sz w:val="24"/>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46" w:type="dxa"/>
            <w:vAlign w:val="center"/>
          </w:tcPr>
          <w:p>
            <w:pPr>
              <w:pStyle w:val="41"/>
              <w:spacing w:beforeLines="0" w:afterLines="0" w:line="240" w:lineRule="auto"/>
              <w:ind w:left="0" w:leftChars="0" w:firstLine="0" w:firstLineChars="0"/>
              <w:jc w:val="center"/>
              <w:rPr>
                <w:rFonts w:hint="eastAsia" w:ascii="仿宋" w:hAnsi="仿宋" w:eastAsia="仿宋" w:cs="仿宋"/>
                <w:snapToGrid w:val="0"/>
                <w:kern w:val="21"/>
                <w:sz w:val="24"/>
                <w:szCs w:val="24"/>
                <w:lang w:eastAsia="zh-CN"/>
              </w:rPr>
            </w:pPr>
            <w:r>
              <w:rPr>
                <w:rFonts w:hint="eastAsia" w:ascii="仿宋" w:hAnsi="仿宋" w:eastAsia="仿宋" w:cs="仿宋"/>
                <w:snapToGrid w:val="0"/>
                <w:kern w:val="21"/>
                <w:sz w:val="24"/>
                <w:szCs w:val="24"/>
                <w:lang w:eastAsia="zh-CN"/>
              </w:rPr>
              <w:t>危险废物</w:t>
            </w:r>
          </w:p>
        </w:tc>
        <w:tc>
          <w:tcPr>
            <w:tcW w:w="1659" w:type="dxa"/>
            <w:vAlign w:val="center"/>
          </w:tcPr>
          <w:p>
            <w:pPr>
              <w:adjustRightInd w:val="0"/>
              <w:snapToGrid w:val="0"/>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废活性炭</w:t>
            </w:r>
          </w:p>
        </w:tc>
        <w:tc>
          <w:tcPr>
            <w:tcW w:w="1559" w:type="dxa"/>
            <w:vAlign w:val="center"/>
          </w:tcPr>
          <w:p>
            <w:pPr>
              <w:pStyle w:val="41"/>
              <w:spacing w:beforeLines="0" w:afterLines="0" w:line="240" w:lineRule="auto"/>
              <w:rPr>
                <w:rFonts w:ascii="Times New Roman"/>
                <w:snapToGrid w:val="0"/>
                <w:kern w:val="21"/>
                <w:sz w:val="24"/>
                <w:szCs w:val="24"/>
              </w:rPr>
            </w:pPr>
          </w:p>
        </w:tc>
        <w:tc>
          <w:tcPr>
            <w:tcW w:w="1134"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pStyle w:val="41"/>
              <w:spacing w:beforeLines="0" w:afterLines="0" w:line="240" w:lineRule="auto"/>
              <w:rPr>
                <w:rFonts w:ascii="Times New Roman"/>
                <w:snapToGrid w:val="0"/>
                <w:kern w:val="21"/>
                <w:sz w:val="24"/>
                <w:szCs w:val="24"/>
              </w:rPr>
            </w:pPr>
          </w:p>
        </w:tc>
        <w:tc>
          <w:tcPr>
            <w:tcW w:w="1560" w:type="dxa"/>
            <w:vAlign w:val="center"/>
          </w:tcPr>
          <w:p>
            <w:pPr>
              <w:adjustRightInd w:val="0"/>
              <w:snapToGrid w:val="0"/>
              <w:jc w:val="center"/>
              <w:rPr>
                <w:rFonts w:hint="eastAsia"/>
                <w:kern w:val="0"/>
                <w:sz w:val="24"/>
                <w:lang w:val="en-US" w:eastAsia="zh-CN"/>
              </w:rPr>
            </w:pPr>
            <w:r>
              <w:rPr>
                <w:rFonts w:hint="eastAsia"/>
                <w:kern w:val="0"/>
                <w:sz w:val="24"/>
                <w:lang w:val="en-US" w:eastAsia="zh-CN"/>
              </w:rPr>
              <w:t>2.136t/a</w:t>
            </w:r>
          </w:p>
        </w:tc>
        <w:tc>
          <w:tcPr>
            <w:tcW w:w="1559" w:type="dxa"/>
            <w:vAlign w:val="center"/>
          </w:tcPr>
          <w:p>
            <w:pPr>
              <w:pStyle w:val="41"/>
              <w:spacing w:beforeLines="0" w:afterLines="0" w:line="240" w:lineRule="auto"/>
              <w:rPr>
                <w:rFonts w:ascii="Times New Roman"/>
                <w:snapToGrid w:val="0"/>
                <w:kern w:val="21"/>
                <w:sz w:val="24"/>
                <w:szCs w:val="24"/>
              </w:rPr>
            </w:pPr>
          </w:p>
        </w:tc>
        <w:tc>
          <w:tcPr>
            <w:tcW w:w="1701" w:type="dxa"/>
            <w:vAlign w:val="center"/>
          </w:tcPr>
          <w:p>
            <w:pPr>
              <w:adjustRightInd w:val="0"/>
              <w:snapToGrid w:val="0"/>
              <w:jc w:val="center"/>
              <w:rPr>
                <w:rFonts w:hint="eastAsia"/>
                <w:kern w:val="0"/>
                <w:sz w:val="24"/>
                <w:lang w:val="en-US" w:eastAsia="zh-CN"/>
              </w:rPr>
            </w:pPr>
            <w:r>
              <w:rPr>
                <w:rFonts w:hint="eastAsia"/>
                <w:kern w:val="0"/>
                <w:sz w:val="24"/>
                <w:lang w:val="en-US" w:eastAsia="zh-CN"/>
              </w:rPr>
              <w:t>2.136t/a</w:t>
            </w:r>
          </w:p>
        </w:tc>
        <w:tc>
          <w:tcPr>
            <w:tcW w:w="1569" w:type="dxa"/>
            <w:vAlign w:val="center"/>
          </w:tcPr>
          <w:p>
            <w:pPr>
              <w:adjustRightInd w:val="0"/>
              <w:snapToGrid w:val="0"/>
              <w:jc w:val="center"/>
              <w:rPr>
                <w:rFonts w:hint="eastAsia"/>
                <w:kern w:val="0"/>
                <w:sz w:val="24"/>
                <w:lang w:val="en-US" w:eastAsia="zh-CN"/>
              </w:rPr>
            </w:pPr>
            <w:r>
              <w:rPr>
                <w:rFonts w:hint="eastAsia"/>
                <w:kern w:val="0"/>
                <w:sz w:val="24"/>
                <w:lang w:val="en-US" w:eastAsia="zh-CN"/>
              </w:rPr>
              <w:t>2.136t/a</w:t>
            </w:r>
          </w:p>
        </w:tc>
      </w:tr>
    </w:tbl>
    <w:p>
      <w:pPr>
        <w:pStyle w:val="41"/>
        <w:spacing w:beforeLines="50" w:afterLines="0" w:line="240" w:lineRule="auto"/>
        <w:jc w:val="left"/>
        <w:rPr>
          <w:rFonts w:hAnsi="宋体"/>
          <w:snapToGrid w:val="0"/>
          <w:spacing w:val="-6"/>
          <w:kern w:val="21"/>
          <w:sz w:val="24"/>
          <w:szCs w:val="24"/>
        </w:rPr>
      </w:pPr>
      <w:r>
        <w:rPr>
          <w:rFonts w:hAnsi="宋体"/>
          <w:snapToGrid w:val="0"/>
          <w:kern w:val="21"/>
          <w:sz w:val="24"/>
          <w:szCs w:val="24"/>
        </w:rPr>
        <w:t>注：</w:t>
      </w:r>
      <w:r>
        <w:rPr>
          <w:rFonts w:hAnsi="宋体"/>
          <w:snapToGrid w:val="0"/>
          <w:spacing w:val="-16"/>
          <w:kern w:val="21"/>
          <w:sz w:val="24"/>
          <w:szCs w:val="24"/>
        </w:rPr>
        <w:fldChar w:fldCharType="begin"/>
      </w:r>
      <w:r>
        <w:rPr>
          <w:rFonts w:hAnsi="宋体"/>
          <w:snapToGrid w:val="0"/>
          <w:spacing w:val="-16"/>
          <w:kern w:val="21"/>
          <w:sz w:val="24"/>
          <w:szCs w:val="24"/>
        </w:rPr>
        <w:instrText xml:space="preserve"> = 6 \* GB3 \* MERGEFORMAT </w:instrText>
      </w:r>
      <w:r>
        <w:rPr>
          <w:rFonts w:hAnsi="宋体"/>
          <w:snapToGrid w:val="0"/>
          <w:spacing w:val="-16"/>
          <w:kern w:val="21"/>
          <w:sz w:val="24"/>
          <w:szCs w:val="24"/>
        </w:rPr>
        <w:fldChar w:fldCharType="separate"/>
      </w:r>
      <w:r>
        <w:rPr>
          <w:rFonts w:hint="eastAsia" w:hAnsi="宋体"/>
          <w:sz w:val="24"/>
          <w:szCs w:val="24"/>
        </w:rPr>
        <w:t>⑥</w:t>
      </w:r>
      <w:r>
        <w:rPr>
          <w:rFonts w:hAnsi="宋体"/>
          <w:snapToGrid w:val="0"/>
          <w:spacing w:val="-16"/>
          <w:kern w:val="21"/>
          <w:sz w:val="24"/>
          <w:szCs w:val="24"/>
        </w:rPr>
        <w:fldChar w:fldCharType="end"/>
      </w:r>
      <w:r>
        <w:rPr>
          <w:rFonts w:hAnsi="宋体"/>
          <w:snapToGrid w:val="0"/>
          <w:spacing w:val="-1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1 \* GB3 \* MERGEFORMAT </w:instrText>
      </w:r>
      <w:r>
        <w:rPr>
          <w:rFonts w:hAnsi="宋体"/>
          <w:snapToGrid w:val="0"/>
          <w:spacing w:val="-6"/>
          <w:kern w:val="21"/>
          <w:sz w:val="24"/>
          <w:szCs w:val="24"/>
        </w:rPr>
        <w:fldChar w:fldCharType="separate"/>
      </w:r>
      <w:r>
        <w:rPr>
          <w:rFonts w:hint="eastAsia" w:hAnsi="宋体"/>
          <w:sz w:val="24"/>
          <w:szCs w:val="24"/>
        </w:rPr>
        <w:t>①</w:t>
      </w:r>
      <w:r>
        <w:rPr>
          <w:rFonts w:hAnsi="宋体"/>
          <w:snapToGrid w:val="0"/>
          <w:spacing w:val="-6"/>
          <w:kern w:val="21"/>
          <w:sz w:val="24"/>
          <w:szCs w:val="24"/>
        </w:rPr>
        <w:fldChar w:fldCharType="end"/>
      </w:r>
      <w:r>
        <w:rPr>
          <w:rFonts w:hAnsi="宋体"/>
          <w:snapToGrid w:val="0"/>
          <w:spacing w:val="-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3 \* GB3 \* MERGEFORMAT </w:instrText>
      </w:r>
      <w:r>
        <w:rPr>
          <w:rFonts w:hAnsi="宋体"/>
          <w:snapToGrid w:val="0"/>
          <w:spacing w:val="-6"/>
          <w:kern w:val="21"/>
          <w:sz w:val="24"/>
          <w:szCs w:val="24"/>
        </w:rPr>
        <w:fldChar w:fldCharType="separate"/>
      </w:r>
      <w:r>
        <w:rPr>
          <w:rFonts w:hint="eastAsia" w:hAnsi="宋体"/>
          <w:sz w:val="24"/>
          <w:szCs w:val="24"/>
        </w:rPr>
        <w:t>③</w:t>
      </w:r>
      <w:r>
        <w:rPr>
          <w:rFonts w:hAnsi="宋体"/>
          <w:snapToGrid w:val="0"/>
          <w:spacing w:val="-6"/>
          <w:kern w:val="21"/>
          <w:sz w:val="24"/>
          <w:szCs w:val="24"/>
        </w:rPr>
        <w:fldChar w:fldCharType="end"/>
      </w:r>
      <w:r>
        <w:rPr>
          <w:rFonts w:hAnsi="宋体"/>
          <w:snapToGrid w:val="0"/>
          <w:spacing w:val="-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4 \* GB3 \* MERGEFORMAT </w:instrText>
      </w:r>
      <w:r>
        <w:rPr>
          <w:rFonts w:hAnsi="宋体"/>
          <w:snapToGrid w:val="0"/>
          <w:spacing w:val="-6"/>
          <w:kern w:val="21"/>
          <w:sz w:val="24"/>
          <w:szCs w:val="24"/>
        </w:rPr>
        <w:fldChar w:fldCharType="separate"/>
      </w:r>
      <w:r>
        <w:rPr>
          <w:rFonts w:hint="eastAsia" w:hAnsi="宋体"/>
          <w:sz w:val="24"/>
          <w:szCs w:val="24"/>
        </w:rPr>
        <w:t>④</w:t>
      </w:r>
      <w:r>
        <w:rPr>
          <w:rFonts w:hAnsi="宋体"/>
          <w:snapToGrid w:val="0"/>
          <w:spacing w:val="-6"/>
          <w:kern w:val="21"/>
          <w:sz w:val="24"/>
          <w:szCs w:val="24"/>
        </w:rPr>
        <w:fldChar w:fldCharType="end"/>
      </w:r>
      <w:r>
        <w:rPr>
          <w:rFonts w:hAnsi="宋体"/>
          <w:snapToGrid w:val="0"/>
          <w:spacing w:val="-6"/>
          <w:kern w:val="21"/>
          <w:sz w:val="24"/>
          <w:szCs w:val="24"/>
        </w:rPr>
        <w:t>-</w:t>
      </w:r>
      <w:r>
        <w:rPr>
          <w:rFonts w:hAnsi="宋体"/>
          <w:snapToGrid w:val="0"/>
          <w:spacing w:val="-16"/>
          <w:kern w:val="21"/>
          <w:sz w:val="24"/>
          <w:szCs w:val="24"/>
        </w:rPr>
        <w:fldChar w:fldCharType="begin"/>
      </w:r>
      <w:r>
        <w:rPr>
          <w:rFonts w:hAnsi="宋体"/>
          <w:snapToGrid w:val="0"/>
          <w:spacing w:val="-16"/>
          <w:kern w:val="21"/>
          <w:sz w:val="24"/>
          <w:szCs w:val="24"/>
        </w:rPr>
        <w:instrText xml:space="preserve"> = 5 \* GB3 \* MERGEFORMAT </w:instrText>
      </w:r>
      <w:r>
        <w:rPr>
          <w:rFonts w:hAnsi="宋体"/>
          <w:snapToGrid w:val="0"/>
          <w:spacing w:val="-16"/>
          <w:kern w:val="21"/>
          <w:sz w:val="24"/>
          <w:szCs w:val="24"/>
        </w:rPr>
        <w:fldChar w:fldCharType="separate"/>
      </w:r>
      <w:r>
        <w:rPr>
          <w:rFonts w:hint="eastAsia" w:hAnsi="宋体"/>
          <w:sz w:val="24"/>
          <w:szCs w:val="24"/>
        </w:rPr>
        <w:t>⑤</w:t>
      </w:r>
      <w:r>
        <w:rPr>
          <w:rFonts w:hAnsi="宋体"/>
          <w:snapToGrid w:val="0"/>
          <w:spacing w:val="-16"/>
          <w:kern w:val="21"/>
          <w:sz w:val="24"/>
          <w:szCs w:val="24"/>
        </w:rPr>
        <w:fldChar w:fldCharType="end"/>
      </w:r>
      <w:r>
        <w:rPr>
          <w:rFonts w:hAnsi="宋体"/>
          <w:snapToGrid w:val="0"/>
          <w:spacing w:val="-1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7 \* GB3 \* MERGEFORMAT </w:instrText>
      </w:r>
      <w:r>
        <w:rPr>
          <w:rFonts w:hAnsi="宋体"/>
          <w:snapToGrid w:val="0"/>
          <w:spacing w:val="-6"/>
          <w:kern w:val="21"/>
          <w:sz w:val="24"/>
          <w:szCs w:val="24"/>
        </w:rPr>
        <w:fldChar w:fldCharType="separate"/>
      </w:r>
      <w:r>
        <w:rPr>
          <w:rFonts w:hint="eastAsia" w:hAnsi="宋体"/>
          <w:sz w:val="24"/>
          <w:szCs w:val="24"/>
        </w:rPr>
        <w:t>⑦</w:t>
      </w:r>
      <w:r>
        <w:rPr>
          <w:rFonts w:hAnsi="宋体"/>
          <w:snapToGrid w:val="0"/>
          <w:spacing w:val="-6"/>
          <w:kern w:val="21"/>
          <w:sz w:val="24"/>
          <w:szCs w:val="24"/>
        </w:rPr>
        <w:fldChar w:fldCharType="end"/>
      </w:r>
      <w:r>
        <w:rPr>
          <w:rFonts w:hAnsi="宋体"/>
          <w:snapToGrid w:val="0"/>
          <w:spacing w:val="-6"/>
          <w:kern w:val="21"/>
          <w:sz w:val="24"/>
          <w:szCs w:val="24"/>
        </w:rPr>
        <w:t>=</w:t>
      </w:r>
      <w:r>
        <w:rPr>
          <w:rFonts w:hAnsi="宋体"/>
          <w:snapToGrid w:val="0"/>
          <w:spacing w:val="-16"/>
          <w:kern w:val="21"/>
          <w:sz w:val="24"/>
          <w:szCs w:val="24"/>
        </w:rPr>
        <w:fldChar w:fldCharType="begin"/>
      </w:r>
      <w:r>
        <w:rPr>
          <w:rFonts w:hAnsi="宋体"/>
          <w:snapToGrid w:val="0"/>
          <w:spacing w:val="-16"/>
          <w:kern w:val="21"/>
          <w:sz w:val="24"/>
          <w:szCs w:val="24"/>
        </w:rPr>
        <w:instrText xml:space="preserve"> = 6 \* GB3 \* MERGEFORMAT </w:instrText>
      </w:r>
      <w:r>
        <w:rPr>
          <w:rFonts w:hAnsi="宋体"/>
          <w:snapToGrid w:val="0"/>
          <w:spacing w:val="-16"/>
          <w:kern w:val="21"/>
          <w:sz w:val="24"/>
          <w:szCs w:val="24"/>
        </w:rPr>
        <w:fldChar w:fldCharType="separate"/>
      </w:r>
      <w:r>
        <w:rPr>
          <w:rFonts w:hint="eastAsia" w:hAnsi="宋体"/>
          <w:sz w:val="24"/>
          <w:szCs w:val="24"/>
        </w:rPr>
        <w:t>⑥</w:t>
      </w:r>
      <w:r>
        <w:rPr>
          <w:rFonts w:hAnsi="宋体"/>
          <w:snapToGrid w:val="0"/>
          <w:spacing w:val="-16"/>
          <w:kern w:val="21"/>
          <w:sz w:val="24"/>
          <w:szCs w:val="24"/>
        </w:rPr>
        <w:fldChar w:fldCharType="end"/>
      </w:r>
      <w:r>
        <w:rPr>
          <w:rFonts w:hAnsi="宋体"/>
          <w:snapToGrid w:val="0"/>
          <w:spacing w:val="-16"/>
          <w:kern w:val="21"/>
          <w:sz w:val="24"/>
          <w:szCs w:val="24"/>
        </w:rPr>
        <w:t>-</w:t>
      </w:r>
      <w:r>
        <w:rPr>
          <w:rFonts w:hAnsi="宋体"/>
          <w:snapToGrid w:val="0"/>
          <w:spacing w:val="-6"/>
          <w:kern w:val="21"/>
          <w:sz w:val="24"/>
          <w:szCs w:val="24"/>
        </w:rPr>
        <w:fldChar w:fldCharType="begin"/>
      </w:r>
      <w:r>
        <w:rPr>
          <w:rFonts w:hAnsi="宋体"/>
          <w:snapToGrid w:val="0"/>
          <w:spacing w:val="-6"/>
          <w:kern w:val="21"/>
          <w:sz w:val="24"/>
          <w:szCs w:val="24"/>
        </w:rPr>
        <w:instrText xml:space="preserve"> = 1 \* GB3 \* MERGEFORMAT </w:instrText>
      </w:r>
      <w:r>
        <w:rPr>
          <w:rFonts w:hAnsi="宋体"/>
          <w:snapToGrid w:val="0"/>
          <w:spacing w:val="-6"/>
          <w:kern w:val="21"/>
          <w:sz w:val="24"/>
          <w:szCs w:val="24"/>
        </w:rPr>
        <w:fldChar w:fldCharType="separate"/>
      </w:r>
      <w:r>
        <w:rPr>
          <w:rFonts w:hint="eastAsia" w:hAnsi="宋体"/>
          <w:sz w:val="24"/>
          <w:szCs w:val="24"/>
        </w:rPr>
        <w:t>①</w:t>
      </w:r>
      <w:r>
        <w:rPr>
          <w:rFonts w:hAnsi="宋体"/>
          <w:snapToGrid w:val="0"/>
          <w:spacing w:val="-6"/>
          <w:kern w:val="21"/>
          <w:sz w:val="24"/>
          <w:szCs w:val="24"/>
        </w:rPr>
        <w:fldChar w:fldCharType="end"/>
      </w:r>
    </w:p>
    <w:sectPr>
      <w:footerReference r:id="rId5" w:type="default"/>
      <w:pgSz w:w="16838" w:h="11906" w:orient="landscape"/>
      <w:pgMar w:top="1417" w:right="1417" w:bottom="1417" w:left="1417"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新宋体-18030">
    <w:altName w:val="方正书宋_GBK"/>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ms Rmn">
    <w:altName w:val="FreeSerif"/>
    <w:panose1 w:val="02020603040505020304"/>
    <w:charset w:val="00"/>
    <w:family w:val="roman"/>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rStyle w:val="27"/>
        <w:sz w:val="28"/>
        <w:szCs w:val="28"/>
      </w:rPr>
      <w:fldChar w:fldCharType="begin"/>
    </w:r>
    <w:r>
      <w:rPr>
        <w:rStyle w:val="27"/>
        <w:sz w:val="28"/>
        <w:szCs w:val="28"/>
      </w:rPr>
      <w:instrText xml:space="preserve"> PAGE   \* MERGEFORMAT </w:instrText>
    </w:r>
    <w:r>
      <w:rPr>
        <w:rStyle w:val="27"/>
        <w:sz w:val="28"/>
        <w:szCs w:val="28"/>
      </w:rPr>
      <w:fldChar w:fldCharType="separate"/>
    </w:r>
    <w:r>
      <w:rPr>
        <w:rStyle w:val="27"/>
        <w:sz w:val="28"/>
        <w:szCs w:val="28"/>
        <w:lang w:val="zh-CN"/>
      </w:rPr>
      <w:t>33</w:t>
    </w:r>
    <w:r>
      <w:rPr>
        <w:rStyle w:val="27"/>
        <w:sz w:val="28"/>
        <w:szCs w:val="28"/>
      </w:rPr>
      <w:fldChar w:fldCharType="end"/>
    </w:r>
    <w:r>
      <w:rPr>
        <w:rStyle w:val="27"/>
        <w:rFonts w:hint="eastAsia" w:ascii="宋体" w:hAnsi="宋体"/>
        <w:sz w:val="28"/>
        <w:szCs w:val="28"/>
      </w:rPr>
      <w:t>—</w:t>
    </w:r>
  </w:p>
  <w:p>
    <w:pPr>
      <w:pStyle w:val="18"/>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rStyle w:val="27"/>
        <w:rFonts w:ascii="宋体" w:hAnsi="宋体"/>
        <w:sz w:val="26"/>
        <w:szCs w:val="26"/>
      </w:rPr>
      <w:fldChar w:fldCharType="begin"/>
    </w:r>
    <w:r>
      <w:rPr>
        <w:rStyle w:val="27"/>
        <w:rFonts w:ascii="宋体" w:hAnsi="宋体"/>
        <w:sz w:val="26"/>
        <w:szCs w:val="26"/>
      </w:rPr>
      <w:instrText xml:space="preserve">PAGE  </w:instrText>
    </w:r>
    <w:r>
      <w:rPr>
        <w:rStyle w:val="27"/>
        <w:rFonts w:ascii="宋体" w:hAnsi="宋体"/>
        <w:sz w:val="26"/>
        <w:szCs w:val="26"/>
      </w:rPr>
      <w:fldChar w:fldCharType="separate"/>
    </w:r>
    <w:r>
      <w:rPr>
        <w:rStyle w:val="27"/>
        <w:rFonts w:ascii="宋体" w:hAnsi="宋体"/>
        <w:sz w:val="26"/>
        <w:szCs w:val="26"/>
      </w:rPr>
      <w:t>42</w:t>
    </w:r>
    <w:r>
      <w:rPr>
        <w:rStyle w:val="27"/>
        <w:rFonts w:ascii="宋体" w:hAnsi="宋体"/>
        <w:sz w:val="26"/>
        <w:szCs w:val="26"/>
      </w:rPr>
      <w:fldChar w:fldCharType="end"/>
    </w:r>
    <w:r>
      <w:rPr>
        <w:rStyle w:val="27"/>
        <w:rFonts w:hint="eastAsia" w:ascii="宋体" w:hAnsi="宋体"/>
        <w:sz w:val="20"/>
      </w:rPr>
      <w:t xml:space="preserve">  </w:t>
    </w:r>
    <w:r>
      <w:rPr>
        <w:rStyle w:val="27"/>
        <w:rFonts w:hint="eastAsia" w:ascii="宋体" w:hAnsi="宋体"/>
        <w:sz w:val="28"/>
        <w:szCs w:val="28"/>
      </w:rPr>
      <w:t>—</w:t>
    </w:r>
  </w:p>
  <w:p>
    <w:pPr>
      <w:pStyle w:val="18"/>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DBC77"/>
    <w:multiLevelType w:val="singleLevel"/>
    <w:tmpl w:val="4E4DBC77"/>
    <w:lvl w:ilvl="0" w:tentative="0">
      <w:start w:val="7"/>
      <w:numFmt w:val="decimal"/>
      <w:suff w:val="nothing"/>
      <w:lvlText w:val="%1、"/>
      <w:lvlJc w:val="left"/>
    </w:lvl>
  </w:abstractNum>
  <w:abstractNum w:abstractNumId="1">
    <w:nsid w:val="5CDC2449"/>
    <w:multiLevelType w:val="singleLevel"/>
    <w:tmpl w:val="5CDC2449"/>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hideSpellingErrors/>
  <w:attachedTemplate r:id="rId1"/>
  <w:documentProtection w:edit="trackedChanges"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QyZGJmZjYwNGMxMGZhODk3OGQ4NzU4YzI2Njc4NjUifQ=="/>
  </w:docVars>
  <w:rsids>
    <w:rsidRoot w:val="00A14947"/>
    <w:rsid w:val="000002FB"/>
    <w:rsid w:val="000007BA"/>
    <w:rsid w:val="00000A56"/>
    <w:rsid w:val="00000D83"/>
    <w:rsid w:val="00000DBB"/>
    <w:rsid w:val="00001216"/>
    <w:rsid w:val="000014F2"/>
    <w:rsid w:val="00001510"/>
    <w:rsid w:val="00001BE7"/>
    <w:rsid w:val="00001C22"/>
    <w:rsid w:val="00001DB9"/>
    <w:rsid w:val="00001E55"/>
    <w:rsid w:val="00001FBB"/>
    <w:rsid w:val="0000207A"/>
    <w:rsid w:val="00002A12"/>
    <w:rsid w:val="00002E93"/>
    <w:rsid w:val="00002F5D"/>
    <w:rsid w:val="00003316"/>
    <w:rsid w:val="00003C4D"/>
    <w:rsid w:val="00003D04"/>
    <w:rsid w:val="00003ECE"/>
    <w:rsid w:val="00003ED9"/>
    <w:rsid w:val="00003FCF"/>
    <w:rsid w:val="0000404B"/>
    <w:rsid w:val="0000429D"/>
    <w:rsid w:val="00004371"/>
    <w:rsid w:val="00004432"/>
    <w:rsid w:val="000044ED"/>
    <w:rsid w:val="00004534"/>
    <w:rsid w:val="000048CC"/>
    <w:rsid w:val="00004B0E"/>
    <w:rsid w:val="00005136"/>
    <w:rsid w:val="000053BE"/>
    <w:rsid w:val="000055FF"/>
    <w:rsid w:val="000056C3"/>
    <w:rsid w:val="000057F3"/>
    <w:rsid w:val="00005851"/>
    <w:rsid w:val="00005AA8"/>
    <w:rsid w:val="00005B0B"/>
    <w:rsid w:val="00005CE9"/>
    <w:rsid w:val="00005D7F"/>
    <w:rsid w:val="000060B3"/>
    <w:rsid w:val="000064A0"/>
    <w:rsid w:val="00006810"/>
    <w:rsid w:val="000068E8"/>
    <w:rsid w:val="00006AC7"/>
    <w:rsid w:val="00006AEC"/>
    <w:rsid w:val="00006D32"/>
    <w:rsid w:val="00007C3F"/>
    <w:rsid w:val="00007F19"/>
    <w:rsid w:val="000102A7"/>
    <w:rsid w:val="0001045D"/>
    <w:rsid w:val="0001079A"/>
    <w:rsid w:val="00010926"/>
    <w:rsid w:val="00010C14"/>
    <w:rsid w:val="00010F47"/>
    <w:rsid w:val="00011462"/>
    <w:rsid w:val="00011515"/>
    <w:rsid w:val="00011F8E"/>
    <w:rsid w:val="00012055"/>
    <w:rsid w:val="0001207A"/>
    <w:rsid w:val="00012166"/>
    <w:rsid w:val="000125C2"/>
    <w:rsid w:val="000129C8"/>
    <w:rsid w:val="000135FE"/>
    <w:rsid w:val="000136AB"/>
    <w:rsid w:val="0001388D"/>
    <w:rsid w:val="000139CD"/>
    <w:rsid w:val="00013CD9"/>
    <w:rsid w:val="00013D3E"/>
    <w:rsid w:val="0001422B"/>
    <w:rsid w:val="00014362"/>
    <w:rsid w:val="000146B2"/>
    <w:rsid w:val="000149AB"/>
    <w:rsid w:val="00014ACD"/>
    <w:rsid w:val="00014D9C"/>
    <w:rsid w:val="00014DDE"/>
    <w:rsid w:val="00014E05"/>
    <w:rsid w:val="00015323"/>
    <w:rsid w:val="00015333"/>
    <w:rsid w:val="000153E7"/>
    <w:rsid w:val="0001580E"/>
    <w:rsid w:val="0001588B"/>
    <w:rsid w:val="000159CB"/>
    <w:rsid w:val="00015BA1"/>
    <w:rsid w:val="00015EB2"/>
    <w:rsid w:val="00016028"/>
    <w:rsid w:val="00016036"/>
    <w:rsid w:val="00016205"/>
    <w:rsid w:val="000162A5"/>
    <w:rsid w:val="000162AB"/>
    <w:rsid w:val="00016663"/>
    <w:rsid w:val="000166DF"/>
    <w:rsid w:val="000168FB"/>
    <w:rsid w:val="000171A6"/>
    <w:rsid w:val="00017757"/>
    <w:rsid w:val="00017825"/>
    <w:rsid w:val="00017B1D"/>
    <w:rsid w:val="00020161"/>
    <w:rsid w:val="00020389"/>
    <w:rsid w:val="000204AC"/>
    <w:rsid w:val="000207C2"/>
    <w:rsid w:val="00020AF2"/>
    <w:rsid w:val="0002160A"/>
    <w:rsid w:val="0002166B"/>
    <w:rsid w:val="000218C8"/>
    <w:rsid w:val="00021932"/>
    <w:rsid w:val="00021A5D"/>
    <w:rsid w:val="00021AD0"/>
    <w:rsid w:val="00021AD8"/>
    <w:rsid w:val="00021C68"/>
    <w:rsid w:val="00021DA2"/>
    <w:rsid w:val="00021F92"/>
    <w:rsid w:val="00022515"/>
    <w:rsid w:val="00022C3E"/>
    <w:rsid w:val="00022CC3"/>
    <w:rsid w:val="00022E73"/>
    <w:rsid w:val="00022E7F"/>
    <w:rsid w:val="00023114"/>
    <w:rsid w:val="0002322D"/>
    <w:rsid w:val="000232A7"/>
    <w:rsid w:val="000232E9"/>
    <w:rsid w:val="00023672"/>
    <w:rsid w:val="0002372E"/>
    <w:rsid w:val="0002384F"/>
    <w:rsid w:val="0002395E"/>
    <w:rsid w:val="00023BFF"/>
    <w:rsid w:val="00023C8E"/>
    <w:rsid w:val="00023D46"/>
    <w:rsid w:val="00023FC4"/>
    <w:rsid w:val="000240BB"/>
    <w:rsid w:val="000241F3"/>
    <w:rsid w:val="0002436F"/>
    <w:rsid w:val="000248BF"/>
    <w:rsid w:val="00024AE3"/>
    <w:rsid w:val="00024CCF"/>
    <w:rsid w:val="00024E72"/>
    <w:rsid w:val="00024EDB"/>
    <w:rsid w:val="0002549D"/>
    <w:rsid w:val="000254D3"/>
    <w:rsid w:val="00025743"/>
    <w:rsid w:val="000257DE"/>
    <w:rsid w:val="000257EE"/>
    <w:rsid w:val="00025BD4"/>
    <w:rsid w:val="00025C58"/>
    <w:rsid w:val="00026AF4"/>
    <w:rsid w:val="00026BD9"/>
    <w:rsid w:val="00026C16"/>
    <w:rsid w:val="00026DE4"/>
    <w:rsid w:val="00026E72"/>
    <w:rsid w:val="00026ECB"/>
    <w:rsid w:val="00026F85"/>
    <w:rsid w:val="00027220"/>
    <w:rsid w:val="000272E7"/>
    <w:rsid w:val="00027400"/>
    <w:rsid w:val="000274D4"/>
    <w:rsid w:val="0002794B"/>
    <w:rsid w:val="00027A48"/>
    <w:rsid w:val="00027EDC"/>
    <w:rsid w:val="000300F5"/>
    <w:rsid w:val="000302B2"/>
    <w:rsid w:val="00030CB7"/>
    <w:rsid w:val="00031015"/>
    <w:rsid w:val="00031251"/>
    <w:rsid w:val="000316B5"/>
    <w:rsid w:val="00031CFA"/>
    <w:rsid w:val="00031E7D"/>
    <w:rsid w:val="00031F43"/>
    <w:rsid w:val="000321FC"/>
    <w:rsid w:val="000329CA"/>
    <w:rsid w:val="00032C92"/>
    <w:rsid w:val="00033135"/>
    <w:rsid w:val="000336DF"/>
    <w:rsid w:val="0003373D"/>
    <w:rsid w:val="00033743"/>
    <w:rsid w:val="000338CE"/>
    <w:rsid w:val="00033D6B"/>
    <w:rsid w:val="00033FD5"/>
    <w:rsid w:val="00034380"/>
    <w:rsid w:val="00034853"/>
    <w:rsid w:val="00034C77"/>
    <w:rsid w:val="00034E7D"/>
    <w:rsid w:val="00034E9C"/>
    <w:rsid w:val="00035617"/>
    <w:rsid w:val="00035748"/>
    <w:rsid w:val="0003592F"/>
    <w:rsid w:val="000359B4"/>
    <w:rsid w:val="00035DAE"/>
    <w:rsid w:val="00035EA7"/>
    <w:rsid w:val="0003616A"/>
    <w:rsid w:val="0003660F"/>
    <w:rsid w:val="00036782"/>
    <w:rsid w:val="00036B6C"/>
    <w:rsid w:val="00036CBA"/>
    <w:rsid w:val="00036E3E"/>
    <w:rsid w:val="000375D6"/>
    <w:rsid w:val="00037720"/>
    <w:rsid w:val="00037CCA"/>
    <w:rsid w:val="00040026"/>
    <w:rsid w:val="00040279"/>
    <w:rsid w:val="000403CB"/>
    <w:rsid w:val="000403E5"/>
    <w:rsid w:val="0004047A"/>
    <w:rsid w:val="00040500"/>
    <w:rsid w:val="00040740"/>
    <w:rsid w:val="00040B09"/>
    <w:rsid w:val="00040B4E"/>
    <w:rsid w:val="00040EDD"/>
    <w:rsid w:val="00040F5D"/>
    <w:rsid w:val="0004102C"/>
    <w:rsid w:val="000413E1"/>
    <w:rsid w:val="00041DE2"/>
    <w:rsid w:val="00041F1E"/>
    <w:rsid w:val="00041FED"/>
    <w:rsid w:val="00042238"/>
    <w:rsid w:val="000423A3"/>
    <w:rsid w:val="000425B4"/>
    <w:rsid w:val="000428DB"/>
    <w:rsid w:val="00042BA5"/>
    <w:rsid w:val="0004300F"/>
    <w:rsid w:val="00043087"/>
    <w:rsid w:val="000431B1"/>
    <w:rsid w:val="0004364B"/>
    <w:rsid w:val="0004369C"/>
    <w:rsid w:val="00043973"/>
    <w:rsid w:val="00043AD1"/>
    <w:rsid w:val="00043B7C"/>
    <w:rsid w:val="00043DAF"/>
    <w:rsid w:val="00043DC1"/>
    <w:rsid w:val="00043EDB"/>
    <w:rsid w:val="000445CF"/>
    <w:rsid w:val="00044932"/>
    <w:rsid w:val="00045983"/>
    <w:rsid w:val="00045D1E"/>
    <w:rsid w:val="00046246"/>
    <w:rsid w:val="00046726"/>
    <w:rsid w:val="0004680E"/>
    <w:rsid w:val="000468AF"/>
    <w:rsid w:val="00046ED0"/>
    <w:rsid w:val="00046F38"/>
    <w:rsid w:val="00047093"/>
    <w:rsid w:val="00047248"/>
    <w:rsid w:val="000472F8"/>
    <w:rsid w:val="000473E2"/>
    <w:rsid w:val="000476BA"/>
    <w:rsid w:val="00047B03"/>
    <w:rsid w:val="000502A8"/>
    <w:rsid w:val="0005095E"/>
    <w:rsid w:val="00050AC9"/>
    <w:rsid w:val="00050BB6"/>
    <w:rsid w:val="00050C13"/>
    <w:rsid w:val="00050DDA"/>
    <w:rsid w:val="00051078"/>
    <w:rsid w:val="000513A4"/>
    <w:rsid w:val="0005143E"/>
    <w:rsid w:val="0005151F"/>
    <w:rsid w:val="000517E0"/>
    <w:rsid w:val="00051A20"/>
    <w:rsid w:val="00051A6C"/>
    <w:rsid w:val="00051B63"/>
    <w:rsid w:val="00051C56"/>
    <w:rsid w:val="00051D15"/>
    <w:rsid w:val="00051D9A"/>
    <w:rsid w:val="00052134"/>
    <w:rsid w:val="000523F0"/>
    <w:rsid w:val="00052E4A"/>
    <w:rsid w:val="000530EB"/>
    <w:rsid w:val="000530F4"/>
    <w:rsid w:val="000531B1"/>
    <w:rsid w:val="00053378"/>
    <w:rsid w:val="0005348B"/>
    <w:rsid w:val="00053624"/>
    <w:rsid w:val="0005376E"/>
    <w:rsid w:val="00053799"/>
    <w:rsid w:val="000537B2"/>
    <w:rsid w:val="00053CBF"/>
    <w:rsid w:val="00054105"/>
    <w:rsid w:val="00054295"/>
    <w:rsid w:val="0005498B"/>
    <w:rsid w:val="00054DE9"/>
    <w:rsid w:val="00054E18"/>
    <w:rsid w:val="000550DC"/>
    <w:rsid w:val="000555D9"/>
    <w:rsid w:val="00055A43"/>
    <w:rsid w:val="00055B06"/>
    <w:rsid w:val="00055DC5"/>
    <w:rsid w:val="00055EF5"/>
    <w:rsid w:val="00055F26"/>
    <w:rsid w:val="0005650C"/>
    <w:rsid w:val="0005703C"/>
    <w:rsid w:val="0005776B"/>
    <w:rsid w:val="000579C9"/>
    <w:rsid w:val="00057A12"/>
    <w:rsid w:val="00057D58"/>
    <w:rsid w:val="00057ECD"/>
    <w:rsid w:val="0006051F"/>
    <w:rsid w:val="000607AA"/>
    <w:rsid w:val="00060E84"/>
    <w:rsid w:val="00061545"/>
    <w:rsid w:val="00061831"/>
    <w:rsid w:val="0006183A"/>
    <w:rsid w:val="00061B1F"/>
    <w:rsid w:val="00061B88"/>
    <w:rsid w:val="00061BA1"/>
    <w:rsid w:val="0006201C"/>
    <w:rsid w:val="0006251D"/>
    <w:rsid w:val="00062572"/>
    <w:rsid w:val="0006264E"/>
    <w:rsid w:val="00062809"/>
    <w:rsid w:val="00062A87"/>
    <w:rsid w:val="00062B4F"/>
    <w:rsid w:val="00063224"/>
    <w:rsid w:val="000636D8"/>
    <w:rsid w:val="000637B5"/>
    <w:rsid w:val="00063C94"/>
    <w:rsid w:val="00063D0D"/>
    <w:rsid w:val="00063D8A"/>
    <w:rsid w:val="000643CC"/>
    <w:rsid w:val="00064603"/>
    <w:rsid w:val="000647AE"/>
    <w:rsid w:val="00064A13"/>
    <w:rsid w:val="00064ADB"/>
    <w:rsid w:val="00064BC4"/>
    <w:rsid w:val="000651DD"/>
    <w:rsid w:val="000654D0"/>
    <w:rsid w:val="00065A74"/>
    <w:rsid w:val="00065D26"/>
    <w:rsid w:val="00065DA3"/>
    <w:rsid w:val="00066E12"/>
    <w:rsid w:val="00066FCC"/>
    <w:rsid w:val="00067397"/>
    <w:rsid w:val="00067644"/>
    <w:rsid w:val="000676DD"/>
    <w:rsid w:val="000677D9"/>
    <w:rsid w:val="00067991"/>
    <w:rsid w:val="00067D8D"/>
    <w:rsid w:val="00067E46"/>
    <w:rsid w:val="00067EBD"/>
    <w:rsid w:val="00070236"/>
    <w:rsid w:val="000702AB"/>
    <w:rsid w:val="000707C8"/>
    <w:rsid w:val="00070E5A"/>
    <w:rsid w:val="00070FD1"/>
    <w:rsid w:val="00071550"/>
    <w:rsid w:val="000718D4"/>
    <w:rsid w:val="00071938"/>
    <w:rsid w:val="00071CB8"/>
    <w:rsid w:val="00071D9D"/>
    <w:rsid w:val="00072667"/>
    <w:rsid w:val="000726C9"/>
    <w:rsid w:val="000727A5"/>
    <w:rsid w:val="00072ACA"/>
    <w:rsid w:val="00072B34"/>
    <w:rsid w:val="000733C4"/>
    <w:rsid w:val="000736AB"/>
    <w:rsid w:val="00073A5A"/>
    <w:rsid w:val="00073B94"/>
    <w:rsid w:val="000741A4"/>
    <w:rsid w:val="000741F7"/>
    <w:rsid w:val="0007426E"/>
    <w:rsid w:val="0007436D"/>
    <w:rsid w:val="000745F9"/>
    <w:rsid w:val="00074783"/>
    <w:rsid w:val="000749A3"/>
    <w:rsid w:val="00075331"/>
    <w:rsid w:val="000754DA"/>
    <w:rsid w:val="000759CE"/>
    <w:rsid w:val="00076145"/>
    <w:rsid w:val="0007620E"/>
    <w:rsid w:val="0007641B"/>
    <w:rsid w:val="000765EF"/>
    <w:rsid w:val="000766EE"/>
    <w:rsid w:val="00076CD9"/>
    <w:rsid w:val="00076E97"/>
    <w:rsid w:val="00077131"/>
    <w:rsid w:val="000773CD"/>
    <w:rsid w:val="00077499"/>
    <w:rsid w:val="00077865"/>
    <w:rsid w:val="00080332"/>
    <w:rsid w:val="00080338"/>
    <w:rsid w:val="0008064A"/>
    <w:rsid w:val="0008070B"/>
    <w:rsid w:val="00080CD4"/>
    <w:rsid w:val="00080FE5"/>
    <w:rsid w:val="000810AC"/>
    <w:rsid w:val="000811F9"/>
    <w:rsid w:val="000817E1"/>
    <w:rsid w:val="00081A02"/>
    <w:rsid w:val="00081AF2"/>
    <w:rsid w:val="00081C4B"/>
    <w:rsid w:val="00081F61"/>
    <w:rsid w:val="00081FEE"/>
    <w:rsid w:val="0008208B"/>
    <w:rsid w:val="00082231"/>
    <w:rsid w:val="0008257D"/>
    <w:rsid w:val="000826D4"/>
    <w:rsid w:val="00082897"/>
    <w:rsid w:val="000828B5"/>
    <w:rsid w:val="00082F5E"/>
    <w:rsid w:val="000835E1"/>
    <w:rsid w:val="0008361E"/>
    <w:rsid w:val="00083FED"/>
    <w:rsid w:val="0008402D"/>
    <w:rsid w:val="00084444"/>
    <w:rsid w:val="0008466C"/>
    <w:rsid w:val="00084754"/>
    <w:rsid w:val="00084946"/>
    <w:rsid w:val="00084B64"/>
    <w:rsid w:val="000850A6"/>
    <w:rsid w:val="00085164"/>
    <w:rsid w:val="00085388"/>
    <w:rsid w:val="000853B2"/>
    <w:rsid w:val="0008557C"/>
    <w:rsid w:val="000855A3"/>
    <w:rsid w:val="00085DF6"/>
    <w:rsid w:val="00085E85"/>
    <w:rsid w:val="00085F87"/>
    <w:rsid w:val="000867EA"/>
    <w:rsid w:val="000868F5"/>
    <w:rsid w:val="00086DB4"/>
    <w:rsid w:val="00087339"/>
    <w:rsid w:val="00087341"/>
    <w:rsid w:val="00087396"/>
    <w:rsid w:val="000873B7"/>
    <w:rsid w:val="00087835"/>
    <w:rsid w:val="00087A36"/>
    <w:rsid w:val="00087A8D"/>
    <w:rsid w:val="00087B0A"/>
    <w:rsid w:val="000900AD"/>
    <w:rsid w:val="000900AE"/>
    <w:rsid w:val="0009032D"/>
    <w:rsid w:val="00090571"/>
    <w:rsid w:val="00090E3A"/>
    <w:rsid w:val="00090E44"/>
    <w:rsid w:val="00090F25"/>
    <w:rsid w:val="00090F54"/>
    <w:rsid w:val="00091086"/>
    <w:rsid w:val="00091729"/>
    <w:rsid w:val="00091860"/>
    <w:rsid w:val="0009238E"/>
    <w:rsid w:val="000923BD"/>
    <w:rsid w:val="000924F5"/>
    <w:rsid w:val="000928B3"/>
    <w:rsid w:val="00092A2C"/>
    <w:rsid w:val="00092BA0"/>
    <w:rsid w:val="00092CFC"/>
    <w:rsid w:val="00092D38"/>
    <w:rsid w:val="00092F2F"/>
    <w:rsid w:val="0009307E"/>
    <w:rsid w:val="0009312F"/>
    <w:rsid w:val="0009377B"/>
    <w:rsid w:val="0009377D"/>
    <w:rsid w:val="00093936"/>
    <w:rsid w:val="00093CF6"/>
    <w:rsid w:val="00093F37"/>
    <w:rsid w:val="00094B63"/>
    <w:rsid w:val="00094C1D"/>
    <w:rsid w:val="00094CD6"/>
    <w:rsid w:val="00094E58"/>
    <w:rsid w:val="00094FF7"/>
    <w:rsid w:val="00095380"/>
    <w:rsid w:val="0009579B"/>
    <w:rsid w:val="00095E26"/>
    <w:rsid w:val="00095E93"/>
    <w:rsid w:val="00095FC9"/>
    <w:rsid w:val="00095FE5"/>
    <w:rsid w:val="00095FE7"/>
    <w:rsid w:val="000961D0"/>
    <w:rsid w:val="00096522"/>
    <w:rsid w:val="000968C4"/>
    <w:rsid w:val="00096DB3"/>
    <w:rsid w:val="00097445"/>
    <w:rsid w:val="00097766"/>
    <w:rsid w:val="000977CF"/>
    <w:rsid w:val="00097828"/>
    <w:rsid w:val="00097B5C"/>
    <w:rsid w:val="00097CE3"/>
    <w:rsid w:val="00097E64"/>
    <w:rsid w:val="00097EB6"/>
    <w:rsid w:val="000A0189"/>
    <w:rsid w:val="000A0482"/>
    <w:rsid w:val="000A04A6"/>
    <w:rsid w:val="000A07BA"/>
    <w:rsid w:val="000A150F"/>
    <w:rsid w:val="000A1C53"/>
    <w:rsid w:val="000A1DC1"/>
    <w:rsid w:val="000A20C9"/>
    <w:rsid w:val="000A22CA"/>
    <w:rsid w:val="000A251D"/>
    <w:rsid w:val="000A2C97"/>
    <w:rsid w:val="000A2CCF"/>
    <w:rsid w:val="000A2CDE"/>
    <w:rsid w:val="000A2D19"/>
    <w:rsid w:val="000A2ECB"/>
    <w:rsid w:val="000A30F1"/>
    <w:rsid w:val="000A34D4"/>
    <w:rsid w:val="000A3C2D"/>
    <w:rsid w:val="000A4691"/>
    <w:rsid w:val="000A501D"/>
    <w:rsid w:val="000A5232"/>
    <w:rsid w:val="000A5545"/>
    <w:rsid w:val="000A5865"/>
    <w:rsid w:val="000A5BA2"/>
    <w:rsid w:val="000A5EAB"/>
    <w:rsid w:val="000A6099"/>
    <w:rsid w:val="000A6180"/>
    <w:rsid w:val="000A627E"/>
    <w:rsid w:val="000A6A3B"/>
    <w:rsid w:val="000A6CAB"/>
    <w:rsid w:val="000A6CBB"/>
    <w:rsid w:val="000A6EAE"/>
    <w:rsid w:val="000A71C9"/>
    <w:rsid w:val="000A7637"/>
    <w:rsid w:val="000A7832"/>
    <w:rsid w:val="000A7A70"/>
    <w:rsid w:val="000A7B72"/>
    <w:rsid w:val="000B02DC"/>
    <w:rsid w:val="000B058F"/>
    <w:rsid w:val="000B0783"/>
    <w:rsid w:val="000B0887"/>
    <w:rsid w:val="000B0C06"/>
    <w:rsid w:val="000B116E"/>
    <w:rsid w:val="000B141E"/>
    <w:rsid w:val="000B17C5"/>
    <w:rsid w:val="000B1A43"/>
    <w:rsid w:val="000B1A69"/>
    <w:rsid w:val="000B1C13"/>
    <w:rsid w:val="000B1CE9"/>
    <w:rsid w:val="000B1D54"/>
    <w:rsid w:val="000B1E39"/>
    <w:rsid w:val="000B1FA3"/>
    <w:rsid w:val="000B2038"/>
    <w:rsid w:val="000B20C9"/>
    <w:rsid w:val="000B2141"/>
    <w:rsid w:val="000B2283"/>
    <w:rsid w:val="000B2555"/>
    <w:rsid w:val="000B2823"/>
    <w:rsid w:val="000B2BFE"/>
    <w:rsid w:val="000B2CF4"/>
    <w:rsid w:val="000B2F37"/>
    <w:rsid w:val="000B2FD6"/>
    <w:rsid w:val="000B30F9"/>
    <w:rsid w:val="000B33A9"/>
    <w:rsid w:val="000B3516"/>
    <w:rsid w:val="000B3590"/>
    <w:rsid w:val="000B35B5"/>
    <w:rsid w:val="000B35DB"/>
    <w:rsid w:val="000B3765"/>
    <w:rsid w:val="000B42AC"/>
    <w:rsid w:val="000B4389"/>
    <w:rsid w:val="000B4426"/>
    <w:rsid w:val="000B4465"/>
    <w:rsid w:val="000B4467"/>
    <w:rsid w:val="000B45E6"/>
    <w:rsid w:val="000B478B"/>
    <w:rsid w:val="000B4B98"/>
    <w:rsid w:val="000B4DB9"/>
    <w:rsid w:val="000B4F69"/>
    <w:rsid w:val="000B503B"/>
    <w:rsid w:val="000B5479"/>
    <w:rsid w:val="000B5F2A"/>
    <w:rsid w:val="000B5FAE"/>
    <w:rsid w:val="000B6004"/>
    <w:rsid w:val="000B603E"/>
    <w:rsid w:val="000B63A0"/>
    <w:rsid w:val="000B6707"/>
    <w:rsid w:val="000B6FCE"/>
    <w:rsid w:val="000B7121"/>
    <w:rsid w:val="000B7246"/>
    <w:rsid w:val="000B72A9"/>
    <w:rsid w:val="000B740A"/>
    <w:rsid w:val="000B749C"/>
    <w:rsid w:val="000B751C"/>
    <w:rsid w:val="000B7DCD"/>
    <w:rsid w:val="000B7EB7"/>
    <w:rsid w:val="000C02C1"/>
    <w:rsid w:val="000C09AC"/>
    <w:rsid w:val="000C0C9F"/>
    <w:rsid w:val="000C0ED9"/>
    <w:rsid w:val="000C10C6"/>
    <w:rsid w:val="000C149E"/>
    <w:rsid w:val="000C19FD"/>
    <w:rsid w:val="000C1A7A"/>
    <w:rsid w:val="000C23E9"/>
    <w:rsid w:val="000C248B"/>
    <w:rsid w:val="000C2DCA"/>
    <w:rsid w:val="000C2F7C"/>
    <w:rsid w:val="000C30C8"/>
    <w:rsid w:val="000C311B"/>
    <w:rsid w:val="000C35ED"/>
    <w:rsid w:val="000C3762"/>
    <w:rsid w:val="000C387E"/>
    <w:rsid w:val="000C3A40"/>
    <w:rsid w:val="000C3D6B"/>
    <w:rsid w:val="000C4275"/>
    <w:rsid w:val="000C435D"/>
    <w:rsid w:val="000C4689"/>
    <w:rsid w:val="000C4E17"/>
    <w:rsid w:val="000C5184"/>
    <w:rsid w:val="000C54ED"/>
    <w:rsid w:val="000C6076"/>
    <w:rsid w:val="000C61F9"/>
    <w:rsid w:val="000C6A5E"/>
    <w:rsid w:val="000C6B44"/>
    <w:rsid w:val="000C6F60"/>
    <w:rsid w:val="000C705E"/>
    <w:rsid w:val="000C70C2"/>
    <w:rsid w:val="000C71AF"/>
    <w:rsid w:val="000C767F"/>
    <w:rsid w:val="000C77A1"/>
    <w:rsid w:val="000C7956"/>
    <w:rsid w:val="000C7AB8"/>
    <w:rsid w:val="000C7CE4"/>
    <w:rsid w:val="000D00F1"/>
    <w:rsid w:val="000D010D"/>
    <w:rsid w:val="000D0198"/>
    <w:rsid w:val="000D03CB"/>
    <w:rsid w:val="000D0993"/>
    <w:rsid w:val="000D0AF2"/>
    <w:rsid w:val="000D0BCD"/>
    <w:rsid w:val="000D0D12"/>
    <w:rsid w:val="000D0DA4"/>
    <w:rsid w:val="000D0FB3"/>
    <w:rsid w:val="000D1778"/>
    <w:rsid w:val="000D1CC4"/>
    <w:rsid w:val="000D1D87"/>
    <w:rsid w:val="000D1D8F"/>
    <w:rsid w:val="000D2412"/>
    <w:rsid w:val="000D2430"/>
    <w:rsid w:val="000D2B46"/>
    <w:rsid w:val="000D2BA0"/>
    <w:rsid w:val="000D2E1E"/>
    <w:rsid w:val="000D2EDA"/>
    <w:rsid w:val="000D2F3E"/>
    <w:rsid w:val="000D4728"/>
    <w:rsid w:val="000D492C"/>
    <w:rsid w:val="000D4A4D"/>
    <w:rsid w:val="000D4ACA"/>
    <w:rsid w:val="000D4B12"/>
    <w:rsid w:val="000D5173"/>
    <w:rsid w:val="000D52AC"/>
    <w:rsid w:val="000D5458"/>
    <w:rsid w:val="000D54C9"/>
    <w:rsid w:val="000D55F7"/>
    <w:rsid w:val="000D5A44"/>
    <w:rsid w:val="000D5DB7"/>
    <w:rsid w:val="000D6079"/>
    <w:rsid w:val="000D60FD"/>
    <w:rsid w:val="000D6115"/>
    <w:rsid w:val="000D63AB"/>
    <w:rsid w:val="000D6FB6"/>
    <w:rsid w:val="000D716A"/>
    <w:rsid w:val="000D7648"/>
    <w:rsid w:val="000D77E2"/>
    <w:rsid w:val="000D7813"/>
    <w:rsid w:val="000D79CE"/>
    <w:rsid w:val="000D7A7C"/>
    <w:rsid w:val="000D7B59"/>
    <w:rsid w:val="000D7BEE"/>
    <w:rsid w:val="000D7FF0"/>
    <w:rsid w:val="000E03B4"/>
    <w:rsid w:val="000E0BD9"/>
    <w:rsid w:val="000E0DB8"/>
    <w:rsid w:val="000E0DC4"/>
    <w:rsid w:val="000E12EC"/>
    <w:rsid w:val="000E13A9"/>
    <w:rsid w:val="000E162A"/>
    <w:rsid w:val="000E182F"/>
    <w:rsid w:val="000E1975"/>
    <w:rsid w:val="000E1C4C"/>
    <w:rsid w:val="000E1D5A"/>
    <w:rsid w:val="000E240D"/>
    <w:rsid w:val="000E24CD"/>
    <w:rsid w:val="000E2B7F"/>
    <w:rsid w:val="000E2C17"/>
    <w:rsid w:val="000E399E"/>
    <w:rsid w:val="000E3BDB"/>
    <w:rsid w:val="000E3C1C"/>
    <w:rsid w:val="000E3D48"/>
    <w:rsid w:val="000E3ED2"/>
    <w:rsid w:val="000E41C6"/>
    <w:rsid w:val="000E4508"/>
    <w:rsid w:val="000E457C"/>
    <w:rsid w:val="000E4A71"/>
    <w:rsid w:val="000E4DB8"/>
    <w:rsid w:val="000E50D6"/>
    <w:rsid w:val="000E52EF"/>
    <w:rsid w:val="000E5311"/>
    <w:rsid w:val="000E5499"/>
    <w:rsid w:val="000E54A6"/>
    <w:rsid w:val="000E5655"/>
    <w:rsid w:val="000E571D"/>
    <w:rsid w:val="000E5920"/>
    <w:rsid w:val="000E5C5E"/>
    <w:rsid w:val="000E622B"/>
    <w:rsid w:val="000E6246"/>
    <w:rsid w:val="000E633D"/>
    <w:rsid w:val="000E634B"/>
    <w:rsid w:val="000E64D0"/>
    <w:rsid w:val="000E6552"/>
    <w:rsid w:val="000E7220"/>
    <w:rsid w:val="000E7388"/>
    <w:rsid w:val="000E76B2"/>
    <w:rsid w:val="000E76C3"/>
    <w:rsid w:val="000E7E8A"/>
    <w:rsid w:val="000F02AF"/>
    <w:rsid w:val="000F0AE8"/>
    <w:rsid w:val="000F0F01"/>
    <w:rsid w:val="000F0F81"/>
    <w:rsid w:val="000F145D"/>
    <w:rsid w:val="000F14BF"/>
    <w:rsid w:val="000F1804"/>
    <w:rsid w:val="000F1DFB"/>
    <w:rsid w:val="000F1E54"/>
    <w:rsid w:val="000F1EEB"/>
    <w:rsid w:val="000F2274"/>
    <w:rsid w:val="000F227C"/>
    <w:rsid w:val="000F25BB"/>
    <w:rsid w:val="000F2696"/>
    <w:rsid w:val="000F2753"/>
    <w:rsid w:val="000F292D"/>
    <w:rsid w:val="000F2AFF"/>
    <w:rsid w:val="000F2C7F"/>
    <w:rsid w:val="000F2CF2"/>
    <w:rsid w:val="000F2E57"/>
    <w:rsid w:val="000F3002"/>
    <w:rsid w:val="000F32A6"/>
    <w:rsid w:val="000F34AB"/>
    <w:rsid w:val="000F34C9"/>
    <w:rsid w:val="000F3B8D"/>
    <w:rsid w:val="000F3E14"/>
    <w:rsid w:val="000F3E91"/>
    <w:rsid w:val="000F41CB"/>
    <w:rsid w:val="000F492C"/>
    <w:rsid w:val="000F4942"/>
    <w:rsid w:val="000F4AFC"/>
    <w:rsid w:val="000F5141"/>
    <w:rsid w:val="000F51DB"/>
    <w:rsid w:val="000F52BB"/>
    <w:rsid w:val="000F5609"/>
    <w:rsid w:val="000F589D"/>
    <w:rsid w:val="000F594B"/>
    <w:rsid w:val="000F59FF"/>
    <w:rsid w:val="000F607B"/>
    <w:rsid w:val="000F668B"/>
    <w:rsid w:val="000F66D2"/>
    <w:rsid w:val="000F7257"/>
    <w:rsid w:val="000F731E"/>
    <w:rsid w:val="000F7D26"/>
    <w:rsid w:val="0010087C"/>
    <w:rsid w:val="00100AFD"/>
    <w:rsid w:val="00100B3A"/>
    <w:rsid w:val="00100CBF"/>
    <w:rsid w:val="00100EEC"/>
    <w:rsid w:val="00100FE0"/>
    <w:rsid w:val="001010B3"/>
    <w:rsid w:val="0010114E"/>
    <w:rsid w:val="001013A5"/>
    <w:rsid w:val="00101BA6"/>
    <w:rsid w:val="00101E59"/>
    <w:rsid w:val="00101F68"/>
    <w:rsid w:val="001021C6"/>
    <w:rsid w:val="001022CD"/>
    <w:rsid w:val="0010233A"/>
    <w:rsid w:val="001026BE"/>
    <w:rsid w:val="001026F3"/>
    <w:rsid w:val="0010286C"/>
    <w:rsid w:val="00102CE6"/>
    <w:rsid w:val="00102DD9"/>
    <w:rsid w:val="00102F95"/>
    <w:rsid w:val="0010325C"/>
    <w:rsid w:val="00103D83"/>
    <w:rsid w:val="00103E74"/>
    <w:rsid w:val="00103F03"/>
    <w:rsid w:val="00103F84"/>
    <w:rsid w:val="001040D2"/>
    <w:rsid w:val="001043D1"/>
    <w:rsid w:val="00104414"/>
    <w:rsid w:val="00104DD5"/>
    <w:rsid w:val="00104E20"/>
    <w:rsid w:val="00105112"/>
    <w:rsid w:val="001051EC"/>
    <w:rsid w:val="00105B7F"/>
    <w:rsid w:val="00105CAF"/>
    <w:rsid w:val="00105E9A"/>
    <w:rsid w:val="00105F68"/>
    <w:rsid w:val="00106058"/>
    <w:rsid w:val="00106064"/>
    <w:rsid w:val="00106387"/>
    <w:rsid w:val="00106390"/>
    <w:rsid w:val="001066BB"/>
    <w:rsid w:val="00106836"/>
    <w:rsid w:val="00106882"/>
    <w:rsid w:val="00106B31"/>
    <w:rsid w:val="00106C3A"/>
    <w:rsid w:val="00106E1E"/>
    <w:rsid w:val="001072E5"/>
    <w:rsid w:val="001075C4"/>
    <w:rsid w:val="00107909"/>
    <w:rsid w:val="00107B80"/>
    <w:rsid w:val="00107C09"/>
    <w:rsid w:val="00107CB8"/>
    <w:rsid w:val="00107CCF"/>
    <w:rsid w:val="001101A5"/>
    <w:rsid w:val="0011023F"/>
    <w:rsid w:val="00110F78"/>
    <w:rsid w:val="001110AC"/>
    <w:rsid w:val="00111399"/>
    <w:rsid w:val="0011176E"/>
    <w:rsid w:val="00111DBB"/>
    <w:rsid w:val="00112511"/>
    <w:rsid w:val="00112572"/>
    <w:rsid w:val="00112C0D"/>
    <w:rsid w:val="00112D40"/>
    <w:rsid w:val="00112D98"/>
    <w:rsid w:val="00112ECD"/>
    <w:rsid w:val="00113454"/>
    <w:rsid w:val="0011345C"/>
    <w:rsid w:val="001134B0"/>
    <w:rsid w:val="00113558"/>
    <w:rsid w:val="001135A4"/>
    <w:rsid w:val="001135EC"/>
    <w:rsid w:val="001136BC"/>
    <w:rsid w:val="00113E94"/>
    <w:rsid w:val="00113E98"/>
    <w:rsid w:val="001144C9"/>
    <w:rsid w:val="0011450B"/>
    <w:rsid w:val="00114643"/>
    <w:rsid w:val="001146D4"/>
    <w:rsid w:val="00114AE9"/>
    <w:rsid w:val="00114C58"/>
    <w:rsid w:val="00115407"/>
    <w:rsid w:val="00115515"/>
    <w:rsid w:val="001156A8"/>
    <w:rsid w:val="0011581D"/>
    <w:rsid w:val="001158B5"/>
    <w:rsid w:val="00115A3E"/>
    <w:rsid w:val="001161BC"/>
    <w:rsid w:val="001161FE"/>
    <w:rsid w:val="0011629A"/>
    <w:rsid w:val="00116325"/>
    <w:rsid w:val="0011638F"/>
    <w:rsid w:val="001164E8"/>
    <w:rsid w:val="00117105"/>
    <w:rsid w:val="0011718F"/>
    <w:rsid w:val="00117572"/>
    <w:rsid w:val="00117A08"/>
    <w:rsid w:val="00117F06"/>
    <w:rsid w:val="00117F66"/>
    <w:rsid w:val="0012052D"/>
    <w:rsid w:val="0012059A"/>
    <w:rsid w:val="0012085B"/>
    <w:rsid w:val="0012098B"/>
    <w:rsid w:val="001209B5"/>
    <w:rsid w:val="00120A29"/>
    <w:rsid w:val="00120A60"/>
    <w:rsid w:val="00120BFF"/>
    <w:rsid w:val="00120C16"/>
    <w:rsid w:val="00120F36"/>
    <w:rsid w:val="00120F37"/>
    <w:rsid w:val="00120F52"/>
    <w:rsid w:val="001210AB"/>
    <w:rsid w:val="001211AE"/>
    <w:rsid w:val="001211B9"/>
    <w:rsid w:val="00121597"/>
    <w:rsid w:val="00121745"/>
    <w:rsid w:val="001217CD"/>
    <w:rsid w:val="00121A1B"/>
    <w:rsid w:val="00121DB1"/>
    <w:rsid w:val="00121F26"/>
    <w:rsid w:val="00122791"/>
    <w:rsid w:val="001227C2"/>
    <w:rsid w:val="00122A78"/>
    <w:rsid w:val="00122CD3"/>
    <w:rsid w:val="00122CF6"/>
    <w:rsid w:val="00123AEA"/>
    <w:rsid w:val="00123B74"/>
    <w:rsid w:val="00123BF3"/>
    <w:rsid w:val="00124021"/>
    <w:rsid w:val="00124122"/>
    <w:rsid w:val="00124362"/>
    <w:rsid w:val="00124395"/>
    <w:rsid w:val="00124AD7"/>
    <w:rsid w:val="00124BB7"/>
    <w:rsid w:val="00124E03"/>
    <w:rsid w:val="00124F25"/>
    <w:rsid w:val="0012514B"/>
    <w:rsid w:val="001252D3"/>
    <w:rsid w:val="001252EF"/>
    <w:rsid w:val="00125992"/>
    <w:rsid w:val="00125B15"/>
    <w:rsid w:val="00125ED7"/>
    <w:rsid w:val="001266D8"/>
    <w:rsid w:val="00126A0F"/>
    <w:rsid w:val="00126C89"/>
    <w:rsid w:val="00127095"/>
    <w:rsid w:val="00127249"/>
    <w:rsid w:val="001273AB"/>
    <w:rsid w:val="0012777E"/>
    <w:rsid w:val="001277EE"/>
    <w:rsid w:val="00127B50"/>
    <w:rsid w:val="00127E64"/>
    <w:rsid w:val="00130456"/>
    <w:rsid w:val="001305A9"/>
    <w:rsid w:val="001305C9"/>
    <w:rsid w:val="00130663"/>
    <w:rsid w:val="001306A0"/>
    <w:rsid w:val="0013072B"/>
    <w:rsid w:val="00130788"/>
    <w:rsid w:val="0013082C"/>
    <w:rsid w:val="0013085A"/>
    <w:rsid w:val="00130FC4"/>
    <w:rsid w:val="001310D7"/>
    <w:rsid w:val="0013119E"/>
    <w:rsid w:val="0013124E"/>
    <w:rsid w:val="0013183B"/>
    <w:rsid w:val="00131AEE"/>
    <w:rsid w:val="00131D10"/>
    <w:rsid w:val="00131F42"/>
    <w:rsid w:val="0013241F"/>
    <w:rsid w:val="00132565"/>
    <w:rsid w:val="00132650"/>
    <w:rsid w:val="001326F4"/>
    <w:rsid w:val="00132706"/>
    <w:rsid w:val="00132D3A"/>
    <w:rsid w:val="00133169"/>
    <w:rsid w:val="00133203"/>
    <w:rsid w:val="00133218"/>
    <w:rsid w:val="0013322B"/>
    <w:rsid w:val="00133705"/>
    <w:rsid w:val="001337E6"/>
    <w:rsid w:val="001338C4"/>
    <w:rsid w:val="00133B37"/>
    <w:rsid w:val="00133CC9"/>
    <w:rsid w:val="001340F7"/>
    <w:rsid w:val="00134553"/>
    <w:rsid w:val="0013485B"/>
    <w:rsid w:val="00134952"/>
    <w:rsid w:val="00134A8A"/>
    <w:rsid w:val="00134AB2"/>
    <w:rsid w:val="00134DB1"/>
    <w:rsid w:val="00134F4C"/>
    <w:rsid w:val="00135065"/>
    <w:rsid w:val="00135201"/>
    <w:rsid w:val="00135309"/>
    <w:rsid w:val="001353E0"/>
    <w:rsid w:val="001354A8"/>
    <w:rsid w:val="0013552F"/>
    <w:rsid w:val="00135580"/>
    <w:rsid w:val="00135597"/>
    <w:rsid w:val="00135638"/>
    <w:rsid w:val="001357F1"/>
    <w:rsid w:val="001365C5"/>
    <w:rsid w:val="001367F9"/>
    <w:rsid w:val="00136932"/>
    <w:rsid w:val="00136BD1"/>
    <w:rsid w:val="00136BEA"/>
    <w:rsid w:val="00136CB5"/>
    <w:rsid w:val="00136D7A"/>
    <w:rsid w:val="00137517"/>
    <w:rsid w:val="00137521"/>
    <w:rsid w:val="00137A6F"/>
    <w:rsid w:val="00140179"/>
    <w:rsid w:val="00140495"/>
    <w:rsid w:val="00140F77"/>
    <w:rsid w:val="00140FA8"/>
    <w:rsid w:val="00141578"/>
    <w:rsid w:val="00141AEC"/>
    <w:rsid w:val="00141E34"/>
    <w:rsid w:val="001420B4"/>
    <w:rsid w:val="001426F2"/>
    <w:rsid w:val="00142DC6"/>
    <w:rsid w:val="00142E3F"/>
    <w:rsid w:val="00142E9D"/>
    <w:rsid w:val="00142FEB"/>
    <w:rsid w:val="001430D3"/>
    <w:rsid w:val="0014338A"/>
    <w:rsid w:val="001436B1"/>
    <w:rsid w:val="00143A2D"/>
    <w:rsid w:val="00143A33"/>
    <w:rsid w:val="00143C05"/>
    <w:rsid w:val="00143D50"/>
    <w:rsid w:val="00143F1C"/>
    <w:rsid w:val="00143F39"/>
    <w:rsid w:val="00143FA5"/>
    <w:rsid w:val="00144348"/>
    <w:rsid w:val="001445FB"/>
    <w:rsid w:val="001449C7"/>
    <w:rsid w:val="00144E60"/>
    <w:rsid w:val="00144FCA"/>
    <w:rsid w:val="00145025"/>
    <w:rsid w:val="001451F8"/>
    <w:rsid w:val="001456DB"/>
    <w:rsid w:val="001459A5"/>
    <w:rsid w:val="00145A41"/>
    <w:rsid w:val="00145C36"/>
    <w:rsid w:val="0014635A"/>
    <w:rsid w:val="00146484"/>
    <w:rsid w:val="0014654D"/>
    <w:rsid w:val="00146BA9"/>
    <w:rsid w:val="00146C54"/>
    <w:rsid w:val="00146E16"/>
    <w:rsid w:val="00146E61"/>
    <w:rsid w:val="00146F76"/>
    <w:rsid w:val="001471F8"/>
    <w:rsid w:val="001476E0"/>
    <w:rsid w:val="00147814"/>
    <w:rsid w:val="00147870"/>
    <w:rsid w:val="001479C1"/>
    <w:rsid w:val="00147DCE"/>
    <w:rsid w:val="00147F65"/>
    <w:rsid w:val="00150408"/>
    <w:rsid w:val="00150ADE"/>
    <w:rsid w:val="00150D8E"/>
    <w:rsid w:val="00150DCB"/>
    <w:rsid w:val="00151047"/>
    <w:rsid w:val="0015117B"/>
    <w:rsid w:val="00151284"/>
    <w:rsid w:val="00151348"/>
    <w:rsid w:val="001513BD"/>
    <w:rsid w:val="0015156B"/>
    <w:rsid w:val="00151675"/>
    <w:rsid w:val="00151AC1"/>
    <w:rsid w:val="00151C05"/>
    <w:rsid w:val="00151D1F"/>
    <w:rsid w:val="00151E49"/>
    <w:rsid w:val="00151E58"/>
    <w:rsid w:val="00151E8C"/>
    <w:rsid w:val="00151FFE"/>
    <w:rsid w:val="00152160"/>
    <w:rsid w:val="00152846"/>
    <w:rsid w:val="00152ADA"/>
    <w:rsid w:val="00152DE2"/>
    <w:rsid w:val="0015323A"/>
    <w:rsid w:val="001532E5"/>
    <w:rsid w:val="00153930"/>
    <w:rsid w:val="00153F79"/>
    <w:rsid w:val="00153F99"/>
    <w:rsid w:val="00154521"/>
    <w:rsid w:val="001545C3"/>
    <w:rsid w:val="00154637"/>
    <w:rsid w:val="0015477C"/>
    <w:rsid w:val="00154D2C"/>
    <w:rsid w:val="00154DCA"/>
    <w:rsid w:val="00154EFA"/>
    <w:rsid w:val="00155322"/>
    <w:rsid w:val="00155A05"/>
    <w:rsid w:val="00155B0F"/>
    <w:rsid w:val="00155D1F"/>
    <w:rsid w:val="00155E85"/>
    <w:rsid w:val="00155FB6"/>
    <w:rsid w:val="001563BF"/>
    <w:rsid w:val="00156706"/>
    <w:rsid w:val="0015676D"/>
    <w:rsid w:val="00156AA8"/>
    <w:rsid w:val="00156DBE"/>
    <w:rsid w:val="00156F98"/>
    <w:rsid w:val="00157164"/>
    <w:rsid w:val="00157196"/>
    <w:rsid w:val="001571F1"/>
    <w:rsid w:val="00157435"/>
    <w:rsid w:val="0015759A"/>
    <w:rsid w:val="0015785D"/>
    <w:rsid w:val="0015787B"/>
    <w:rsid w:val="0015796C"/>
    <w:rsid w:val="00157B0B"/>
    <w:rsid w:val="001600DC"/>
    <w:rsid w:val="00160150"/>
    <w:rsid w:val="001601C4"/>
    <w:rsid w:val="001602AD"/>
    <w:rsid w:val="0016042C"/>
    <w:rsid w:val="001607C3"/>
    <w:rsid w:val="00160CC0"/>
    <w:rsid w:val="00160DB0"/>
    <w:rsid w:val="00160EE1"/>
    <w:rsid w:val="00161053"/>
    <w:rsid w:val="00161103"/>
    <w:rsid w:val="0016129F"/>
    <w:rsid w:val="00161532"/>
    <w:rsid w:val="001615B9"/>
    <w:rsid w:val="001622B3"/>
    <w:rsid w:val="00162532"/>
    <w:rsid w:val="00162BD6"/>
    <w:rsid w:val="00162C62"/>
    <w:rsid w:val="00163378"/>
    <w:rsid w:val="001635C7"/>
    <w:rsid w:val="00163690"/>
    <w:rsid w:val="00163A71"/>
    <w:rsid w:val="00164047"/>
    <w:rsid w:val="001642FB"/>
    <w:rsid w:val="0016499E"/>
    <w:rsid w:val="00164EB4"/>
    <w:rsid w:val="00165228"/>
    <w:rsid w:val="00165657"/>
    <w:rsid w:val="00165852"/>
    <w:rsid w:val="00165AB1"/>
    <w:rsid w:val="00165D26"/>
    <w:rsid w:val="00166234"/>
    <w:rsid w:val="001665EA"/>
    <w:rsid w:val="001668F4"/>
    <w:rsid w:val="0016698D"/>
    <w:rsid w:val="001669E5"/>
    <w:rsid w:val="00166CBF"/>
    <w:rsid w:val="00166CCA"/>
    <w:rsid w:val="00166E37"/>
    <w:rsid w:val="00167445"/>
    <w:rsid w:val="00167953"/>
    <w:rsid w:val="001700EC"/>
    <w:rsid w:val="00170839"/>
    <w:rsid w:val="00170B1C"/>
    <w:rsid w:val="00170CC0"/>
    <w:rsid w:val="00170CFB"/>
    <w:rsid w:val="00170F77"/>
    <w:rsid w:val="00171666"/>
    <w:rsid w:val="001716C9"/>
    <w:rsid w:val="00171745"/>
    <w:rsid w:val="0017188B"/>
    <w:rsid w:val="001719B8"/>
    <w:rsid w:val="00171A05"/>
    <w:rsid w:val="001722AC"/>
    <w:rsid w:val="00172767"/>
    <w:rsid w:val="00172983"/>
    <w:rsid w:val="00172BD8"/>
    <w:rsid w:val="00172D31"/>
    <w:rsid w:val="00172D3B"/>
    <w:rsid w:val="001734D0"/>
    <w:rsid w:val="0017357A"/>
    <w:rsid w:val="0017377F"/>
    <w:rsid w:val="001739FA"/>
    <w:rsid w:val="001745E8"/>
    <w:rsid w:val="001746FF"/>
    <w:rsid w:val="00174811"/>
    <w:rsid w:val="0017488D"/>
    <w:rsid w:val="0017488F"/>
    <w:rsid w:val="00174EB2"/>
    <w:rsid w:val="00174EED"/>
    <w:rsid w:val="0017504C"/>
    <w:rsid w:val="0017504D"/>
    <w:rsid w:val="0017509F"/>
    <w:rsid w:val="001750A7"/>
    <w:rsid w:val="0017578A"/>
    <w:rsid w:val="00175FAD"/>
    <w:rsid w:val="001762B1"/>
    <w:rsid w:val="0017635E"/>
    <w:rsid w:val="0017643E"/>
    <w:rsid w:val="00176714"/>
    <w:rsid w:val="0017671A"/>
    <w:rsid w:val="00176A07"/>
    <w:rsid w:val="00176A49"/>
    <w:rsid w:val="00176CB9"/>
    <w:rsid w:val="00176F49"/>
    <w:rsid w:val="001770D3"/>
    <w:rsid w:val="00177422"/>
    <w:rsid w:val="00177428"/>
    <w:rsid w:val="001779A7"/>
    <w:rsid w:val="00177F2E"/>
    <w:rsid w:val="0018013C"/>
    <w:rsid w:val="001804D1"/>
    <w:rsid w:val="0018085B"/>
    <w:rsid w:val="001810A9"/>
    <w:rsid w:val="001812A8"/>
    <w:rsid w:val="0018137C"/>
    <w:rsid w:val="0018155E"/>
    <w:rsid w:val="00181581"/>
    <w:rsid w:val="001818BD"/>
    <w:rsid w:val="00181985"/>
    <w:rsid w:val="001819EC"/>
    <w:rsid w:val="00181A49"/>
    <w:rsid w:val="00181B64"/>
    <w:rsid w:val="00181BF5"/>
    <w:rsid w:val="00182139"/>
    <w:rsid w:val="0018215B"/>
    <w:rsid w:val="00182364"/>
    <w:rsid w:val="00182543"/>
    <w:rsid w:val="00182583"/>
    <w:rsid w:val="001827F1"/>
    <w:rsid w:val="001829B2"/>
    <w:rsid w:val="00182C4E"/>
    <w:rsid w:val="00182FA2"/>
    <w:rsid w:val="00182FC2"/>
    <w:rsid w:val="00183567"/>
    <w:rsid w:val="0018365A"/>
    <w:rsid w:val="00183B59"/>
    <w:rsid w:val="00183D33"/>
    <w:rsid w:val="00184091"/>
    <w:rsid w:val="001841A9"/>
    <w:rsid w:val="00184590"/>
    <w:rsid w:val="001847E4"/>
    <w:rsid w:val="00184A9B"/>
    <w:rsid w:val="00184EF7"/>
    <w:rsid w:val="00184F3E"/>
    <w:rsid w:val="00184FBF"/>
    <w:rsid w:val="0018583D"/>
    <w:rsid w:val="001858BA"/>
    <w:rsid w:val="00185C15"/>
    <w:rsid w:val="00185F1F"/>
    <w:rsid w:val="00185F2C"/>
    <w:rsid w:val="00185FDB"/>
    <w:rsid w:val="00186082"/>
    <w:rsid w:val="0018697D"/>
    <w:rsid w:val="001869A6"/>
    <w:rsid w:val="00186A03"/>
    <w:rsid w:val="00186BB6"/>
    <w:rsid w:val="00186FAC"/>
    <w:rsid w:val="001870AF"/>
    <w:rsid w:val="001870D1"/>
    <w:rsid w:val="001877BF"/>
    <w:rsid w:val="0018781E"/>
    <w:rsid w:val="001879F9"/>
    <w:rsid w:val="00187A32"/>
    <w:rsid w:val="00187AE4"/>
    <w:rsid w:val="00187FC5"/>
    <w:rsid w:val="0019018B"/>
    <w:rsid w:val="0019064B"/>
    <w:rsid w:val="00190915"/>
    <w:rsid w:val="00191165"/>
    <w:rsid w:val="001911D6"/>
    <w:rsid w:val="0019180E"/>
    <w:rsid w:val="00191875"/>
    <w:rsid w:val="00191AC7"/>
    <w:rsid w:val="00191C79"/>
    <w:rsid w:val="00191DB1"/>
    <w:rsid w:val="00191E8A"/>
    <w:rsid w:val="0019218F"/>
    <w:rsid w:val="00192349"/>
    <w:rsid w:val="001924E7"/>
    <w:rsid w:val="001925DA"/>
    <w:rsid w:val="0019262D"/>
    <w:rsid w:val="0019263A"/>
    <w:rsid w:val="001926A0"/>
    <w:rsid w:val="00192ED1"/>
    <w:rsid w:val="00193399"/>
    <w:rsid w:val="00193694"/>
    <w:rsid w:val="00193964"/>
    <w:rsid w:val="00193AC7"/>
    <w:rsid w:val="00193BDB"/>
    <w:rsid w:val="00193CC5"/>
    <w:rsid w:val="00193D5A"/>
    <w:rsid w:val="00194351"/>
    <w:rsid w:val="001943F6"/>
    <w:rsid w:val="00194429"/>
    <w:rsid w:val="00194A1E"/>
    <w:rsid w:val="00194F76"/>
    <w:rsid w:val="0019500D"/>
    <w:rsid w:val="001950CE"/>
    <w:rsid w:val="001951A8"/>
    <w:rsid w:val="00195ED3"/>
    <w:rsid w:val="001960C5"/>
    <w:rsid w:val="0019621B"/>
    <w:rsid w:val="0019644E"/>
    <w:rsid w:val="001966DE"/>
    <w:rsid w:val="0019691B"/>
    <w:rsid w:val="0019695C"/>
    <w:rsid w:val="00196C17"/>
    <w:rsid w:val="0019715F"/>
    <w:rsid w:val="0019716E"/>
    <w:rsid w:val="0019720C"/>
    <w:rsid w:val="001973E2"/>
    <w:rsid w:val="00197461"/>
    <w:rsid w:val="001976A8"/>
    <w:rsid w:val="00197891"/>
    <w:rsid w:val="00197AA7"/>
    <w:rsid w:val="00197B36"/>
    <w:rsid w:val="00197B7D"/>
    <w:rsid w:val="001A0350"/>
    <w:rsid w:val="001A07C8"/>
    <w:rsid w:val="001A0CF7"/>
    <w:rsid w:val="001A169D"/>
    <w:rsid w:val="001A1817"/>
    <w:rsid w:val="001A1833"/>
    <w:rsid w:val="001A18A1"/>
    <w:rsid w:val="001A19B6"/>
    <w:rsid w:val="001A1AE4"/>
    <w:rsid w:val="001A1AFD"/>
    <w:rsid w:val="001A1B35"/>
    <w:rsid w:val="001A1B3A"/>
    <w:rsid w:val="001A1C40"/>
    <w:rsid w:val="001A1E51"/>
    <w:rsid w:val="001A2012"/>
    <w:rsid w:val="001A20E0"/>
    <w:rsid w:val="001A2126"/>
    <w:rsid w:val="001A22F4"/>
    <w:rsid w:val="001A2B1C"/>
    <w:rsid w:val="001A3179"/>
    <w:rsid w:val="001A3BC2"/>
    <w:rsid w:val="001A3DB1"/>
    <w:rsid w:val="001A4402"/>
    <w:rsid w:val="001A48A2"/>
    <w:rsid w:val="001A4AC3"/>
    <w:rsid w:val="001A4E5D"/>
    <w:rsid w:val="001A4F4B"/>
    <w:rsid w:val="001A4FB4"/>
    <w:rsid w:val="001A524D"/>
    <w:rsid w:val="001A5555"/>
    <w:rsid w:val="001A581F"/>
    <w:rsid w:val="001A5913"/>
    <w:rsid w:val="001A5BB6"/>
    <w:rsid w:val="001A5BCC"/>
    <w:rsid w:val="001A5FF0"/>
    <w:rsid w:val="001A6527"/>
    <w:rsid w:val="001A6535"/>
    <w:rsid w:val="001A6F61"/>
    <w:rsid w:val="001A7127"/>
    <w:rsid w:val="001A75A7"/>
    <w:rsid w:val="001A76A3"/>
    <w:rsid w:val="001A798C"/>
    <w:rsid w:val="001A7A0A"/>
    <w:rsid w:val="001A7C31"/>
    <w:rsid w:val="001A7C62"/>
    <w:rsid w:val="001A7DCD"/>
    <w:rsid w:val="001A7E35"/>
    <w:rsid w:val="001B0131"/>
    <w:rsid w:val="001B01ED"/>
    <w:rsid w:val="001B038C"/>
    <w:rsid w:val="001B0877"/>
    <w:rsid w:val="001B09C6"/>
    <w:rsid w:val="001B0B59"/>
    <w:rsid w:val="001B0B6E"/>
    <w:rsid w:val="001B10FC"/>
    <w:rsid w:val="001B153C"/>
    <w:rsid w:val="001B175E"/>
    <w:rsid w:val="001B1BD2"/>
    <w:rsid w:val="001B24EB"/>
    <w:rsid w:val="001B28C3"/>
    <w:rsid w:val="001B299D"/>
    <w:rsid w:val="001B29AA"/>
    <w:rsid w:val="001B32B5"/>
    <w:rsid w:val="001B37C9"/>
    <w:rsid w:val="001B3FA1"/>
    <w:rsid w:val="001B41BA"/>
    <w:rsid w:val="001B422C"/>
    <w:rsid w:val="001B431A"/>
    <w:rsid w:val="001B491B"/>
    <w:rsid w:val="001B4E91"/>
    <w:rsid w:val="001B5220"/>
    <w:rsid w:val="001B5298"/>
    <w:rsid w:val="001B5B4D"/>
    <w:rsid w:val="001B5E77"/>
    <w:rsid w:val="001B5FE8"/>
    <w:rsid w:val="001B60B9"/>
    <w:rsid w:val="001B6196"/>
    <w:rsid w:val="001B6E76"/>
    <w:rsid w:val="001B702B"/>
    <w:rsid w:val="001B72B8"/>
    <w:rsid w:val="001B77B7"/>
    <w:rsid w:val="001B77FA"/>
    <w:rsid w:val="001C0341"/>
    <w:rsid w:val="001C03F5"/>
    <w:rsid w:val="001C0B76"/>
    <w:rsid w:val="001C0BDD"/>
    <w:rsid w:val="001C0BF9"/>
    <w:rsid w:val="001C1009"/>
    <w:rsid w:val="001C163B"/>
    <w:rsid w:val="001C1724"/>
    <w:rsid w:val="001C19D4"/>
    <w:rsid w:val="001C1F57"/>
    <w:rsid w:val="001C204E"/>
    <w:rsid w:val="001C2055"/>
    <w:rsid w:val="001C2217"/>
    <w:rsid w:val="001C2247"/>
    <w:rsid w:val="001C22E7"/>
    <w:rsid w:val="001C29CA"/>
    <w:rsid w:val="001C2EEC"/>
    <w:rsid w:val="001C30C8"/>
    <w:rsid w:val="001C31EA"/>
    <w:rsid w:val="001C3413"/>
    <w:rsid w:val="001C3619"/>
    <w:rsid w:val="001C43A8"/>
    <w:rsid w:val="001C4484"/>
    <w:rsid w:val="001C4CC4"/>
    <w:rsid w:val="001C4F7F"/>
    <w:rsid w:val="001C52FE"/>
    <w:rsid w:val="001C5486"/>
    <w:rsid w:val="001C59A9"/>
    <w:rsid w:val="001C5ADD"/>
    <w:rsid w:val="001C5B17"/>
    <w:rsid w:val="001C5D58"/>
    <w:rsid w:val="001C5F02"/>
    <w:rsid w:val="001C5FF6"/>
    <w:rsid w:val="001C60B9"/>
    <w:rsid w:val="001C632F"/>
    <w:rsid w:val="001C6718"/>
    <w:rsid w:val="001C6720"/>
    <w:rsid w:val="001C672C"/>
    <w:rsid w:val="001C69B3"/>
    <w:rsid w:val="001C6A0B"/>
    <w:rsid w:val="001C6B36"/>
    <w:rsid w:val="001C6B5D"/>
    <w:rsid w:val="001C6D8C"/>
    <w:rsid w:val="001C701D"/>
    <w:rsid w:val="001C705C"/>
    <w:rsid w:val="001C73BD"/>
    <w:rsid w:val="001C7F35"/>
    <w:rsid w:val="001D0215"/>
    <w:rsid w:val="001D0439"/>
    <w:rsid w:val="001D0749"/>
    <w:rsid w:val="001D0B24"/>
    <w:rsid w:val="001D0F97"/>
    <w:rsid w:val="001D101A"/>
    <w:rsid w:val="001D107D"/>
    <w:rsid w:val="001D113C"/>
    <w:rsid w:val="001D1459"/>
    <w:rsid w:val="001D153D"/>
    <w:rsid w:val="001D16BF"/>
    <w:rsid w:val="001D16E9"/>
    <w:rsid w:val="001D178B"/>
    <w:rsid w:val="001D1821"/>
    <w:rsid w:val="001D1BFA"/>
    <w:rsid w:val="001D21FF"/>
    <w:rsid w:val="001D2DA6"/>
    <w:rsid w:val="001D301E"/>
    <w:rsid w:val="001D3027"/>
    <w:rsid w:val="001D36EA"/>
    <w:rsid w:val="001D3A93"/>
    <w:rsid w:val="001D3D4E"/>
    <w:rsid w:val="001D4085"/>
    <w:rsid w:val="001D4099"/>
    <w:rsid w:val="001D4278"/>
    <w:rsid w:val="001D452B"/>
    <w:rsid w:val="001D4608"/>
    <w:rsid w:val="001D4695"/>
    <w:rsid w:val="001D488C"/>
    <w:rsid w:val="001D48D4"/>
    <w:rsid w:val="001D4946"/>
    <w:rsid w:val="001D4A54"/>
    <w:rsid w:val="001D4C97"/>
    <w:rsid w:val="001D4D37"/>
    <w:rsid w:val="001D5096"/>
    <w:rsid w:val="001D5456"/>
    <w:rsid w:val="001D5481"/>
    <w:rsid w:val="001D5595"/>
    <w:rsid w:val="001D57B4"/>
    <w:rsid w:val="001D5A1F"/>
    <w:rsid w:val="001D5B56"/>
    <w:rsid w:val="001D5DF8"/>
    <w:rsid w:val="001D6165"/>
    <w:rsid w:val="001D621A"/>
    <w:rsid w:val="001D62BD"/>
    <w:rsid w:val="001D6327"/>
    <w:rsid w:val="001D6622"/>
    <w:rsid w:val="001D67CD"/>
    <w:rsid w:val="001D6857"/>
    <w:rsid w:val="001D6AE9"/>
    <w:rsid w:val="001D6FF1"/>
    <w:rsid w:val="001D7287"/>
    <w:rsid w:val="001D72EF"/>
    <w:rsid w:val="001D7800"/>
    <w:rsid w:val="001D7874"/>
    <w:rsid w:val="001D7F22"/>
    <w:rsid w:val="001E0006"/>
    <w:rsid w:val="001E040A"/>
    <w:rsid w:val="001E060F"/>
    <w:rsid w:val="001E08A1"/>
    <w:rsid w:val="001E0C80"/>
    <w:rsid w:val="001E0D3D"/>
    <w:rsid w:val="001E0E70"/>
    <w:rsid w:val="001E1011"/>
    <w:rsid w:val="001E11BC"/>
    <w:rsid w:val="001E1696"/>
    <w:rsid w:val="001E190E"/>
    <w:rsid w:val="001E1DFB"/>
    <w:rsid w:val="001E2050"/>
    <w:rsid w:val="001E219D"/>
    <w:rsid w:val="001E247B"/>
    <w:rsid w:val="001E26CE"/>
    <w:rsid w:val="001E274A"/>
    <w:rsid w:val="001E2A61"/>
    <w:rsid w:val="001E2B14"/>
    <w:rsid w:val="001E2B60"/>
    <w:rsid w:val="001E2ECC"/>
    <w:rsid w:val="001E32F2"/>
    <w:rsid w:val="001E3360"/>
    <w:rsid w:val="001E3378"/>
    <w:rsid w:val="001E3445"/>
    <w:rsid w:val="001E3473"/>
    <w:rsid w:val="001E3526"/>
    <w:rsid w:val="001E36D7"/>
    <w:rsid w:val="001E3A72"/>
    <w:rsid w:val="001E3C2D"/>
    <w:rsid w:val="001E3F6B"/>
    <w:rsid w:val="001E41D6"/>
    <w:rsid w:val="001E47B4"/>
    <w:rsid w:val="001E4A00"/>
    <w:rsid w:val="001E4DDC"/>
    <w:rsid w:val="001E53D1"/>
    <w:rsid w:val="001E5548"/>
    <w:rsid w:val="001E58FA"/>
    <w:rsid w:val="001E5BF9"/>
    <w:rsid w:val="001E5C4A"/>
    <w:rsid w:val="001E5DC5"/>
    <w:rsid w:val="001E5E96"/>
    <w:rsid w:val="001E5EBC"/>
    <w:rsid w:val="001E61E6"/>
    <w:rsid w:val="001E6423"/>
    <w:rsid w:val="001E6452"/>
    <w:rsid w:val="001E6635"/>
    <w:rsid w:val="001E6D6F"/>
    <w:rsid w:val="001E6DC9"/>
    <w:rsid w:val="001E6DCA"/>
    <w:rsid w:val="001E6E30"/>
    <w:rsid w:val="001E6F7A"/>
    <w:rsid w:val="001E71E0"/>
    <w:rsid w:val="001E781D"/>
    <w:rsid w:val="001E7881"/>
    <w:rsid w:val="001E797C"/>
    <w:rsid w:val="001E7D27"/>
    <w:rsid w:val="001E7E2A"/>
    <w:rsid w:val="001E7F63"/>
    <w:rsid w:val="001F002A"/>
    <w:rsid w:val="001F0049"/>
    <w:rsid w:val="001F04F9"/>
    <w:rsid w:val="001F05CA"/>
    <w:rsid w:val="001F08A1"/>
    <w:rsid w:val="001F0BDE"/>
    <w:rsid w:val="001F0BE7"/>
    <w:rsid w:val="001F0C40"/>
    <w:rsid w:val="001F0F17"/>
    <w:rsid w:val="001F1ABA"/>
    <w:rsid w:val="001F1B1A"/>
    <w:rsid w:val="001F1C4E"/>
    <w:rsid w:val="001F20A6"/>
    <w:rsid w:val="001F220B"/>
    <w:rsid w:val="001F22ED"/>
    <w:rsid w:val="001F26C1"/>
    <w:rsid w:val="001F2866"/>
    <w:rsid w:val="001F3044"/>
    <w:rsid w:val="001F31BE"/>
    <w:rsid w:val="001F3347"/>
    <w:rsid w:val="001F3543"/>
    <w:rsid w:val="001F354F"/>
    <w:rsid w:val="001F35F2"/>
    <w:rsid w:val="001F3DBC"/>
    <w:rsid w:val="001F3F6E"/>
    <w:rsid w:val="001F4253"/>
    <w:rsid w:val="001F4300"/>
    <w:rsid w:val="001F45C6"/>
    <w:rsid w:val="001F4EDE"/>
    <w:rsid w:val="001F54C9"/>
    <w:rsid w:val="001F58B1"/>
    <w:rsid w:val="001F59A9"/>
    <w:rsid w:val="001F5D18"/>
    <w:rsid w:val="001F5D2A"/>
    <w:rsid w:val="001F6227"/>
    <w:rsid w:val="001F69E4"/>
    <w:rsid w:val="001F6A06"/>
    <w:rsid w:val="001F6AB9"/>
    <w:rsid w:val="001F71F0"/>
    <w:rsid w:val="001F76E1"/>
    <w:rsid w:val="001F778C"/>
    <w:rsid w:val="001F784C"/>
    <w:rsid w:val="001F7B5C"/>
    <w:rsid w:val="001F7C84"/>
    <w:rsid w:val="002003F7"/>
    <w:rsid w:val="0020081E"/>
    <w:rsid w:val="00200FAC"/>
    <w:rsid w:val="002013E9"/>
    <w:rsid w:val="00201553"/>
    <w:rsid w:val="002016A9"/>
    <w:rsid w:val="0020176B"/>
    <w:rsid w:val="002018DB"/>
    <w:rsid w:val="00201949"/>
    <w:rsid w:val="00201A6C"/>
    <w:rsid w:val="00201C4D"/>
    <w:rsid w:val="00201FDB"/>
    <w:rsid w:val="0020209D"/>
    <w:rsid w:val="002020B3"/>
    <w:rsid w:val="00202116"/>
    <w:rsid w:val="002024E6"/>
    <w:rsid w:val="002025F0"/>
    <w:rsid w:val="002029E2"/>
    <w:rsid w:val="00202B0B"/>
    <w:rsid w:val="00202CB2"/>
    <w:rsid w:val="00202DC9"/>
    <w:rsid w:val="002034BA"/>
    <w:rsid w:val="0020394F"/>
    <w:rsid w:val="00203AC3"/>
    <w:rsid w:val="00203B82"/>
    <w:rsid w:val="00203FA6"/>
    <w:rsid w:val="00204067"/>
    <w:rsid w:val="00204166"/>
    <w:rsid w:val="002044EC"/>
    <w:rsid w:val="002049A1"/>
    <w:rsid w:val="00204B7E"/>
    <w:rsid w:val="00204B92"/>
    <w:rsid w:val="00204C3C"/>
    <w:rsid w:val="00204C4E"/>
    <w:rsid w:val="00204F47"/>
    <w:rsid w:val="00205264"/>
    <w:rsid w:val="002052E2"/>
    <w:rsid w:val="002053C6"/>
    <w:rsid w:val="002058C7"/>
    <w:rsid w:val="00205B0B"/>
    <w:rsid w:val="00205B19"/>
    <w:rsid w:val="00205D32"/>
    <w:rsid w:val="0020610F"/>
    <w:rsid w:val="00206162"/>
    <w:rsid w:val="00206257"/>
    <w:rsid w:val="00206531"/>
    <w:rsid w:val="002067F2"/>
    <w:rsid w:val="00206834"/>
    <w:rsid w:val="00206982"/>
    <w:rsid w:val="00206F1A"/>
    <w:rsid w:val="00206F98"/>
    <w:rsid w:val="00207326"/>
    <w:rsid w:val="002075E5"/>
    <w:rsid w:val="002076D3"/>
    <w:rsid w:val="0020787C"/>
    <w:rsid w:val="00207971"/>
    <w:rsid w:val="00207B03"/>
    <w:rsid w:val="00207B35"/>
    <w:rsid w:val="00210457"/>
    <w:rsid w:val="002104B9"/>
    <w:rsid w:val="00210838"/>
    <w:rsid w:val="00210895"/>
    <w:rsid w:val="00210AF0"/>
    <w:rsid w:val="00210C33"/>
    <w:rsid w:val="00211151"/>
    <w:rsid w:val="0021184D"/>
    <w:rsid w:val="00211950"/>
    <w:rsid w:val="00211F3D"/>
    <w:rsid w:val="00212352"/>
    <w:rsid w:val="00212500"/>
    <w:rsid w:val="002125B4"/>
    <w:rsid w:val="0021290A"/>
    <w:rsid w:val="00212938"/>
    <w:rsid w:val="002129AE"/>
    <w:rsid w:val="00212B50"/>
    <w:rsid w:val="00212E86"/>
    <w:rsid w:val="0021315A"/>
    <w:rsid w:val="0021323E"/>
    <w:rsid w:val="002132D3"/>
    <w:rsid w:val="0021366C"/>
    <w:rsid w:val="002138D0"/>
    <w:rsid w:val="002139AF"/>
    <w:rsid w:val="00213D85"/>
    <w:rsid w:val="002140F2"/>
    <w:rsid w:val="002145B8"/>
    <w:rsid w:val="002145E8"/>
    <w:rsid w:val="00214615"/>
    <w:rsid w:val="0021468E"/>
    <w:rsid w:val="00214BAA"/>
    <w:rsid w:val="002155B8"/>
    <w:rsid w:val="0021580B"/>
    <w:rsid w:val="002158F5"/>
    <w:rsid w:val="00215D82"/>
    <w:rsid w:val="002160F8"/>
    <w:rsid w:val="0021642D"/>
    <w:rsid w:val="00216FC0"/>
    <w:rsid w:val="00217738"/>
    <w:rsid w:val="002178DA"/>
    <w:rsid w:val="00217A96"/>
    <w:rsid w:val="00217BC2"/>
    <w:rsid w:val="002204CB"/>
    <w:rsid w:val="00220629"/>
    <w:rsid w:val="0022067A"/>
    <w:rsid w:val="00220AFE"/>
    <w:rsid w:val="00220B05"/>
    <w:rsid w:val="00220C28"/>
    <w:rsid w:val="00220E05"/>
    <w:rsid w:val="00221101"/>
    <w:rsid w:val="00221158"/>
    <w:rsid w:val="00221357"/>
    <w:rsid w:val="002213C1"/>
    <w:rsid w:val="0022150D"/>
    <w:rsid w:val="00221554"/>
    <w:rsid w:val="00221956"/>
    <w:rsid w:val="00221A5E"/>
    <w:rsid w:val="00221ACC"/>
    <w:rsid w:val="00221E13"/>
    <w:rsid w:val="00221E4A"/>
    <w:rsid w:val="00222073"/>
    <w:rsid w:val="00222475"/>
    <w:rsid w:val="00222644"/>
    <w:rsid w:val="00222734"/>
    <w:rsid w:val="0022275B"/>
    <w:rsid w:val="00222B04"/>
    <w:rsid w:val="00222EE2"/>
    <w:rsid w:val="00223436"/>
    <w:rsid w:val="00223630"/>
    <w:rsid w:val="002237CA"/>
    <w:rsid w:val="00223812"/>
    <w:rsid w:val="00223822"/>
    <w:rsid w:val="0022383E"/>
    <w:rsid w:val="00223880"/>
    <w:rsid w:val="00223E0D"/>
    <w:rsid w:val="00223EE0"/>
    <w:rsid w:val="00223F7E"/>
    <w:rsid w:val="002241AF"/>
    <w:rsid w:val="002241EF"/>
    <w:rsid w:val="0022425D"/>
    <w:rsid w:val="00224699"/>
    <w:rsid w:val="002246DB"/>
    <w:rsid w:val="002247FA"/>
    <w:rsid w:val="00224839"/>
    <w:rsid w:val="002249B2"/>
    <w:rsid w:val="00224B17"/>
    <w:rsid w:val="0022520A"/>
    <w:rsid w:val="0022535A"/>
    <w:rsid w:val="00225535"/>
    <w:rsid w:val="0022559E"/>
    <w:rsid w:val="0022578F"/>
    <w:rsid w:val="00225B4C"/>
    <w:rsid w:val="00225D73"/>
    <w:rsid w:val="00226574"/>
    <w:rsid w:val="002265D3"/>
    <w:rsid w:val="002269AD"/>
    <w:rsid w:val="00226D9B"/>
    <w:rsid w:val="002270DB"/>
    <w:rsid w:val="00227162"/>
    <w:rsid w:val="00227553"/>
    <w:rsid w:val="002278EC"/>
    <w:rsid w:val="00227A7E"/>
    <w:rsid w:val="00230CDB"/>
    <w:rsid w:val="00230CF1"/>
    <w:rsid w:val="00230D51"/>
    <w:rsid w:val="00230F0E"/>
    <w:rsid w:val="00231024"/>
    <w:rsid w:val="0023130F"/>
    <w:rsid w:val="0023163C"/>
    <w:rsid w:val="0023185B"/>
    <w:rsid w:val="00231882"/>
    <w:rsid w:val="002318D7"/>
    <w:rsid w:val="002318EB"/>
    <w:rsid w:val="002319E8"/>
    <w:rsid w:val="00231C22"/>
    <w:rsid w:val="00231EE4"/>
    <w:rsid w:val="0023204B"/>
    <w:rsid w:val="00232688"/>
    <w:rsid w:val="0023280E"/>
    <w:rsid w:val="00232CAD"/>
    <w:rsid w:val="00232EC4"/>
    <w:rsid w:val="00232F96"/>
    <w:rsid w:val="00233484"/>
    <w:rsid w:val="002334C0"/>
    <w:rsid w:val="002334E9"/>
    <w:rsid w:val="002337AB"/>
    <w:rsid w:val="002339F0"/>
    <w:rsid w:val="00233CDD"/>
    <w:rsid w:val="00233E03"/>
    <w:rsid w:val="00233F4B"/>
    <w:rsid w:val="00234172"/>
    <w:rsid w:val="00234630"/>
    <w:rsid w:val="002348AB"/>
    <w:rsid w:val="00234DFF"/>
    <w:rsid w:val="00234E5D"/>
    <w:rsid w:val="002356D0"/>
    <w:rsid w:val="00235835"/>
    <w:rsid w:val="00235A97"/>
    <w:rsid w:val="00235BB3"/>
    <w:rsid w:val="00235EEF"/>
    <w:rsid w:val="00236403"/>
    <w:rsid w:val="0023686B"/>
    <w:rsid w:val="00236D1B"/>
    <w:rsid w:val="00236D2D"/>
    <w:rsid w:val="00236D9D"/>
    <w:rsid w:val="00236E53"/>
    <w:rsid w:val="002373CE"/>
    <w:rsid w:val="002377D1"/>
    <w:rsid w:val="00237E70"/>
    <w:rsid w:val="00240470"/>
    <w:rsid w:val="00241181"/>
    <w:rsid w:val="0024125D"/>
    <w:rsid w:val="002415F0"/>
    <w:rsid w:val="002416D7"/>
    <w:rsid w:val="00241DFF"/>
    <w:rsid w:val="00241EDF"/>
    <w:rsid w:val="00242082"/>
    <w:rsid w:val="00242232"/>
    <w:rsid w:val="0024230C"/>
    <w:rsid w:val="00242328"/>
    <w:rsid w:val="00242893"/>
    <w:rsid w:val="0024289A"/>
    <w:rsid w:val="00242919"/>
    <w:rsid w:val="00242C6B"/>
    <w:rsid w:val="00243138"/>
    <w:rsid w:val="00243587"/>
    <w:rsid w:val="002435E2"/>
    <w:rsid w:val="0024371D"/>
    <w:rsid w:val="00243A0B"/>
    <w:rsid w:val="00243B33"/>
    <w:rsid w:val="00243B3C"/>
    <w:rsid w:val="00243BAA"/>
    <w:rsid w:val="00243BD6"/>
    <w:rsid w:val="00243C9D"/>
    <w:rsid w:val="00244051"/>
    <w:rsid w:val="00244666"/>
    <w:rsid w:val="002447EB"/>
    <w:rsid w:val="00244B40"/>
    <w:rsid w:val="00244D0E"/>
    <w:rsid w:val="00244EA8"/>
    <w:rsid w:val="00245085"/>
    <w:rsid w:val="002454A7"/>
    <w:rsid w:val="00245CEB"/>
    <w:rsid w:val="00245D66"/>
    <w:rsid w:val="00245E43"/>
    <w:rsid w:val="00245E5C"/>
    <w:rsid w:val="00246139"/>
    <w:rsid w:val="0024652D"/>
    <w:rsid w:val="00247016"/>
    <w:rsid w:val="00247163"/>
    <w:rsid w:val="002473E3"/>
    <w:rsid w:val="0024781A"/>
    <w:rsid w:val="00247B97"/>
    <w:rsid w:val="00247C72"/>
    <w:rsid w:val="00247F2F"/>
    <w:rsid w:val="00250574"/>
    <w:rsid w:val="002506BC"/>
    <w:rsid w:val="0025079F"/>
    <w:rsid w:val="002507BD"/>
    <w:rsid w:val="00250EA3"/>
    <w:rsid w:val="00250EEF"/>
    <w:rsid w:val="00250F2D"/>
    <w:rsid w:val="00250F5C"/>
    <w:rsid w:val="002510A6"/>
    <w:rsid w:val="002519F8"/>
    <w:rsid w:val="00251D97"/>
    <w:rsid w:val="00251EC7"/>
    <w:rsid w:val="002521CE"/>
    <w:rsid w:val="0025224A"/>
    <w:rsid w:val="0025228F"/>
    <w:rsid w:val="00252567"/>
    <w:rsid w:val="00252752"/>
    <w:rsid w:val="00252AEB"/>
    <w:rsid w:val="00253001"/>
    <w:rsid w:val="0025326B"/>
    <w:rsid w:val="00253471"/>
    <w:rsid w:val="00253772"/>
    <w:rsid w:val="00253917"/>
    <w:rsid w:val="00253AF4"/>
    <w:rsid w:val="00253CCA"/>
    <w:rsid w:val="00253F33"/>
    <w:rsid w:val="002542F0"/>
    <w:rsid w:val="00254345"/>
    <w:rsid w:val="002544F0"/>
    <w:rsid w:val="00254510"/>
    <w:rsid w:val="002548D7"/>
    <w:rsid w:val="00254CDF"/>
    <w:rsid w:val="00254F6D"/>
    <w:rsid w:val="00255349"/>
    <w:rsid w:val="002559F3"/>
    <w:rsid w:val="00255CCA"/>
    <w:rsid w:val="0025613B"/>
    <w:rsid w:val="0025641B"/>
    <w:rsid w:val="00256858"/>
    <w:rsid w:val="00256A33"/>
    <w:rsid w:val="00257046"/>
    <w:rsid w:val="0025704F"/>
    <w:rsid w:val="002570BD"/>
    <w:rsid w:val="002570D2"/>
    <w:rsid w:val="00257204"/>
    <w:rsid w:val="002574F8"/>
    <w:rsid w:val="00257758"/>
    <w:rsid w:val="002601A7"/>
    <w:rsid w:val="002601D4"/>
    <w:rsid w:val="002602CC"/>
    <w:rsid w:val="0026031D"/>
    <w:rsid w:val="002604A2"/>
    <w:rsid w:val="00260704"/>
    <w:rsid w:val="00260794"/>
    <w:rsid w:val="00260D8B"/>
    <w:rsid w:val="00260DE5"/>
    <w:rsid w:val="00260E98"/>
    <w:rsid w:val="002612DD"/>
    <w:rsid w:val="00261A32"/>
    <w:rsid w:val="00261A8C"/>
    <w:rsid w:val="00261B0E"/>
    <w:rsid w:val="00261E67"/>
    <w:rsid w:val="00261FE7"/>
    <w:rsid w:val="00262280"/>
    <w:rsid w:val="002622C7"/>
    <w:rsid w:val="00262411"/>
    <w:rsid w:val="002625A3"/>
    <w:rsid w:val="002625C5"/>
    <w:rsid w:val="002626E7"/>
    <w:rsid w:val="00262795"/>
    <w:rsid w:val="00262950"/>
    <w:rsid w:val="00262A80"/>
    <w:rsid w:val="00262B44"/>
    <w:rsid w:val="00262C47"/>
    <w:rsid w:val="00262E24"/>
    <w:rsid w:val="002631C6"/>
    <w:rsid w:val="00263309"/>
    <w:rsid w:val="0026361D"/>
    <w:rsid w:val="00263851"/>
    <w:rsid w:val="00263C02"/>
    <w:rsid w:val="00263DA9"/>
    <w:rsid w:val="00264370"/>
    <w:rsid w:val="00264557"/>
    <w:rsid w:val="002650DD"/>
    <w:rsid w:val="00265319"/>
    <w:rsid w:val="0026553C"/>
    <w:rsid w:val="00265882"/>
    <w:rsid w:val="00265C6D"/>
    <w:rsid w:val="00265C9B"/>
    <w:rsid w:val="00265E8E"/>
    <w:rsid w:val="00265FBA"/>
    <w:rsid w:val="002661AC"/>
    <w:rsid w:val="002665CE"/>
    <w:rsid w:val="002665E3"/>
    <w:rsid w:val="002667C2"/>
    <w:rsid w:val="00266997"/>
    <w:rsid w:val="00267577"/>
    <w:rsid w:val="00267CA4"/>
    <w:rsid w:val="00267D38"/>
    <w:rsid w:val="00267D7D"/>
    <w:rsid w:val="00270772"/>
    <w:rsid w:val="00270973"/>
    <w:rsid w:val="00270B2C"/>
    <w:rsid w:val="00270C14"/>
    <w:rsid w:val="002716A4"/>
    <w:rsid w:val="00271BE7"/>
    <w:rsid w:val="00271E88"/>
    <w:rsid w:val="002722A7"/>
    <w:rsid w:val="002722C4"/>
    <w:rsid w:val="002723C3"/>
    <w:rsid w:val="002727C6"/>
    <w:rsid w:val="00272867"/>
    <w:rsid w:val="002728A8"/>
    <w:rsid w:val="002729DF"/>
    <w:rsid w:val="00273065"/>
    <w:rsid w:val="0027311A"/>
    <w:rsid w:val="002731FA"/>
    <w:rsid w:val="0027345B"/>
    <w:rsid w:val="00273523"/>
    <w:rsid w:val="00273554"/>
    <w:rsid w:val="002738EF"/>
    <w:rsid w:val="0027409E"/>
    <w:rsid w:val="002740F2"/>
    <w:rsid w:val="002742D5"/>
    <w:rsid w:val="00274417"/>
    <w:rsid w:val="00274A2A"/>
    <w:rsid w:val="0027551E"/>
    <w:rsid w:val="0027558D"/>
    <w:rsid w:val="002755AC"/>
    <w:rsid w:val="00275A66"/>
    <w:rsid w:val="00275DA5"/>
    <w:rsid w:val="00275FCB"/>
    <w:rsid w:val="002760FF"/>
    <w:rsid w:val="00276777"/>
    <w:rsid w:val="00276844"/>
    <w:rsid w:val="00276985"/>
    <w:rsid w:val="002769CE"/>
    <w:rsid w:val="00276C03"/>
    <w:rsid w:val="00276DA4"/>
    <w:rsid w:val="00277140"/>
    <w:rsid w:val="00277194"/>
    <w:rsid w:val="00277240"/>
    <w:rsid w:val="00277991"/>
    <w:rsid w:val="00277BAA"/>
    <w:rsid w:val="00277E6D"/>
    <w:rsid w:val="002805AB"/>
    <w:rsid w:val="0028097E"/>
    <w:rsid w:val="00280A4E"/>
    <w:rsid w:val="00280A96"/>
    <w:rsid w:val="00281865"/>
    <w:rsid w:val="00281ADA"/>
    <w:rsid w:val="00281DD1"/>
    <w:rsid w:val="00282037"/>
    <w:rsid w:val="0028216E"/>
    <w:rsid w:val="00282ABE"/>
    <w:rsid w:val="00282D02"/>
    <w:rsid w:val="00282D58"/>
    <w:rsid w:val="00282F04"/>
    <w:rsid w:val="00283200"/>
    <w:rsid w:val="0028375D"/>
    <w:rsid w:val="002837A9"/>
    <w:rsid w:val="00283A5F"/>
    <w:rsid w:val="00283D0C"/>
    <w:rsid w:val="00283FC7"/>
    <w:rsid w:val="00284204"/>
    <w:rsid w:val="00284682"/>
    <w:rsid w:val="00284A92"/>
    <w:rsid w:val="002850AF"/>
    <w:rsid w:val="00285127"/>
    <w:rsid w:val="002851A8"/>
    <w:rsid w:val="002851BA"/>
    <w:rsid w:val="002851BD"/>
    <w:rsid w:val="002854C4"/>
    <w:rsid w:val="00285CFA"/>
    <w:rsid w:val="00285D80"/>
    <w:rsid w:val="00286048"/>
    <w:rsid w:val="002860CF"/>
    <w:rsid w:val="00286249"/>
    <w:rsid w:val="0028696A"/>
    <w:rsid w:val="00286A1A"/>
    <w:rsid w:val="00286A5D"/>
    <w:rsid w:val="00286CEF"/>
    <w:rsid w:val="00286E6C"/>
    <w:rsid w:val="00287129"/>
    <w:rsid w:val="002871FE"/>
    <w:rsid w:val="0028762F"/>
    <w:rsid w:val="002907AD"/>
    <w:rsid w:val="002907B3"/>
    <w:rsid w:val="002909A4"/>
    <w:rsid w:val="00290B6F"/>
    <w:rsid w:val="002910ED"/>
    <w:rsid w:val="002912C5"/>
    <w:rsid w:val="002914CC"/>
    <w:rsid w:val="00291506"/>
    <w:rsid w:val="0029150C"/>
    <w:rsid w:val="00291773"/>
    <w:rsid w:val="00291911"/>
    <w:rsid w:val="00291A89"/>
    <w:rsid w:val="00291A9D"/>
    <w:rsid w:val="00291B0D"/>
    <w:rsid w:val="00291EA2"/>
    <w:rsid w:val="00291ECE"/>
    <w:rsid w:val="002920D2"/>
    <w:rsid w:val="00292714"/>
    <w:rsid w:val="00292718"/>
    <w:rsid w:val="00292D44"/>
    <w:rsid w:val="002934E9"/>
    <w:rsid w:val="0029381D"/>
    <w:rsid w:val="00293839"/>
    <w:rsid w:val="00293C41"/>
    <w:rsid w:val="00293E25"/>
    <w:rsid w:val="00293F4D"/>
    <w:rsid w:val="002943A5"/>
    <w:rsid w:val="002943FF"/>
    <w:rsid w:val="002944CE"/>
    <w:rsid w:val="00294BC6"/>
    <w:rsid w:val="00295015"/>
    <w:rsid w:val="00295176"/>
    <w:rsid w:val="0029517C"/>
    <w:rsid w:val="00295C08"/>
    <w:rsid w:val="00295D77"/>
    <w:rsid w:val="00295F46"/>
    <w:rsid w:val="002962E2"/>
    <w:rsid w:val="002963FD"/>
    <w:rsid w:val="002966B0"/>
    <w:rsid w:val="002967A6"/>
    <w:rsid w:val="0029705D"/>
    <w:rsid w:val="002973AE"/>
    <w:rsid w:val="002979F4"/>
    <w:rsid w:val="00297A63"/>
    <w:rsid w:val="00297D44"/>
    <w:rsid w:val="00297F34"/>
    <w:rsid w:val="00297FDE"/>
    <w:rsid w:val="002A03A3"/>
    <w:rsid w:val="002A0416"/>
    <w:rsid w:val="002A05E1"/>
    <w:rsid w:val="002A0700"/>
    <w:rsid w:val="002A0EA9"/>
    <w:rsid w:val="002A1070"/>
    <w:rsid w:val="002A1351"/>
    <w:rsid w:val="002A168C"/>
    <w:rsid w:val="002A191D"/>
    <w:rsid w:val="002A1A14"/>
    <w:rsid w:val="002A1AF5"/>
    <w:rsid w:val="002A21AF"/>
    <w:rsid w:val="002A2209"/>
    <w:rsid w:val="002A2277"/>
    <w:rsid w:val="002A2527"/>
    <w:rsid w:val="002A2659"/>
    <w:rsid w:val="002A279E"/>
    <w:rsid w:val="002A28A2"/>
    <w:rsid w:val="002A2B82"/>
    <w:rsid w:val="002A2E3C"/>
    <w:rsid w:val="002A2EAA"/>
    <w:rsid w:val="002A2EB1"/>
    <w:rsid w:val="002A2ECC"/>
    <w:rsid w:val="002A30BA"/>
    <w:rsid w:val="002A3430"/>
    <w:rsid w:val="002A34F7"/>
    <w:rsid w:val="002A3667"/>
    <w:rsid w:val="002A3C18"/>
    <w:rsid w:val="002A3DC7"/>
    <w:rsid w:val="002A3E66"/>
    <w:rsid w:val="002A42DF"/>
    <w:rsid w:val="002A4390"/>
    <w:rsid w:val="002A489F"/>
    <w:rsid w:val="002A4BF6"/>
    <w:rsid w:val="002A4DFE"/>
    <w:rsid w:val="002A5256"/>
    <w:rsid w:val="002A564A"/>
    <w:rsid w:val="002A58C7"/>
    <w:rsid w:val="002A5D02"/>
    <w:rsid w:val="002A5E61"/>
    <w:rsid w:val="002A6193"/>
    <w:rsid w:val="002A61DB"/>
    <w:rsid w:val="002A69B8"/>
    <w:rsid w:val="002A6BE6"/>
    <w:rsid w:val="002A71C1"/>
    <w:rsid w:val="002A734C"/>
    <w:rsid w:val="002A74AD"/>
    <w:rsid w:val="002A762D"/>
    <w:rsid w:val="002A7661"/>
    <w:rsid w:val="002A77DD"/>
    <w:rsid w:val="002A77F6"/>
    <w:rsid w:val="002A792F"/>
    <w:rsid w:val="002A7EA8"/>
    <w:rsid w:val="002B0208"/>
    <w:rsid w:val="002B090C"/>
    <w:rsid w:val="002B0B9C"/>
    <w:rsid w:val="002B0E2E"/>
    <w:rsid w:val="002B0E44"/>
    <w:rsid w:val="002B0EAB"/>
    <w:rsid w:val="002B13C3"/>
    <w:rsid w:val="002B1CFF"/>
    <w:rsid w:val="002B1F8E"/>
    <w:rsid w:val="002B273C"/>
    <w:rsid w:val="002B2937"/>
    <w:rsid w:val="002B2E69"/>
    <w:rsid w:val="002B2EA7"/>
    <w:rsid w:val="002B34FF"/>
    <w:rsid w:val="002B3E78"/>
    <w:rsid w:val="002B427C"/>
    <w:rsid w:val="002B4935"/>
    <w:rsid w:val="002B49E2"/>
    <w:rsid w:val="002B4A5C"/>
    <w:rsid w:val="002B4C43"/>
    <w:rsid w:val="002B4D19"/>
    <w:rsid w:val="002B4D80"/>
    <w:rsid w:val="002B4FA4"/>
    <w:rsid w:val="002B5537"/>
    <w:rsid w:val="002B5A8C"/>
    <w:rsid w:val="002B5DCA"/>
    <w:rsid w:val="002B5E6A"/>
    <w:rsid w:val="002B6094"/>
    <w:rsid w:val="002B6103"/>
    <w:rsid w:val="002B621D"/>
    <w:rsid w:val="002B65B9"/>
    <w:rsid w:val="002B66D9"/>
    <w:rsid w:val="002B69E4"/>
    <w:rsid w:val="002B6A4E"/>
    <w:rsid w:val="002B6C74"/>
    <w:rsid w:val="002B6CF0"/>
    <w:rsid w:val="002B6CF5"/>
    <w:rsid w:val="002B6ECA"/>
    <w:rsid w:val="002B6F97"/>
    <w:rsid w:val="002B7368"/>
    <w:rsid w:val="002B74E8"/>
    <w:rsid w:val="002B78F8"/>
    <w:rsid w:val="002B7B00"/>
    <w:rsid w:val="002B7C44"/>
    <w:rsid w:val="002C0B63"/>
    <w:rsid w:val="002C0C68"/>
    <w:rsid w:val="002C109C"/>
    <w:rsid w:val="002C1380"/>
    <w:rsid w:val="002C141B"/>
    <w:rsid w:val="002C1640"/>
    <w:rsid w:val="002C1952"/>
    <w:rsid w:val="002C1974"/>
    <w:rsid w:val="002C1E48"/>
    <w:rsid w:val="002C236D"/>
    <w:rsid w:val="002C2517"/>
    <w:rsid w:val="002C268D"/>
    <w:rsid w:val="002C2A4B"/>
    <w:rsid w:val="002C2B17"/>
    <w:rsid w:val="002C2B93"/>
    <w:rsid w:val="002C2C4D"/>
    <w:rsid w:val="002C2E4D"/>
    <w:rsid w:val="002C3001"/>
    <w:rsid w:val="002C30DD"/>
    <w:rsid w:val="002C3590"/>
    <w:rsid w:val="002C38CB"/>
    <w:rsid w:val="002C3972"/>
    <w:rsid w:val="002C3BCA"/>
    <w:rsid w:val="002C3FB9"/>
    <w:rsid w:val="002C429E"/>
    <w:rsid w:val="002C42C6"/>
    <w:rsid w:val="002C4442"/>
    <w:rsid w:val="002C460A"/>
    <w:rsid w:val="002C478B"/>
    <w:rsid w:val="002C4893"/>
    <w:rsid w:val="002C4959"/>
    <w:rsid w:val="002C51AE"/>
    <w:rsid w:val="002C5353"/>
    <w:rsid w:val="002C5474"/>
    <w:rsid w:val="002C54F0"/>
    <w:rsid w:val="002C5BC8"/>
    <w:rsid w:val="002C5BF4"/>
    <w:rsid w:val="002C5C9D"/>
    <w:rsid w:val="002C6228"/>
    <w:rsid w:val="002C6685"/>
    <w:rsid w:val="002C6741"/>
    <w:rsid w:val="002C6B38"/>
    <w:rsid w:val="002C7233"/>
    <w:rsid w:val="002C73B7"/>
    <w:rsid w:val="002C749D"/>
    <w:rsid w:val="002C7A8B"/>
    <w:rsid w:val="002C7CA7"/>
    <w:rsid w:val="002D006D"/>
    <w:rsid w:val="002D014F"/>
    <w:rsid w:val="002D0566"/>
    <w:rsid w:val="002D05A0"/>
    <w:rsid w:val="002D0687"/>
    <w:rsid w:val="002D0A6D"/>
    <w:rsid w:val="002D0BE0"/>
    <w:rsid w:val="002D0CB6"/>
    <w:rsid w:val="002D0DE3"/>
    <w:rsid w:val="002D12EC"/>
    <w:rsid w:val="002D13A8"/>
    <w:rsid w:val="002D1406"/>
    <w:rsid w:val="002D16C9"/>
    <w:rsid w:val="002D1897"/>
    <w:rsid w:val="002D1AD7"/>
    <w:rsid w:val="002D1B95"/>
    <w:rsid w:val="002D1C42"/>
    <w:rsid w:val="002D1EFD"/>
    <w:rsid w:val="002D206E"/>
    <w:rsid w:val="002D252D"/>
    <w:rsid w:val="002D2AA9"/>
    <w:rsid w:val="002D2D7A"/>
    <w:rsid w:val="002D2E80"/>
    <w:rsid w:val="002D3055"/>
    <w:rsid w:val="002D3271"/>
    <w:rsid w:val="002D34C1"/>
    <w:rsid w:val="002D380F"/>
    <w:rsid w:val="002D396C"/>
    <w:rsid w:val="002D398F"/>
    <w:rsid w:val="002D3BFC"/>
    <w:rsid w:val="002D3DD0"/>
    <w:rsid w:val="002D416B"/>
    <w:rsid w:val="002D419D"/>
    <w:rsid w:val="002D4429"/>
    <w:rsid w:val="002D4598"/>
    <w:rsid w:val="002D466F"/>
    <w:rsid w:val="002D47FC"/>
    <w:rsid w:val="002D4B6E"/>
    <w:rsid w:val="002D4C6F"/>
    <w:rsid w:val="002D4CCC"/>
    <w:rsid w:val="002D4E5E"/>
    <w:rsid w:val="002D55F0"/>
    <w:rsid w:val="002D578B"/>
    <w:rsid w:val="002D5D17"/>
    <w:rsid w:val="002D5F13"/>
    <w:rsid w:val="002D5F7D"/>
    <w:rsid w:val="002D6066"/>
    <w:rsid w:val="002D6204"/>
    <w:rsid w:val="002D694E"/>
    <w:rsid w:val="002D69F4"/>
    <w:rsid w:val="002D6BC6"/>
    <w:rsid w:val="002D6F33"/>
    <w:rsid w:val="002D7BB6"/>
    <w:rsid w:val="002E003E"/>
    <w:rsid w:val="002E063E"/>
    <w:rsid w:val="002E06F4"/>
    <w:rsid w:val="002E0F1B"/>
    <w:rsid w:val="002E184A"/>
    <w:rsid w:val="002E1918"/>
    <w:rsid w:val="002E196A"/>
    <w:rsid w:val="002E1F3A"/>
    <w:rsid w:val="002E1FFF"/>
    <w:rsid w:val="002E2116"/>
    <w:rsid w:val="002E22F3"/>
    <w:rsid w:val="002E23F5"/>
    <w:rsid w:val="002E2559"/>
    <w:rsid w:val="002E2721"/>
    <w:rsid w:val="002E298A"/>
    <w:rsid w:val="002E2A4E"/>
    <w:rsid w:val="002E3118"/>
    <w:rsid w:val="002E336B"/>
    <w:rsid w:val="002E3700"/>
    <w:rsid w:val="002E39AA"/>
    <w:rsid w:val="002E3A4D"/>
    <w:rsid w:val="002E3B3C"/>
    <w:rsid w:val="002E3C44"/>
    <w:rsid w:val="002E3C5D"/>
    <w:rsid w:val="002E3F21"/>
    <w:rsid w:val="002E4743"/>
    <w:rsid w:val="002E4812"/>
    <w:rsid w:val="002E48A3"/>
    <w:rsid w:val="002E4CAE"/>
    <w:rsid w:val="002E57C9"/>
    <w:rsid w:val="002E5918"/>
    <w:rsid w:val="002E5CC1"/>
    <w:rsid w:val="002E5F97"/>
    <w:rsid w:val="002E63EE"/>
    <w:rsid w:val="002E6494"/>
    <w:rsid w:val="002E6723"/>
    <w:rsid w:val="002E68AC"/>
    <w:rsid w:val="002E6D41"/>
    <w:rsid w:val="002E713A"/>
    <w:rsid w:val="002E71DA"/>
    <w:rsid w:val="002E73EF"/>
    <w:rsid w:val="002E783A"/>
    <w:rsid w:val="002E7887"/>
    <w:rsid w:val="002E7A6C"/>
    <w:rsid w:val="002E7ABA"/>
    <w:rsid w:val="002E7FBA"/>
    <w:rsid w:val="002F00A2"/>
    <w:rsid w:val="002F044C"/>
    <w:rsid w:val="002F06DF"/>
    <w:rsid w:val="002F0ED7"/>
    <w:rsid w:val="002F0F10"/>
    <w:rsid w:val="002F10B4"/>
    <w:rsid w:val="002F10FD"/>
    <w:rsid w:val="002F1157"/>
    <w:rsid w:val="002F1177"/>
    <w:rsid w:val="002F145E"/>
    <w:rsid w:val="002F14BF"/>
    <w:rsid w:val="002F1751"/>
    <w:rsid w:val="002F1A8E"/>
    <w:rsid w:val="002F1D6F"/>
    <w:rsid w:val="002F2286"/>
    <w:rsid w:val="002F22C7"/>
    <w:rsid w:val="002F2317"/>
    <w:rsid w:val="002F2AFB"/>
    <w:rsid w:val="002F2F28"/>
    <w:rsid w:val="002F2FCB"/>
    <w:rsid w:val="002F308E"/>
    <w:rsid w:val="002F30BF"/>
    <w:rsid w:val="002F3114"/>
    <w:rsid w:val="002F336B"/>
    <w:rsid w:val="002F3680"/>
    <w:rsid w:val="002F393F"/>
    <w:rsid w:val="002F3F05"/>
    <w:rsid w:val="002F41A0"/>
    <w:rsid w:val="002F457F"/>
    <w:rsid w:val="002F45BD"/>
    <w:rsid w:val="002F4928"/>
    <w:rsid w:val="002F4E71"/>
    <w:rsid w:val="002F5042"/>
    <w:rsid w:val="002F50D2"/>
    <w:rsid w:val="002F527D"/>
    <w:rsid w:val="002F52AF"/>
    <w:rsid w:val="002F5372"/>
    <w:rsid w:val="002F5480"/>
    <w:rsid w:val="002F5524"/>
    <w:rsid w:val="002F5664"/>
    <w:rsid w:val="002F5DF6"/>
    <w:rsid w:val="002F66D3"/>
    <w:rsid w:val="002F6997"/>
    <w:rsid w:val="002F6CBB"/>
    <w:rsid w:val="002F6D7C"/>
    <w:rsid w:val="002F77E5"/>
    <w:rsid w:val="002F7F0C"/>
    <w:rsid w:val="003002BE"/>
    <w:rsid w:val="00300868"/>
    <w:rsid w:val="00300A2E"/>
    <w:rsid w:val="00300BB5"/>
    <w:rsid w:val="00300F45"/>
    <w:rsid w:val="0030104B"/>
    <w:rsid w:val="00301155"/>
    <w:rsid w:val="003012DD"/>
    <w:rsid w:val="00301322"/>
    <w:rsid w:val="003013BE"/>
    <w:rsid w:val="00301764"/>
    <w:rsid w:val="00301978"/>
    <w:rsid w:val="00301D80"/>
    <w:rsid w:val="00302024"/>
    <w:rsid w:val="003025E2"/>
    <w:rsid w:val="00302669"/>
    <w:rsid w:val="00302E51"/>
    <w:rsid w:val="00302F9F"/>
    <w:rsid w:val="003032E3"/>
    <w:rsid w:val="0030332C"/>
    <w:rsid w:val="00303449"/>
    <w:rsid w:val="00303456"/>
    <w:rsid w:val="003039BC"/>
    <w:rsid w:val="003044B2"/>
    <w:rsid w:val="003044F0"/>
    <w:rsid w:val="0030468A"/>
    <w:rsid w:val="003049FF"/>
    <w:rsid w:val="00305156"/>
    <w:rsid w:val="003051C2"/>
    <w:rsid w:val="003052B3"/>
    <w:rsid w:val="0030552D"/>
    <w:rsid w:val="003055E0"/>
    <w:rsid w:val="003058C0"/>
    <w:rsid w:val="00305AFF"/>
    <w:rsid w:val="00305CE2"/>
    <w:rsid w:val="00305E66"/>
    <w:rsid w:val="00305EEE"/>
    <w:rsid w:val="0030601B"/>
    <w:rsid w:val="003061FB"/>
    <w:rsid w:val="003064BC"/>
    <w:rsid w:val="003066BF"/>
    <w:rsid w:val="00306A3A"/>
    <w:rsid w:val="00306A6C"/>
    <w:rsid w:val="00306AA0"/>
    <w:rsid w:val="00307ADD"/>
    <w:rsid w:val="00307AE3"/>
    <w:rsid w:val="00307AF5"/>
    <w:rsid w:val="00307C30"/>
    <w:rsid w:val="00307C9F"/>
    <w:rsid w:val="003100F3"/>
    <w:rsid w:val="0031014B"/>
    <w:rsid w:val="00310348"/>
    <w:rsid w:val="00310C5B"/>
    <w:rsid w:val="003113DF"/>
    <w:rsid w:val="0031147A"/>
    <w:rsid w:val="0031159C"/>
    <w:rsid w:val="00311713"/>
    <w:rsid w:val="00311791"/>
    <w:rsid w:val="00311955"/>
    <w:rsid w:val="00311B07"/>
    <w:rsid w:val="00311B15"/>
    <w:rsid w:val="00311FFE"/>
    <w:rsid w:val="00312296"/>
    <w:rsid w:val="00312380"/>
    <w:rsid w:val="003126F5"/>
    <w:rsid w:val="00312F45"/>
    <w:rsid w:val="00313197"/>
    <w:rsid w:val="003136D3"/>
    <w:rsid w:val="003136D7"/>
    <w:rsid w:val="00313A40"/>
    <w:rsid w:val="00313F6A"/>
    <w:rsid w:val="00313F6F"/>
    <w:rsid w:val="00314598"/>
    <w:rsid w:val="003145FF"/>
    <w:rsid w:val="00314A69"/>
    <w:rsid w:val="00314E2A"/>
    <w:rsid w:val="00314F0E"/>
    <w:rsid w:val="003152F6"/>
    <w:rsid w:val="0031535B"/>
    <w:rsid w:val="0031542B"/>
    <w:rsid w:val="003154AF"/>
    <w:rsid w:val="0031584F"/>
    <w:rsid w:val="00315902"/>
    <w:rsid w:val="00315CA2"/>
    <w:rsid w:val="00315D02"/>
    <w:rsid w:val="00315DE8"/>
    <w:rsid w:val="00315F9A"/>
    <w:rsid w:val="003163FA"/>
    <w:rsid w:val="003167A8"/>
    <w:rsid w:val="0031738B"/>
    <w:rsid w:val="0031739F"/>
    <w:rsid w:val="0031752C"/>
    <w:rsid w:val="00317803"/>
    <w:rsid w:val="00317B0D"/>
    <w:rsid w:val="00320026"/>
    <w:rsid w:val="003200FC"/>
    <w:rsid w:val="0032066E"/>
    <w:rsid w:val="00320808"/>
    <w:rsid w:val="003208A3"/>
    <w:rsid w:val="00320B14"/>
    <w:rsid w:val="00320B41"/>
    <w:rsid w:val="00320F1C"/>
    <w:rsid w:val="00320FFC"/>
    <w:rsid w:val="00321191"/>
    <w:rsid w:val="00321286"/>
    <w:rsid w:val="00321332"/>
    <w:rsid w:val="00321433"/>
    <w:rsid w:val="00321AC2"/>
    <w:rsid w:val="00321D8E"/>
    <w:rsid w:val="00321E5B"/>
    <w:rsid w:val="00321F83"/>
    <w:rsid w:val="0032247D"/>
    <w:rsid w:val="0032259B"/>
    <w:rsid w:val="003228BE"/>
    <w:rsid w:val="00322C2D"/>
    <w:rsid w:val="00322D2B"/>
    <w:rsid w:val="00323D3A"/>
    <w:rsid w:val="00323D42"/>
    <w:rsid w:val="00323DF4"/>
    <w:rsid w:val="003243E2"/>
    <w:rsid w:val="0032441E"/>
    <w:rsid w:val="003247AA"/>
    <w:rsid w:val="003249C8"/>
    <w:rsid w:val="0032536F"/>
    <w:rsid w:val="00325928"/>
    <w:rsid w:val="0032592D"/>
    <w:rsid w:val="00325B13"/>
    <w:rsid w:val="00325C06"/>
    <w:rsid w:val="00326450"/>
    <w:rsid w:val="003266E3"/>
    <w:rsid w:val="003268D6"/>
    <w:rsid w:val="0032694C"/>
    <w:rsid w:val="00326A0D"/>
    <w:rsid w:val="00327015"/>
    <w:rsid w:val="00327070"/>
    <w:rsid w:val="0032730E"/>
    <w:rsid w:val="0032740D"/>
    <w:rsid w:val="003274CD"/>
    <w:rsid w:val="00327641"/>
    <w:rsid w:val="0032791B"/>
    <w:rsid w:val="00327BF5"/>
    <w:rsid w:val="00327C56"/>
    <w:rsid w:val="00327CE6"/>
    <w:rsid w:val="003302D6"/>
    <w:rsid w:val="00330312"/>
    <w:rsid w:val="00330582"/>
    <w:rsid w:val="00330A1B"/>
    <w:rsid w:val="00330B2C"/>
    <w:rsid w:val="00330BE1"/>
    <w:rsid w:val="00330F2F"/>
    <w:rsid w:val="00331285"/>
    <w:rsid w:val="003313DB"/>
    <w:rsid w:val="00331648"/>
    <w:rsid w:val="00331A86"/>
    <w:rsid w:val="00331E48"/>
    <w:rsid w:val="00331F65"/>
    <w:rsid w:val="00332296"/>
    <w:rsid w:val="00332863"/>
    <w:rsid w:val="003328CE"/>
    <w:rsid w:val="00332943"/>
    <w:rsid w:val="00332963"/>
    <w:rsid w:val="00333171"/>
    <w:rsid w:val="003331E8"/>
    <w:rsid w:val="00333414"/>
    <w:rsid w:val="00333775"/>
    <w:rsid w:val="00333C41"/>
    <w:rsid w:val="00333E50"/>
    <w:rsid w:val="00333F55"/>
    <w:rsid w:val="00333F62"/>
    <w:rsid w:val="003345CA"/>
    <w:rsid w:val="00334CA4"/>
    <w:rsid w:val="003353AA"/>
    <w:rsid w:val="0033561E"/>
    <w:rsid w:val="00335708"/>
    <w:rsid w:val="00335858"/>
    <w:rsid w:val="00335864"/>
    <w:rsid w:val="00335A62"/>
    <w:rsid w:val="00335A9C"/>
    <w:rsid w:val="00335C9B"/>
    <w:rsid w:val="00335E5F"/>
    <w:rsid w:val="003362D9"/>
    <w:rsid w:val="0033661D"/>
    <w:rsid w:val="0033684D"/>
    <w:rsid w:val="0033697A"/>
    <w:rsid w:val="00336A8E"/>
    <w:rsid w:val="00336C4C"/>
    <w:rsid w:val="00336FBE"/>
    <w:rsid w:val="003376A5"/>
    <w:rsid w:val="00337B42"/>
    <w:rsid w:val="00337C9E"/>
    <w:rsid w:val="00337DE4"/>
    <w:rsid w:val="0034028D"/>
    <w:rsid w:val="00340536"/>
    <w:rsid w:val="003409DF"/>
    <w:rsid w:val="00340D4B"/>
    <w:rsid w:val="00341AEE"/>
    <w:rsid w:val="00341B42"/>
    <w:rsid w:val="00341B80"/>
    <w:rsid w:val="00341DB3"/>
    <w:rsid w:val="003420A8"/>
    <w:rsid w:val="00342280"/>
    <w:rsid w:val="00342414"/>
    <w:rsid w:val="003425D0"/>
    <w:rsid w:val="00342613"/>
    <w:rsid w:val="00342A0E"/>
    <w:rsid w:val="00342FFA"/>
    <w:rsid w:val="0034348F"/>
    <w:rsid w:val="00343524"/>
    <w:rsid w:val="00343937"/>
    <w:rsid w:val="00343A9E"/>
    <w:rsid w:val="00343AB6"/>
    <w:rsid w:val="00343CA6"/>
    <w:rsid w:val="00343EC2"/>
    <w:rsid w:val="0034400C"/>
    <w:rsid w:val="00344146"/>
    <w:rsid w:val="00344168"/>
    <w:rsid w:val="003444B0"/>
    <w:rsid w:val="0034451D"/>
    <w:rsid w:val="0034457A"/>
    <w:rsid w:val="003449AA"/>
    <w:rsid w:val="00344B21"/>
    <w:rsid w:val="00344E13"/>
    <w:rsid w:val="00344EED"/>
    <w:rsid w:val="00344FFE"/>
    <w:rsid w:val="0034512B"/>
    <w:rsid w:val="0034551D"/>
    <w:rsid w:val="0034558A"/>
    <w:rsid w:val="003455E9"/>
    <w:rsid w:val="00345801"/>
    <w:rsid w:val="003458EE"/>
    <w:rsid w:val="00345AD0"/>
    <w:rsid w:val="00345E31"/>
    <w:rsid w:val="003461B3"/>
    <w:rsid w:val="0034622E"/>
    <w:rsid w:val="003467F7"/>
    <w:rsid w:val="003472C8"/>
    <w:rsid w:val="0034735B"/>
    <w:rsid w:val="0034763E"/>
    <w:rsid w:val="00347829"/>
    <w:rsid w:val="0034783C"/>
    <w:rsid w:val="0034785F"/>
    <w:rsid w:val="003479C8"/>
    <w:rsid w:val="00347AC1"/>
    <w:rsid w:val="00347DEB"/>
    <w:rsid w:val="00350026"/>
    <w:rsid w:val="00350329"/>
    <w:rsid w:val="003503EE"/>
    <w:rsid w:val="00350439"/>
    <w:rsid w:val="0035051C"/>
    <w:rsid w:val="003507D2"/>
    <w:rsid w:val="003508AB"/>
    <w:rsid w:val="00350AA0"/>
    <w:rsid w:val="00350B6D"/>
    <w:rsid w:val="00350C97"/>
    <w:rsid w:val="00350EA3"/>
    <w:rsid w:val="00351024"/>
    <w:rsid w:val="00351467"/>
    <w:rsid w:val="00351480"/>
    <w:rsid w:val="003514ED"/>
    <w:rsid w:val="003516CB"/>
    <w:rsid w:val="003518C1"/>
    <w:rsid w:val="003519A0"/>
    <w:rsid w:val="003525BB"/>
    <w:rsid w:val="003525FF"/>
    <w:rsid w:val="00352656"/>
    <w:rsid w:val="003529FE"/>
    <w:rsid w:val="00352C4A"/>
    <w:rsid w:val="00353505"/>
    <w:rsid w:val="003535EE"/>
    <w:rsid w:val="003536E0"/>
    <w:rsid w:val="003538D4"/>
    <w:rsid w:val="003538FD"/>
    <w:rsid w:val="00353A89"/>
    <w:rsid w:val="00353B1B"/>
    <w:rsid w:val="00353CF8"/>
    <w:rsid w:val="00353DEF"/>
    <w:rsid w:val="00354258"/>
    <w:rsid w:val="00354741"/>
    <w:rsid w:val="00354A50"/>
    <w:rsid w:val="00354CE5"/>
    <w:rsid w:val="003550A1"/>
    <w:rsid w:val="003553B4"/>
    <w:rsid w:val="00355450"/>
    <w:rsid w:val="0035564E"/>
    <w:rsid w:val="00355BA4"/>
    <w:rsid w:val="00355BCE"/>
    <w:rsid w:val="00355C9F"/>
    <w:rsid w:val="00355D70"/>
    <w:rsid w:val="00355EB9"/>
    <w:rsid w:val="00356062"/>
    <w:rsid w:val="00356426"/>
    <w:rsid w:val="00356653"/>
    <w:rsid w:val="003569CB"/>
    <w:rsid w:val="00356F27"/>
    <w:rsid w:val="00356FFC"/>
    <w:rsid w:val="0035743F"/>
    <w:rsid w:val="003575A6"/>
    <w:rsid w:val="00357633"/>
    <w:rsid w:val="0035777F"/>
    <w:rsid w:val="0035785D"/>
    <w:rsid w:val="003579BA"/>
    <w:rsid w:val="00357B14"/>
    <w:rsid w:val="00357BE2"/>
    <w:rsid w:val="00357C77"/>
    <w:rsid w:val="00357CDE"/>
    <w:rsid w:val="00357D43"/>
    <w:rsid w:val="00360456"/>
    <w:rsid w:val="00360700"/>
    <w:rsid w:val="00360701"/>
    <w:rsid w:val="0036082D"/>
    <w:rsid w:val="003608D0"/>
    <w:rsid w:val="00360B4E"/>
    <w:rsid w:val="00360B51"/>
    <w:rsid w:val="00360DAB"/>
    <w:rsid w:val="0036117A"/>
    <w:rsid w:val="00361426"/>
    <w:rsid w:val="0036170C"/>
    <w:rsid w:val="0036192C"/>
    <w:rsid w:val="00361C28"/>
    <w:rsid w:val="00361C3A"/>
    <w:rsid w:val="00361DE1"/>
    <w:rsid w:val="00361E5F"/>
    <w:rsid w:val="00362582"/>
    <w:rsid w:val="00362AA5"/>
    <w:rsid w:val="00363302"/>
    <w:rsid w:val="0036346B"/>
    <w:rsid w:val="003635D9"/>
    <w:rsid w:val="003637E8"/>
    <w:rsid w:val="0036391F"/>
    <w:rsid w:val="00363941"/>
    <w:rsid w:val="003639D3"/>
    <w:rsid w:val="00363A86"/>
    <w:rsid w:val="00363CE1"/>
    <w:rsid w:val="00363FBD"/>
    <w:rsid w:val="00364100"/>
    <w:rsid w:val="003641D0"/>
    <w:rsid w:val="0036431B"/>
    <w:rsid w:val="00364541"/>
    <w:rsid w:val="003646E8"/>
    <w:rsid w:val="00364806"/>
    <w:rsid w:val="00364A31"/>
    <w:rsid w:val="00364D0C"/>
    <w:rsid w:val="003653F0"/>
    <w:rsid w:val="003654F6"/>
    <w:rsid w:val="003659E2"/>
    <w:rsid w:val="00365C27"/>
    <w:rsid w:val="00365E4C"/>
    <w:rsid w:val="00366A38"/>
    <w:rsid w:val="00366E0F"/>
    <w:rsid w:val="00367355"/>
    <w:rsid w:val="0036767A"/>
    <w:rsid w:val="0036796D"/>
    <w:rsid w:val="0037062B"/>
    <w:rsid w:val="003711F0"/>
    <w:rsid w:val="0037129B"/>
    <w:rsid w:val="00371382"/>
    <w:rsid w:val="00371404"/>
    <w:rsid w:val="00371676"/>
    <w:rsid w:val="00371A2E"/>
    <w:rsid w:val="00371BD1"/>
    <w:rsid w:val="00371C5E"/>
    <w:rsid w:val="00371F13"/>
    <w:rsid w:val="00372096"/>
    <w:rsid w:val="003723D2"/>
    <w:rsid w:val="0037275D"/>
    <w:rsid w:val="0037282C"/>
    <w:rsid w:val="0037294A"/>
    <w:rsid w:val="0037334E"/>
    <w:rsid w:val="00373482"/>
    <w:rsid w:val="003734A3"/>
    <w:rsid w:val="003734ED"/>
    <w:rsid w:val="00373EED"/>
    <w:rsid w:val="003740EF"/>
    <w:rsid w:val="00374186"/>
    <w:rsid w:val="003741EB"/>
    <w:rsid w:val="0037436E"/>
    <w:rsid w:val="00374506"/>
    <w:rsid w:val="0037460E"/>
    <w:rsid w:val="00374E26"/>
    <w:rsid w:val="0037528B"/>
    <w:rsid w:val="0037574D"/>
    <w:rsid w:val="00375F31"/>
    <w:rsid w:val="00375F49"/>
    <w:rsid w:val="003763DD"/>
    <w:rsid w:val="003766C8"/>
    <w:rsid w:val="0037694E"/>
    <w:rsid w:val="00376B77"/>
    <w:rsid w:val="00376B9F"/>
    <w:rsid w:val="00376D30"/>
    <w:rsid w:val="00376D6A"/>
    <w:rsid w:val="00376D7C"/>
    <w:rsid w:val="00376EE7"/>
    <w:rsid w:val="00377241"/>
    <w:rsid w:val="00377525"/>
    <w:rsid w:val="00377B52"/>
    <w:rsid w:val="00380054"/>
    <w:rsid w:val="00380096"/>
    <w:rsid w:val="0038010B"/>
    <w:rsid w:val="00380332"/>
    <w:rsid w:val="00380648"/>
    <w:rsid w:val="00380AE8"/>
    <w:rsid w:val="00380C93"/>
    <w:rsid w:val="00381381"/>
    <w:rsid w:val="003816FB"/>
    <w:rsid w:val="00381975"/>
    <w:rsid w:val="003819CC"/>
    <w:rsid w:val="00381A72"/>
    <w:rsid w:val="00382180"/>
    <w:rsid w:val="0038255F"/>
    <w:rsid w:val="0038281A"/>
    <w:rsid w:val="00382E2E"/>
    <w:rsid w:val="00382FBA"/>
    <w:rsid w:val="003831F9"/>
    <w:rsid w:val="0038320D"/>
    <w:rsid w:val="00383432"/>
    <w:rsid w:val="00383538"/>
    <w:rsid w:val="00383598"/>
    <w:rsid w:val="00383A9C"/>
    <w:rsid w:val="00383B46"/>
    <w:rsid w:val="00383CF4"/>
    <w:rsid w:val="00383D27"/>
    <w:rsid w:val="00383FBD"/>
    <w:rsid w:val="0038414F"/>
    <w:rsid w:val="00384429"/>
    <w:rsid w:val="00384596"/>
    <w:rsid w:val="00384647"/>
    <w:rsid w:val="00384676"/>
    <w:rsid w:val="00384787"/>
    <w:rsid w:val="00384AB8"/>
    <w:rsid w:val="00385122"/>
    <w:rsid w:val="00385194"/>
    <w:rsid w:val="00385CD4"/>
    <w:rsid w:val="00385DD7"/>
    <w:rsid w:val="00385EB0"/>
    <w:rsid w:val="003868F2"/>
    <w:rsid w:val="00386BE7"/>
    <w:rsid w:val="00386D0E"/>
    <w:rsid w:val="00386D6A"/>
    <w:rsid w:val="0038707B"/>
    <w:rsid w:val="003871A8"/>
    <w:rsid w:val="0038780A"/>
    <w:rsid w:val="00387FF1"/>
    <w:rsid w:val="003901BD"/>
    <w:rsid w:val="00390382"/>
    <w:rsid w:val="00390445"/>
    <w:rsid w:val="0039052B"/>
    <w:rsid w:val="00390534"/>
    <w:rsid w:val="00390555"/>
    <w:rsid w:val="00390809"/>
    <w:rsid w:val="00390857"/>
    <w:rsid w:val="00390BD2"/>
    <w:rsid w:val="00390D1B"/>
    <w:rsid w:val="00390E58"/>
    <w:rsid w:val="003911A2"/>
    <w:rsid w:val="00391432"/>
    <w:rsid w:val="00391BF1"/>
    <w:rsid w:val="00392511"/>
    <w:rsid w:val="003927F4"/>
    <w:rsid w:val="00392C07"/>
    <w:rsid w:val="003930EC"/>
    <w:rsid w:val="003931DB"/>
    <w:rsid w:val="00393225"/>
    <w:rsid w:val="003935A0"/>
    <w:rsid w:val="00393778"/>
    <w:rsid w:val="0039386C"/>
    <w:rsid w:val="00393CCD"/>
    <w:rsid w:val="00393DE7"/>
    <w:rsid w:val="003940E4"/>
    <w:rsid w:val="0039457A"/>
    <w:rsid w:val="00394A91"/>
    <w:rsid w:val="00394BEC"/>
    <w:rsid w:val="00394CD8"/>
    <w:rsid w:val="00394CFB"/>
    <w:rsid w:val="00394E18"/>
    <w:rsid w:val="0039511D"/>
    <w:rsid w:val="003952B2"/>
    <w:rsid w:val="003954D2"/>
    <w:rsid w:val="00395509"/>
    <w:rsid w:val="0039568E"/>
    <w:rsid w:val="00395B2E"/>
    <w:rsid w:val="00395EBD"/>
    <w:rsid w:val="00395F29"/>
    <w:rsid w:val="00395F6A"/>
    <w:rsid w:val="00395FF0"/>
    <w:rsid w:val="003962CA"/>
    <w:rsid w:val="0039659C"/>
    <w:rsid w:val="00396735"/>
    <w:rsid w:val="00396916"/>
    <w:rsid w:val="00397194"/>
    <w:rsid w:val="003971F0"/>
    <w:rsid w:val="00397719"/>
    <w:rsid w:val="003979B9"/>
    <w:rsid w:val="00397EBF"/>
    <w:rsid w:val="00397F81"/>
    <w:rsid w:val="003A015F"/>
    <w:rsid w:val="003A0399"/>
    <w:rsid w:val="003A03E9"/>
    <w:rsid w:val="003A053E"/>
    <w:rsid w:val="003A05C7"/>
    <w:rsid w:val="003A064D"/>
    <w:rsid w:val="003A095E"/>
    <w:rsid w:val="003A0B8D"/>
    <w:rsid w:val="003A0DAB"/>
    <w:rsid w:val="003A1675"/>
    <w:rsid w:val="003A1A10"/>
    <w:rsid w:val="003A1E6B"/>
    <w:rsid w:val="003A1F06"/>
    <w:rsid w:val="003A2038"/>
    <w:rsid w:val="003A21EB"/>
    <w:rsid w:val="003A2494"/>
    <w:rsid w:val="003A2767"/>
    <w:rsid w:val="003A288D"/>
    <w:rsid w:val="003A2AC3"/>
    <w:rsid w:val="003A2FAB"/>
    <w:rsid w:val="003A3072"/>
    <w:rsid w:val="003A310A"/>
    <w:rsid w:val="003A32D4"/>
    <w:rsid w:val="003A3618"/>
    <w:rsid w:val="003A3648"/>
    <w:rsid w:val="003A37AC"/>
    <w:rsid w:val="003A39B2"/>
    <w:rsid w:val="003A39E5"/>
    <w:rsid w:val="003A48BA"/>
    <w:rsid w:val="003A4BF3"/>
    <w:rsid w:val="003A4E10"/>
    <w:rsid w:val="003A4E32"/>
    <w:rsid w:val="003A4F35"/>
    <w:rsid w:val="003A570C"/>
    <w:rsid w:val="003A58A9"/>
    <w:rsid w:val="003A5943"/>
    <w:rsid w:val="003A5B1B"/>
    <w:rsid w:val="003A5BF0"/>
    <w:rsid w:val="003A5D2E"/>
    <w:rsid w:val="003A607A"/>
    <w:rsid w:val="003A63B0"/>
    <w:rsid w:val="003A658A"/>
    <w:rsid w:val="003A66B3"/>
    <w:rsid w:val="003A676F"/>
    <w:rsid w:val="003A6EF6"/>
    <w:rsid w:val="003A7050"/>
    <w:rsid w:val="003A742F"/>
    <w:rsid w:val="003A76BB"/>
    <w:rsid w:val="003A7F0D"/>
    <w:rsid w:val="003B025D"/>
    <w:rsid w:val="003B0782"/>
    <w:rsid w:val="003B0990"/>
    <w:rsid w:val="003B0E07"/>
    <w:rsid w:val="003B11C4"/>
    <w:rsid w:val="003B122D"/>
    <w:rsid w:val="003B1244"/>
    <w:rsid w:val="003B1C46"/>
    <w:rsid w:val="003B1DCE"/>
    <w:rsid w:val="003B215B"/>
    <w:rsid w:val="003B2275"/>
    <w:rsid w:val="003B23C4"/>
    <w:rsid w:val="003B24FB"/>
    <w:rsid w:val="003B2505"/>
    <w:rsid w:val="003B28F9"/>
    <w:rsid w:val="003B29D3"/>
    <w:rsid w:val="003B2B2A"/>
    <w:rsid w:val="003B2D03"/>
    <w:rsid w:val="003B2D05"/>
    <w:rsid w:val="003B32D0"/>
    <w:rsid w:val="003B35BB"/>
    <w:rsid w:val="003B3784"/>
    <w:rsid w:val="003B3988"/>
    <w:rsid w:val="003B3A5E"/>
    <w:rsid w:val="003B3E02"/>
    <w:rsid w:val="003B420D"/>
    <w:rsid w:val="003B4314"/>
    <w:rsid w:val="003B43A9"/>
    <w:rsid w:val="003B490E"/>
    <w:rsid w:val="003B490F"/>
    <w:rsid w:val="003B496D"/>
    <w:rsid w:val="003B4A7B"/>
    <w:rsid w:val="003B4CE7"/>
    <w:rsid w:val="003B52A2"/>
    <w:rsid w:val="003B5373"/>
    <w:rsid w:val="003B53E1"/>
    <w:rsid w:val="003B5504"/>
    <w:rsid w:val="003B57C1"/>
    <w:rsid w:val="003B5AE0"/>
    <w:rsid w:val="003B5C9C"/>
    <w:rsid w:val="003B6543"/>
    <w:rsid w:val="003B6D15"/>
    <w:rsid w:val="003B6DBD"/>
    <w:rsid w:val="003B7072"/>
    <w:rsid w:val="003B7256"/>
    <w:rsid w:val="003B768D"/>
    <w:rsid w:val="003B7A3B"/>
    <w:rsid w:val="003B7B6C"/>
    <w:rsid w:val="003B7E56"/>
    <w:rsid w:val="003C04F3"/>
    <w:rsid w:val="003C06EC"/>
    <w:rsid w:val="003C0BD5"/>
    <w:rsid w:val="003C0D73"/>
    <w:rsid w:val="003C0DFC"/>
    <w:rsid w:val="003C144E"/>
    <w:rsid w:val="003C1551"/>
    <w:rsid w:val="003C1D93"/>
    <w:rsid w:val="003C209F"/>
    <w:rsid w:val="003C22D5"/>
    <w:rsid w:val="003C279C"/>
    <w:rsid w:val="003C3053"/>
    <w:rsid w:val="003C331A"/>
    <w:rsid w:val="003C344E"/>
    <w:rsid w:val="003C39F2"/>
    <w:rsid w:val="003C3C42"/>
    <w:rsid w:val="003C3EFB"/>
    <w:rsid w:val="003C401F"/>
    <w:rsid w:val="003C4116"/>
    <w:rsid w:val="003C4217"/>
    <w:rsid w:val="003C442A"/>
    <w:rsid w:val="003C4853"/>
    <w:rsid w:val="003C4B9A"/>
    <w:rsid w:val="003C5ACB"/>
    <w:rsid w:val="003C5BA8"/>
    <w:rsid w:val="003C5C85"/>
    <w:rsid w:val="003C5D53"/>
    <w:rsid w:val="003C61D7"/>
    <w:rsid w:val="003C63B7"/>
    <w:rsid w:val="003C6531"/>
    <w:rsid w:val="003C6612"/>
    <w:rsid w:val="003C6956"/>
    <w:rsid w:val="003C6C16"/>
    <w:rsid w:val="003C6C75"/>
    <w:rsid w:val="003C719A"/>
    <w:rsid w:val="003C72F0"/>
    <w:rsid w:val="003C7D24"/>
    <w:rsid w:val="003D000E"/>
    <w:rsid w:val="003D02CB"/>
    <w:rsid w:val="003D0815"/>
    <w:rsid w:val="003D0F35"/>
    <w:rsid w:val="003D1678"/>
    <w:rsid w:val="003D169B"/>
    <w:rsid w:val="003D18EC"/>
    <w:rsid w:val="003D1E83"/>
    <w:rsid w:val="003D211D"/>
    <w:rsid w:val="003D243C"/>
    <w:rsid w:val="003D2B19"/>
    <w:rsid w:val="003D2CCE"/>
    <w:rsid w:val="003D31CE"/>
    <w:rsid w:val="003D362A"/>
    <w:rsid w:val="003D3660"/>
    <w:rsid w:val="003D390C"/>
    <w:rsid w:val="003D39B5"/>
    <w:rsid w:val="003D40FE"/>
    <w:rsid w:val="003D42A7"/>
    <w:rsid w:val="003D45AE"/>
    <w:rsid w:val="003D4641"/>
    <w:rsid w:val="003D4664"/>
    <w:rsid w:val="003D471C"/>
    <w:rsid w:val="003D472C"/>
    <w:rsid w:val="003D47B3"/>
    <w:rsid w:val="003D5670"/>
    <w:rsid w:val="003D5D4F"/>
    <w:rsid w:val="003D5D80"/>
    <w:rsid w:val="003D62ED"/>
    <w:rsid w:val="003D6532"/>
    <w:rsid w:val="003D712F"/>
    <w:rsid w:val="003D7269"/>
    <w:rsid w:val="003D74CF"/>
    <w:rsid w:val="003D7839"/>
    <w:rsid w:val="003D794D"/>
    <w:rsid w:val="003D7BB3"/>
    <w:rsid w:val="003D7D66"/>
    <w:rsid w:val="003E0F5C"/>
    <w:rsid w:val="003E1040"/>
    <w:rsid w:val="003E113A"/>
    <w:rsid w:val="003E1BD9"/>
    <w:rsid w:val="003E21E1"/>
    <w:rsid w:val="003E2222"/>
    <w:rsid w:val="003E23A6"/>
    <w:rsid w:val="003E24FC"/>
    <w:rsid w:val="003E28DE"/>
    <w:rsid w:val="003E2A9C"/>
    <w:rsid w:val="003E2CAA"/>
    <w:rsid w:val="003E3058"/>
    <w:rsid w:val="003E33DF"/>
    <w:rsid w:val="003E3544"/>
    <w:rsid w:val="003E362B"/>
    <w:rsid w:val="003E3E14"/>
    <w:rsid w:val="003E40CD"/>
    <w:rsid w:val="003E448C"/>
    <w:rsid w:val="003E4BAC"/>
    <w:rsid w:val="003E4C17"/>
    <w:rsid w:val="003E503D"/>
    <w:rsid w:val="003E50F6"/>
    <w:rsid w:val="003E536E"/>
    <w:rsid w:val="003E5BF1"/>
    <w:rsid w:val="003E60F3"/>
    <w:rsid w:val="003E6260"/>
    <w:rsid w:val="003E6361"/>
    <w:rsid w:val="003E63B8"/>
    <w:rsid w:val="003E65D3"/>
    <w:rsid w:val="003E7409"/>
    <w:rsid w:val="003E7412"/>
    <w:rsid w:val="003E76A9"/>
    <w:rsid w:val="003E79F4"/>
    <w:rsid w:val="003E7AE5"/>
    <w:rsid w:val="003E7F85"/>
    <w:rsid w:val="003F02A3"/>
    <w:rsid w:val="003F031C"/>
    <w:rsid w:val="003F03A0"/>
    <w:rsid w:val="003F05AA"/>
    <w:rsid w:val="003F0680"/>
    <w:rsid w:val="003F06E0"/>
    <w:rsid w:val="003F0809"/>
    <w:rsid w:val="003F098D"/>
    <w:rsid w:val="003F102A"/>
    <w:rsid w:val="003F1330"/>
    <w:rsid w:val="003F1560"/>
    <w:rsid w:val="003F1668"/>
    <w:rsid w:val="003F174B"/>
    <w:rsid w:val="003F1C11"/>
    <w:rsid w:val="003F1EDD"/>
    <w:rsid w:val="003F2661"/>
    <w:rsid w:val="003F2876"/>
    <w:rsid w:val="003F2A5E"/>
    <w:rsid w:val="003F2E07"/>
    <w:rsid w:val="003F354F"/>
    <w:rsid w:val="003F3820"/>
    <w:rsid w:val="003F38FA"/>
    <w:rsid w:val="003F3B4E"/>
    <w:rsid w:val="003F3EE7"/>
    <w:rsid w:val="003F404F"/>
    <w:rsid w:val="003F43C1"/>
    <w:rsid w:val="003F4658"/>
    <w:rsid w:val="003F47DC"/>
    <w:rsid w:val="003F4ABC"/>
    <w:rsid w:val="003F4EFE"/>
    <w:rsid w:val="003F568F"/>
    <w:rsid w:val="003F5799"/>
    <w:rsid w:val="003F58E4"/>
    <w:rsid w:val="003F599B"/>
    <w:rsid w:val="003F5BB9"/>
    <w:rsid w:val="003F67BF"/>
    <w:rsid w:val="003F6A8C"/>
    <w:rsid w:val="003F6ACE"/>
    <w:rsid w:val="003F6C0E"/>
    <w:rsid w:val="003F6C92"/>
    <w:rsid w:val="003F6D84"/>
    <w:rsid w:val="003F755C"/>
    <w:rsid w:val="003F75FA"/>
    <w:rsid w:val="003F774C"/>
    <w:rsid w:val="003F7B42"/>
    <w:rsid w:val="00400128"/>
    <w:rsid w:val="00400288"/>
    <w:rsid w:val="004005E9"/>
    <w:rsid w:val="0040077F"/>
    <w:rsid w:val="00400ADE"/>
    <w:rsid w:val="00400C01"/>
    <w:rsid w:val="00400D9E"/>
    <w:rsid w:val="0040129D"/>
    <w:rsid w:val="004014BE"/>
    <w:rsid w:val="00401555"/>
    <w:rsid w:val="00401C3A"/>
    <w:rsid w:val="00401E56"/>
    <w:rsid w:val="00401F73"/>
    <w:rsid w:val="00401F8C"/>
    <w:rsid w:val="00401F9F"/>
    <w:rsid w:val="004020B6"/>
    <w:rsid w:val="00402126"/>
    <w:rsid w:val="004022F3"/>
    <w:rsid w:val="0040243A"/>
    <w:rsid w:val="004027A5"/>
    <w:rsid w:val="00402887"/>
    <w:rsid w:val="00402BBE"/>
    <w:rsid w:val="00402C6F"/>
    <w:rsid w:val="00402F61"/>
    <w:rsid w:val="004030FE"/>
    <w:rsid w:val="004032CF"/>
    <w:rsid w:val="004032FB"/>
    <w:rsid w:val="004033A8"/>
    <w:rsid w:val="004035A0"/>
    <w:rsid w:val="00403656"/>
    <w:rsid w:val="004037AF"/>
    <w:rsid w:val="004039E1"/>
    <w:rsid w:val="00403F0F"/>
    <w:rsid w:val="00403F56"/>
    <w:rsid w:val="0040403B"/>
    <w:rsid w:val="004040FF"/>
    <w:rsid w:val="00404110"/>
    <w:rsid w:val="004048CA"/>
    <w:rsid w:val="00404BDF"/>
    <w:rsid w:val="00404C5C"/>
    <w:rsid w:val="00404D14"/>
    <w:rsid w:val="004054DE"/>
    <w:rsid w:val="00405537"/>
    <w:rsid w:val="004055AB"/>
    <w:rsid w:val="00405630"/>
    <w:rsid w:val="00405CCD"/>
    <w:rsid w:val="00405CF1"/>
    <w:rsid w:val="00406218"/>
    <w:rsid w:val="0040622F"/>
    <w:rsid w:val="004064F6"/>
    <w:rsid w:val="0040669D"/>
    <w:rsid w:val="00406867"/>
    <w:rsid w:val="004068C6"/>
    <w:rsid w:val="00406D17"/>
    <w:rsid w:val="00406F01"/>
    <w:rsid w:val="00407862"/>
    <w:rsid w:val="004078A4"/>
    <w:rsid w:val="00407997"/>
    <w:rsid w:val="00407AA9"/>
    <w:rsid w:val="00407B33"/>
    <w:rsid w:val="00407FF0"/>
    <w:rsid w:val="0041068B"/>
    <w:rsid w:val="00410830"/>
    <w:rsid w:val="00410AC7"/>
    <w:rsid w:val="00410CD1"/>
    <w:rsid w:val="00410D1E"/>
    <w:rsid w:val="00411184"/>
    <w:rsid w:val="004116DB"/>
    <w:rsid w:val="004118C1"/>
    <w:rsid w:val="0041196C"/>
    <w:rsid w:val="00411BFE"/>
    <w:rsid w:val="00411C8A"/>
    <w:rsid w:val="00411C9B"/>
    <w:rsid w:val="00411E1D"/>
    <w:rsid w:val="00411EF8"/>
    <w:rsid w:val="00412420"/>
    <w:rsid w:val="00412433"/>
    <w:rsid w:val="00412770"/>
    <w:rsid w:val="00412A54"/>
    <w:rsid w:val="00412F84"/>
    <w:rsid w:val="00413A01"/>
    <w:rsid w:val="00413CE8"/>
    <w:rsid w:val="00413CF4"/>
    <w:rsid w:val="00413DF3"/>
    <w:rsid w:val="00413E74"/>
    <w:rsid w:val="00414163"/>
    <w:rsid w:val="00414479"/>
    <w:rsid w:val="00414652"/>
    <w:rsid w:val="004147BB"/>
    <w:rsid w:val="00414E08"/>
    <w:rsid w:val="004154C8"/>
    <w:rsid w:val="00415545"/>
    <w:rsid w:val="00415591"/>
    <w:rsid w:val="00415760"/>
    <w:rsid w:val="00415A8D"/>
    <w:rsid w:val="00415D00"/>
    <w:rsid w:val="00415D19"/>
    <w:rsid w:val="004161B5"/>
    <w:rsid w:val="00416344"/>
    <w:rsid w:val="00416594"/>
    <w:rsid w:val="0041687C"/>
    <w:rsid w:val="00416AA4"/>
    <w:rsid w:val="00416B0C"/>
    <w:rsid w:val="00416C24"/>
    <w:rsid w:val="00416D50"/>
    <w:rsid w:val="00416FD5"/>
    <w:rsid w:val="00416FD6"/>
    <w:rsid w:val="00417694"/>
    <w:rsid w:val="00417772"/>
    <w:rsid w:val="0041789D"/>
    <w:rsid w:val="00417B3C"/>
    <w:rsid w:val="00417E74"/>
    <w:rsid w:val="004209C8"/>
    <w:rsid w:val="00420B23"/>
    <w:rsid w:val="00420B9E"/>
    <w:rsid w:val="00420C0C"/>
    <w:rsid w:val="00420E6A"/>
    <w:rsid w:val="00421230"/>
    <w:rsid w:val="004212D9"/>
    <w:rsid w:val="00421322"/>
    <w:rsid w:val="0042146E"/>
    <w:rsid w:val="004215F2"/>
    <w:rsid w:val="00421888"/>
    <w:rsid w:val="004218D5"/>
    <w:rsid w:val="00421BD0"/>
    <w:rsid w:val="00421DD0"/>
    <w:rsid w:val="00422274"/>
    <w:rsid w:val="004222DB"/>
    <w:rsid w:val="0042286C"/>
    <w:rsid w:val="004228EE"/>
    <w:rsid w:val="00422933"/>
    <w:rsid w:val="00422E34"/>
    <w:rsid w:val="00422F46"/>
    <w:rsid w:val="004230F9"/>
    <w:rsid w:val="004231D7"/>
    <w:rsid w:val="00423280"/>
    <w:rsid w:val="00423318"/>
    <w:rsid w:val="0042340F"/>
    <w:rsid w:val="00423475"/>
    <w:rsid w:val="00423698"/>
    <w:rsid w:val="0042375D"/>
    <w:rsid w:val="004238CD"/>
    <w:rsid w:val="00423981"/>
    <w:rsid w:val="00423DCA"/>
    <w:rsid w:val="00423E08"/>
    <w:rsid w:val="0042400B"/>
    <w:rsid w:val="004243D3"/>
    <w:rsid w:val="004248B6"/>
    <w:rsid w:val="004249BA"/>
    <w:rsid w:val="00424F0C"/>
    <w:rsid w:val="0042529A"/>
    <w:rsid w:val="0042575D"/>
    <w:rsid w:val="00425A4F"/>
    <w:rsid w:val="00425A9E"/>
    <w:rsid w:val="00425E7B"/>
    <w:rsid w:val="00425F0C"/>
    <w:rsid w:val="004261B7"/>
    <w:rsid w:val="004265C6"/>
    <w:rsid w:val="004266E0"/>
    <w:rsid w:val="00426D6B"/>
    <w:rsid w:val="004273C7"/>
    <w:rsid w:val="004275B6"/>
    <w:rsid w:val="004275B9"/>
    <w:rsid w:val="00427633"/>
    <w:rsid w:val="0042796C"/>
    <w:rsid w:val="00427B50"/>
    <w:rsid w:val="00427B6A"/>
    <w:rsid w:val="00427D11"/>
    <w:rsid w:val="00427F90"/>
    <w:rsid w:val="00430263"/>
    <w:rsid w:val="004303EF"/>
    <w:rsid w:val="0043053C"/>
    <w:rsid w:val="004308FC"/>
    <w:rsid w:val="00430C40"/>
    <w:rsid w:val="00430C77"/>
    <w:rsid w:val="00430E52"/>
    <w:rsid w:val="00430FAB"/>
    <w:rsid w:val="004310C1"/>
    <w:rsid w:val="00431197"/>
    <w:rsid w:val="004311A6"/>
    <w:rsid w:val="0043126F"/>
    <w:rsid w:val="00431E6C"/>
    <w:rsid w:val="0043201C"/>
    <w:rsid w:val="00432178"/>
    <w:rsid w:val="004322CD"/>
    <w:rsid w:val="004324C9"/>
    <w:rsid w:val="004329A8"/>
    <w:rsid w:val="00432C8A"/>
    <w:rsid w:val="00432DB8"/>
    <w:rsid w:val="0043327D"/>
    <w:rsid w:val="004334FD"/>
    <w:rsid w:val="004335CA"/>
    <w:rsid w:val="004335F1"/>
    <w:rsid w:val="00433690"/>
    <w:rsid w:val="00433CE7"/>
    <w:rsid w:val="00434118"/>
    <w:rsid w:val="00434210"/>
    <w:rsid w:val="0043439C"/>
    <w:rsid w:val="00434C12"/>
    <w:rsid w:val="00434C74"/>
    <w:rsid w:val="00434D9B"/>
    <w:rsid w:val="00435006"/>
    <w:rsid w:val="00435337"/>
    <w:rsid w:val="004356FF"/>
    <w:rsid w:val="0043573D"/>
    <w:rsid w:val="0043582B"/>
    <w:rsid w:val="00435947"/>
    <w:rsid w:val="0043601C"/>
    <w:rsid w:val="004362BE"/>
    <w:rsid w:val="00436408"/>
    <w:rsid w:val="00436469"/>
    <w:rsid w:val="004367C0"/>
    <w:rsid w:val="004368A7"/>
    <w:rsid w:val="00436E9A"/>
    <w:rsid w:val="0043717E"/>
    <w:rsid w:val="00437375"/>
    <w:rsid w:val="00437481"/>
    <w:rsid w:val="00440464"/>
    <w:rsid w:val="0044062E"/>
    <w:rsid w:val="00440662"/>
    <w:rsid w:val="00440BD0"/>
    <w:rsid w:val="00440DDB"/>
    <w:rsid w:val="00440E44"/>
    <w:rsid w:val="00440EC3"/>
    <w:rsid w:val="00440F45"/>
    <w:rsid w:val="00441145"/>
    <w:rsid w:val="00441151"/>
    <w:rsid w:val="004411A4"/>
    <w:rsid w:val="00441338"/>
    <w:rsid w:val="00441601"/>
    <w:rsid w:val="00441833"/>
    <w:rsid w:val="00441B46"/>
    <w:rsid w:val="004422A0"/>
    <w:rsid w:val="00442484"/>
    <w:rsid w:val="00442500"/>
    <w:rsid w:val="00442790"/>
    <w:rsid w:val="00442886"/>
    <w:rsid w:val="00442968"/>
    <w:rsid w:val="00442A04"/>
    <w:rsid w:val="00442A20"/>
    <w:rsid w:val="00442FA0"/>
    <w:rsid w:val="004431C5"/>
    <w:rsid w:val="0044334F"/>
    <w:rsid w:val="00443C21"/>
    <w:rsid w:val="00443CA3"/>
    <w:rsid w:val="00443FC4"/>
    <w:rsid w:val="004444E9"/>
    <w:rsid w:val="0044451B"/>
    <w:rsid w:val="004445E6"/>
    <w:rsid w:val="0044466D"/>
    <w:rsid w:val="00444749"/>
    <w:rsid w:val="00444830"/>
    <w:rsid w:val="004449EA"/>
    <w:rsid w:val="00444CF1"/>
    <w:rsid w:val="00444D88"/>
    <w:rsid w:val="004454A9"/>
    <w:rsid w:val="004455E3"/>
    <w:rsid w:val="00445C66"/>
    <w:rsid w:val="00445E57"/>
    <w:rsid w:val="00446139"/>
    <w:rsid w:val="00446198"/>
    <w:rsid w:val="004461A5"/>
    <w:rsid w:val="004461C3"/>
    <w:rsid w:val="00446499"/>
    <w:rsid w:val="004477B7"/>
    <w:rsid w:val="004478E7"/>
    <w:rsid w:val="00447B1F"/>
    <w:rsid w:val="00447CCF"/>
    <w:rsid w:val="00450742"/>
    <w:rsid w:val="00450D3E"/>
    <w:rsid w:val="00450E2E"/>
    <w:rsid w:val="00451015"/>
    <w:rsid w:val="00451419"/>
    <w:rsid w:val="0045142A"/>
    <w:rsid w:val="00451537"/>
    <w:rsid w:val="00451572"/>
    <w:rsid w:val="00451582"/>
    <w:rsid w:val="00451696"/>
    <w:rsid w:val="004518DD"/>
    <w:rsid w:val="004519B7"/>
    <w:rsid w:val="00451BDE"/>
    <w:rsid w:val="00451E04"/>
    <w:rsid w:val="0045205E"/>
    <w:rsid w:val="00452399"/>
    <w:rsid w:val="00452738"/>
    <w:rsid w:val="00452AB0"/>
    <w:rsid w:val="00452F91"/>
    <w:rsid w:val="00452FAF"/>
    <w:rsid w:val="004530DF"/>
    <w:rsid w:val="004532AE"/>
    <w:rsid w:val="00453BCE"/>
    <w:rsid w:val="00453D74"/>
    <w:rsid w:val="00453E98"/>
    <w:rsid w:val="00453F2E"/>
    <w:rsid w:val="004542BD"/>
    <w:rsid w:val="00454418"/>
    <w:rsid w:val="00454481"/>
    <w:rsid w:val="0045469F"/>
    <w:rsid w:val="00454709"/>
    <w:rsid w:val="00454C99"/>
    <w:rsid w:val="00454E34"/>
    <w:rsid w:val="00454EE9"/>
    <w:rsid w:val="00454FD3"/>
    <w:rsid w:val="00455103"/>
    <w:rsid w:val="00455ED6"/>
    <w:rsid w:val="00455FD3"/>
    <w:rsid w:val="00456053"/>
    <w:rsid w:val="00456091"/>
    <w:rsid w:val="004562D3"/>
    <w:rsid w:val="0045668D"/>
    <w:rsid w:val="004569CA"/>
    <w:rsid w:val="00456DC7"/>
    <w:rsid w:val="00456FD3"/>
    <w:rsid w:val="004570EA"/>
    <w:rsid w:val="004570FC"/>
    <w:rsid w:val="004574DC"/>
    <w:rsid w:val="00457514"/>
    <w:rsid w:val="004575CD"/>
    <w:rsid w:val="00457676"/>
    <w:rsid w:val="00457754"/>
    <w:rsid w:val="004578FC"/>
    <w:rsid w:val="00457F12"/>
    <w:rsid w:val="0046023B"/>
    <w:rsid w:val="00460438"/>
    <w:rsid w:val="00460548"/>
    <w:rsid w:val="00460692"/>
    <w:rsid w:val="004607FA"/>
    <w:rsid w:val="00460961"/>
    <w:rsid w:val="00461010"/>
    <w:rsid w:val="00461738"/>
    <w:rsid w:val="0046195B"/>
    <w:rsid w:val="00461BD7"/>
    <w:rsid w:val="00461BDB"/>
    <w:rsid w:val="00461F48"/>
    <w:rsid w:val="00462066"/>
    <w:rsid w:val="00463B44"/>
    <w:rsid w:val="00463C35"/>
    <w:rsid w:val="00463DC8"/>
    <w:rsid w:val="00463FF8"/>
    <w:rsid w:val="004643E5"/>
    <w:rsid w:val="0046450D"/>
    <w:rsid w:val="004645BD"/>
    <w:rsid w:val="00464768"/>
    <w:rsid w:val="00464DDE"/>
    <w:rsid w:val="00464E7B"/>
    <w:rsid w:val="00464FA2"/>
    <w:rsid w:val="00465234"/>
    <w:rsid w:val="004652B2"/>
    <w:rsid w:val="00465424"/>
    <w:rsid w:val="00465B93"/>
    <w:rsid w:val="00465D71"/>
    <w:rsid w:val="00465DD4"/>
    <w:rsid w:val="00465DEF"/>
    <w:rsid w:val="00465E2E"/>
    <w:rsid w:val="00466123"/>
    <w:rsid w:val="00466321"/>
    <w:rsid w:val="00466788"/>
    <w:rsid w:val="0046698B"/>
    <w:rsid w:val="00466C7D"/>
    <w:rsid w:val="00466EB7"/>
    <w:rsid w:val="00466F60"/>
    <w:rsid w:val="00466FC9"/>
    <w:rsid w:val="0046784D"/>
    <w:rsid w:val="00467AA4"/>
    <w:rsid w:val="00467D4F"/>
    <w:rsid w:val="004703A1"/>
    <w:rsid w:val="00470494"/>
    <w:rsid w:val="004705FF"/>
    <w:rsid w:val="004708EE"/>
    <w:rsid w:val="00470B90"/>
    <w:rsid w:val="00471078"/>
    <w:rsid w:val="0047109E"/>
    <w:rsid w:val="00471976"/>
    <w:rsid w:val="00471C76"/>
    <w:rsid w:val="00471C9B"/>
    <w:rsid w:val="00471FD2"/>
    <w:rsid w:val="00471FE8"/>
    <w:rsid w:val="0047240E"/>
    <w:rsid w:val="0047244C"/>
    <w:rsid w:val="004727C7"/>
    <w:rsid w:val="004729A7"/>
    <w:rsid w:val="00472B32"/>
    <w:rsid w:val="004730D8"/>
    <w:rsid w:val="004736DD"/>
    <w:rsid w:val="00473B22"/>
    <w:rsid w:val="00474095"/>
    <w:rsid w:val="00474164"/>
    <w:rsid w:val="0047431D"/>
    <w:rsid w:val="00474321"/>
    <w:rsid w:val="0047441F"/>
    <w:rsid w:val="004744C8"/>
    <w:rsid w:val="00474BFC"/>
    <w:rsid w:val="00475699"/>
    <w:rsid w:val="00475994"/>
    <w:rsid w:val="00475A01"/>
    <w:rsid w:val="00475A69"/>
    <w:rsid w:val="00475E1A"/>
    <w:rsid w:val="00475EF9"/>
    <w:rsid w:val="004760DE"/>
    <w:rsid w:val="004762CE"/>
    <w:rsid w:val="00476485"/>
    <w:rsid w:val="00476B41"/>
    <w:rsid w:val="00476F8E"/>
    <w:rsid w:val="004772CE"/>
    <w:rsid w:val="0047778D"/>
    <w:rsid w:val="00477D83"/>
    <w:rsid w:val="004800E7"/>
    <w:rsid w:val="004802A4"/>
    <w:rsid w:val="004806AF"/>
    <w:rsid w:val="0048079B"/>
    <w:rsid w:val="00480AF3"/>
    <w:rsid w:val="00480E7E"/>
    <w:rsid w:val="004811D2"/>
    <w:rsid w:val="004814E0"/>
    <w:rsid w:val="00481B0D"/>
    <w:rsid w:val="00481DAA"/>
    <w:rsid w:val="00482354"/>
    <w:rsid w:val="004824F4"/>
    <w:rsid w:val="00482559"/>
    <w:rsid w:val="0048277E"/>
    <w:rsid w:val="00482A75"/>
    <w:rsid w:val="00482F26"/>
    <w:rsid w:val="0048327E"/>
    <w:rsid w:val="004833C6"/>
    <w:rsid w:val="004833E0"/>
    <w:rsid w:val="0048359E"/>
    <w:rsid w:val="00483844"/>
    <w:rsid w:val="00483D8D"/>
    <w:rsid w:val="00483E63"/>
    <w:rsid w:val="0048428D"/>
    <w:rsid w:val="00484685"/>
    <w:rsid w:val="00484A9B"/>
    <w:rsid w:val="00484B9B"/>
    <w:rsid w:val="00484DB7"/>
    <w:rsid w:val="00484F14"/>
    <w:rsid w:val="004852B4"/>
    <w:rsid w:val="004855F6"/>
    <w:rsid w:val="00485752"/>
    <w:rsid w:val="004859E4"/>
    <w:rsid w:val="00485FC7"/>
    <w:rsid w:val="004862E0"/>
    <w:rsid w:val="0048661E"/>
    <w:rsid w:val="0048679F"/>
    <w:rsid w:val="00486A93"/>
    <w:rsid w:val="00486CFB"/>
    <w:rsid w:val="00486D69"/>
    <w:rsid w:val="00486FCA"/>
    <w:rsid w:val="004872C3"/>
    <w:rsid w:val="00487548"/>
    <w:rsid w:val="004875EC"/>
    <w:rsid w:val="00487ACD"/>
    <w:rsid w:val="00487EAB"/>
    <w:rsid w:val="004902DD"/>
    <w:rsid w:val="00490563"/>
    <w:rsid w:val="00490BB5"/>
    <w:rsid w:val="00490E46"/>
    <w:rsid w:val="00490F24"/>
    <w:rsid w:val="0049104F"/>
    <w:rsid w:val="00491390"/>
    <w:rsid w:val="00491511"/>
    <w:rsid w:val="00491586"/>
    <w:rsid w:val="0049163A"/>
    <w:rsid w:val="0049208B"/>
    <w:rsid w:val="00492151"/>
    <w:rsid w:val="0049253F"/>
    <w:rsid w:val="00492B49"/>
    <w:rsid w:val="00492CD6"/>
    <w:rsid w:val="00493088"/>
    <w:rsid w:val="004930F3"/>
    <w:rsid w:val="0049317D"/>
    <w:rsid w:val="004931BF"/>
    <w:rsid w:val="00493374"/>
    <w:rsid w:val="00493B7B"/>
    <w:rsid w:val="00493B98"/>
    <w:rsid w:val="00493D37"/>
    <w:rsid w:val="0049408B"/>
    <w:rsid w:val="00494670"/>
    <w:rsid w:val="004946A5"/>
    <w:rsid w:val="00494843"/>
    <w:rsid w:val="00494851"/>
    <w:rsid w:val="00494883"/>
    <w:rsid w:val="004949E0"/>
    <w:rsid w:val="00494A48"/>
    <w:rsid w:val="00494A92"/>
    <w:rsid w:val="00494AB1"/>
    <w:rsid w:val="00494D0C"/>
    <w:rsid w:val="00494E55"/>
    <w:rsid w:val="00494F45"/>
    <w:rsid w:val="00494FF8"/>
    <w:rsid w:val="004955CF"/>
    <w:rsid w:val="00495AF1"/>
    <w:rsid w:val="00495ED8"/>
    <w:rsid w:val="00495F6A"/>
    <w:rsid w:val="004966A2"/>
    <w:rsid w:val="004967B2"/>
    <w:rsid w:val="0049716C"/>
    <w:rsid w:val="004973CF"/>
    <w:rsid w:val="00497D42"/>
    <w:rsid w:val="004A026C"/>
    <w:rsid w:val="004A0B23"/>
    <w:rsid w:val="004A0B81"/>
    <w:rsid w:val="004A0DB1"/>
    <w:rsid w:val="004A0DBF"/>
    <w:rsid w:val="004A0ECB"/>
    <w:rsid w:val="004A142F"/>
    <w:rsid w:val="004A1519"/>
    <w:rsid w:val="004A1B8D"/>
    <w:rsid w:val="004A20D0"/>
    <w:rsid w:val="004A2585"/>
    <w:rsid w:val="004A2A42"/>
    <w:rsid w:val="004A2DFB"/>
    <w:rsid w:val="004A339A"/>
    <w:rsid w:val="004A346D"/>
    <w:rsid w:val="004A35CD"/>
    <w:rsid w:val="004A3823"/>
    <w:rsid w:val="004A383B"/>
    <w:rsid w:val="004A3C50"/>
    <w:rsid w:val="004A3DA0"/>
    <w:rsid w:val="004A4269"/>
    <w:rsid w:val="004A4842"/>
    <w:rsid w:val="004A49AA"/>
    <w:rsid w:val="004A509A"/>
    <w:rsid w:val="004A5127"/>
    <w:rsid w:val="004A52E0"/>
    <w:rsid w:val="004A5434"/>
    <w:rsid w:val="004A54E9"/>
    <w:rsid w:val="004A5852"/>
    <w:rsid w:val="004A597F"/>
    <w:rsid w:val="004A59EE"/>
    <w:rsid w:val="004A5C09"/>
    <w:rsid w:val="004A5E6E"/>
    <w:rsid w:val="004A643A"/>
    <w:rsid w:val="004A644F"/>
    <w:rsid w:val="004A64C1"/>
    <w:rsid w:val="004A69A1"/>
    <w:rsid w:val="004A69E3"/>
    <w:rsid w:val="004A6EBB"/>
    <w:rsid w:val="004A6EFD"/>
    <w:rsid w:val="004A7080"/>
    <w:rsid w:val="004A7AA6"/>
    <w:rsid w:val="004B01B3"/>
    <w:rsid w:val="004B0504"/>
    <w:rsid w:val="004B095E"/>
    <w:rsid w:val="004B0D9B"/>
    <w:rsid w:val="004B10C8"/>
    <w:rsid w:val="004B1242"/>
    <w:rsid w:val="004B12F2"/>
    <w:rsid w:val="004B16DE"/>
    <w:rsid w:val="004B178E"/>
    <w:rsid w:val="004B194D"/>
    <w:rsid w:val="004B1B93"/>
    <w:rsid w:val="004B2237"/>
    <w:rsid w:val="004B225F"/>
    <w:rsid w:val="004B22C9"/>
    <w:rsid w:val="004B23EC"/>
    <w:rsid w:val="004B243F"/>
    <w:rsid w:val="004B2519"/>
    <w:rsid w:val="004B270C"/>
    <w:rsid w:val="004B2921"/>
    <w:rsid w:val="004B298A"/>
    <w:rsid w:val="004B2B30"/>
    <w:rsid w:val="004B3228"/>
    <w:rsid w:val="004B3292"/>
    <w:rsid w:val="004B3645"/>
    <w:rsid w:val="004B37FF"/>
    <w:rsid w:val="004B3D3E"/>
    <w:rsid w:val="004B3DE8"/>
    <w:rsid w:val="004B3E08"/>
    <w:rsid w:val="004B44CF"/>
    <w:rsid w:val="004B44FC"/>
    <w:rsid w:val="004B4891"/>
    <w:rsid w:val="004B4CB9"/>
    <w:rsid w:val="004B4D39"/>
    <w:rsid w:val="004B5743"/>
    <w:rsid w:val="004B58D4"/>
    <w:rsid w:val="004B5D3C"/>
    <w:rsid w:val="004B612E"/>
    <w:rsid w:val="004B6DC9"/>
    <w:rsid w:val="004B7228"/>
    <w:rsid w:val="004B747F"/>
    <w:rsid w:val="004B74BC"/>
    <w:rsid w:val="004B767B"/>
    <w:rsid w:val="004B76D2"/>
    <w:rsid w:val="004B77BC"/>
    <w:rsid w:val="004B7850"/>
    <w:rsid w:val="004B7A83"/>
    <w:rsid w:val="004B7BC6"/>
    <w:rsid w:val="004B7C44"/>
    <w:rsid w:val="004B7CB6"/>
    <w:rsid w:val="004B7F85"/>
    <w:rsid w:val="004B7FFC"/>
    <w:rsid w:val="004C00DB"/>
    <w:rsid w:val="004C023C"/>
    <w:rsid w:val="004C02E4"/>
    <w:rsid w:val="004C0703"/>
    <w:rsid w:val="004C123A"/>
    <w:rsid w:val="004C1539"/>
    <w:rsid w:val="004C16F7"/>
    <w:rsid w:val="004C188F"/>
    <w:rsid w:val="004C20B5"/>
    <w:rsid w:val="004C21D8"/>
    <w:rsid w:val="004C2660"/>
    <w:rsid w:val="004C27FD"/>
    <w:rsid w:val="004C2877"/>
    <w:rsid w:val="004C3096"/>
    <w:rsid w:val="004C313D"/>
    <w:rsid w:val="004C379A"/>
    <w:rsid w:val="004C3AA9"/>
    <w:rsid w:val="004C413C"/>
    <w:rsid w:val="004C466C"/>
    <w:rsid w:val="004C4827"/>
    <w:rsid w:val="004C51D4"/>
    <w:rsid w:val="004C5215"/>
    <w:rsid w:val="004C52D2"/>
    <w:rsid w:val="004C52FB"/>
    <w:rsid w:val="004C6064"/>
    <w:rsid w:val="004C6373"/>
    <w:rsid w:val="004C6806"/>
    <w:rsid w:val="004C6939"/>
    <w:rsid w:val="004C6A5B"/>
    <w:rsid w:val="004C6AB2"/>
    <w:rsid w:val="004C70B1"/>
    <w:rsid w:val="004C72F4"/>
    <w:rsid w:val="004C74EA"/>
    <w:rsid w:val="004C7574"/>
    <w:rsid w:val="004C76E1"/>
    <w:rsid w:val="004C7C11"/>
    <w:rsid w:val="004C7DA5"/>
    <w:rsid w:val="004C7FF5"/>
    <w:rsid w:val="004D034A"/>
    <w:rsid w:val="004D0674"/>
    <w:rsid w:val="004D0A75"/>
    <w:rsid w:val="004D0ABD"/>
    <w:rsid w:val="004D0AC6"/>
    <w:rsid w:val="004D1346"/>
    <w:rsid w:val="004D1687"/>
    <w:rsid w:val="004D1849"/>
    <w:rsid w:val="004D19BF"/>
    <w:rsid w:val="004D24C3"/>
    <w:rsid w:val="004D25BC"/>
    <w:rsid w:val="004D2646"/>
    <w:rsid w:val="004D27D5"/>
    <w:rsid w:val="004D27F6"/>
    <w:rsid w:val="004D283C"/>
    <w:rsid w:val="004D2DDF"/>
    <w:rsid w:val="004D31B7"/>
    <w:rsid w:val="004D339C"/>
    <w:rsid w:val="004D3818"/>
    <w:rsid w:val="004D3F95"/>
    <w:rsid w:val="004D414D"/>
    <w:rsid w:val="004D423B"/>
    <w:rsid w:val="004D46BE"/>
    <w:rsid w:val="004D4964"/>
    <w:rsid w:val="004D514F"/>
    <w:rsid w:val="004D51EC"/>
    <w:rsid w:val="004D5257"/>
    <w:rsid w:val="004D542C"/>
    <w:rsid w:val="004D56AD"/>
    <w:rsid w:val="004D59D7"/>
    <w:rsid w:val="004D5C99"/>
    <w:rsid w:val="004D6A58"/>
    <w:rsid w:val="004D6E48"/>
    <w:rsid w:val="004D6ED2"/>
    <w:rsid w:val="004D7BE9"/>
    <w:rsid w:val="004D7D5D"/>
    <w:rsid w:val="004E04BD"/>
    <w:rsid w:val="004E0893"/>
    <w:rsid w:val="004E0F73"/>
    <w:rsid w:val="004E1879"/>
    <w:rsid w:val="004E198B"/>
    <w:rsid w:val="004E1B37"/>
    <w:rsid w:val="004E1EB8"/>
    <w:rsid w:val="004E23F1"/>
    <w:rsid w:val="004E24E4"/>
    <w:rsid w:val="004E27F5"/>
    <w:rsid w:val="004E2D42"/>
    <w:rsid w:val="004E2D89"/>
    <w:rsid w:val="004E2F8D"/>
    <w:rsid w:val="004E32C4"/>
    <w:rsid w:val="004E3374"/>
    <w:rsid w:val="004E370D"/>
    <w:rsid w:val="004E3713"/>
    <w:rsid w:val="004E3779"/>
    <w:rsid w:val="004E37A5"/>
    <w:rsid w:val="004E3B63"/>
    <w:rsid w:val="004E3B75"/>
    <w:rsid w:val="004E40F4"/>
    <w:rsid w:val="004E476D"/>
    <w:rsid w:val="004E4A34"/>
    <w:rsid w:val="004E4B04"/>
    <w:rsid w:val="004E4B38"/>
    <w:rsid w:val="004E4EBB"/>
    <w:rsid w:val="004E53FB"/>
    <w:rsid w:val="004E54B2"/>
    <w:rsid w:val="004E572B"/>
    <w:rsid w:val="004E599A"/>
    <w:rsid w:val="004E5C8F"/>
    <w:rsid w:val="004E5D2A"/>
    <w:rsid w:val="004E6746"/>
    <w:rsid w:val="004E6946"/>
    <w:rsid w:val="004E6E6C"/>
    <w:rsid w:val="004E6E77"/>
    <w:rsid w:val="004E6FC2"/>
    <w:rsid w:val="004E7021"/>
    <w:rsid w:val="004E71DC"/>
    <w:rsid w:val="004E73EA"/>
    <w:rsid w:val="004E7609"/>
    <w:rsid w:val="004E7835"/>
    <w:rsid w:val="004E7A6B"/>
    <w:rsid w:val="004F033A"/>
    <w:rsid w:val="004F0BE0"/>
    <w:rsid w:val="004F0F7C"/>
    <w:rsid w:val="004F0FCF"/>
    <w:rsid w:val="004F1625"/>
    <w:rsid w:val="004F162F"/>
    <w:rsid w:val="004F1AD8"/>
    <w:rsid w:val="004F1B40"/>
    <w:rsid w:val="004F1BA4"/>
    <w:rsid w:val="004F1C8E"/>
    <w:rsid w:val="004F321A"/>
    <w:rsid w:val="004F33B1"/>
    <w:rsid w:val="004F36DE"/>
    <w:rsid w:val="004F3730"/>
    <w:rsid w:val="004F3835"/>
    <w:rsid w:val="004F3943"/>
    <w:rsid w:val="004F3B77"/>
    <w:rsid w:val="004F4097"/>
    <w:rsid w:val="004F4170"/>
    <w:rsid w:val="004F4729"/>
    <w:rsid w:val="004F47C9"/>
    <w:rsid w:val="004F48C4"/>
    <w:rsid w:val="004F49E2"/>
    <w:rsid w:val="004F4AF4"/>
    <w:rsid w:val="004F4D8D"/>
    <w:rsid w:val="004F4FD0"/>
    <w:rsid w:val="004F5880"/>
    <w:rsid w:val="004F5BC4"/>
    <w:rsid w:val="004F6672"/>
    <w:rsid w:val="004F6747"/>
    <w:rsid w:val="004F684A"/>
    <w:rsid w:val="004F68CB"/>
    <w:rsid w:val="004F6B02"/>
    <w:rsid w:val="004F6BA9"/>
    <w:rsid w:val="004F7185"/>
    <w:rsid w:val="004F7287"/>
    <w:rsid w:val="004F760E"/>
    <w:rsid w:val="004F7643"/>
    <w:rsid w:val="004F79CD"/>
    <w:rsid w:val="004F7C26"/>
    <w:rsid w:val="004F7CC6"/>
    <w:rsid w:val="004F7DFE"/>
    <w:rsid w:val="005001B8"/>
    <w:rsid w:val="005001DF"/>
    <w:rsid w:val="00500328"/>
    <w:rsid w:val="00500A1E"/>
    <w:rsid w:val="00500DB4"/>
    <w:rsid w:val="00501022"/>
    <w:rsid w:val="00501306"/>
    <w:rsid w:val="00501C8C"/>
    <w:rsid w:val="00501E33"/>
    <w:rsid w:val="00501F0A"/>
    <w:rsid w:val="005020C2"/>
    <w:rsid w:val="0050216F"/>
    <w:rsid w:val="005025DD"/>
    <w:rsid w:val="0050278C"/>
    <w:rsid w:val="0050310D"/>
    <w:rsid w:val="00503181"/>
    <w:rsid w:val="00503226"/>
    <w:rsid w:val="0050338C"/>
    <w:rsid w:val="005033FD"/>
    <w:rsid w:val="00503430"/>
    <w:rsid w:val="005035F8"/>
    <w:rsid w:val="00503615"/>
    <w:rsid w:val="0050361F"/>
    <w:rsid w:val="005036A3"/>
    <w:rsid w:val="005039CB"/>
    <w:rsid w:val="005039EC"/>
    <w:rsid w:val="005040C9"/>
    <w:rsid w:val="00504430"/>
    <w:rsid w:val="005047BB"/>
    <w:rsid w:val="00504D06"/>
    <w:rsid w:val="00504EEF"/>
    <w:rsid w:val="005052B1"/>
    <w:rsid w:val="005054C1"/>
    <w:rsid w:val="00505557"/>
    <w:rsid w:val="0050558F"/>
    <w:rsid w:val="005056A1"/>
    <w:rsid w:val="005058EB"/>
    <w:rsid w:val="00505A2B"/>
    <w:rsid w:val="00505E69"/>
    <w:rsid w:val="00506286"/>
    <w:rsid w:val="00506460"/>
    <w:rsid w:val="00506AB0"/>
    <w:rsid w:val="00506D74"/>
    <w:rsid w:val="00506ECC"/>
    <w:rsid w:val="0050705F"/>
    <w:rsid w:val="00507066"/>
    <w:rsid w:val="00507315"/>
    <w:rsid w:val="00507427"/>
    <w:rsid w:val="005074FE"/>
    <w:rsid w:val="00507611"/>
    <w:rsid w:val="00507C57"/>
    <w:rsid w:val="00507E99"/>
    <w:rsid w:val="00507EFC"/>
    <w:rsid w:val="00507F9E"/>
    <w:rsid w:val="0051007C"/>
    <w:rsid w:val="00510813"/>
    <w:rsid w:val="005108FF"/>
    <w:rsid w:val="00510967"/>
    <w:rsid w:val="00510C63"/>
    <w:rsid w:val="00510E4A"/>
    <w:rsid w:val="0051161D"/>
    <w:rsid w:val="0051165D"/>
    <w:rsid w:val="00511990"/>
    <w:rsid w:val="005119DC"/>
    <w:rsid w:val="00511A23"/>
    <w:rsid w:val="00511B87"/>
    <w:rsid w:val="00511C9E"/>
    <w:rsid w:val="00511DE0"/>
    <w:rsid w:val="00511FA8"/>
    <w:rsid w:val="005124E3"/>
    <w:rsid w:val="005125EA"/>
    <w:rsid w:val="00512600"/>
    <w:rsid w:val="00512781"/>
    <w:rsid w:val="00512A15"/>
    <w:rsid w:val="00512C26"/>
    <w:rsid w:val="00512DBC"/>
    <w:rsid w:val="0051351C"/>
    <w:rsid w:val="0051374E"/>
    <w:rsid w:val="005137D6"/>
    <w:rsid w:val="00513DCF"/>
    <w:rsid w:val="00513F5C"/>
    <w:rsid w:val="0051411E"/>
    <w:rsid w:val="005141A4"/>
    <w:rsid w:val="0051447D"/>
    <w:rsid w:val="0051464D"/>
    <w:rsid w:val="005146C7"/>
    <w:rsid w:val="00514870"/>
    <w:rsid w:val="00514935"/>
    <w:rsid w:val="00514ADA"/>
    <w:rsid w:val="00514B9B"/>
    <w:rsid w:val="00514CD8"/>
    <w:rsid w:val="00514DA6"/>
    <w:rsid w:val="00515067"/>
    <w:rsid w:val="005152CE"/>
    <w:rsid w:val="00515980"/>
    <w:rsid w:val="00515BCB"/>
    <w:rsid w:val="00515BE2"/>
    <w:rsid w:val="00515CDD"/>
    <w:rsid w:val="00515CF8"/>
    <w:rsid w:val="00515E68"/>
    <w:rsid w:val="00515FE0"/>
    <w:rsid w:val="005161D0"/>
    <w:rsid w:val="0051642D"/>
    <w:rsid w:val="00516431"/>
    <w:rsid w:val="005166C0"/>
    <w:rsid w:val="00516B2C"/>
    <w:rsid w:val="00516BBB"/>
    <w:rsid w:val="005170FC"/>
    <w:rsid w:val="0051712E"/>
    <w:rsid w:val="005171DD"/>
    <w:rsid w:val="0051749E"/>
    <w:rsid w:val="005174C5"/>
    <w:rsid w:val="005178A0"/>
    <w:rsid w:val="00517D10"/>
    <w:rsid w:val="00517E72"/>
    <w:rsid w:val="00517F02"/>
    <w:rsid w:val="0052037E"/>
    <w:rsid w:val="00520BA6"/>
    <w:rsid w:val="00520C14"/>
    <w:rsid w:val="00520D4A"/>
    <w:rsid w:val="00520E6F"/>
    <w:rsid w:val="00520F70"/>
    <w:rsid w:val="00521312"/>
    <w:rsid w:val="00521609"/>
    <w:rsid w:val="0052166B"/>
    <w:rsid w:val="00521B37"/>
    <w:rsid w:val="00521BE8"/>
    <w:rsid w:val="00522091"/>
    <w:rsid w:val="0052293B"/>
    <w:rsid w:val="0052300A"/>
    <w:rsid w:val="0052332B"/>
    <w:rsid w:val="00523586"/>
    <w:rsid w:val="00523620"/>
    <w:rsid w:val="00523852"/>
    <w:rsid w:val="00523ADF"/>
    <w:rsid w:val="00523CB9"/>
    <w:rsid w:val="00524189"/>
    <w:rsid w:val="00524303"/>
    <w:rsid w:val="00524456"/>
    <w:rsid w:val="00524506"/>
    <w:rsid w:val="0052478F"/>
    <w:rsid w:val="00524CBE"/>
    <w:rsid w:val="00525082"/>
    <w:rsid w:val="00525088"/>
    <w:rsid w:val="00525421"/>
    <w:rsid w:val="00525810"/>
    <w:rsid w:val="005258A2"/>
    <w:rsid w:val="0052638F"/>
    <w:rsid w:val="00526767"/>
    <w:rsid w:val="00526821"/>
    <w:rsid w:val="00526A28"/>
    <w:rsid w:val="00526DCE"/>
    <w:rsid w:val="00527010"/>
    <w:rsid w:val="00527445"/>
    <w:rsid w:val="00527548"/>
    <w:rsid w:val="00527A7C"/>
    <w:rsid w:val="00527B91"/>
    <w:rsid w:val="00527FEF"/>
    <w:rsid w:val="00530057"/>
    <w:rsid w:val="00530063"/>
    <w:rsid w:val="00530074"/>
    <w:rsid w:val="005300C5"/>
    <w:rsid w:val="005300DC"/>
    <w:rsid w:val="005301F2"/>
    <w:rsid w:val="005304DC"/>
    <w:rsid w:val="0053050F"/>
    <w:rsid w:val="0053058E"/>
    <w:rsid w:val="005305ED"/>
    <w:rsid w:val="00530641"/>
    <w:rsid w:val="00530A83"/>
    <w:rsid w:val="00530D0E"/>
    <w:rsid w:val="00530E9E"/>
    <w:rsid w:val="005314D1"/>
    <w:rsid w:val="00531555"/>
    <w:rsid w:val="00531681"/>
    <w:rsid w:val="00531899"/>
    <w:rsid w:val="00531983"/>
    <w:rsid w:val="00531D53"/>
    <w:rsid w:val="00532499"/>
    <w:rsid w:val="00532886"/>
    <w:rsid w:val="00532F42"/>
    <w:rsid w:val="0053316A"/>
    <w:rsid w:val="005331CB"/>
    <w:rsid w:val="0053336F"/>
    <w:rsid w:val="005333E7"/>
    <w:rsid w:val="00533547"/>
    <w:rsid w:val="005335D9"/>
    <w:rsid w:val="00533810"/>
    <w:rsid w:val="00533820"/>
    <w:rsid w:val="00533D8D"/>
    <w:rsid w:val="00533ED6"/>
    <w:rsid w:val="005343B3"/>
    <w:rsid w:val="0053441D"/>
    <w:rsid w:val="00534688"/>
    <w:rsid w:val="005349AF"/>
    <w:rsid w:val="00534CA8"/>
    <w:rsid w:val="005352F2"/>
    <w:rsid w:val="0053544A"/>
    <w:rsid w:val="0053550D"/>
    <w:rsid w:val="00535616"/>
    <w:rsid w:val="00535793"/>
    <w:rsid w:val="0053582D"/>
    <w:rsid w:val="005358AF"/>
    <w:rsid w:val="00535ABF"/>
    <w:rsid w:val="00535D61"/>
    <w:rsid w:val="005361C9"/>
    <w:rsid w:val="00536264"/>
    <w:rsid w:val="00536314"/>
    <w:rsid w:val="00536559"/>
    <w:rsid w:val="00536940"/>
    <w:rsid w:val="00536C25"/>
    <w:rsid w:val="005372EB"/>
    <w:rsid w:val="005377DF"/>
    <w:rsid w:val="005401AE"/>
    <w:rsid w:val="005406B2"/>
    <w:rsid w:val="0054078E"/>
    <w:rsid w:val="005409D1"/>
    <w:rsid w:val="00540AA4"/>
    <w:rsid w:val="00540C3E"/>
    <w:rsid w:val="00540CA1"/>
    <w:rsid w:val="005410A1"/>
    <w:rsid w:val="005411EC"/>
    <w:rsid w:val="005414C8"/>
    <w:rsid w:val="005414CE"/>
    <w:rsid w:val="005415E5"/>
    <w:rsid w:val="005416E2"/>
    <w:rsid w:val="00541B52"/>
    <w:rsid w:val="005421E6"/>
    <w:rsid w:val="00542229"/>
    <w:rsid w:val="005425DC"/>
    <w:rsid w:val="005425FA"/>
    <w:rsid w:val="00542616"/>
    <w:rsid w:val="005427A1"/>
    <w:rsid w:val="00542A72"/>
    <w:rsid w:val="00542ABB"/>
    <w:rsid w:val="00542AE7"/>
    <w:rsid w:val="00542BDD"/>
    <w:rsid w:val="00542E07"/>
    <w:rsid w:val="00542F5D"/>
    <w:rsid w:val="00543561"/>
    <w:rsid w:val="00543829"/>
    <w:rsid w:val="00543986"/>
    <w:rsid w:val="00543AEE"/>
    <w:rsid w:val="00543B34"/>
    <w:rsid w:val="00543E56"/>
    <w:rsid w:val="0054403E"/>
    <w:rsid w:val="005440C4"/>
    <w:rsid w:val="00544171"/>
    <w:rsid w:val="005441F3"/>
    <w:rsid w:val="0054459A"/>
    <w:rsid w:val="00544709"/>
    <w:rsid w:val="0054478F"/>
    <w:rsid w:val="00544A33"/>
    <w:rsid w:val="00544AED"/>
    <w:rsid w:val="00544B3F"/>
    <w:rsid w:val="00544CDA"/>
    <w:rsid w:val="00544DB2"/>
    <w:rsid w:val="00545424"/>
    <w:rsid w:val="00545702"/>
    <w:rsid w:val="005457F7"/>
    <w:rsid w:val="00546005"/>
    <w:rsid w:val="00546166"/>
    <w:rsid w:val="005462B4"/>
    <w:rsid w:val="005462E6"/>
    <w:rsid w:val="00546462"/>
    <w:rsid w:val="005467F0"/>
    <w:rsid w:val="00546838"/>
    <w:rsid w:val="00546907"/>
    <w:rsid w:val="0054696D"/>
    <w:rsid w:val="00546A1B"/>
    <w:rsid w:val="00546AD8"/>
    <w:rsid w:val="00546D6F"/>
    <w:rsid w:val="005471A9"/>
    <w:rsid w:val="005471B8"/>
    <w:rsid w:val="005472F7"/>
    <w:rsid w:val="005473DF"/>
    <w:rsid w:val="00547577"/>
    <w:rsid w:val="0054775C"/>
    <w:rsid w:val="0054783D"/>
    <w:rsid w:val="0054788B"/>
    <w:rsid w:val="0055088D"/>
    <w:rsid w:val="00550971"/>
    <w:rsid w:val="00550A07"/>
    <w:rsid w:val="00550CF5"/>
    <w:rsid w:val="00550F27"/>
    <w:rsid w:val="00550FE9"/>
    <w:rsid w:val="005516D9"/>
    <w:rsid w:val="00551DFE"/>
    <w:rsid w:val="00551FFB"/>
    <w:rsid w:val="0055219F"/>
    <w:rsid w:val="005521BD"/>
    <w:rsid w:val="005526A1"/>
    <w:rsid w:val="005528A9"/>
    <w:rsid w:val="00552ADB"/>
    <w:rsid w:val="00552E34"/>
    <w:rsid w:val="00552E7E"/>
    <w:rsid w:val="00552F3F"/>
    <w:rsid w:val="005531A3"/>
    <w:rsid w:val="005532C3"/>
    <w:rsid w:val="005535B6"/>
    <w:rsid w:val="0055386A"/>
    <w:rsid w:val="00553B25"/>
    <w:rsid w:val="005540E1"/>
    <w:rsid w:val="00554591"/>
    <w:rsid w:val="00554736"/>
    <w:rsid w:val="00554A7B"/>
    <w:rsid w:val="00554E46"/>
    <w:rsid w:val="0055572C"/>
    <w:rsid w:val="0055578D"/>
    <w:rsid w:val="00555875"/>
    <w:rsid w:val="00555929"/>
    <w:rsid w:val="00555AF1"/>
    <w:rsid w:val="00555D2F"/>
    <w:rsid w:val="00555E94"/>
    <w:rsid w:val="00555F64"/>
    <w:rsid w:val="00556891"/>
    <w:rsid w:val="00556E3A"/>
    <w:rsid w:val="00556FDE"/>
    <w:rsid w:val="005571EA"/>
    <w:rsid w:val="0055728D"/>
    <w:rsid w:val="00557906"/>
    <w:rsid w:val="00557A31"/>
    <w:rsid w:val="00557B07"/>
    <w:rsid w:val="00557D08"/>
    <w:rsid w:val="00557D2A"/>
    <w:rsid w:val="00557FBB"/>
    <w:rsid w:val="005604B7"/>
    <w:rsid w:val="0056106A"/>
    <w:rsid w:val="0056113C"/>
    <w:rsid w:val="00561670"/>
    <w:rsid w:val="00561916"/>
    <w:rsid w:val="00561B2F"/>
    <w:rsid w:val="00561CDD"/>
    <w:rsid w:val="00561E9D"/>
    <w:rsid w:val="00562066"/>
    <w:rsid w:val="00562288"/>
    <w:rsid w:val="00562A11"/>
    <w:rsid w:val="00562C19"/>
    <w:rsid w:val="00562CE7"/>
    <w:rsid w:val="00562D77"/>
    <w:rsid w:val="00562EDA"/>
    <w:rsid w:val="00562FF2"/>
    <w:rsid w:val="0056303F"/>
    <w:rsid w:val="00563186"/>
    <w:rsid w:val="00563A02"/>
    <w:rsid w:val="00563C5C"/>
    <w:rsid w:val="00563CF4"/>
    <w:rsid w:val="00563DAE"/>
    <w:rsid w:val="00563EDA"/>
    <w:rsid w:val="00563F45"/>
    <w:rsid w:val="005646C0"/>
    <w:rsid w:val="005647B9"/>
    <w:rsid w:val="00564B0F"/>
    <w:rsid w:val="00564BE0"/>
    <w:rsid w:val="00564C56"/>
    <w:rsid w:val="00564FDA"/>
    <w:rsid w:val="005650AE"/>
    <w:rsid w:val="005654B8"/>
    <w:rsid w:val="00565535"/>
    <w:rsid w:val="00565BC4"/>
    <w:rsid w:val="00565D13"/>
    <w:rsid w:val="00566012"/>
    <w:rsid w:val="005664C3"/>
    <w:rsid w:val="00566543"/>
    <w:rsid w:val="0056666A"/>
    <w:rsid w:val="005666F8"/>
    <w:rsid w:val="00567389"/>
    <w:rsid w:val="00567CAB"/>
    <w:rsid w:val="00567D2F"/>
    <w:rsid w:val="00567D9E"/>
    <w:rsid w:val="00567E64"/>
    <w:rsid w:val="00570213"/>
    <w:rsid w:val="00570224"/>
    <w:rsid w:val="0057029C"/>
    <w:rsid w:val="005704F8"/>
    <w:rsid w:val="00570832"/>
    <w:rsid w:val="00570917"/>
    <w:rsid w:val="00570AE1"/>
    <w:rsid w:val="00570FBB"/>
    <w:rsid w:val="00571337"/>
    <w:rsid w:val="00571397"/>
    <w:rsid w:val="005713D4"/>
    <w:rsid w:val="005716A8"/>
    <w:rsid w:val="00571AF5"/>
    <w:rsid w:val="00572078"/>
    <w:rsid w:val="005720AE"/>
    <w:rsid w:val="005721A7"/>
    <w:rsid w:val="005727A6"/>
    <w:rsid w:val="005727C0"/>
    <w:rsid w:val="00572979"/>
    <w:rsid w:val="00572A81"/>
    <w:rsid w:val="00572B70"/>
    <w:rsid w:val="00572BCB"/>
    <w:rsid w:val="00573142"/>
    <w:rsid w:val="00573173"/>
    <w:rsid w:val="0057350A"/>
    <w:rsid w:val="00573534"/>
    <w:rsid w:val="005736CD"/>
    <w:rsid w:val="005736D2"/>
    <w:rsid w:val="00573D42"/>
    <w:rsid w:val="00573E57"/>
    <w:rsid w:val="00573E9A"/>
    <w:rsid w:val="0057400C"/>
    <w:rsid w:val="0057412D"/>
    <w:rsid w:val="00574249"/>
    <w:rsid w:val="00574319"/>
    <w:rsid w:val="00574DA8"/>
    <w:rsid w:val="00574DCA"/>
    <w:rsid w:val="00574E41"/>
    <w:rsid w:val="00575003"/>
    <w:rsid w:val="00575187"/>
    <w:rsid w:val="005751E8"/>
    <w:rsid w:val="005753B7"/>
    <w:rsid w:val="00575683"/>
    <w:rsid w:val="00575782"/>
    <w:rsid w:val="005757C7"/>
    <w:rsid w:val="00575993"/>
    <w:rsid w:val="00575C49"/>
    <w:rsid w:val="00575D00"/>
    <w:rsid w:val="00575D4B"/>
    <w:rsid w:val="0057676F"/>
    <w:rsid w:val="00576830"/>
    <w:rsid w:val="005771A7"/>
    <w:rsid w:val="00577222"/>
    <w:rsid w:val="005773FD"/>
    <w:rsid w:val="0057754D"/>
    <w:rsid w:val="0057757F"/>
    <w:rsid w:val="005776C8"/>
    <w:rsid w:val="0057771F"/>
    <w:rsid w:val="00577737"/>
    <w:rsid w:val="00577A57"/>
    <w:rsid w:val="00577CA1"/>
    <w:rsid w:val="00577E0F"/>
    <w:rsid w:val="00577F73"/>
    <w:rsid w:val="005801CF"/>
    <w:rsid w:val="005803E1"/>
    <w:rsid w:val="00580583"/>
    <w:rsid w:val="005806C9"/>
    <w:rsid w:val="00580755"/>
    <w:rsid w:val="00580CBE"/>
    <w:rsid w:val="00580E33"/>
    <w:rsid w:val="00580FCA"/>
    <w:rsid w:val="005812C4"/>
    <w:rsid w:val="0058149A"/>
    <w:rsid w:val="005814AC"/>
    <w:rsid w:val="005815C5"/>
    <w:rsid w:val="0058161F"/>
    <w:rsid w:val="00581E86"/>
    <w:rsid w:val="0058221B"/>
    <w:rsid w:val="00582998"/>
    <w:rsid w:val="00582B19"/>
    <w:rsid w:val="00583312"/>
    <w:rsid w:val="00583429"/>
    <w:rsid w:val="005835C3"/>
    <w:rsid w:val="00583622"/>
    <w:rsid w:val="005837E6"/>
    <w:rsid w:val="00583A16"/>
    <w:rsid w:val="00583BF4"/>
    <w:rsid w:val="00584147"/>
    <w:rsid w:val="00584350"/>
    <w:rsid w:val="00584575"/>
    <w:rsid w:val="00584700"/>
    <w:rsid w:val="00584DC2"/>
    <w:rsid w:val="00585181"/>
    <w:rsid w:val="00585221"/>
    <w:rsid w:val="00585222"/>
    <w:rsid w:val="00585545"/>
    <w:rsid w:val="0058587F"/>
    <w:rsid w:val="00585B7E"/>
    <w:rsid w:val="00585CF9"/>
    <w:rsid w:val="00585DF1"/>
    <w:rsid w:val="00585F6E"/>
    <w:rsid w:val="0058617C"/>
    <w:rsid w:val="005864F0"/>
    <w:rsid w:val="005865A4"/>
    <w:rsid w:val="0058666D"/>
    <w:rsid w:val="00586ACC"/>
    <w:rsid w:val="00586C05"/>
    <w:rsid w:val="00586E4A"/>
    <w:rsid w:val="00586E7B"/>
    <w:rsid w:val="00587355"/>
    <w:rsid w:val="00587499"/>
    <w:rsid w:val="00587551"/>
    <w:rsid w:val="005878C5"/>
    <w:rsid w:val="005878F2"/>
    <w:rsid w:val="00587C3C"/>
    <w:rsid w:val="00590206"/>
    <w:rsid w:val="005902C0"/>
    <w:rsid w:val="00590351"/>
    <w:rsid w:val="00590753"/>
    <w:rsid w:val="00590C28"/>
    <w:rsid w:val="0059171F"/>
    <w:rsid w:val="0059185F"/>
    <w:rsid w:val="00591873"/>
    <w:rsid w:val="0059187C"/>
    <w:rsid w:val="00591BC2"/>
    <w:rsid w:val="00591DA3"/>
    <w:rsid w:val="0059252E"/>
    <w:rsid w:val="00592660"/>
    <w:rsid w:val="00592742"/>
    <w:rsid w:val="005927E8"/>
    <w:rsid w:val="0059294A"/>
    <w:rsid w:val="0059323D"/>
    <w:rsid w:val="005932E1"/>
    <w:rsid w:val="0059332E"/>
    <w:rsid w:val="0059336B"/>
    <w:rsid w:val="005934C9"/>
    <w:rsid w:val="0059354A"/>
    <w:rsid w:val="00593599"/>
    <w:rsid w:val="005937DA"/>
    <w:rsid w:val="005937F2"/>
    <w:rsid w:val="00593BA8"/>
    <w:rsid w:val="00593C89"/>
    <w:rsid w:val="00593FA9"/>
    <w:rsid w:val="0059400C"/>
    <w:rsid w:val="00594236"/>
    <w:rsid w:val="00594302"/>
    <w:rsid w:val="00594873"/>
    <w:rsid w:val="00594D77"/>
    <w:rsid w:val="005953C5"/>
    <w:rsid w:val="005957C9"/>
    <w:rsid w:val="00595C1F"/>
    <w:rsid w:val="00595EB0"/>
    <w:rsid w:val="005960C2"/>
    <w:rsid w:val="00596489"/>
    <w:rsid w:val="0059684A"/>
    <w:rsid w:val="005969E4"/>
    <w:rsid w:val="00597409"/>
    <w:rsid w:val="0059758F"/>
    <w:rsid w:val="0059759D"/>
    <w:rsid w:val="00597825"/>
    <w:rsid w:val="00597897"/>
    <w:rsid w:val="00597CC1"/>
    <w:rsid w:val="00597D05"/>
    <w:rsid w:val="00597D24"/>
    <w:rsid w:val="005A05F8"/>
    <w:rsid w:val="005A06B7"/>
    <w:rsid w:val="005A0D98"/>
    <w:rsid w:val="005A1297"/>
    <w:rsid w:val="005A13C6"/>
    <w:rsid w:val="005A1471"/>
    <w:rsid w:val="005A1517"/>
    <w:rsid w:val="005A1759"/>
    <w:rsid w:val="005A1B94"/>
    <w:rsid w:val="005A1D8D"/>
    <w:rsid w:val="005A1EA8"/>
    <w:rsid w:val="005A248A"/>
    <w:rsid w:val="005A25E9"/>
    <w:rsid w:val="005A2A17"/>
    <w:rsid w:val="005A2AC8"/>
    <w:rsid w:val="005A2B1C"/>
    <w:rsid w:val="005A2B53"/>
    <w:rsid w:val="005A2F75"/>
    <w:rsid w:val="005A2F88"/>
    <w:rsid w:val="005A30D3"/>
    <w:rsid w:val="005A3148"/>
    <w:rsid w:val="005A326F"/>
    <w:rsid w:val="005A355A"/>
    <w:rsid w:val="005A35A7"/>
    <w:rsid w:val="005A383B"/>
    <w:rsid w:val="005A39AB"/>
    <w:rsid w:val="005A39F1"/>
    <w:rsid w:val="005A3A2B"/>
    <w:rsid w:val="005A3BFE"/>
    <w:rsid w:val="005A3DF6"/>
    <w:rsid w:val="005A3ED1"/>
    <w:rsid w:val="005A3F7C"/>
    <w:rsid w:val="005A420C"/>
    <w:rsid w:val="005A42C3"/>
    <w:rsid w:val="005A4527"/>
    <w:rsid w:val="005A4671"/>
    <w:rsid w:val="005A477C"/>
    <w:rsid w:val="005A484D"/>
    <w:rsid w:val="005A486B"/>
    <w:rsid w:val="005A4DB3"/>
    <w:rsid w:val="005A4DDD"/>
    <w:rsid w:val="005A511A"/>
    <w:rsid w:val="005A57BE"/>
    <w:rsid w:val="005A581C"/>
    <w:rsid w:val="005A5D27"/>
    <w:rsid w:val="005A61D5"/>
    <w:rsid w:val="005A6482"/>
    <w:rsid w:val="005A66D3"/>
    <w:rsid w:val="005A68A7"/>
    <w:rsid w:val="005A6B31"/>
    <w:rsid w:val="005A6D65"/>
    <w:rsid w:val="005A6D67"/>
    <w:rsid w:val="005A70DD"/>
    <w:rsid w:val="005A7251"/>
    <w:rsid w:val="005A7755"/>
    <w:rsid w:val="005A790E"/>
    <w:rsid w:val="005A7986"/>
    <w:rsid w:val="005A7BE8"/>
    <w:rsid w:val="005A7F81"/>
    <w:rsid w:val="005B0126"/>
    <w:rsid w:val="005B0B5E"/>
    <w:rsid w:val="005B0EA2"/>
    <w:rsid w:val="005B11AC"/>
    <w:rsid w:val="005B12CE"/>
    <w:rsid w:val="005B187E"/>
    <w:rsid w:val="005B1CCE"/>
    <w:rsid w:val="005B22F6"/>
    <w:rsid w:val="005B23D6"/>
    <w:rsid w:val="005B23E4"/>
    <w:rsid w:val="005B2833"/>
    <w:rsid w:val="005B28C6"/>
    <w:rsid w:val="005B30ED"/>
    <w:rsid w:val="005B333B"/>
    <w:rsid w:val="005B34E0"/>
    <w:rsid w:val="005B362E"/>
    <w:rsid w:val="005B395B"/>
    <w:rsid w:val="005B3B86"/>
    <w:rsid w:val="005B417C"/>
    <w:rsid w:val="005B4B6A"/>
    <w:rsid w:val="005B5049"/>
    <w:rsid w:val="005B50DF"/>
    <w:rsid w:val="005B5C10"/>
    <w:rsid w:val="005B61AC"/>
    <w:rsid w:val="005B6234"/>
    <w:rsid w:val="005B6261"/>
    <w:rsid w:val="005B644F"/>
    <w:rsid w:val="005B6603"/>
    <w:rsid w:val="005B66E3"/>
    <w:rsid w:val="005B675C"/>
    <w:rsid w:val="005B68DC"/>
    <w:rsid w:val="005B691A"/>
    <w:rsid w:val="005B6AD1"/>
    <w:rsid w:val="005B6B6C"/>
    <w:rsid w:val="005B6CB9"/>
    <w:rsid w:val="005B73B1"/>
    <w:rsid w:val="005B78CA"/>
    <w:rsid w:val="005B7C2E"/>
    <w:rsid w:val="005B7D40"/>
    <w:rsid w:val="005C008A"/>
    <w:rsid w:val="005C020E"/>
    <w:rsid w:val="005C0A4B"/>
    <w:rsid w:val="005C0C88"/>
    <w:rsid w:val="005C0E3A"/>
    <w:rsid w:val="005C0EF3"/>
    <w:rsid w:val="005C1133"/>
    <w:rsid w:val="005C1385"/>
    <w:rsid w:val="005C14BC"/>
    <w:rsid w:val="005C1613"/>
    <w:rsid w:val="005C167E"/>
    <w:rsid w:val="005C1A23"/>
    <w:rsid w:val="005C254F"/>
    <w:rsid w:val="005C25A7"/>
    <w:rsid w:val="005C25AA"/>
    <w:rsid w:val="005C2DDA"/>
    <w:rsid w:val="005C2FF6"/>
    <w:rsid w:val="005C30C0"/>
    <w:rsid w:val="005C33E3"/>
    <w:rsid w:val="005C3753"/>
    <w:rsid w:val="005C3C99"/>
    <w:rsid w:val="005C3E97"/>
    <w:rsid w:val="005C3F2F"/>
    <w:rsid w:val="005C542E"/>
    <w:rsid w:val="005C5440"/>
    <w:rsid w:val="005C5638"/>
    <w:rsid w:val="005C592F"/>
    <w:rsid w:val="005C5C67"/>
    <w:rsid w:val="005C5CA0"/>
    <w:rsid w:val="005C5D1D"/>
    <w:rsid w:val="005C60D7"/>
    <w:rsid w:val="005C640D"/>
    <w:rsid w:val="005C64A8"/>
    <w:rsid w:val="005C6B62"/>
    <w:rsid w:val="005C6F9E"/>
    <w:rsid w:val="005C7009"/>
    <w:rsid w:val="005C708F"/>
    <w:rsid w:val="005C70FC"/>
    <w:rsid w:val="005C7105"/>
    <w:rsid w:val="005C746E"/>
    <w:rsid w:val="005C7505"/>
    <w:rsid w:val="005C7D9E"/>
    <w:rsid w:val="005C7DCE"/>
    <w:rsid w:val="005C7E41"/>
    <w:rsid w:val="005C7F62"/>
    <w:rsid w:val="005D019E"/>
    <w:rsid w:val="005D0325"/>
    <w:rsid w:val="005D0676"/>
    <w:rsid w:val="005D07AB"/>
    <w:rsid w:val="005D08EC"/>
    <w:rsid w:val="005D0994"/>
    <w:rsid w:val="005D09F0"/>
    <w:rsid w:val="005D0B2E"/>
    <w:rsid w:val="005D0C44"/>
    <w:rsid w:val="005D163A"/>
    <w:rsid w:val="005D175C"/>
    <w:rsid w:val="005D18FB"/>
    <w:rsid w:val="005D1DC0"/>
    <w:rsid w:val="005D2027"/>
    <w:rsid w:val="005D249A"/>
    <w:rsid w:val="005D328E"/>
    <w:rsid w:val="005D33D3"/>
    <w:rsid w:val="005D354B"/>
    <w:rsid w:val="005D36AB"/>
    <w:rsid w:val="005D3998"/>
    <w:rsid w:val="005D3B54"/>
    <w:rsid w:val="005D3D40"/>
    <w:rsid w:val="005D3D71"/>
    <w:rsid w:val="005D3DE3"/>
    <w:rsid w:val="005D3F4A"/>
    <w:rsid w:val="005D451B"/>
    <w:rsid w:val="005D47D6"/>
    <w:rsid w:val="005D4959"/>
    <w:rsid w:val="005D5113"/>
    <w:rsid w:val="005D5979"/>
    <w:rsid w:val="005D5B47"/>
    <w:rsid w:val="005D670E"/>
    <w:rsid w:val="005D68D6"/>
    <w:rsid w:val="005D6BD8"/>
    <w:rsid w:val="005D6FE1"/>
    <w:rsid w:val="005D7099"/>
    <w:rsid w:val="005D7668"/>
    <w:rsid w:val="005D790C"/>
    <w:rsid w:val="005D7925"/>
    <w:rsid w:val="005D7F49"/>
    <w:rsid w:val="005E044F"/>
    <w:rsid w:val="005E0565"/>
    <w:rsid w:val="005E0E64"/>
    <w:rsid w:val="005E0F23"/>
    <w:rsid w:val="005E10D5"/>
    <w:rsid w:val="005E1350"/>
    <w:rsid w:val="005E1D3E"/>
    <w:rsid w:val="005E1E28"/>
    <w:rsid w:val="005E271D"/>
    <w:rsid w:val="005E2A44"/>
    <w:rsid w:val="005E2B7D"/>
    <w:rsid w:val="005E2BC9"/>
    <w:rsid w:val="005E2E5A"/>
    <w:rsid w:val="005E3202"/>
    <w:rsid w:val="005E3651"/>
    <w:rsid w:val="005E38C7"/>
    <w:rsid w:val="005E3C9D"/>
    <w:rsid w:val="005E3D21"/>
    <w:rsid w:val="005E4012"/>
    <w:rsid w:val="005E418E"/>
    <w:rsid w:val="005E4892"/>
    <w:rsid w:val="005E4B38"/>
    <w:rsid w:val="005E4B5E"/>
    <w:rsid w:val="005E5083"/>
    <w:rsid w:val="005E50D5"/>
    <w:rsid w:val="005E5224"/>
    <w:rsid w:val="005E52CD"/>
    <w:rsid w:val="005E53B7"/>
    <w:rsid w:val="005E5508"/>
    <w:rsid w:val="005E56C7"/>
    <w:rsid w:val="005E56FD"/>
    <w:rsid w:val="005E5FFE"/>
    <w:rsid w:val="005E61CC"/>
    <w:rsid w:val="005E62F4"/>
    <w:rsid w:val="005E6708"/>
    <w:rsid w:val="005E69A6"/>
    <w:rsid w:val="005E6B72"/>
    <w:rsid w:val="005E6DBE"/>
    <w:rsid w:val="005E72E6"/>
    <w:rsid w:val="005E7861"/>
    <w:rsid w:val="005E7C96"/>
    <w:rsid w:val="005E7CF9"/>
    <w:rsid w:val="005E7D82"/>
    <w:rsid w:val="005F00D5"/>
    <w:rsid w:val="005F00EC"/>
    <w:rsid w:val="005F0123"/>
    <w:rsid w:val="005F0622"/>
    <w:rsid w:val="005F071C"/>
    <w:rsid w:val="005F091A"/>
    <w:rsid w:val="005F09ED"/>
    <w:rsid w:val="005F0AB3"/>
    <w:rsid w:val="005F0B31"/>
    <w:rsid w:val="005F0ED1"/>
    <w:rsid w:val="005F11C9"/>
    <w:rsid w:val="005F1809"/>
    <w:rsid w:val="005F1817"/>
    <w:rsid w:val="005F195E"/>
    <w:rsid w:val="005F1A6D"/>
    <w:rsid w:val="005F1B35"/>
    <w:rsid w:val="005F1B73"/>
    <w:rsid w:val="005F2034"/>
    <w:rsid w:val="005F2543"/>
    <w:rsid w:val="005F2760"/>
    <w:rsid w:val="005F2801"/>
    <w:rsid w:val="005F2906"/>
    <w:rsid w:val="005F29F0"/>
    <w:rsid w:val="005F2CFA"/>
    <w:rsid w:val="005F2D72"/>
    <w:rsid w:val="005F2EEB"/>
    <w:rsid w:val="005F31E2"/>
    <w:rsid w:val="005F3599"/>
    <w:rsid w:val="005F3696"/>
    <w:rsid w:val="005F39DC"/>
    <w:rsid w:val="005F3F15"/>
    <w:rsid w:val="005F3F9D"/>
    <w:rsid w:val="005F4576"/>
    <w:rsid w:val="005F471A"/>
    <w:rsid w:val="005F4856"/>
    <w:rsid w:val="005F4D51"/>
    <w:rsid w:val="005F4EF7"/>
    <w:rsid w:val="005F5282"/>
    <w:rsid w:val="005F55F8"/>
    <w:rsid w:val="005F578C"/>
    <w:rsid w:val="005F5818"/>
    <w:rsid w:val="005F5921"/>
    <w:rsid w:val="005F598F"/>
    <w:rsid w:val="005F5DE6"/>
    <w:rsid w:val="005F5F0C"/>
    <w:rsid w:val="005F5F7F"/>
    <w:rsid w:val="005F61EB"/>
    <w:rsid w:val="005F63C5"/>
    <w:rsid w:val="005F6568"/>
    <w:rsid w:val="005F6FD1"/>
    <w:rsid w:val="005F7124"/>
    <w:rsid w:val="005F7443"/>
    <w:rsid w:val="005F7D76"/>
    <w:rsid w:val="005F7FB8"/>
    <w:rsid w:val="00600003"/>
    <w:rsid w:val="00600147"/>
    <w:rsid w:val="00600555"/>
    <w:rsid w:val="00601403"/>
    <w:rsid w:val="006014F8"/>
    <w:rsid w:val="00601665"/>
    <w:rsid w:val="00601B8B"/>
    <w:rsid w:val="00601F5B"/>
    <w:rsid w:val="006022B4"/>
    <w:rsid w:val="006024EB"/>
    <w:rsid w:val="00602635"/>
    <w:rsid w:val="00602DEF"/>
    <w:rsid w:val="0060304F"/>
    <w:rsid w:val="00603139"/>
    <w:rsid w:val="006032CC"/>
    <w:rsid w:val="00603710"/>
    <w:rsid w:val="00603905"/>
    <w:rsid w:val="00603954"/>
    <w:rsid w:val="006039B9"/>
    <w:rsid w:val="00603AEF"/>
    <w:rsid w:val="00603E8B"/>
    <w:rsid w:val="006043E0"/>
    <w:rsid w:val="00604589"/>
    <w:rsid w:val="006046B6"/>
    <w:rsid w:val="00604A4F"/>
    <w:rsid w:val="00604CF5"/>
    <w:rsid w:val="00604E09"/>
    <w:rsid w:val="00604E2D"/>
    <w:rsid w:val="006051E3"/>
    <w:rsid w:val="00605613"/>
    <w:rsid w:val="0060599B"/>
    <w:rsid w:val="00605A54"/>
    <w:rsid w:val="00605B57"/>
    <w:rsid w:val="00605BF6"/>
    <w:rsid w:val="00605F50"/>
    <w:rsid w:val="00606058"/>
    <w:rsid w:val="006063DB"/>
    <w:rsid w:val="006064EB"/>
    <w:rsid w:val="006066A5"/>
    <w:rsid w:val="006069EE"/>
    <w:rsid w:val="00606AB9"/>
    <w:rsid w:val="00606EAD"/>
    <w:rsid w:val="0060701E"/>
    <w:rsid w:val="00607093"/>
    <w:rsid w:val="00607910"/>
    <w:rsid w:val="00607983"/>
    <w:rsid w:val="00607F7B"/>
    <w:rsid w:val="00607FEB"/>
    <w:rsid w:val="006102A8"/>
    <w:rsid w:val="00610429"/>
    <w:rsid w:val="00610454"/>
    <w:rsid w:val="006104B2"/>
    <w:rsid w:val="006108AC"/>
    <w:rsid w:val="00610C6E"/>
    <w:rsid w:val="0061100E"/>
    <w:rsid w:val="006115A5"/>
    <w:rsid w:val="006115DE"/>
    <w:rsid w:val="00611A65"/>
    <w:rsid w:val="00611CEB"/>
    <w:rsid w:val="006120A1"/>
    <w:rsid w:val="006122E3"/>
    <w:rsid w:val="00612ACF"/>
    <w:rsid w:val="00612BC4"/>
    <w:rsid w:val="00612BDE"/>
    <w:rsid w:val="00612C3C"/>
    <w:rsid w:val="00612EDF"/>
    <w:rsid w:val="00612FE1"/>
    <w:rsid w:val="00612FEF"/>
    <w:rsid w:val="0061341A"/>
    <w:rsid w:val="00613527"/>
    <w:rsid w:val="00613691"/>
    <w:rsid w:val="0061375B"/>
    <w:rsid w:val="006137B5"/>
    <w:rsid w:val="00613952"/>
    <w:rsid w:val="006139EA"/>
    <w:rsid w:val="00613B40"/>
    <w:rsid w:val="00613B84"/>
    <w:rsid w:val="00613CC9"/>
    <w:rsid w:val="00614155"/>
    <w:rsid w:val="00614338"/>
    <w:rsid w:val="0061449A"/>
    <w:rsid w:val="00614ACA"/>
    <w:rsid w:val="00614C5E"/>
    <w:rsid w:val="00614D74"/>
    <w:rsid w:val="006150E3"/>
    <w:rsid w:val="00615354"/>
    <w:rsid w:val="00615A03"/>
    <w:rsid w:val="00615B99"/>
    <w:rsid w:val="00616309"/>
    <w:rsid w:val="006165B9"/>
    <w:rsid w:val="006167BA"/>
    <w:rsid w:val="0061682A"/>
    <w:rsid w:val="006169B1"/>
    <w:rsid w:val="00616D9F"/>
    <w:rsid w:val="00616FA6"/>
    <w:rsid w:val="00617BB0"/>
    <w:rsid w:val="00617CC3"/>
    <w:rsid w:val="00617F40"/>
    <w:rsid w:val="0062059E"/>
    <w:rsid w:val="00620803"/>
    <w:rsid w:val="0062083E"/>
    <w:rsid w:val="006208BA"/>
    <w:rsid w:val="0062091B"/>
    <w:rsid w:val="00620A20"/>
    <w:rsid w:val="00620C2C"/>
    <w:rsid w:val="00620FC4"/>
    <w:rsid w:val="00621460"/>
    <w:rsid w:val="006216D7"/>
    <w:rsid w:val="00621B5A"/>
    <w:rsid w:val="006221F4"/>
    <w:rsid w:val="00622249"/>
    <w:rsid w:val="006222D6"/>
    <w:rsid w:val="006223F6"/>
    <w:rsid w:val="006224AE"/>
    <w:rsid w:val="00622B4A"/>
    <w:rsid w:val="00622C09"/>
    <w:rsid w:val="00622F22"/>
    <w:rsid w:val="00622F64"/>
    <w:rsid w:val="00622F83"/>
    <w:rsid w:val="0062368F"/>
    <w:rsid w:val="0062386D"/>
    <w:rsid w:val="006238EE"/>
    <w:rsid w:val="00623B7F"/>
    <w:rsid w:val="00623DE2"/>
    <w:rsid w:val="00624036"/>
    <w:rsid w:val="006245C7"/>
    <w:rsid w:val="00624B43"/>
    <w:rsid w:val="00624DED"/>
    <w:rsid w:val="00624E2A"/>
    <w:rsid w:val="00624E62"/>
    <w:rsid w:val="00624F9B"/>
    <w:rsid w:val="006250FB"/>
    <w:rsid w:val="00625449"/>
    <w:rsid w:val="0062559E"/>
    <w:rsid w:val="00625605"/>
    <w:rsid w:val="00625828"/>
    <w:rsid w:val="00625A1B"/>
    <w:rsid w:val="00625BD7"/>
    <w:rsid w:val="00625C81"/>
    <w:rsid w:val="00625E5C"/>
    <w:rsid w:val="00626146"/>
    <w:rsid w:val="00626438"/>
    <w:rsid w:val="00626506"/>
    <w:rsid w:val="006265C3"/>
    <w:rsid w:val="0062684E"/>
    <w:rsid w:val="0062687E"/>
    <w:rsid w:val="00626EA2"/>
    <w:rsid w:val="006270E2"/>
    <w:rsid w:val="00627989"/>
    <w:rsid w:val="00627BCE"/>
    <w:rsid w:val="00627CC4"/>
    <w:rsid w:val="00627D4F"/>
    <w:rsid w:val="00627FA4"/>
    <w:rsid w:val="00630164"/>
    <w:rsid w:val="006302F2"/>
    <w:rsid w:val="006306A8"/>
    <w:rsid w:val="006306F7"/>
    <w:rsid w:val="00630A28"/>
    <w:rsid w:val="00630B55"/>
    <w:rsid w:val="0063138E"/>
    <w:rsid w:val="0063186D"/>
    <w:rsid w:val="0063191B"/>
    <w:rsid w:val="00631F5D"/>
    <w:rsid w:val="00631F68"/>
    <w:rsid w:val="0063202D"/>
    <w:rsid w:val="006324B2"/>
    <w:rsid w:val="00632856"/>
    <w:rsid w:val="00632A54"/>
    <w:rsid w:val="00632C05"/>
    <w:rsid w:val="00632C60"/>
    <w:rsid w:val="00632E53"/>
    <w:rsid w:val="006330FC"/>
    <w:rsid w:val="00633329"/>
    <w:rsid w:val="0063360E"/>
    <w:rsid w:val="00633F80"/>
    <w:rsid w:val="0063415C"/>
    <w:rsid w:val="00634354"/>
    <w:rsid w:val="00634411"/>
    <w:rsid w:val="0063457D"/>
    <w:rsid w:val="006345AC"/>
    <w:rsid w:val="00634848"/>
    <w:rsid w:val="00634B1E"/>
    <w:rsid w:val="00634B94"/>
    <w:rsid w:val="00634DE0"/>
    <w:rsid w:val="00634F98"/>
    <w:rsid w:val="0063516E"/>
    <w:rsid w:val="00635709"/>
    <w:rsid w:val="00635CA2"/>
    <w:rsid w:val="00636307"/>
    <w:rsid w:val="006364A0"/>
    <w:rsid w:val="00636586"/>
    <w:rsid w:val="00636874"/>
    <w:rsid w:val="00636A62"/>
    <w:rsid w:val="00636BCA"/>
    <w:rsid w:val="00636D96"/>
    <w:rsid w:val="006371FC"/>
    <w:rsid w:val="00637230"/>
    <w:rsid w:val="0063730C"/>
    <w:rsid w:val="006377A6"/>
    <w:rsid w:val="00637A3D"/>
    <w:rsid w:val="00637B30"/>
    <w:rsid w:val="00637DB4"/>
    <w:rsid w:val="00637E05"/>
    <w:rsid w:val="00637FEB"/>
    <w:rsid w:val="006401C1"/>
    <w:rsid w:val="006403C7"/>
    <w:rsid w:val="006405D0"/>
    <w:rsid w:val="00640945"/>
    <w:rsid w:val="00640D79"/>
    <w:rsid w:val="006411EF"/>
    <w:rsid w:val="006415F0"/>
    <w:rsid w:val="00641726"/>
    <w:rsid w:val="006419A4"/>
    <w:rsid w:val="00641F30"/>
    <w:rsid w:val="00642405"/>
    <w:rsid w:val="006424B5"/>
    <w:rsid w:val="0064286B"/>
    <w:rsid w:val="006428A1"/>
    <w:rsid w:val="00643197"/>
    <w:rsid w:val="00643400"/>
    <w:rsid w:val="006436D8"/>
    <w:rsid w:val="0064372A"/>
    <w:rsid w:val="00643D97"/>
    <w:rsid w:val="006442E1"/>
    <w:rsid w:val="00644C04"/>
    <w:rsid w:val="00644C90"/>
    <w:rsid w:val="00644FBE"/>
    <w:rsid w:val="00645476"/>
    <w:rsid w:val="00645981"/>
    <w:rsid w:val="00645DC2"/>
    <w:rsid w:val="00646348"/>
    <w:rsid w:val="00646436"/>
    <w:rsid w:val="0064654C"/>
    <w:rsid w:val="006467D7"/>
    <w:rsid w:val="0064681C"/>
    <w:rsid w:val="006469ED"/>
    <w:rsid w:val="00646CD2"/>
    <w:rsid w:val="00646EBC"/>
    <w:rsid w:val="00647308"/>
    <w:rsid w:val="006473C0"/>
    <w:rsid w:val="006477CB"/>
    <w:rsid w:val="00647DDD"/>
    <w:rsid w:val="00647E6C"/>
    <w:rsid w:val="00650190"/>
    <w:rsid w:val="00650209"/>
    <w:rsid w:val="006508BF"/>
    <w:rsid w:val="006509B4"/>
    <w:rsid w:val="00650B76"/>
    <w:rsid w:val="00650BB5"/>
    <w:rsid w:val="00650D56"/>
    <w:rsid w:val="00651084"/>
    <w:rsid w:val="00651177"/>
    <w:rsid w:val="00652122"/>
    <w:rsid w:val="0065235C"/>
    <w:rsid w:val="00652610"/>
    <w:rsid w:val="00652BCC"/>
    <w:rsid w:val="00652DCE"/>
    <w:rsid w:val="006530AE"/>
    <w:rsid w:val="006533F4"/>
    <w:rsid w:val="00653434"/>
    <w:rsid w:val="006535F6"/>
    <w:rsid w:val="006536CA"/>
    <w:rsid w:val="00653B14"/>
    <w:rsid w:val="00654214"/>
    <w:rsid w:val="00654858"/>
    <w:rsid w:val="0065491B"/>
    <w:rsid w:val="00654946"/>
    <w:rsid w:val="00654C4C"/>
    <w:rsid w:val="00654CBF"/>
    <w:rsid w:val="00654EA7"/>
    <w:rsid w:val="0065559C"/>
    <w:rsid w:val="00655665"/>
    <w:rsid w:val="006559A8"/>
    <w:rsid w:val="00655B93"/>
    <w:rsid w:val="00655C9B"/>
    <w:rsid w:val="00655D73"/>
    <w:rsid w:val="006561A8"/>
    <w:rsid w:val="006561F9"/>
    <w:rsid w:val="00656535"/>
    <w:rsid w:val="00656775"/>
    <w:rsid w:val="006568AC"/>
    <w:rsid w:val="00656ECD"/>
    <w:rsid w:val="006577B2"/>
    <w:rsid w:val="0065792B"/>
    <w:rsid w:val="00657A4D"/>
    <w:rsid w:val="00657AC9"/>
    <w:rsid w:val="00657DB9"/>
    <w:rsid w:val="00660139"/>
    <w:rsid w:val="00660EA4"/>
    <w:rsid w:val="00660FB1"/>
    <w:rsid w:val="0066104E"/>
    <w:rsid w:val="0066147A"/>
    <w:rsid w:val="00661980"/>
    <w:rsid w:val="00661EA2"/>
    <w:rsid w:val="00661F15"/>
    <w:rsid w:val="0066207C"/>
    <w:rsid w:val="006620FA"/>
    <w:rsid w:val="00662168"/>
    <w:rsid w:val="006621A8"/>
    <w:rsid w:val="006621C9"/>
    <w:rsid w:val="006623DF"/>
    <w:rsid w:val="00662B0A"/>
    <w:rsid w:val="00662C13"/>
    <w:rsid w:val="00662C9D"/>
    <w:rsid w:val="00662D9F"/>
    <w:rsid w:val="00662DDE"/>
    <w:rsid w:val="00663306"/>
    <w:rsid w:val="00663443"/>
    <w:rsid w:val="006634F6"/>
    <w:rsid w:val="00663754"/>
    <w:rsid w:val="006637C5"/>
    <w:rsid w:val="00664101"/>
    <w:rsid w:val="006642C9"/>
    <w:rsid w:val="006643BA"/>
    <w:rsid w:val="00664409"/>
    <w:rsid w:val="006646B8"/>
    <w:rsid w:val="00664728"/>
    <w:rsid w:val="0066486D"/>
    <w:rsid w:val="006648D6"/>
    <w:rsid w:val="0066495B"/>
    <w:rsid w:val="00664969"/>
    <w:rsid w:val="00664A79"/>
    <w:rsid w:val="00664AD6"/>
    <w:rsid w:val="00664C28"/>
    <w:rsid w:val="00664F76"/>
    <w:rsid w:val="0066565F"/>
    <w:rsid w:val="00665834"/>
    <w:rsid w:val="00665B81"/>
    <w:rsid w:val="00665BC8"/>
    <w:rsid w:val="00665C44"/>
    <w:rsid w:val="00665D51"/>
    <w:rsid w:val="00665F77"/>
    <w:rsid w:val="00665FE3"/>
    <w:rsid w:val="00665FE7"/>
    <w:rsid w:val="0066609F"/>
    <w:rsid w:val="00666183"/>
    <w:rsid w:val="0066627F"/>
    <w:rsid w:val="00666569"/>
    <w:rsid w:val="00666BD4"/>
    <w:rsid w:val="00666C0E"/>
    <w:rsid w:val="00666C55"/>
    <w:rsid w:val="00666C8B"/>
    <w:rsid w:val="006676D0"/>
    <w:rsid w:val="0066770C"/>
    <w:rsid w:val="00667992"/>
    <w:rsid w:val="00667AA3"/>
    <w:rsid w:val="00667AC4"/>
    <w:rsid w:val="00667B84"/>
    <w:rsid w:val="00667F45"/>
    <w:rsid w:val="00667F73"/>
    <w:rsid w:val="0067029D"/>
    <w:rsid w:val="00670844"/>
    <w:rsid w:val="0067095D"/>
    <w:rsid w:val="00670BE6"/>
    <w:rsid w:val="00670C4D"/>
    <w:rsid w:val="00670ECE"/>
    <w:rsid w:val="0067118C"/>
    <w:rsid w:val="00671463"/>
    <w:rsid w:val="00671693"/>
    <w:rsid w:val="00671D72"/>
    <w:rsid w:val="00671DA2"/>
    <w:rsid w:val="00671EB8"/>
    <w:rsid w:val="00671F1F"/>
    <w:rsid w:val="00672146"/>
    <w:rsid w:val="00672203"/>
    <w:rsid w:val="00672468"/>
    <w:rsid w:val="0067266F"/>
    <w:rsid w:val="00673024"/>
    <w:rsid w:val="00673065"/>
    <w:rsid w:val="00673066"/>
    <w:rsid w:val="0067390B"/>
    <w:rsid w:val="00673A91"/>
    <w:rsid w:val="00673E8E"/>
    <w:rsid w:val="00673FBA"/>
    <w:rsid w:val="006740AF"/>
    <w:rsid w:val="00674150"/>
    <w:rsid w:val="0067415C"/>
    <w:rsid w:val="0067483B"/>
    <w:rsid w:val="00674840"/>
    <w:rsid w:val="006748B8"/>
    <w:rsid w:val="006748D1"/>
    <w:rsid w:val="00674A82"/>
    <w:rsid w:val="00674AAF"/>
    <w:rsid w:val="00674EDC"/>
    <w:rsid w:val="00674EE4"/>
    <w:rsid w:val="006750F3"/>
    <w:rsid w:val="00675206"/>
    <w:rsid w:val="00675503"/>
    <w:rsid w:val="00675689"/>
    <w:rsid w:val="00676838"/>
    <w:rsid w:val="00676CF0"/>
    <w:rsid w:val="00677142"/>
    <w:rsid w:val="0067738B"/>
    <w:rsid w:val="00677572"/>
    <w:rsid w:val="006775C3"/>
    <w:rsid w:val="00677709"/>
    <w:rsid w:val="0067778D"/>
    <w:rsid w:val="006777BC"/>
    <w:rsid w:val="006779E2"/>
    <w:rsid w:val="00677AA4"/>
    <w:rsid w:val="00677F7C"/>
    <w:rsid w:val="00680074"/>
    <w:rsid w:val="006800BA"/>
    <w:rsid w:val="00680120"/>
    <w:rsid w:val="00680155"/>
    <w:rsid w:val="006802B4"/>
    <w:rsid w:val="00680804"/>
    <w:rsid w:val="0068084C"/>
    <w:rsid w:val="006809A3"/>
    <w:rsid w:val="00680B36"/>
    <w:rsid w:val="006810C9"/>
    <w:rsid w:val="00681601"/>
    <w:rsid w:val="006817A6"/>
    <w:rsid w:val="00681AA6"/>
    <w:rsid w:val="00681C3A"/>
    <w:rsid w:val="00681D6D"/>
    <w:rsid w:val="00681EA7"/>
    <w:rsid w:val="00682278"/>
    <w:rsid w:val="00682776"/>
    <w:rsid w:val="00682F43"/>
    <w:rsid w:val="006830D2"/>
    <w:rsid w:val="0068339B"/>
    <w:rsid w:val="0068351F"/>
    <w:rsid w:val="006839E9"/>
    <w:rsid w:val="00683CA2"/>
    <w:rsid w:val="00684579"/>
    <w:rsid w:val="0068503A"/>
    <w:rsid w:val="006852B5"/>
    <w:rsid w:val="00685A4C"/>
    <w:rsid w:val="00686106"/>
    <w:rsid w:val="006861F2"/>
    <w:rsid w:val="006865A3"/>
    <w:rsid w:val="00686628"/>
    <w:rsid w:val="006866E0"/>
    <w:rsid w:val="006869BD"/>
    <w:rsid w:val="00686BC7"/>
    <w:rsid w:val="00686D44"/>
    <w:rsid w:val="0068704B"/>
    <w:rsid w:val="006870E7"/>
    <w:rsid w:val="00687441"/>
    <w:rsid w:val="00687486"/>
    <w:rsid w:val="00687555"/>
    <w:rsid w:val="006876AD"/>
    <w:rsid w:val="00687876"/>
    <w:rsid w:val="0068796D"/>
    <w:rsid w:val="00687C9D"/>
    <w:rsid w:val="00687E10"/>
    <w:rsid w:val="00690070"/>
    <w:rsid w:val="00690741"/>
    <w:rsid w:val="00690995"/>
    <w:rsid w:val="00691078"/>
    <w:rsid w:val="006914D4"/>
    <w:rsid w:val="0069178C"/>
    <w:rsid w:val="00691884"/>
    <w:rsid w:val="00691959"/>
    <w:rsid w:val="006919DF"/>
    <w:rsid w:val="00691AD9"/>
    <w:rsid w:val="00691BC1"/>
    <w:rsid w:val="0069232C"/>
    <w:rsid w:val="00692491"/>
    <w:rsid w:val="0069290A"/>
    <w:rsid w:val="00692B28"/>
    <w:rsid w:val="00692DC4"/>
    <w:rsid w:val="00692DCA"/>
    <w:rsid w:val="00692F5C"/>
    <w:rsid w:val="0069360C"/>
    <w:rsid w:val="006938C1"/>
    <w:rsid w:val="00693A9D"/>
    <w:rsid w:val="00693CAF"/>
    <w:rsid w:val="00693E65"/>
    <w:rsid w:val="00694074"/>
    <w:rsid w:val="006941C5"/>
    <w:rsid w:val="006941ED"/>
    <w:rsid w:val="00694641"/>
    <w:rsid w:val="006946F6"/>
    <w:rsid w:val="006948C5"/>
    <w:rsid w:val="00694DF2"/>
    <w:rsid w:val="00694EFB"/>
    <w:rsid w:val="006957A2"/>
    <w:rsid w:val="00695A93"/>
    <w:rsid w:val="00695ABB"/>
    <w:rsid w:val="00695C56"/>
    <w:rsid w:val="006960D8"/>
    <w:rsid w:val="00696530"/>
    <w:rsid w:val="0069663B"/>
    <w:rsid w:val="006966AF"/>
    <w:rsid w:val="00696737"/>
    <w:rsid w:val="00696A24"/>
    <w:rsid w:val="00696A38"/>
    <w:rsid w:val="00696B1B"/>
    <w:rsid w:val="00696B34"/>
    <w:rsid w:val="00696F00"/>
    <w:rsid w:val="0069754D"/>
    <w:rsid w:val="0069775A"/>
    <w:rsid w:val="00697813"/>
    <w:rsid w:val="00697BCD"/>
    <w:rsid w:val="00697F46"/>
    <w:rsid w:val="006A0A03"/>
    <w:rsid w:val="006A104D"/>
    <w:rsid w:val="006A11A2"/>
    <w:rsid w:val="006A11F6"/>
    <w:rsid w:val="006A1429"/>
    <w:rsid w:val="006A1A26"/>
    <w:rsid w:val="006A1B82"/>
    <w:rsid w:val="006A1BC0"/>
    <w:rsid w:val="006A1E5F"/>
    <w:rsid w:val="006A1E8F"/>
    <w:rsid w:val="006A1EC3"/>
    <w:rsid w:val="006A1EDF"/>
    <w:rsid w:val="006A1F39"/>
    <w:rsid w:val="006A20E9"/>
    <w:rsid w:val="006A23C0"/>
    <w:rsid w:val="006A242E"/>
    <w:rsid w:val="006A25FB"/>
    <w:rsid w:val="006A275A"/>
    <w:rsid w:val="006A28CB"/>
    <w:rsid w:val="006A2BD1"/>
    <w:rsid w:val="006A2BEA"/>
    <w:rsid w:val="006A2CD6"/>
    <w:rsid w:val="006A2E5C"/>
    <w:rsid w:val="006A33AD"/>
    <w:rsid w:val="006A356B"/>
    <w:rsid w:val="006A38AF"/>
    <w:rsid w:val="006A3E65"/>
    <w:rsid w:val="006A3EE8"/>
    <w:rsid w:val="006A4350"/>
    <w:rsid w:val="006A47B5"/>
    <w:rsid w:val="006A4908"/>
    <w:rsid w:val="006A4F06"/>
    <w:rsid w:val="006A4F67"/>
    <w:rsid w:val="006A54B2"/>
    <w:rsid w:val="006A54EB"/>
    <w:rsid w:val="006A5584"/>
    <w:rsid w:val="006A58D2"/>
    <w:rsid w:val="006A58F9"/>
    <w:rsid w:val="006A5B54"/>
    <w:rsid w:val="006A5C6F"/>
    <w:rsid w:val="006A6027"/>
    <w:rsid w:val="006A606A"/>
    <w:rsid w:val="006A62BA"/>
    <w:rsid w:val="006A671C"/>
    <w:rsid w:val="006A6771"/>
    <w:rsid w:val="006A6ACC"/>
    <w:rsid w:val="006A6AD8"/>
    <w:rsid w:val="006A6BCD"/>
    <w:rsid w:val="006A72BF"/>
    <w:rsid w:val="006A7325"/>
    <w:rsid w:val="006A74CF"/>
    <w:rsid w:val="006A7817"/>
    <w:rsid w:val="006A7987"/>
    <w:rsid w:val="006A7BF8"/>
    <w:rsid w:val="006A7C1C"/>
    <w:rsid w:val="006A7E0E"/>
    <w:rsid w:val="006A7FE0"/>
    <w:rsid w:val="006B03F2"/>
    <w:rsid w:val="006B0A80"/>
    <w:rsid w:val="006B0E1C"/>
    <w:rsid w:val="006B1088"/>
    <w:rsid w:val="006B12BF"/>
    <w:rsid w:val="006B1411"/>
    <w:rsid w:val="006B1B31"/>
    <w:rsid w:val="006B23C0"/>
    <w:rsid w:val="006B2679"/>
    <w:rsid w:val="006B2B69"/>
    <w:rsid w:val="006B2B7A"/>
    <w:rsid w:val="006B2D11"/>
    <w:rsid w:val="006B2DC3"/>
    <w:rsid w:val="006B2E24"/>
    <w:rsid w:val="006B30EB"/>
    <w:rsid w:val="006B3110"/>
    <w:rsid w:val="006B317D"/>
    <w:rsid w:val="006B3407"/>
    <w:rsid w:val="006B346B"/>
    <w:rsid w:val="006B37DC"/>
    <w:rsid w:val="006B3B15"/>
    <w:rsid w:val="006B42D8"/>
    <w:rsid w:val="006B42DE"/>
    <w:rsid w:val="006B476A"/>
    <w:rsid w:val="006B48A8"/>
    <w:rsid w:val="006B4904"/>
    <w:rsid w:val="006B4B0C"/>
    <w:rsid w:val="006B4F68"/>
    <w:rsid w:val="006B4FE4"/>
    <w:rsid w:val="006B523B"/>
    <w:rsid w:val="006B56CB"/>
    <w:rsid w:val="006B574E"/>
    <w:rsid w:val="006B5C9C"/>
    <w:rsid w:val="006B5F10"/>
    <w:rsid w:val="006B5F86"/>
    <w:rsid w:val="006B5F99"/>
    <w:rsid w:val="006B6578"/>
    <w:rsid w:val="006B658B"/>
    <w:rsid w:val="006B66C3"/>
    <w:rsid w:val="006B6939"/>
    <w:rsid w:val="006B6AAF"/>
    <w:rsid w:val="006B6BA7"/>
    <w:rsid w:val="006B6EFD"/>
    <w:rsid w:val="006B70F0"/>
    <w:rsid w:val="006B74F1"/>
    <w:rsid w:val="006B7D18"/>
    <w:rsid w:val="006C057C"/>
    <w:rsid w:val="006C0592"/>
    <w:rsid w:val="006C0BB7"/>
    <w:rsid w:val="006C0C31"/>
    <w:rsid w:val="006C0F42"/>
    <w:rsid w:val="006C12A1"/>
    <w:rsid w:val="006C1305"/>
    <w:rsid w:val="006C1449"/>
    <w:rsid w:val="006C1507"/>
    <w:rsid w:val="006C16B7"/>
    <w:rsid w:val="006C17D2"/>
    <w:rsid w:val="006C17F4"/>
    <w:rsid w:val="006C195D"/>
    <w:rsid w:val="006C1CCC"/>
    <w:rsid w:val="006C1DF2"/>
    <w:rsid w:val="006C243E"/>
    <w:rsid w:val="006C272E"/>
    <w:rsid w:val="006C289D"/>
    <w:rsid w:val="006C2CCB"/>
    <w:rsid w:val="006C2DC1"/>
    <w:rsid w:val="006C2DED"/>
    <w:rsid w:val="006C2E84"/>
    <w:rsid w:val="006C32CC"/>
    <w:rsid w:val="006C34AC"/>
    <w:rsid w:val="006C3629"/>
    <w:rsid w:val="006C3A9B"/>
    <w:rsid w:val="006C3D78"/>
    <w:rsid w:val="006C45AD"/>
    <w:rsid w:val="006C47F7"/>
    <w:rsid w:val="006C4849"/>
    <w:rsid w:val="006C4AEC"/>
    <w:rsid w:val="006C4BD2"/>
    <w:rsid w:val="006C504C"/>
    <w:rsid w:val="006C5479"/>
    <w:rsid w:val="006C5F0C"/>
    <w:rsid w:val="006C62F8"/>
    <w:rsid w:val="006C6542"/>
    <w:rsid w:val="006C68C6"/>
    <w:rsid w:val="006C6B2A"/>
    <w:rsid w:val="006C6BDC"/>
    <w:rsid w:val="006C6E3B"/>
    <w:rsid w:val="006C6FD9"/>
    <w:rsid w:val="006C6FF6"/>
    <w:rsid w:val="006C70F5"/>
    <w:rsid w:val="006C72DA"/>
    <w:rsid w:val="006C76B3"/>
    <w:rsid w:val="006D03A6"/>
    <w:rsid w:val="006D07F6"/>
    <w:rsid w:val="006D0B4B"/>
    <w:rsid w:val="006D0DBD"/>
    <w:rsid w:val="006D0EC8"/>
    <w:rsid w:val="006D0F49"/>
    <w:rsid w:val="006D13B5"/>
    <w:rsid w:val="006D161F"/>
    <w:rsid w:val="006D1EAC"/>
    <w:rsid w:val="006D2540"/>
    <w:rsid w:val="006D255A"/>
    <w:rsid w:val="006D25D4"/>
    <w:rsid w:val="006D3B4C"/>
    <w:rsid w:val="006D414F"/>
    <w:rsid w:val="006D47DD"/>
    <w:rsid w:val="006D4B84"/>
    <w:rsid w:val="006D4C9B"/>
    <w:rsid w:val="006D5651"/>
    <w:rsid w:val="006D61F6"/>
    <w:rsid w:val="006D62C5"/>
    <w:rsid w:val="006D63FF"/>
    <w:rsid w:val="006D6663"/>
    <w:rsid w:val="006D66D8"/>
    <w:rsid w:val="006D6CE4"/>
    <w:rsid w:val="006D6DCE"/>
    <w:rsid w:val="006D6F8A"/>
    <w:rsid w:val="006D738D"/>
    <w:rsid w:val="006D7416"/>
    <w:rsid w:val="006D7514"/>
    <w:rsid w:val="006D75D0"/>
    <w:rsid w:val="006D75ED"/>
    <w:rsid w:val="006D7B1E"/>
    <w:rsid w:val="006D7DEF"/>
    <w:rsid w:val="006E01B7"/>
    <w:rsid w:val="006E0897"/>
    <w:rsid w:val="006E09C5"/>
    <w:rsid w:val="006E0D04"/>
    <w:rsid w:val="006E11E5"/>
    <w:rsid w:val="006E1255"/>
    <w:rsid w:val="006E12FF"/>
    <w:rsid w:val="006E165D"/>
    <w:rsid w:val="006E1B33"/>
    <w:rsid w:val="006E1CCE"/>
    <w:rsid w:val="006E203D"/>
    <w:rsid w:val="006E20C8"/>
    <w:rsid w:val="006E2254"/>
    <w:rsid w:val="006E2499"/>
    <w:rsid w:val="006E2681"/>
    <w:rsid w:val="006E26F5"/>
    <w:rsid w:val="006E28B1"/>
    <w:rsid w:val="006E29FD"/>
    <w:rsid w:val="006E2B5E"/>
    <w:rsid w:val="006E2C43"/>
    <w:rsid w:val="006E2DA2"/>
    <w:rsid w:val="006E2F57"/>
    <w:rsid w:val="006E32B8"/>
    <w:rsid w:val="006E33C5"/>
    <w:rsid w:val="006E34C7"/>
    <w:rsid w:val="006E37B6"/>
    <w:rsid w:val="006E38FE"/>
    <w:rsid w:val="006E3946"/>
    <w:rsid w:val="006E3B58"/>
    <w:rsid w:val="006E3C96"/>
    <w:rsid w:val="006E3DF5"/>
    <w:rsid w:val="006E3EAA"/>
    <w:rsid w:val="006E40D5"/>
    <w:rsid w:val="006E41A3"/>
    <w:rsid w:val="006E4B8C"/>
    <w:rsid w:val="006E50E9"/>
    <w:rsid w:val="006E510A"/>
    <w:rsid w:val="006E519D"/>
    <w:rsid w:val="006E5593"/>
    <w:rsid w:val="006E55CC"/>
    <w:rsid w:val="006E573C"/>
    <w:rsid w:val="006E575A"/>
    <w:rsid w:val="006E5AFB"/>
    <w:rsid w:val="006E607E"/>
    <w:rsid w:val="006E61E4"/>
    <w:rsid w:val="006E66DB"/>
    <w:rsid w:val="006E6A1D"/>
    <w:rsid w:val="006E6CA1"/>
    <w:rsid w:val="006E6E26"/>
    <w:rsid w:val="006E6F5A"/>
    <w:rsid w:val="006E7133"/>
    <w:rsid w:val="006E73FA"/>
    <w:rsid w:val="006E7737"/>
    <w:rsid w:val="006E7C3D"/>
    <w:rsid w:val="006E7E93"/>
    <w:rsid w:val="006F0054"/>
    <w:rsid w:val="006F01FB"/>
    <w:rsid w:val="006F02F9"/>
    <w:rsid w:val="006F0581"/>
    <w:rsid w:val="006F0715"/>
    <w:rsid w:val="006F0723"/>
    <w:rsid w:val="006F0783"/>
    <w:rsid w:val="006F07BC"/>
    <w:rsid w:val="006F0A2C"/>
    <w:rsid w:val="006F14B9"/>
    <w:rsid w:val="006F14D8"/>
    <w:rsid w:val="006F1888"/>
    <w:rsid w:val="006F1897"/>
    <w:rsid w:val="006F1D17"/>
    <w:rsid w:val="006F1D20"/>
    <w:rsid w:val="006F1E2A"/>
    <w:rsid w:val="006F1EE0"/>
    <w:rsid w:val="006F2185"/>
    <w:rsid w:val="006F2554"/>
    <w:rsid w:val="006F2C06"/>
    <w:rsid w:val="006F2C1D"/>
    <w:rsid w:val="006F2F7B"/>
    <w:rsid w:val="006F2FDE"/>
    <w:rsid w:val="006F3BAA"/>
    <w:rsid w:val="006F3CDA"/>
    <w:rsid w:val="006F3FD2"/>
    <w:rsid w:val="006F41CC"/>
    <w:rsid w:val="006F4317"/>
    <w:rsid w:val="006F4767"/>
    <w:rsid w:val="006F50E4"/>
    <w:rsid w:val="006F53BD"/>
    <w:rsid w:val="006F572D"/>
    <w:rsid w:val="006F6041"/>
    <w:rsid w:val="006F62A7"/>
    <w:rsid w:val="006F6467"/>
    <w:rsid w:val="006F66C9"/>
    <w:rsid w:val="006F6B05"/>
    <w:rsid w:val="006F6B0B"/>
    <w:rsid w:val="006F6B12"/>
    <w:rsid w:val="006F6EA3"/>
    <w:rsid w:val="006F7551"/>
    <w:rsid w:val="006F7D5B"/>
    <w:rsid w:val="006F7E6B"/>
    <w:rsid w:val="006F7FCA"/>
    <w:rsid w:val="00700BDE"/>
    <w:rsid w:val="00700D62"/>
    <w:rsid w:val="00700EA1"/>
    <w:rsid w:val="00700F23"/>
    <w:rsid w:val="007011E8"/>
    <w:rsid w:val="007012F0"/>
    <w:rsid w:val="00701624"/>
    <w:rsid w:val="007017A9"/>
    <w:rsid w:val="00701854"/>
    <w:rsid w:val="00701A50"/>
    <w:rsid w:val="00701E10"/>
    <w:rsid w:val="00702497"/>
    <w:rsid w:val="007025D7"/>
    <w:rsid w:val="007026EB"/>
    <w:rsid w:val="00702804"/>
    <w:rsid w:val="00702AAE"/>
    <w:rsid w:val="007034C7"/>
    <w:rsid w:val="007034DB"/>
    <w:rsid w:val="00703D91"/>
    <w:rsid w:val="00703F5A"/>
    <w:rsid w:val="00704077"/>
    <w:rsid w:val="0070472E"/>
    <w:rsid w:val="00704939"/>
    <w:rsid w:val="00704A4C"/>
    <w:rsid w:val="00704B5C"/>
    <w:rsid w:val="00704B95"/>
    <w:rsid w:val="00704DE7"/>
    <w:rsid w:val="00705189"/>
    <w:rsid w:val="0070575C"/>
    <w:rsid w:val="007057D8"/>
    <w:rsid w:val="00705DB7"/>
    <w:rsid w:val="00706045"/>
    <w:rsid w:val="007065BC"/>
    <w:rsid w:val="00706617"/>
    <w:rsid w:val="0070681B"/>
    <w:rsid w:val="00706942"/>
    <w:rsid w:val="00706B94"/>
    <w:rsid w:val="00706C5D"/>
    <w:rsid w:val="00706DB1"/>
    <w:rsid w:val="00706DCE"/>
    <w:rsid w:val="00706DD1"/>
    <w:rsid w:val="007071A5"/>
    <w:rsid w:val="00707AD2"/>
    <w:rsid w:val="00707DC4"/>
    <w:rsid w:val="007100A5"/>
    <w:rsid w:val="007100C9"/>
    <w:rsid w:val="007100CD"/>
    <w:rsid w:val="00710115"/>
    <w:rsid w:val="00710768"/>
    <w:rsid w:val="0071085B"/>
    <w:rsid w:val="007108C5"/>
    <w:rsid w:val="00710904"/>
    <w:rsid w:val="00710BF1"/>
    <w:rsid w:val="00710CEE"/>
    <w:rsid w:val="00711371"/>
    <w:rsid w:val="0071145B"/>
    <w:rsid w:val="007117BF"/>
    <w:rsid w:val="00711903"/>
    <w:rsid w:val="00711EBA"/>
    <w:rsid w:val="0071209E"/>
    <w:rsid w:val="00712303"/>
    <w:rsid w:val="00712330"/>
    <w:rsid w:val="007126BB"/>
    <w:rsid w:val="00712792"/>
    <w:rsid w:val="007127EC"/>
    <w:rsid w:val="00712C25"/>
    <w:rsid w:val="00712D4D"/>
    <w:rsid w:val="00712DA8"/>
    <w:rsid w:val="0071314A"/>
    <w:rsid w:val="00713255"/>
    <w:rsid w:val="007132BF"/>
    <w:rsid w:val="0071354A"/>
    <w:rsid w:val="007136D0"/>
    <w:rsid w:val="00713D75"/>
    <w:rsid w:val="00713F3D"/>
    <w:rsid w:val="00713F88"/>
    <w:rsid w:val="00713F9B"/>
    <w:rsid w:val="0071433D"/>
    <w:rsid w:val="007143F7"/>
    <w:rsid w:val="0071454A"/>
    <w:rsid w:val="007146FF"/>
    <w:rsid w:val="0071480E"/>
    <w:rsid w:val="007148D6"/>
    <w:rsid w:val="0071498F"/>
    <w:rsid w:val="00714AF8"/>
    <w:rsid w:val="00714B38"/>
    <w:rsid w:val="00714C32"/>
    <w:rsid w:val="00714EEB"/>
    <w:rsid w:val="00714EF4"/>
    <w:rsid w:val="007153F2"/>
    <w:rsid w:val="00715BE7"/>
    <w:rsid w:val="00715E9E"/>
    <w:rsid w:val="0071610A"/>
    <w:rsid w:val="0071610F"/>
    <w:rsid w:val="00716161"/>
    <w:rsid w:val="0071627E"/>
    <w:rsid w:val="00716628"/>
    <w:rsid w:val="0071664A"/>
    <w:rsid w:val="00716863"/>
    <w:rsid w:val="00716FCE"/>
    <w:rsid w:val="00717102"/>
    <w:rsid w:val="007171F0"/>
    <w:rsid w:val="007175D7"/>
    <w:rsid w:val="007177FC"/>
    <w:rsid w:val="00717A32"/>
    <w:rsid w:val="00717A58"/>
    <w:rsid w:val="00717C4A"/>
    <w:rsid w:val="00717FAB"/>
    <w:rsid w:val="0072005F"/>
    <w:rsid w:val="0072040C"/>
    <w:rsid w:val="007204EA"/>
    <w:rsid w:val="007205C4"/>
    <w:rsid w:val="00720726"/>
    <w:rsid w:val="00720889"/>
    <w:rsid w:val="00720F03"/>
    <w:rsid w:val="0072110D"/>
    <w:rsid w:val="00721680"/>
    <w:rsid w:val="0072168A"/>
    <w:rsid w:val="00721699"/>
    <w:rsid w:val="007216D1"/>
    <w:rsid w:val="0072175F"/>
    <w:rsid w:val="00721C77"/>
    <w:rsid w:val="00721D40"/>
    <w:rsid w:val="00721E13"/>
    <w:rsid w:val="00722029"/>
    <w:rsid w:val="007220A8"/>
    <w:rsid w:val="0072262C"/>
    <w:rsid w:val="00722977"/>
    <w:rsid w:val="00722AA5"/>
    <w:rsid w:val="00722BEB"/>
    <w:rsid w:val="00722D5D"/>
    <w:rsid w:val="007230BE"/>
    <w:rsid w:val="007230D3"/>
    <w:rsid w:val="007230E0"/>
    <w:rsid w:val="007232C3"/>
    <w:rsid w:val="0072352D"/>
    <w:rsid w:val="00723627"/>
    <w:rsid w:val="0072377B"/>
    <w:rsid w:val="00723DA3"/>
    <w:rsid w:val="007241DB"/>
    <w:rsid w:val="007245E1"/>
    <w:rsid w:val="007247B7"/>
    <w:rsid w:val="00724DE5"/>
    <w:rsid w:val="0072550E"/>
    <w:rsid w:val="0072558D"/>
    <w:rsid w:val="0072563C"/>
    <w:rsid w:val="00725810"/>
    <w:rsid w:val="0072582B"/>
    <w:rsid w:val="007259F5"/>
    <w:rsid w:val="00725B5A"/>
    <w:rsid w:val="00725C0C"/>
    <w:rsid w:val="007263C5"/>
    <w:rsid w:val="0072661C"/>
    <w:rsid w:val="00726694"/>
    <w:rsid w:val="0072680B"/>
    <w:rsid w:val="0072708A"/>
    <w:rsid w:val="007270C0"/>
    <w:rsid w:val="007271AE"/>
    <w:rsid w:val="007275F0"/>
    <w:rsid w:val="007277BE"/>
    <w:rsid w:val="007279FC"/>
    <w:rsid w:val="00727BE2"/>
    <w:rsid w:val="00727C7F"/>
    <w:rsid w:val="00727E0F"/>
    <w:rsid w:val="00727E51"/>
    <w:rsid w:val="00727F07"/>
    <w:rsid w:val="00727F08"/>
    <w:rsid w:val="0073012B"/>
    <w:rsid w:val="007305F4"/>
    <w:rsid w:val="00730E5B"/>
    <w:rsid w:val="00731187"/>
    <w:rsid w:val="00731493"/>
    <w:rsid w:val="00731753"/>
    <w:rsid w:val="00731ACA"/>
    <w:rsid w:val="00731C44"/>
    <w:rsid w:val="0073230D"/>
    <w:rsid w:val="00732752"/>
    <w:rsid w:val="00732922"/>
    <w:rsid w:val="00732C02"/>
    <w:rsid w:val="00732C84"/>
    <w:rsid w:val="00732DBC"/>
    <w:rsid w:val="00732FD4"/>
    <w:rsid w:val="007330F6"/>
    <w:rsid w:val="00733150"/>
    <w:rsid w:val="00733454"/>
    <w:rsid w:val="007337DE"/>
    <w:rsid w:val="00733E78"/>
    <w:rsid w:val="00734290"/>
    <w:rsid w:val="007344D1"/>
    <w:rsid w:val="00734601"/>
    <w:rsid w:val="007349E2"/>
    <w:rsid w:val="00734D27"/>
    <w:rsid w:val="00734EF6"/>
    <w:rsid w:val="00734F45"/>
    <w:rsid w:val="0073551C"/>
    <w:rsid w:val="007355C3"/>
    <w:rsid w:val="00735972"/>
    <w:rsid w:val="00735A3E"/>
    <w:rsid w:val="00735C5D"/>
    <w:rsid w:val="00735CEF"/>
    <w:rsid w:val="00735D28"/>
    <w:rsid w:val="00735F47"/>
    <w:rsid w:val="00736115"/>
    <w:rsid w:val="007361FA"/>
    <w:rsid w:val="007363D1"/>
    <w:rsid w:val="00736601"/>
    <w:rsid w:val="00736732"/>
    <w:rsid w:val="00736770"/>
    <w:rsid w:val="007367E4"/>
    <w:rsid w:val="0073692A"/>
    <w:rsid w:val="00736A36"/>
    <w:rsid w:val="00736EED"/>
    <w:rsid w:val="0073730B"/>
    <w:rsid w:val="007373DC"/>
    <w:rsid w:val="00737507"/>
    <w:rsid w:val="007379E9"/>
    <w:rsid w:val="00737BA9"/>
    <w:rsid w:val="00737E3D"/>
    <w:rsid w:val="00740134"/>
    <w:rsid w:val="00740ACD"/>
    <w:rsid w:val="00740AF0"/>
    <w:rsid w:val="00740F65"/>
    <w:rsid w:val="007414EE"/>
    <w:rsid w:val="007415DC"/>
    <w:rsid w:val="007416F8"/>
    <w:rsid w:val="0074184D"/>
    <w:rsid w:val="007422FF"/>
    <w:rsid w:val="007429A9"/>
    <w:rsid w:val="00742BB6"/>
    <w:rsid w:val="00742F5D"/>
    <w:rsid w:val="0074305C"/>
    <w:rsid w:val="00743399"/>
    <w:rsid w:val="0074339D"/>
    <w:rsid w:val="00743474"/>
    <w:rsid w:val="007434EF"/>
    <w:rsid w:val="00743760"/>
    <w:rsid w:val="00743903"/>
    <w:rsid w:val="0074399D"/>
    <w:rsid w:val="00743B3D"/>
    <w:rsid w:val="00743C4C"/>
    <w:rsid w:val="00743C80"/>
    <w:rsid w:val="00743F9C"/>
    <w:rsid w:val="00744195"/>
    <w:rsid w:val="007448D2"/>
    <w:rsid w:val="007451BF"/>
    <w:rsid w:val="00745971"/>
    <w:rsid w:val="00745A1D"/>
    <w:rsid w:val="00745DA6"/>
    <w:rsid w:val="00745F17"/>
    <w:rsid w:val="00745F5E"/>
    <w:rsid w:val="00746040"/>
    <w:rsid w:val="007460A5"/>
    <w:rsid w:val="007461C9"/>
    <w:rsid w:val="00746609"/>
    <w:rsid w:val="00746B6C"/>
    <w:rsid w:val="00746D33"/>
    <w:rsid w:val="00746D73"/>
    <w:rsid w:val="00746E1B"/>
    <w:rsid w:val="00746F90"/>
    <w:rsid w:val="0074710E"/>
    <w:rsid w:val="00747348"/>
    <w:rsid w:val="00747419"/>
    <w:rsid w:val="00747600"/>
    <w:rsid w:val="0074774E"/>
    <w:rsid w:val="007478D5"/>
    <w:rsid w:val="00747EF4"/>
    <w:rsid w:val="0075019E"/>
    <w:rsid w:val="0075025E"/>
    <w:rsid w:val="007502F4"/>
    <w:rsid w:val="0075030D"/>
    <w:rsid w:val="0075048D"/>
    <w:rsid w:val="00750506"/>
    <w:rsid w:val="007507B5"/>
    <w:rsid w:val="00750A47"/>
    <w:rsid w:val="00750B39"/>
    <w:rsid w:val="00750E89"/>
    <w:rsid w:val="00751204"/>
    <w:rsid w:val="0075162E"/>
    <w:rsid w:val="00751765"/>
    <w:rsid w:val="00751A9B"/>
    <w:rsid w:val="0075200A"/>
    <w:rsid w:val="007526B1"/>
    <w:rsid w:val="00752B13"/>
    <w:rsid w:val="00752B2A"/>
    <w:rsid w:val="00752CD9"/>
    <w:rsid w:val="0075353C"/>
    <w:rsid w:val="007537ED"/>
    <w:rsid w:val="0075387B"/>
    <w:rsid w:val="00753E83"/>
    <w:rsid w:val="00753FA1"/>
    <w:rsid w:val="00754034"/>
    <w:rsid w:val="007545F4"/>
    <w:rsid w:val="007549F9"/>
    <w:rsid w:val="00754E32"/>
    <w:rsid w:val="00755793"/>
    <w:rsid w:val="007557B2"/>
    <w:rsid w:val="007557F3"/>
    <w:rsid w:val="00756205"/>
    <w:rsid w:val="00756301"/>
    <w:rsid w:val="00756556"/>
    <w:rsid w:val="00756883"/>
    <w:rsid w:val="00756C63"/>
    <w:rsid w:val="00756CE2"/>
    <w:rsid w:val="00756E73"/>
    <w:rsid w:val="00756F58"/>
    <w:rsid w:val="007577DB"/>
    <w:rsid w:val="00757827"/>
    <w:rsid w:val="007578C2"/>
    <w:rsid w:val="007578EC"/>
    <w:rsid w:val="007579DF"/>
    <w:rsid w:val="007579E2"/>
    <w:rsid w:val="00757A33"/>
    <w:rsid w:val="00757A92"/>
    <w:rsid w:val="00757AAD"/>
    <w:rsid w:val="00757C1E"/>
    <w:rsid w:val="00757CDB"/>
    <w:rsid w:val="007600DF"/>
    <w:rsid w:val="0076027D"/>
    <w:rsid w:val="00760453"/>
    <w:rsid w:val="00760522"/>
    <w:rsid w:val="00760C06"/>
    <w:rsid w:val="00760C3C"/>
    <w:rsid w:val="0076113B"/>
    <w:rsid w:val="0076124B"/>
    <w:rsid w:val="0076132C"/>
    <w:rsid w:val="007618C4"/>
    <w:rsid w:val="00761C30"/>
    <w:rsid w:val="00761CFB"/>
    <w:rsid w:val="00761F29"/>
    <w:rsid w:val="007621AA"/>
    <w:rsid w:val="00762409"/>
    <w:rsid w:val="007628AB"/>
    <w:rsid w:val="00762A98"/>
    <w:rsid w:val="00762AE8"/>
    <w:rsid w:val="00762BB2"/>
    <w:rsid w:val="00762BD2"/>
    <w:rsid w:val="00763090"/>
    <w:rsid w:val="00763108"/>
    <w:rsid w:val="0076349F"/>
    <w:rsid w:val="007635A9"/>
    <w:rsid w:val="00763C3B"/>
    <w:rsid w:val="00763EB0"/>
    <w:rsid w:val="00764024"/>
    <w:rsid w:val="00764D2F"/>
    <w:rsid w:val="00764F11"/>
    <w:rsid w:val="00765063"/>
    <w:rsid w:val="007653D9"/>
    <w:rsid w:val="0076586A"/>
    <w:rsid w:val="0076598C"/>
    <w:rsid w:val="00765D5F"/>
    <w:rsid w:val="00765EEB"/>
    <w:rsid w:val="00765F2B"/>
    <w:rsid w:val="007663CB"/>
    <w:rsid w:val="007666C4"/>
    <w:rsid w:val="0076671B"/>
    <w:rsid w:val="00766B38"/>
    <w:rsid w:val="00767667"/>
    <w:rsid w:val="0076781A"/>
    <w:rsid w:val="00767899"/>
    <w:rsid w:val="00767980"/>
    <w:rsid w:val="00767A66"/>
    <w:rsid w:val="00767C5B"/>
    <w:rsid w:val="00767D2A"/>
    <w:rsid w:val="00767E5F"/>
    <w:rsid w:val="007700F7"/>
    <w:rsid w:val="00770951"/>
    <w:rsid w:val="00770A36"/>
    <w:rsid w:val="00770B19"/>
    <w:rsid w:val="00770B8E"/>
    <w:rsid w:val="00770CC4"/>
    <w:rsid w:val="00770D51"/>
    <w:rsid w:val="0077176D"/>
    <w:rsid w:val="007718AC"/>
    <w:rsid w:val="00771A04"/>
    <w:rsid w:val="00771D3F"/>
    <w:rsid w:val="00771E16"/>
    <w:rsid w:val="00772033"/>
    <w:rsid w:val="00772169"/>
    <w:rsid w:val="007722D6"/>
    <w:rsid w:val="00772789"/>
    <w:rsid w:val="0077280F"/>
    <w:rsid w:val="0077292D"/>
    <w:rsid w:val="00772BA6"/>
    <w:rsid w:val="00772BD4"/>
    <w:rsid w:val="00772DA6"/>
    <w:rsid w:val="007732A2"/>
    <w:rsid w:val="00773439"/>
    <w:rsid w:val="007734A3"/>
    <w:rsid w:val="007735D4"/>
    <w:rsid w:val="00773951"/>
    <w:rsid w:val="00773C11"/>
    <w:rsid w:val="00773C77"/>
    <w:rsid w:val="00773DAB"/>
    <w:rsid w:val="00773E1C"/>
    <w:rsid w:val="00773F0A"/>
    <w:rsid w:val="007743C8"/>
    <w:rsid w:val="007745CA"/>
    <w:rsid w:val="0077463F"/>
    <w:rsid w:val="00774725"/>
    <w:rsid w:val="007748A4"/>
    <w:rsid w:val="00774B9A"/>
    <w:rsid w:val="007751D0"/>
    <w:rsid w:val="00775291"/>
    <w:rsid w:val="007752B4"/>
    <w:rsid w:val="0077552C"/>
    <w:rsid w:val="00775789"/>
    <w:rsid w:val="0077599C"/>
    <w:rsid w:val="00775AC1"/>
    <w:rsid w:val="0077617A"/>
    <w:rsid w:val="00776298"/>
    <w:rsid w:val="007762DB"/>
    <w:rsid w:val="00776336"/>
    <w:rsid w:val="007763E9"/>
    <w:rsid w:val="007766C0"/>
    <w:rsid w:val="007769F6"/>
    <w:rsid w:val="00777332"/>
    <w:rsid w:val="007773B9"/>
    <w:rsid w:val="00777507"/>
    <w:rsid w:val="00777565"/>
    <w:rsid w:val="00777645"/>
    <w:rsid w:val="00777953"/>
    <w:rsid w:val="00777B68"/>
    <w:rsid w:val="007800AB"/>
    <w:rsid w:val="00780BB9"/>
    <w:rsid w:val="007812B9"/>
    <w:rsid w:val="0078132F"/>
    <w:rsid w:val="00781464"/>
    <w:rsid w:val="007815B1"/>
    <w:rsid w:val="007815C8"/>
    <w:rsid w:val="00781C09"/>
    <w:rsid w:val="00781D8D"/>
    <w:rsid w:val="007827D9"/>
    <w:rsid w:val="00782934"/>
    <w:rsid w:val="00782AFE"/>
    <w:rsid w:val="00782B51"/>
    <w:rsid w:val="00782DCA"/>
    <w:rsid w:val="00783138"/>
    <w:rsid w:val="00783341"/>
    <w:rsid w:val="007836EA"/>
    <w:rsid w:val="0078385C"/>
    <w:rsid w:val="00783C18"/>
    <w:rsid w:val="00783C75"/>
    <w:rsid w:val="00783DF6"/>
    <w:rsid w:val="00783E5A"/>
    <w:rsid w:val="00783F9E"/>
    <w:rsid w:val="00784023"/>
    <w:rsid w:val="007840F6"/>
    <w:rsid w:val="007841AB"/>
    <w:rsid w:val="00784548"/>
    <w:rsid w:val="00784614"/>
    <w:rsid w:val="0078461B"/>
    <w:rsid w:val="007846E2"/>
    <w:rsid w:val="00784B7B"/>
    <w:rsid w:val="00784CDA"/>
    <w:rsid w:val="007852F8"/>
    <w:rsid w:val="00785373"/>
    <w:rsid w:val="007853D8"/>
    <w:rsid w:val="007855C5"/>
    <w:rsid w:val="007855F4"/>
    <w:rsid w:val="007856E9"/>
    <w:rsid w:val="007858D6"/>
    <w:rsid w:val="00785B24"/>
    <w:rsid w:val="00786135"/>
    <w:rsid w:val="007861D1"/>
    <w:rsid w:val="0078687B"/>
    <w:rsid w:val="007868AE"/>
    <w:rsid w:val="007869F2"/>
    <w:rsid w:val="00786ED8"/>
    <w:rsid w:val="007872C3"/>
    <w:rsid w:val="007878A8"/>
    <w:rsid w:val="00787927"/>
    <w:rsid w:val="00787C93"/>
    <w:rsid w:val="00787D05"/>
    <w:rsid w:val="00787EA6"/>
    <w:rsid w:val="00787F26"/>
    <w:rsid w:val="007904DD"/>
    <w:rsid w:val="007906C4"/>
    <w:rsid w:val="0079140D"/>
    <w:rsid w:val="00791578"/>
    <w:rsid w:val="00791BA1"/>
    <w:rsid w:val="00791E4D"/>
    <w:rsid w:val="007920E1"/>
    <w:rsid w:val="00792136"/>
    <w:rsid w:val="00792374"/>
    <w:rsid w:val="007923EA"/>
    <w:rsid w:val="0079245A"/>
    <w:rsid w:val="00792B96"/>
    <w:rsid w:val="00792BC3"/>
    <w:rsid w:val="00792EA8"/>
    <w:rsid w:val="00793375"/>
    <w:rsid w:val="00793416"/>
    <w:rsid w:val="007934ED"/>
    <w:rsid w:val="007934FE"/>
    <w:rsid w:val="00793675"/>
    <w:rsid w:val="00793B85"/>
    <w:rsid w:val="007940EA"/>
    <w:rsid w:val="0079430D"/>
    <w:rsid w:val="007946F4"/>
    <w:rsid w:val="00794C4C"/>
    <w:rsid w:val="0079536E"/>
    <w:rsid w:val="00795638"/>
    <w:rsid w:val="00795BAE"/>
    <w:rsid w:val="00795C07"/>
    <w:rsid w:val="00795D16"/>
    <w:rsid w:val="00795E7F"/>
    <w:rsid w:val="00795F3A"/>
    <w:rsid w:val="00795F6A"/>
    <w:rsid w:val="007961EA"/>
    <w:rsid w:val="0079647D"/>
    <w:rsid w:val="007964CB"/>
    <w:rsid w:val="007967E8"/>
    <w:rsid w:val="007968B2"/>
    <w:rsid w:val="00796B43"/>
    <w:rsid w:val="00796ECA"/>
    <w:rsid w:val="00797412"/>
    <w:rsid w:val="007974D3"/>
    <w:rsid w:val="00797641"/>
    <w:rsid w:val="00797EB6"/>
    <w:rsid w:val="00797FCB"/>
    <w:rsid w:val="007A0267"/>
    <w:rsid w:val="007A07D1"/>
    <w:rsid w:val="007A0B58"/>
    <w:rsid w:val="007A0CF2"/>
    <w:rsid w:val="007A0D4F"/>
    <w:rsid w:val="007A0DD8"/>
    <w:rsid w:val="007A0ED0"/>
    <w:rsid w:val="007A19A4"/>
    <w:rsid w:val="007A1A5A"/>
    <w:rsid w:val="007A1D16"/>
    <w:rsid w:val="007A2170"/>
    <w:rsid w:val="007A22BF"/>
    <w:rsid w:val="007A2547"/>
    <w:rsid w:val="007A26E3"/>
    <w:rsid w:val="007A2F9A"/>
    <w:rsid w:val="007A3323"/>
    <w:rsid w:val="007A3598"/>
    <w:rsid w:val="007A3682"/>
    <w:rsid w:val="007A36B8"/>
    <w:rsid w:val="007A3D87"/>
    <w:rsid w:val="007A3E76"/>
    <w:rsid w:val="007A4093"/>
    <w:rsid w:val="007A49DC"/>
    <w:rsid w:val="007A4A69"/>
    <w:rsid w:val="007A4E47"/>
    <w:rsid w:val="007A5286"/>
    <w:rsid w:val="007A5287"/>
    <w:rsid w:val="007A5E21"/>
    <w:rsid w:val="007A62E7"/>
    <w:rsid w:val="007A64BE"/>
    <w:rsid w:val="007A654F"/>
    <w:rsid w:val="007A69A9"/>
    <w:rsid w:val="007A707D"/>
    <w:rsid w:val="007A7712"/>
    <w:rsid w:val="007A7DBF"/>
    <w:rsid w:val="007A7FD1"/>
    <w:rsid w:val="007B009D"/>
    <w:rsid w:val="007B0294"/>
    <w:rsid w:val="007B055D"/>
    <w:rsid w:val="007B07C3"/>
    <w:rsid w:val="007B090B"/>
    <w:rsid w:val="007B0C03"/>
    <w:rsid w:val="007B0C4A"/>
    <w:rsid w:val="007B0E78"/>
    <w:rsid w:val="007B11D8"/>
    <w:rsid w:val="007B126B"/>
    <w:rsid w:val="007B1413"/>
    <w:rsid w:val="007B145D"/>
    <w:rsid w:val="007B19C2"/>
    <w:rsid w:val="007B1D62"/>
    <w:rsid w:val="007B2E22"/>
    <w:rsid w:val="007B3148"/>
    <w:rsid w:val="007B332E"/>
    <w:rsid w:val="007B351D"/>
    <w:rsid w:val="007B39B1"/>
    <w:rsid w:val="007B3A4F"/>
    <w:rsid w:val="007B3A58"/>
    <w:rsid w:val="007B3DE5"/>
    <w:rsid w:val="007B3F20"/>
    <w:rsid w:val="007B40DE"/>
    <w:rsid w:val="007B46D2"/>
    <w:rsid w:val="007B4803"/>
    <w:rsid w:val="007B4A90"/>
    <w:rsid w:val="007B4BEB"/>
    <w:rsid w:val="007B4C23"/>
    <w:rsid w:val="007B50EC"/>
    <w:rsid w:val="007B5490"/>
    <w:rsid w:val="007B60F0"/>
    <w:rsid w:val="007B642B"/>
    <w:rsid w:val="007B6840"/>
    <w:rsid w:val="007B6C32"/>
    <w:rsid w:val="007B7151"/>
    <w:rsid w:val="007B72B8"/>
    <w:rsid w:val="007B761B"/>
    <w:rsid w:val="007B7A4C"/>
    <w:rsid w:val="007B7A58"/>
    <w:rsid w:val="007B7B3D"/>
    <w:rsid w:val="007B7B9B"/>
    <w:rsid w:val="007C0198"/>
    <w:rsid w:val="007C0643"/>
    <w:rsid w:val="007C0648"/>
    <w:rsid w:val="007C0B82"/>
    <w:rsid w:val="007C0F17"/>
    <w:rsid w:val="007C17FF"/>
    <w:rsid w:val="007C18EB"/>
    <w:rsid w:val="007C1B03"/>
    <w:rsid w:val="007C21B5"/>
    <w:rsid w:val="007C22E6"/>
    <w:rsid w:val="007C237B"/>
    <w:rsid w:val="007C284E"/>
    <w:rsid w:val="007C29B4"/>
    <w:rsid w:val="007C2D9B"/>
    <w:rsid w:val="007C34AC"/>
    <w:rsid w:val="007C3618"/>
    <w:rsid w:val="007C3740"/>
    <w:rsid w:val="007C3761"/>
    <w:rsid w:val="007C37F6"/>
    <w:rsid w:val="007C3808"/>
    <w:rsid w:val="007C45FD"/>
    <w:rsid w:val="007C4636"/>
    <w:rsid w:val="007C4798"/>
    <w:rsid w:val="007C4992"/>
    <w:rsid w:val="007C4E75"/>
    <w:rsid w:val="007C4E95"/>
    <w:rsid w:val="007C4F12"/>
    <w:rsid w:val="007C514B"/>
    <w:rsid w:val="007C5396"/>
    <w:rsid w:val="007C5625"/>
    <w:rsid w:val="007C5AE0"/>
    <w:rsid w:val="007C5D57"/>
    <w:rsid w:val="007C5F62"/>
    <w:rsid w:val="007C686F"/>
    <w:rsid w:val="007C6BC2"/>
    <w:rsid w:val="007C6D39"/>
    <w:rsid w:val="007C6EAD"/>
    <w:rsid w:val="007C7086"/>
    <w:rsid w:val="007C70F5"/>
    <w:rsid w:val="007C734F"/>
    <w:rsid w:val="007C7522"/>
    <w:rsid w:val="007C7B22"/>
    <w:rsid w:val="007C7BBE"/>
    <w:rsid w:val="007C7F75"/>
    <w:rsid w:val="007D0118"/>
    <w:rsid w:val="007D0132"/>
    <w:rsid w:val="007D0189"/>
    <w:rsid w:val="007D03D5"/>
    <w:rsid w:val="007D0577"/>
    <w:rsid w:val="007D0786"/>
    <w:rsid w:val="007D0985"/>
    <w:rsid w:val="007D0E3B"/>
    <w:rsid w:val="007D0F70"/>
    <w:rsid w:val="007D0F9E"/>
    <w:rsid w:val="007D102D"/>
    <w:rsid w:val="007D11D3"/>
    <w:rsid w:val="007D12FB"/>
    <w:rsid w:val="007D14FE"/>
    <w:rsid w:val="007D1729"/>
    <w:rsid w:val="007D1975"/>
    <w:rsid w:val="007D2370"/>
    <w:rsid w:val="007D23EE"/>
    <w:rsid w:val="007D24FA"/>
    <w:rsid w:val="007D2682"/>
    <w:rsid w:val="007D26D6"/>
    <w:rsid w:val="007D2A7D"/>
    <w:rsid w:val="007D2E88"/>
    <w:rsid w:val="007D2FD7"/>
    <w:rsid w:val="007D308A"/>
    <w:rsid w:val="007D3318"/>
    <w:rsid w:val="007D33A1"/>
    <w:rsid w:val="007D3505"/>
    <w:rsid w:val="007D36F7"/>
    <w:rsid w:val="007D3725"/>
    <w:rsid w:val="007D462F"/>
    <w:rsid w:val="007D5204"/>
    <w:rsid w:val="007D535A"/>
    <w:rsid w:val="007D555E"/>
    <w:rsid w:val="007D56D6"/>
    <w:rsid w:val="007D5AA0"/>
    <w:rsid w:val="007D5BF8"/>
    <w:rsid w:val="007D5EEA"/>
    <w:rsid w:val="007D5FF3"/>
    <w:rsid w:val="007D6226"/>
    <w:rsid w:val="007D6640"/>
    <w:rsid w:val="007D6795"/>
    <w:rsid w:val="007D6B49"/>
    <w:rsid w:val="007D6C1A"/>
    <w:rsid w:val="007D6CF3"/>
    <w:rsid w:val="007D6D9A"/>
    <w:rsid w:val="007D6E7E"/>
    <w:rsid w:val="007D73D2"/>
    <w:rsid w:val="007D7498"/>
    <w:rsid w:val="007D759A"/>
    <w:rsid w:val="007D770A"/>
    <w:rsid w:val="007D7761"/>
    <w:rsid w:val="007D7A4C"/>
    <w:rsid w:val="007D7A58"/>
    <w:rsid w:val="007D7D4A"/>
    <w:rsid w:val="007D7E9C"/>
    <w:rsid w:val="007E013B"/>
    <w:rsid w:val="007E0570"/>
    <w:rsid w:val="007E0CD4"/>
    <w:rsid w:val="007E0CFE"/>
    <w:rsid w:val="007E0DB8"/>
    <w:rsid w:val="007E0E42"/>
    <w:rsid w:val="007E139E"/>
    <w:rsid w:val="007E1620"/>
    <w:rsid w:val="007E18FF"/>
    <w:rsid w:val="007E1D14"/>
    <w:rsid w:val="007E1D9C"/>
    <w:rsid w:val="007E1E3C"/>
    <w:rsid w:val="007E2489"/>
    <w:rsid w:val="007E26D0"/>
    <w:rsid w:val="007E2E2B"/>
    <w:rsid w:val="007E2F68"/>
    <w:rsid w:val="007E30B8"/>
    <w:rsid w:val="007E3105"/>
    <w:rsid w:val="007E333D"/>
    <w:rsid w:val="007E3730"/>
    <w:rsid w:val="007E3755"/>
    <w:rsid w:val="007E381E"/>
    <w:rsid w:val="007E3C12"/>
    <w:rsid w:val="007E47EB"/>
    <w:rsid w:val="007E4872"/>
    <w:rsid w:val="007E48F6"/>
    <w:rsid w:val="007E4BD2"/>
    <w:rsid w:val="007E4EBF"/>
    <w:rsid w:val="007E4EFB"/>
    <w:rsid w:val="007E4F43"/>
    <w:rsid w:val="007E5418"/>
    <w:rsid w:val="007E544B"/>
    <w:rsid w:val="007E5527"/>
    <w:rsid w:val="007E553F"/>
    <w:rsid w:val="007E5848"/>
    <w:rsid w:val="007E5AE3"/>
    <w:rsid w:val="007E652D"/>
    <w:rsid w:val="007E6DB5"/>
    <w:rsid w:val="007E6EB2"/>
    <w:rsid w:val="007E6FBD"/>
    <w:rsid w:val="007E71C3"/>
    <w:rsid w:val="007E734C"/>
    <w:rsid w:val="007E7A0B"/>
    <w:rsid w:val="007E7A0F"/>
    <w:rsid w:val="007E7A7F"/>
    <w:rsid w:val="007E7E4D"/>
    <w:rsid w:val="007F00B3"/>
    <w:rsid w:val="007F00BF"/>
    <w:rsid w:val="007F027C"/>
    <w:rsid w:val="007F036F"/>
    <w:rsid w:val="007F0444"/>
    <w:rsid w:val="007F07D5"/>
    <w:rsid w:val="007F0AE9"/>
    <w:rsid w:val="007F0B90"/>
    <w:rsid w:val="007F0F8A"/>
    <w:rsid w:val="007F0FE2"/>
    <w:rsid w:val="007F11B8"/>
    <w:rsid w:val="007F11E8"/>
    <w:rsid w:val="007F14DF"/>
    <w:rsid w:val="007F15A7"/>
    <w:rsid w:val="007F19EC"/>
    <w:rsid w:val="007F1C7C"/>
    <w:rsid w:val="007F1EA1"/>
    <w:rsid w:val="007F2424"/>
    <w:rsid w:val="007F25B0"/>
    <w:rsid w:val="007F28A1"/>
    <w:rsid w:val="007F2B66"/>
    <w:rsid w:val="007F2C3C"/>
    <w:rsid w:val="007F2F7D"/>
    <w:rsid w:val="007F3795"/>
    <w:rsid w:val="007F3FD5"/>
    <w:rsid w:val="007F42DD"/>
    <w:rsid w:val="007F43EB"/>
    <w:rsid w:val="007F45A2"/>
    <w:rsid w:val="007F45B2"/>
    <w:rsid w:val="007F4738"/>
    <w:rsid w:val="007F4F13"/>
    <w:rsid w:val="007F55EE"/>
    <w:rsid w:val="007F56AF"/>
    <w:rsid w:val="007F56B8"/>
    <w:rsid w:val="007F5AE0"/>
    <w:rsid w:val="007F5CAA"/>
    <w:rsid w:val="007F5E9F"/>
    <w:rsid w:val="007F6060"/>
    <w:rsid w:val="007F6168"/>
    <w:rsid w:val="007F6203"/>
    <w:rsid w:val="007F6789"/>
    <w:rsid w:val="007F6808"/>
    <w:rsid w:val="007F68DF"/>
    <w:rsid w:val="007F68F7"/>
    <w:rsid w:val="007F6A81"/>
    <w:rsid w:val="007F6B10"/>
    <w:rsid w:val="007F6B16"/>
    <w:rsid w:val="007F6B17"/>
    <w:rsid w:val="007F7006"/>
    <w:rsid w:val="007F718C"/>
    <w:rsid w:val="007F7252"/>
    <w:rsid w:val="007F7309"/>
    <w:rsid w:val="007F732B"/>
    <w:rsid w:val="007F73B7"/>
    <w:rsid w:val="007F7868"/>
    <w:rsid w:val="007F7ED1"/>
    <w:rsid w:val="007F7F6E"/>
    <w:rsid w:val="0080021E"/>
    <w:rsid w:val="0080043D"/>
    <w:rsid w:val="00800457"/>
    <w:rsid w:val="008004E6"/>
    <w:rsid w:val="0080087A"/>
    <w:rsid w:val="0080099A"/>
    <w:rsid w:val="00801006"/>
    <w:rsid w:val="00801393"/>
    <w:rsid w:val="008016CC"/>
    <w:rsid w:val="00801E0A"/>
    <w:rsid w:val="0080272C"/>
    <w:rsid w:val="00802CF6"/>
    <w:rsid w:val="00802D2D"/>
    <w:rsid w:val="00802F88"/>
    <w:rsid w:val="008035D0"/>
    <w:rsid w:val="00803794"/>
    <w:rsid w:val="008037BC"/>
    <w:rsid w:val="00803F4F"/>
    <w:rsid w:val="0080423C"/>
    <w:rsid w:val="008042DD"/>
    <w:rsid w:val="00804354"/>
    <w:rsid w:val="008046FE"/>
    <w:rsid w:val="008048B4"/>
    <w:rsid w:val="00804C4E"/>
    <w:rsid w:val="00804CED"/>
    <w:rsid w:val="00804F09"/>
    <w:rsid w:val="00804F39"/>
    <w:rsid w:val="00805520"/>
    <w:rsid w:val="00805617"/>
    <w:rsid w:val="00805A6B"/>
    <w:rsid w:val="00805B9C"/>
    <w:rsid w:val="00805C47"/>
    <w:rsid w:val="00805D7B"/>
    <w:rsid w:val="00806113"/>
    <w:rsid w:val="00806251"/>
    <w:rsid w:val="0080647E"/>
    <w:rsid w:val="0080653C"/>
    <w:rsid w:val="00806CB6"/>
    <w:rsid w:val="00806CB7"/>
    <w:rsid w:val="00807402"/>
    <w:rsid w:val="0080775F"/>
    <w:rsid w:val="008078EE"/>
    <w:rsid w:val="008079FE"/>
    <w:rsid w:val="00807A31"/>
    <w:rsid w:val="00807B6B"/>
    <w:rsid w:val="00807E9F"/>
    <w:rsid w:val="00810169"/>
    <w:rsid w:val="00810312"/>
    <w:rsid w:val="00810347"/>
    <w:rsid w:val="00810474"/>
    <w:rsid w:val="00810619"/>
    <w:rsid w:val="008107F2"/>
    <w:rsid w:val="00810831"/>
    <w:rsid w:val="00810996"/>
    <w:rsid w:val="00810BD9"/>
    <w:rsid w:val="008113C8"/>
    <w:rsid w:val="0081165E"/>
    <w:rsid w:val="0081188E"/>
    <w:rsid w:val="0081200C"/>
    <w:rsid w:val="0081251B"/>
    <w:rsid w:val="0081293E"/>
    <w:rsid w:val="00812CB3"/>
    <w:rsid w:val="00812E3D"/>
    <w:rsid w:val="00812FA6"/>
    <w:rsid w:val="00813194"/>
    <w:rsid w:val="0081350D"/>
    <w:rsid w:val="00813C2E"/>
    <w:rsid w:val="00813C97"/>
    <w:rsid w:val="00813D6A"/>
    <w:rsid w:val="00813DAC"/>
    <w:rsid w:val="00813DF0"/>
    <w:rsid w:val="00813EBF"/>
    <w:rsid w:val="00813F00"/>
    <w:rsid w:val="00814269"/>
    <w:rsid w:val="00814284"/>
    <w:rsid w:val="00814D51"/>
    <w:rsid w:val="00814E48"/>
    <w:rsid w:val="00814EA2"/>
    <w:rsid w:val="0081521A"/>
    <w:rsid w:val="00815465"/>
    <w:rsid w:val="0081569A"/>
    <w:rsid w:val="0081576A"/>
    <w:rsid w:val="0081596D"/>
    <w:rsid w:val="00815A8F"/>
    <w:rsid w:val="00815B61"/>
    <w:rsid w:val="00815BF8"/>
    <w:rsid w:val="00816121"/>
    <w:rsid w:val="00816727"/>
    <w:rsid w:val="00816952"/>
    <w:rsid w:val="00816BA7"/>
    <w:rsid w:val="00816E72"/>
    <w:rsid w:val="00816F0A"/>
    <w:rsid w:val="00816FB5"/>
    <w:rsid w:val="00817146"/>
    <w:rsid w:val="008171B3"/>
    <w:rsid w:val="00817508"/>
    <w:rsid w:val="0081788E"/>
    <w:rsid w:val="008178CA"/>
    <w:rsid w:val="0081790F"/>
    <w:rsid w:val="008179B9"/>
    <w:rsid w:val="00817E13"/>
    <w:rsid w:val="00817E9A"/>
    <w:rsid w:val="00820007"/>
    <w:rsid w:val="0082065B"/>
    <w:rsid w:val="008208DA"/>
    <w:rsid w:val="00820B01"/>
    <w:rsid w:val="008210C4"/>
    <w:rsid w:val="0082115D"/>
    <w:rsid w:val="008212F9"/>
    <w:rsid w:val="00821815"/>
    <w:rsid w:val="00821E70"/>
    <w:rsid w:val="008220FE"/>
    <w:rsid w:val="008223D7"/>
    <w:rsid w:val="00822767"/>
    <w:rsid w:val="00822D17"/>
    <w:rsid w:val="00822E20"/>
    <w:rsid w:val="0082333C"/>
    <w:rsid w:val="00823599"/>
    <w:rsid w:val="008235DD"/>
    <w:rsid w:val="00823603"/>
    <w:rsid w:val="00823742"/>
    <w:rsid w:val="00823832"/>
    <w:rsid w:val="00823AB9"/>
    <w:rsid w:val="00823E5A"/>
    <w:rsid w:val="008244BB"/>
    <w:rsid w:val="008249C3"/>
    <w:rsid w:val="00824A3F"/>
    <w:rsid w:val="00824BAD"/>
    <w:rsid w:val="00824BFA"/>
    <w:rsid w:val="00824DC0"/>
    <w:rsid w:val="0082506B"/>
    <w:rsid w:val="00825264"/>
    <w:rsid w:val="008253C5"/>
    <w:rsid w:val="0082540E"/>
    <w:rsid w:val="0082545D"/>
    <w:rsid w:val="008257BA"/>
    <w:rsid w:val="00825AA5"/>
    <w:rsid w:val="00825D80"/>
    <w:rsid w:val="00825EB6"/>
    <w:rsid w:val="008264D7"/>
    <w:rsid w:val="008264E1"/>
    <w:rsid w:val="008269CE"/>
    <w:rsid w:val="00826B72"/>
    <w:rsid w:val="00826DE2"/>
    <w:rsid w:val="00827003"/>
    <w:rsid w:val="00827676"/>
    <w:rsid w:val="00827724"/>
    <w:rsid w:val="00827799"/>
    <w:rsid w:val="0082786E"/>
    <w:rsid w:val="0082799B"/>
    <w:rsid w:val="008301A9"/>
    <w:rsid w:val="0083069A"/>
    <w:rsid w:val="0083069D"/>
    <w:rsid w:val="008306BD"/>
    <w:rsid w:val="008309C9"/>
    <w:rsid w:val="00830A1D"/>
    <w:rsid w:val="00830A31"/>
    <w:rsid w:val="00830B09"/>
    <w:rsid w:val="00830C29"/>
    <w:rsid w:val="00830C30"/>
    <w:rsid w:val="008313DB"/>
    <w:rsid w:val="00831540"/>
    <w:rsid w:val="008315EC"/>
    <w:rsid w:val="00831612"/>
    <w:rsid w:val="00831843"/>
    <w:rsid w:val="00831920"/>
    <w:rsid w:val="008319F4"/>
    <w:rsid w:val="00831A80"/>
    <w:rsid w:val="00831C8B"/>
    <w:rsid w:val="00831D9B"/>
    <w:rsid w:val="00831E17"/>
    <w:rsid w:val="00832228"/>
    <w:rsid w:val="0083252D"/>
    <w:rsid w:val="008328A5"/>
    <w:rsid w:val="008329D7"/>
    <w:rsid w:val="00832E76"/>
    <w:rsid w:val="00832FCE"/>
    <w:rsid w:val="00833353"/>
    <w:rsid w:val="00833498"/>
    <w:rsid w:val="00833743"/>
    <w:rsid w:val="008340A4"/>
    <w:rsid w:val="0083476C"/>
    <w:rsid w:val="0083483A"/>
    <w:rsid w:val="008350D3"/>
    <w:rsid w:val="008351D1"/>
    <w:rsid w:val="0083562F"/>
    <w:rsid w:val="00835670"/>
    <w:rsid w:val="0083599C"/>
    <w:rsid w:val="00835A08"/>
    <w:rsid w:val="00835BF0"/>
    <w:rsid w:val="00836237"/>
    <w:rsid w:val="00836566"/>
    <w:rsid w:val="00836704"/>
    <w:rsid w:val="00836A69"/>
    <w:rsid w:val="00836CAC"/>
    <w:rsid w:val="00836CF4"/>
    <w:rsid w:val="00836DEF"/>
    <w:rsid w:val="00836FE7"/>
    <w:rsid w:val="008370FA"/>
    <w:rsid w:val="00837144"/>
    <w:rsid w:val="00837211"/>
    <w:rsid w:val="00837DC0"/>
    <w:rsid w:val="00840013"/>
    <w:rsid w:val="00840679"/>
    <w:rsid w:val="00840906"/>
    <w:rsid w:val="00840AF4"/>
    <w:rsid w:val="00840FE2"/>
    <w:rsid w:val="0084115B"/>
    <w:rsid w:val="008411A0"/>
    <w:rsid w:val="008411B0"/>
    <w:rsid w:val="008414FD"/>
    <w:rsid w:val="008415CB"/>
    <w:rsid w:val="00841AE9"/>
    <w:rsid w:val="0084211A"/>
    <w:rsid w:val="0084212E"/>
    <w:rsid w:val="0084242C"/>
    <w:rsid w:val="008424BB"/>
    <w:rsid w:val="00842603"/>
    <w:rsid w:val="00842963"/>
    <w:rsid w:val="00842D0B"/>
    <w:rsid w:val="00842E7F"/>
    <w:rsid w:val="0084329E"/>
    <w:rsid w:val="00843321"/>
    <w:rsid w:val="008434E8"/>
    <w:rsid w:val="00843816"/>
    <w:rsid w:val="00843A5B"/>
    <w:rsid w:val="00843B22"/>
    <w:rsid w:val="00843E42"/>
    <w:rsid w:val="00843E65"/>
    <w:rsid w:val="00843E93"/>
    <w:rsid w:val="00843F88"/>
    <w:rsid w:val="00844672"/>
    <w:rsid w:val="008454AB"/>
    <w:rsid w:val="008459C9"/>
    <w:rsid w:val="00845C4A"/>
    <w:rsid w:val="00845C4B"/>
    <w:rsid w:val="00845EB0"/>
    <w:rsid w:val="00846923"/>
    <w:rsid w:val="0084695C"/>
    <w:rsid w:val="00846AA4"/>
    <w:rsid w:val="00846C97"/>
    <w:rsid w:val="00847161"/>
    <w:rsid w:val="00847214"/>
    <w:rsid w:val="008473B1"/>
    <w:rsid w:val="008473DE"/>
    <w:rsid w:val="00847446"/>
    <w:rsid w:val="00847745"/>
    <w:rsid w:val="0084774D"/>
    <w:rsid w:val="00847B12"/>
    <w:rsid w:val="00847C7A"/>
    <w:rsid w:val="00847DCF"/>
    <w:rsid w:val="008501DF"/>
    <w:rsid w:val="00850499"/>
    <w:rsid w:val="008506F1"/>
    <w:rsid w:val="00850721"/>
    <w:rsid w:val="008508A1"/>
    <w:rsid w:val="008509E0"/>
    <w:rsid w:val="00850AFE"/>
    <w:rsid w:val="00850DA1"/>
    <w:rsid w:val="00850F64"/>
    <w:rsid w:val="00851127"/>
    <w:rsid w:val="00851377"/>
    <w:rsid w:val="008513AF"/>
    <w:rsid w:val="00851867"/>
    <w:rsid w:val="00851A57"/>
    <w:rsid w:val="00851D0E"/>
    <w:rsid w:val="00851F60"/>
    <w:rsid w:val="00852259"/>
    <w:rsid w:val="00852804"/>
    <w:rsid w:val="00852D84"/>
    <w:rsid w:val="00852FDE"/>
    <w:rsid w:val="00853401"/>
    <w:rsid w:val="008537C2"/>
    <w:rsid w:val="00853B65"/>
    <w:rsid w:val="00853FDF"/>
    <w:rsid w:val="00854488"/>
    <w:rsid w:val="00854559"/>
    <w:rsid w:val="0085459B"/>
    <w:rsid w:val="008547AA"/>
    <w:rsid w:val="00855051"/>
    <w:rsid w:val="00855788"/>
    <w:rsid w:val="00855D42"/>
    <w:rsid w:val="00855FE0"/>
    <w:rsid w:val="00856352"/>
    <w:rsid w:val="00856417"/>
    <w:rsid w:val="00856C4B"/>
    <w:rsid w:val="00856C76"/>
    <w:rsid w:val="00856E1A"/>
    <w:rsid w:val="0085700C"/>
    <w:rsid w:val="008572E8"/>
    <w:rsid w:val="0085736E"/>
    <w:rsid w:val="00857663"/>
    <w:rsid w:val="0085772F"/>
    <w:rsid w:val="008578F5"/>
    <w:rsid w:val="00857A90"/>
    <w:rsid w:val="00857B3F"/>
    <w:rsid w:val="00857E1D"/>
    <w:rsid w:val="00860571"/>
    <w:rsid w:val="0086076C"/>
    <w:rsid w:val="008609DF"/>
    <w:rsid w:val="00860D40"/>
    <w:rsid w:val="008611FC"/>
    <w:rsid w:val="0086199B"/>
    <w:rsid w:val="00861BDA"/>
    <w:rsid w:val="00861E6A"/>
    <w:rsid w:val="00861FF3"/>
    <w:rsid w:val="00862091"/>
    <w:rsid w:val="00862383"/>
    <w:rsid w:val="00862B2A"/>
    <w:rsid w:val="00862C99"/>
    <w:rsid w:val="00862DFE"/>
    <w:rsid w:val="00862F37"/>
    <w:rsid w:val="00863B70"/>
    <w:rsid w:val="00863EA2"/>
    <w:rsid w:val="008645AA"/>
    <w:rsid w:val="008646FD"/>
    <w:rsid w:val="008648F2"/>
    <w:rsid w:val="00864AB3"/>
    <w:rsid w:val="00864FF2"/>
    <w:rsid w:val="008654FE"/>
    <w:rsid w:val="008657B6"/>
    <w:rsid w:val="00865C23"/>
    <w:rsid w:val="0086626A"/>
    <w:rsid w:val="00866825"/>
    <w:rsid w:val="00866B19"/>
    <w:rsid w:val="00866D12"/>
    <w:rsid w:val="00866D63"/>
    <w:rsid w:val="00866E18"/>
    <w:rsid w:val="00866E5F"/>
    <w:rsid w:val="008670CC"/>
    <w:rsid w:val="008672F3"/>
    <w:rsid w:val="00867559"/>
    <w:rsid w:val="0086764C"/>
    <w:rsid w:val="00867F79"/>
    <w:rsid w:val="0087000E"/>
    <w:rsid w:val="0087004F"/>
    <w:rsid w:val="00870075"/>
    <w:rsid w:val="008703CC"/>
    <w:rsid w:val="00870552"/>
    <w:rsid w:val="00870C02"/>
    <w:rsid w:val="00870E8B"/>
    <w:rsid w:val="00870FE1"/>
    <w:rsid w:val="0087135F"/>
    <w:rsid w:val="008715B5"/>
    <w:rsid w:val="00871B9E"/>
    <w:rsid w:val="00871BF9"/>
    <w:rsid w:val="00872017"/>
    <w:rsid w:val="0087205F"/>
    <w:rsid w:val="008722BE"/>
    <w:rsid w:val="00872302"/>
    <w:rsid w:val="00872D94"/>
    <w:rsid w:val="00873390"/>
    <w:rsid w:val="00873460"/>
    <w:rsid w:val="008735FB"/>
    <w:rsid w:val="00873645"/>
    <w:rsid w:val="008736FA"/>
    <w:rsid w:val="008738B3"/>
    <w:rsid w:val="00873B41"/>
    <w:rsid w:val="00873D46"/>
    <w:rsid w:val="00873D81"/>
    <w:rsid w:val="008741EF"/>
    <w:rsid w:val="00874583"/>
    <w:rsid w:val="00874AD6"/>
    <w:rsid w:val="00874BBE"/>
    <w:rsid w:val="0087520F"/>
    <w:rsid w:val="00875488"/>
    <w:rsid w:val="00875683"/>
    <w:rsid w:val="00875A92"/>
    <w:rsid w:val="0087611B"/>
    <w:rsid w:val="00876449"/>
    <w:rsid w:val="00876799"/>
    <w:rsid w:val="00876A52"/>
    <w:rsid w:val="00876AD2"/>
    <w:rsid w:val="00876B82"/>
    <w:rsid w:val="00876BB4"/>
    <w:rsid w:val="00876ECE"/>
    <w:rsid w:val="008773F1"/>
    <w:rsid w:val="00877649"/>
    <w:rsid w:val="008778B7"/>
    <w:rsid w:val="0087791A"/>
    <w:rsid w:val="00877C47"/>
    <w:rsid w:val="00880364"/>
    <w:rsid w:val="00880576"/>
    <w:rsid w:val="00880888"/>
    <w:rsid w:val="00880A85"/>
    <w:rsid w:val="00880B7C"/>
    <w:rsid w:val="00880F41"/>
    <w:rsid w:val="00881223"/>
    <w:rsid w:val="0088157F"/>
    <w:rsid w:val="00882115"/>
    <w:rsid w:val="00882801"/>
    <w:rsid w:val="00883225"/>
    <w:rsid w:val="00883B3A"/>
    <w:rsid w:val="00884067"/>
    <w:rsid w:val="00884222"/>
    <w:rsid w:val="00884249"/>
    <w:rsid w:val="00884263"/>
    <w:rsid w:val="008846B7"/>
    <w:rsid w:val="008846D3"/>
    <w:rsid w:val="0088473E"/>
    <w:rsid w:val="008849D0"/>
    <w:rsid w:val="00884D54"/>
    <w:rsid w:val="00884DE7"/>
    <w:rsid w:val="00884EA1"/>
    <w:rsid w:val="00884FA2"/>
    <w:rsid w:val="008850A5"/>
    <w:rsid w:val="008850EF"/>
    <w:rsid w:val="00885740"/>
    <w:rsid w:val="00885801"/>
    <w:rsid w:val="008859A9"/>
    <w:rsid w:val="00885AB1"/>
    <w:rsid w:val="00885B62"/>
    <w:rsid w:val="00885C5D"/>
    <w:rsid w:val="00885CDE"/>
    <w:rsid w:val="00885FF0"/>
    <w:rsid w:val="0088606C"/>
    <w:rsid w:val="0088612B"/>
    <w:rsid w:val="008866AC"/>
    <w:rsid w:val="008867E5"/>
    <w:rsid w:val="0088682C"/>
    <w:rsid w:val="0088778E"/>
    <w:rsid w:val="008878D9"/>
    <w:rsid w:val="00887D3E"/>
    <w:rsid w:val="00887E47"/>
    <w:rsid w:val="008902C6"/>
    <w:rsid w:val="008904BA"/>
    <w:rsid w:val="008904DB"/>
    <w:rsid w:val="00890AFC"/>
    <w:rsid w:val="00890ED6"/>
    <w:rsid w:val="0089114B"/>
    <w:rsid w:val="008911DD"/>
    <w:rsid w:val="00891482"/>
    <w:rsid w:val="00891592"/>
    <w:rsid w:val="008916B1"/>
    <w:rsid w:val="008917AC"/>
    <w:rsid w:val="00891A98"/>
    <w:rsid w:val="00891C2B"/>
    <w:rsid w:val="00891E9E"/>
    <w:rsid w:val="008926D8"/>
    <w:rsid w:val="0089289A"/>
    <w:rsid w:val="00892AA3"/>
    <w:rsid w:val="00892BC9"/>
    <w:rsid w:val="00892CEE"/>
    <w:rsid w:val="00892E2A"/>
    <w:rsid w:val="00892E93"/>
    <w:rsid w:val="00892ECF"/>
    <w:rsid w:val="00893074"/>
    <w:rsid w:val="00893555"/>
    <w:rsid w:val="00893714"/>
    <w:rsid w:val="008937CE"/>
    <w:rsid w:val="008938C4"/>
    <w:rsid w:val="00893A25"/>
    <w:rsid w:val="00893A2F"/>
    <w:rsid w:val="00893C8F"/>
    <w:rsid w:val="00894014"/>
    <w:rsid w:val="00894166"/>
    <w:rsid w:val="008950C3"/>
    <w:rsid w:val="00895112"/>
    <w:rsid w:val="0089514C"/>
    <w:rsid w:val="008957A4"/>
    <w:rsid w:val="0089590E"/>
    <w:rsid w:val="0089609B"/>
    <w:rsid w:val="008961A4"/>
    <w:rsid w:val="008963F8"/>
    <w:rsid w:val="008965FA"/>
    <w:rsid w:val="00896BE0"/>
    <w:rsid w:val="00897042"/>
    <w:rsid w:val="008976F3"/>
    <w:rsid w:val="00897BC8"/>
    <w:rsid w:val="00897D74"/>
    <w:rsid w:val="008A0476"/>
    <w:rsid w:val="008A04C0"/>
    <w:rsid w:val="008A0689"/>
    <w:rsid w:val="008A06E1"/>
    <w:rsid w:val="008A0E12"/>
    <w:rsid w:val="008A1276"/>
    <w:rsid w:val="008A1277"/>
    <w:rsid w:val="008A137D"/>
    <w:rsid w:val="008A15CC"/>
    <w:rsid w:val="008A2091"/>
    <w:rsid w:val="008A22B3"/>
    <w:rsid w:val="008A23CC"/>
    <w:rsid w:val="008A2404"/>
    <w:rsid w:val="008A2591"/>
    <w:rsid w:val="008A26DD"/>
    <w:rsid w:val="008A29AC"/>
    <w:rsid w:val="008A29DE"/>
    <w:rsid w:val="008A2A73"/>
    <w:rsid w:val="008A2E3C"/>
    <w:rsid w:val="008A2F68"/>
    <w:rsid w:val="008A34B6"/>
    <w:rsid w:val="008A3C79"/>
    <w:rsid w:val="008A3F03"/>
    <w:rsid w:val="008A43BD"/>
    <w:rsid w:val="008A4AE3"/>
    <w:rsid w:val="008A4B1F"/>
    <w:rsid w:val="008A4B2F"/>
    <w:rsid w:val="008A4D70"/>
    <w:rsid w:val="008A4DBF"/>
    <w:rsid w:val="008A5134"/>
    <w:rsid w:val="008A513C"/>
    <w:rsid w:val="008A51DE"/>
    <w:rsid w:val="008A543E"/>
    <w:rsid w:val="008A5530"/>
    <w:rsid w:val="008A56F7"/>
    <w:rsid w:val="008A5862"/>
    <w:rsid w:val="008A6598"/>
    <w:rsid w:val="008A667F"/>
    <w:rsid w:val="008A6ADF"/>
    <w:rsid w:val="008A6E7E"/>
    <w:rsid w:val="008A72B6"/>
    <w:rsid w:val="008A73DB"/>
    <w:rsid w:val="008A749A"/>
    <w:rsid w:val="008A74D4"/>
    <w:rsid w:val="008A76AB"/>
    <w:rsid w:val="008A771E"/>
    <w:rsid w:val="008A7773"/>
    <w:rsid w:val="008A79A2"/>
    <w:rsid w:val="008A7A6D"/>
    <w:rsid w:val="008A7B8C"/>
    <w:rsid w:val="008A7E7B"/>
    <w:rsid w:val="008B050E"/>
    <w:rsid w:val="008B06F2"/>
    <w:rsid w:val="008B0B75"/>
    <w:rsid w:val="008B0BA1"/>
    <w:rsid w:val="008B0BEE"/>
    <w:rsid w:val="008B0C9C"/>
    <w:rsid w:val="008B0D53"/>
    <w:rsid w:val="008B0D62"/>
    <w:rsid w:val="008B0EB8"/>
    <w:rsid w:val="008B1784"/>
    <w:rsid w:val="008B179F"/>
    <w:rsid w:val="008B19F4"/>
    <w:rsid w:val="008B1A21"/>
    <w:rsid w:val="008B1C93"/>
    <w:rsid w:val="008B207C"/>
    <w:rsid w:val="008B2378"/>
    <w:rsid w:val="008B24FB"/>
    <w:rsid w:val="008B2778"/>
    <w:rsid w:val="008B2806"/>
    <w:rsid w:val="008B29B5"/>
    <w:rsid w:val="008B2ACB"/>
    <w:rsid w:val="008B2AFC"/>
    <w:rsid w:val="008B2BC3"/>
    <w:rsid w:val="008B2C99"/>
    <w:rsid w:val="008B2F12"/>
    <w:rsid w:val="008B2FCB"/>
    <w:rsid w:val="008B346F"/>
    <w:rsid w:val="008B37D3"/>
    <w:rsid w:val="008B394B"/>
    <w:rsid w:val="008B3D6E"/>
    <w:rsid w:val="008B3E5C"/>
    <w:rsid w:val="008B4D9E"/>
    <w:rsid w:val="008B4FA6"/>
    <w:rsid w:val="008B5282"/>
    <w:rsid w:val="008B58FE"/>
    <w:rsid w:val="008B6052"/>
    <w:rsid w:val="008B60DA"/>
    <w:rsid w:val="008B610A"/>
    <w:rsid w:val="008B63FF"/>
    <w:rsid w:val="008B68B5"/>
    <w:rsid w:val="008B6AD7"/>
    <w:rsid w:val="008B6DAE"/>
    <w:rsid w:val="008B6DB1"/>
    <w:rsid w:val="008B70AC"/>
    <w:rsid w:val="008B711D"/>
    <w:rsid w:val="008B728A"/>
    <w:rsid w:val="008B73BD"/>
    <w:rsid w:val="008B7465"/>
    <w:rsid w:val="008B75D0"/>
    <w:rsid w:val="008B7C17"/>
    <w:rsid w:val="008B7DCD"/>
    <w:rsid w:val="008C000A"/>
    <w:rsid w:val="008C0163"/>
    <w:rsid w:val="008C071C"/>
    <w:rsid w:val="008C0B61"/>
    <w:rsid w:val="008C0B8E"/>
    <w:rsid w:val="008C0EBF"/>
    <w:rsid w:val="008C1272"/>
    <w:rsid w:val="008C1598"/>
    <w:rsid w:val="008C1716"/>
    <w:rsid w:val="008C197C"/>
    <w:rsid w:val="008C1C79"/>
    <w:rsid w:val="008C1D88"/>
    <w:rsid w:val="008C2073"/>
    <w:rsid w:val="008C20DD"/>
    <w:rsid w:val="008C2273"/>
    <w:rsid w:val="008C2D01"/>
    <w:rsid w:val="008C351B"/>
    <w:rsid w:val="008C3637"/>
    <w:rsid w:val="008C36CC"/>
    <w:rsid w:val="008C38BA"/>
    <w:rsid w:val="008C3F2E"/>
    <w:rsid w:val="008C3F55"/>
    <w:rsid w:val="008C40E6"/>
    <w:rsid w:val="008C42FC"/>
    <w:rsid w:val="008C4548"/>
    <w:rsid w:val="008C4650"/>
    <w:rsid w:val="008C474E"/>
    <w:rsid w:val="008C4966"/>
    <w:rsid w:val="008C4E94"/>
    <w:rsid w:val="008C4FB5"/>
    <w:rsid w:val="008C517E"/>
    <w:rsid w:val="008C5470"/>
    <w:rsid w:val="008C57E5"/>
    <w:rsid w:val="008C6E13"/>
    <w:rsid w:val="008C6E4D"/>
    <w:rsid w:val="008C6FA3"/>
    <w:rsid w:val="008C7557"/>
    <w:rsid w:val="008C7697"/>
    <w:rsid w:val="008C7B28"/>
    <w:rsid w:val="008C7D55"/>
    <w:rsid w:val="008D0AF6"/>
    <w:rsid w:val="008D0F7A"/>
    <w:rsid w:val="008D1168"/>
    <w:rsid w:val="008D12E0"/>
    <w:rsid w:val="008D13CA"/>
    <w:rsid w:val="008D146A"/>
    <w:rsid w:val="008D1509"/>
    <w:rsid w:val="008D18B2"/>
    <w:rsid w:val="008D1960"/>
    <w:rsid w:val="008D2273"/>
    <w:rsid w:val="008D2A83"/>
    <w:rsid w:val="008D2CD3"/>
    <w:rsid w:val="008D2DFC"/>
    <w:rsid w:val="008D3066"/>
    <w:rsid w:val="008D32F3"/>
    <w:rsid w:val="008D331D"/>
    <w:rsid w:val="008D3405"/>
    <w:rsid w:val="008D36D5"/>
    <w:rsid w:val="008D3714"/>
    <w:rsid w:val="008D390F"/>
    <w:rsid w:val="008D395D"/>
    <w:rsid w:val="008D3D0F"/>
    <w:rsid w:val="008D3D1D"/>
    <w:rsid w:val="008D3F45"/>
    <w:rsid w:val="008D3FFD"/>
    <w:rsid w:val="008D41F7"/>
    <w:rsid w:val="008D4361"/>
    <w:rsid w:val="008D4948"/>
    <w:rsid w:val="008D4AAE"/>
    <w:rsid w:val="008D5022"/>
    <w:rsid w:val="008D53BF"/>
    <w:rsid w:val="008D5928"/>
    <w:rsid w:val="008D5DB5"/>
    <w:rsid w:val="008D6116"/>
    <w:rsid w:val="008D624C"/>
    <w:rsid w:val="008D62D2"/>
    <w:rsid w:val="008D659E"/>
    <w:rsid w:val="008D6708"/>
    <w:rsid w:val="008D68B0"/>
    <w:rsid w:val="008D68E4"/>
    <w:rsid w:val="008D691B"/>
    <w:rsid w:val="008D694A"/>
    <w:rsid w:val="008D6AD0"/>
    <w:rsid w:val="008D6D95"/>
    <w:rsid w:val="008D6FA4"/>
    <w:rsid w:val="008D7B6D"/>
    <w:rsid w:val="008D7D71"/>
    <w:rsid w:val="008D7E86"/>
    <w:rsid w:val="008E02F4"/>
    <w:rsid w:val="008E0506"/>
    <w:rsid w:val="008E077B"/>
    <w:rsid w:val="008E0CFF"/>
    <w:rsid w:val="008E0FA8"/>
    <w:rsid w:val="008E10BD"/>
    <w:rsid w:val="008E154F"/>
    <w:rsid w:val="008E16CF"/>
    <w:rsid w:val="008E1CE4"/>
    <w:rsid w:val="008E23B6"/>
    <w:rsid w:val="008E2575"/>
    <w:rsid w:val="008E2638"/>
    <w:rsid w:val="008E2819"/>
    <w:rsid w:val="008E291D"/>
    <w:rsid w:val="008E2973"/>
    <w:rsid w:val="008E2EAA"/>
    <w:rsid w:val="008E3071"/>
    <w:rsid w:val="008E30AC"/>
    <w:rsid w:val="008E320D"/>
    <w:rsid w:val="008E34D4"/>
    <w:rsid w:val="008E372E"/>
    <w:rsid w:val="008E47EB"/>
    <w:rsid w:val="008E4885"/>
    <w:rsid w:val="008E48BF"/>
    <w:rsid w:val="008E57D0"/>
    <w:rsid w:val="008E5D5A"/>
    <w:rsid w:val="008E5D6B"/>
    <w:rsid w:val="008E5E8D"/>
    <w:rsid w:val="008E5E97"/>
    <w:rsid w:val="008E5F62"/>
    <w:rsid w:val="008E6163"/>
    <w:rsid w:val="008E631D"/>
    <w:rsid w:val="008E6E1F"/>
    <w:rsid w:val="008E7178"/>
    <w:rsid w:val="008E7212"/>
    <w:rsid w:val="008E7251"/>
    <w:rsid w:val="008E758D"/>
    <w:rsid w:val="008E7668"/>
    <w:rsid w:val="008E7687"/>
    <w:rsid w:val="008E76F0"/>
    <w:rsid w:val="008E7B5A"/>
    <w:rsid w:val="008E7EBB"/>
    <w:rsid w:val="008E7FCF"/>
    <w:rsid w:val="008F040F"/>
    <w:rsid w:val="008F0E55"/>
    <w:rsid w:val="008F105E"/>
    <w:rsid w:val="008F10D5"/>
    <w:rsid w:val="008F15FE"/>
    <w:rsid w:val="008F1648"/>
    <w:rsid w:val="008F16D3"/>
    <w:rsid w:val="008F1A0A"/>
    <w:rsid w:val="008F1A22"/>
    <w:rsid w:val="008F1A5D"/>
    <w:rsid w:val="008F1F84"/>
    <w:rsid w:val="008F21D1"/>
    <w:rsid w:val="008F2340"/>
    <w:rsid w:val="008F280F"/>
    <w:rsid w:val="008F2969"/>
    <w:rsid w:val="008F2D29"/>
    <w:rsid w:val="008F3B8F"/>
    <w:rsid w:val="008F3D78"/>
    <w:rsid w:val="008F3E61"/>
    <w:rsid w:val="008F43B0"/>
    <w:rsid w:val="008F4501"/>
    <w:rsid w:val="008F4968"/>
    <w:rsid w:val="008F4DA7"/>
    <w:rsid w:val="008F5187"/>
    <w:rsid w:val="008F56D7"/>
    <w:rsid w:val="008F57A4"/>
    <w:rsid w:val="008F5AEB"/>
    <w:rsid w:val="008F5B5D"/>
    <w:rsid w:val="008F5BD9"/>
    <w:rsid w:val="008F5BDB"/>
    <w:rsid w:val="008F5DB5"/>
    <w:rsid w:val="008F60D8"/>
    <w:rsid w:val="008F6208"/>
    <w:rsid w:val="008F6480"/>
    <w:rsid w:val="008F67F1"/>
    <w:rsid w:val="008F6D55"/>
    <w:rsid w:val="008F6F7F"/>
    <w:rsid w:val="008F728B"/>
    <w:rsid w:val="008F72F6"/>
    <w:rsid w:val="008F74AF"/>
    <w:rsid w:val="008F762C"/>
    <w:rsid w:val="008F7A08"/>
    <w:rsid w:val="008F7BBF"/>
    <w:rsid w:val="009003E0"/>
    <w:rsid w:val="00900426"/>
    <w:rsid w:val="0090043C"/>
    <w:rsid w:val="009004AA"/>
    <w:rsid w:val="00900910"/>
    <w:rsid w:val="00901735"/>
    <w:rsid w:val="009019FC"/>
    <w:rsid w:val="00901B2D"/>
    <w:rsid w:val="0090225A"/>
    <w:rsid w:val="009026AB"/>
    <w:rsid w:val="00902727"/>
    <w:rsid w:val="0090276E"/>
    <w:rsid w:val="009029FC"/>
    <w:rsid w:val="00902A72"/>
    <w:rsid w:val="00902B36"/>
    <w:rsid w:val="0090312B"/>
    <w:rsid w:val="00903180"/>
    <w:rsid w:val="0090321C"/>
    <w:rsid w:val="00903AC9"/>
    <w:rsid w:val="00903D6C"/>
    <w:rsid w:val="00903FA7"/>
    <w:rsid w:val="009040E4"/>
    <w:rsid w:val="009042FD"/>
    <w:rsid w:val="00904836"/>
    <w:rsid w:val="00904C86"/>
    <w:rsid w:val="00904ED8"/>
    <w:rsid w:val="009050DC"/>
    <w:rsid w:val="009051AF"/>
    <w:rsid w:val="009053B3"/>
    <w:rsid w:val="009055D2"/>
    <w:rsid w:val="009058B7"/>
    <w:rsid w:val="00905B15"/>
    <w:rsid w:val="00905DE5"/>
    <w:rsid w:val="00905FF0"/>
    <w:rsid w:val="009061E7"/>
    <w:rsid w:val="00906630"/>
    <w:rsid w:val="009068BD"/>
    <w:rsid w:val="00906AF9"/>
    <w:rsid w:val="00906B01"/>
    <w:rsid w:val="00906FF1"/>
    <w:rsid w:val="00907644"/>
    <w:rsid w:val="0090781B"/>
    <w:rsid w:val="00907B2F"/>
    <w:rsid w:val="00907F51"/>
    <w:rsid w:val="00907FB2"/>
    <w:rsid w:val="00910FB9"/>
    <w:rsid w:val="00910FFF"/>
    <w:rsid w:val="0091177A"/>
    <w:rsid w:val="0091181D"/>
    <w:rsid w:val="009118EF"/>
    <w:rsid w:val="00911FBF"/>
    <w:rsid w:val="009123C7"/>
    <w:rsid w:val="0091253A"/>
    <w:rsid w:val="009125FF"/>
    <w:rsid w:val="009129D9"/>
    <w:rsid w:val="00912AD5"/>
    <w:rsid w:val="00912E11"/>
    <w:rsid w:val="00912F28"/>
    <w:rsid w:val="00912F8F"/>
    <w:rsid w:val="0091336E"/>
    <w:rsid w:val="009135C2"/>
    <w:rsid w:val="00913DB1"/>
    <w:rsid w:val="009141D5"/>
    <w:rsid w:val="009143AF"/>
    <w:rsid w:val="009145B8"/>
    <w:rsid w:val="009145C3"/>
    <w:rsid w:val="0091472D"/>
    <w:rsid w:val="009148B7"/>
    <w:rsid w:val="00914D86"/>
    <w:rsid w:val="00914EDC"/>
    <w:rsid w:val="009151EC"/>
    <w:rsid w:val="009158E0"/>
    <w:rsid w:val="00916072"/>
    <w:rsid w:val="009162F0"/>
    <w:rsid w:val="009165F7"/>
    <w:rsid w:val="0091698B"/>
    <w:rsid w:val="00916BEC"/>
    <w:rsid w:val="00916C90"/>
    <w:rsid w:val="00916CFA"/>
    <w:rsid w:val="00916D83"/>
    <w:rsid w:val="00916E46"/>
    <w:rsid w:val="0091736D"/>
    <w:rsid w:val="0091780E"/>
    <w:rsid w:val="00917BF7"/>
    <w:rsid w:val="00917C16"/>
    <w:rsid w:val="00920021"/>
    <w:rsid w:val="009200C2"/>
    <w:rsid w:val="0092048D"/>
    <w:rsid w:val="0092082A"/>
    <w:rsid w:val="0092087F"/>
    <w:rsid w:val="0092094C"/>
    <w:rsid w:val="00920C82"/>
    <w:rsid w:val="00920EAE"/>
    <w:rsid w:val="00920F46"/>
    <w:rsid w:val="00920F6F"/>
    <w:rsid w:val="00921738"/>
    <w:rsid w:val="00921931"/>
    <w:rsid w:val="0092197A"/>
    <w:rsid w:val="00921A4A"/>
    <w:rsid w:val="00921D97"/>
    <w:rsid w:val="009223CE"/>
    <w:rsid w:val="00922796"/>
    <w:rsid w:val="009227A4"/>
    <w:rsid w:val="00922ACA"/>
    <w:rsid w:val="00922B50"/>
    <w:rsid w:val="00923345"/>
    <w:rsid w:val="00923BE2"/>
    <w:rsid w:val="00923D26"/>
    <w:rsid w:val="009240AB"/>
    <w:rsid w:val="00924337"/>
    <w:rsid w:val="00924AAD"/>
    <w:rsid w:val="00924B4A"/>
    <w:rsid w:val="00924F3D"/>
    <w:rsid w:val="00925187"/>
    <w:rsid w:val="0092585C"/>
    <w:rsid w:val="00925C0E"/>
    <w:rsid w:val="00926298"/>
    <w:rsid w:val="0092667A"/>
    <w:rsid w:val="0092678E"/>
    <w:rsid w:val="00926A2F"/>
    <w:rsid w:val="00926A64"/>
    <w:rsid w:val="00926C5C"/>
    <w:rsid w:val="00926E78"/>
    <w:rsid w:val="00927AA1"/>
    <w:rsid w:val="00927D28"/>
    <w:rsid w:val="00927E49"/>
    <w:rsid w:val="00927E72"/>
    <w:rsid w:val="00927F00"/>
    <w:rsid w:val="00930167"/>
    <w:rsid w:val="009301FC"/>
    <w:rsid w:val="00930347"/>
    <w:rsid w:val="0093037A"/>
    <w:rsid w:val="009307D4"/>
    <w:rsid w:val="00931217"/>
    <w:rsid w:val="009312EE"/>
    <w:rsid w:val="00931428"/>
    <w:rsid w:val="00931484"/>
    <w:rsid w:val="0093170A"/>
    <w:rsid w:val="009318EB"/>
    <w:rsid w:val="00931C1D"/>
    <w:rsid w:val="00931EC7"/>
    <w:rsid w:val="0093218B"/>
    <w:rsid w:val="0093218D"/>
    <w:rsid w:val="009323EB"/>
    <w:rsid w:val="00932622"/>
    <w:rsid w:val="00932AED"/>
    <w:rsid w:val="00932E07"/>
    <w:rsid w:val="00933CD2"/>
    <w:rsid w:val="00933F47"/>
    <w:rsid w:val="00934193"/>
    <w:rsid w:val="009341A1"/>
    <w:rsid w:val="0093435F"/>
    <w:rsid w:val="00934688"/>
    <w:rsid w:val="00934A2E"/>
    <w:rsid w:val="00935680"/>
    <w:rsid w:val="00935D7B"/>
    <w:rsid w:val="00935E2C"/>
    <w:rsid w:val="00935F5B"/>
    <w:rsid w:val="00936A5F"/>
    <w:rsid w:val="00936B1B"/>
    <w:rsid w:val="00936D74"/>
    <w:rsid w:val="00936F44"/>
    <w:rsid w:val="0093712D"/>
    <w:rsid w:val="009375FC"/>
    <w:rsid w:val="00937BB9"/>
    <w:rsid w:val="00937CA7"/>
    <w:rsid w:val="00940677"/>
    <w:rsid w:val="00940A45"/>
    <w:rsid w:val="00940A6B"/>
    <w:rsid w:val="00940F94"/>
    <w:rsid w:val="0094127A"/>
    <w:rsid w:val="00941407"/>
    <w:rsid w:val="0094154D"/>
    <w:rsid w:val="009418F3"/>
    <w:rsid w:val="009419CB"/>
    <w:rsid w:val="009420AF"/>
    <w:rsid w:val="0094220C"/>
    <w:rsid w:val="00942352"/>
    <w:rsid w:val="00942495"/>
    <w:rsid w:val="00942836"/>
    <w:rsid w:val="00942B3D"/>
    <w:rsid w:val="00942F6B"/>
    <w:rsid w:val="00943216"/>
    <w:rsid w:val="009432A5"/>
    <w:rsid w:val="009435C4"/>
    <w:rsid w:val="00943676"/>
    <w:rsid w:val="00943EE3"/>
    <w:rsid w:val="009440A2"/>
    <w:rsid w:val="0094437A"/>
    <w:rsid w:val="009445E8"/>
    <w:rsid w:val="0094477A"/>
    <w:rsid w:val="00944986"/>
    <w:rsid w:val="00944C75"/>
    <w:rsid w:val="00944E90"/>
    <w:rsid w:val="009451B4"/>
    <w:rsid w:val="00945A36"/>
    <w:rsid w:val="009463FD"/>
    <w:rsid w:val="00946A2F"/>
    <w:rsid w:val="00946B43"/>
    <w:rsid w:val="00947DEC"/>
    <w:rsid w:val="00947FFD"/>
    <w:rsid w:val="0095013A"/>
    <w:rsid w:val="009504AE"/>
    <w:rsid w:val="00950BBA"/>
    <w:rsid w:val="00950ED2"/>
    <w:rsid w:val="00950F1D"/>
    <w:rsid w:val="00951558"/>
    <w:rsid w:val="0095155F"/>
    <w:rsid w:val="009515AF"/>
    <w:rsid w:val="00951891"/>
    <w:rsid w:val="00951A0F"/>
    <w:rsid w:val="00951BAD"/>
    <w:rsid w:val="00951C49"/>
    <w:rsid w:val="00951CEE"/>
    <w:rsid w:val="00951D15"/>
    <w:rsid w:val="00951D74"/>
    <w:rsid w:val="00951FB6"/>
    <w:rsid w:val="009520E7"/>
    <w:rsid w:val="00952720"/>
    <w:rsid w:val="0095276F"/>
    <w:rsid w:val="009528AD"/>
    <w:rsid w:val="00952CE8"/>
    <w:rsid w:val="009530A8"/>
    <w:rsid w:val="0095330B"/>
    <w:rsid w:val="00953742"/>
    <w:rsid w:val="00953BEA"/>
    <w:rsid w:val="00954429"/>
    <w:rsid w:val="00954497"/>
    <w:rsid w:val="00954DD7"/>
    <w:rsid w:val="00955137"/>
    <w:rsid w:val="00955E5F"/>
    <w:rsid w:val="009560B5"/>
    <w:rsid w:val="009563CE"/>
    <w:rsid w:val="00956941"/>
    <w:rsid w:val="00956A0C"/>
    <w:rsid w:val="00956A62"/>
    <w:rsid w:val="00956BC6"/>
    <w:rsid w:val="00956C87"/>
    <w:rsid w:val="009575DD"/>
    <w:rsid w:val="00957749"/>
    <w:rsid w:val="0095791C"/>
    <w:rsid w:val="00957EB3"/>
    <w:rsid w:val="0096015F"/>
    <w:rsid w:val="00960878"/>
    <w:rsid w:val="00960A76"/>
    <w:rsid w:val="00960B1D"/>
    <w:rsid w:val="00960B6F"/>
    <w:rsid w:val="00960CBC"/>
    <w:rsid w:val="00961051"/>
    <w:rsid w:val="00961218"/>
    <w:rsid w:val="00961340"/>
    <w:rsid w:val="00961478"/>
    <w:rsid w:val="0096155E"/>
    <w:rsid w:val="0096168E"/>
    <w:rsid w:val="0096171D"/>
    <w:rsid w:val="0096192F"/>
    <w:rsid w:val="00962148"/>
    <w:rsid w:val="00962807"/>
    <w:rsid w:val="00962944"/>
    <w:rsid w:val="00962A03"/>
    <w:rsid w:val="00962B13"/>
    <w:rsid w:val="00962C30"/>
    <w:rsid w:val="00962EDF"/>
    <w:rsid w:val="0096302C"/>
    <w:rsid w:val="00963149"/>
    <w:rsid w:val="009631B8"/>
    <w:rsid w:val="009632F0"/>
    <w:rsid w:val="0096382C"/>
    <w:rsid w:val="00963A88"/>
    <w:rsid w:val="00963B2D"/>
    <w:rsid w:val="00963B32"/>
    <w:rsid w:val="00963C54"/>
    <w:rsid w:val="00964072"/>
    <w:rsid w:val="00964950"/>
    <w:rsid w:val="00964C65"/>
    <w:rsid w:val="00964D04"/>
    <w:rsid w:val="00964EE9"/>
    <w:rsid w:val="00964EFA"/>
    <w:rsid w:val="00964FD5"/>
    <w:rsid w:val="009651B2"/>
    <w:rsid w:val="00965250"/>
    <w:rsid w:val="0096550D"/>
    <w:rsid w:val="009656B5"/>
    <w:rsid w:val="009657DF"/>
    <w:rsid w:val="00965C2D"/>
    <w:rsid w:val="00965F17"/>
    <w:rsid w:val="00965F1C"/>
    <w:rsid w:val="00965FC1"/>
    <w:rsid w:val="00966214"/>
    <w:rsid w:val="00966356"/>
    <w:rsid w:val="0096647A"/>
    <w:rsid w:val="009664D2"/>
    <w:rsid w:val="00966578"/>
    <w:rsid w:val="0096668A"/>
    <w:rsid w:val="00967C10"/>
    <w:rsid w:val="00967E1F"/>
    <w:rsid w:val="00967E5D"/>
    <w:rsid w:val="00967FF9"/>
    <w:rsid w:val="0097025A"/>
    <w:rsid w:val="0097068C"/>
    <w:rsid w:val="0097077D"/>
    <w:rsid w:val="00970B04"/>
    <w:rsid w:val="00970F27"/>
    <w:rsid w:val="00971082"/>
    <w:rsid w:val="00971428"/>
    <w:rsid w:val="00971507"/>
    <w:rsid w:val="00971634"/>
    <w:rsid w:val="00971B4D"/>
    <w:rsid w:val="00971C9D"/>
    <w:rsid w:val="00971CDF"/>
    <w:rsid w:val="009720F0"/>
    <w:rsid w:val="009723E3"/>
    <w:rsid w:val="009724BE"/>
    <w:rsid w:val="009724EF"/>
    <w:rsid w:val="00972511"/>
    <w:rsid w:val="009725F0"/>
    <w:rsid w:val="009726B9"/>
    <w:rsid w:val="009729A5"/>
    <w:rsid w:val="00972A2C"/>
    <w:rsid w:val="00972AD8"/>
    <w:rsid w:val="0097307C"/>
    <w:rsid w:val="009730CB"/>
    <w:rsid w:val="00973112"/>
    <w:rsid w:val="00973346"/>
    <w:rsid w:val="009739D8"/>
    <w:rsid w:val="00973DD8"/>
    <w:rsid w:val="00974115"/>
    <w:rsid w:val="00974804"/>
    <w:rsid w:val="00974950"/>
    <w:rsid w:val="00974B5D"/>
    <w:rsid w:val="00974CD8"/>
    <w:rsid w:val="00974F86"/>
    <w:rsid w:val="0097518D"/>
    <w:rsid w:val="00975267"/>
    <w:rsid w:val="00975C15"/>
    <w:rsid w:val="00975CE4"/>
    <w:rsid w:val="00975E28"/>
    <w:rsid w:val="00976086"/>
    <w:rsid w:val="0097608D"/>
    <w:rsid w:val="009761A3"/>
    <w:rsid w:val="00976242"/>
    <w:rsid w:val="00976328"/>
    <w:rsid w:val="00976371"/>
    <w:rsid w:val="00976807"/>
    <w:rsid w:val="0097680D"/>
    <w:rsid w:val="00976893"/>
    <w:rsid w:val="00976BF2"/>
    <w:rsid w:val="00976CC9"/>
    <w:rsid w:val="00977169"/>
    <w:rsid w:val="009772A8"/>
    <w:rsid w:val="00977666"/>
    <w:rsid w:val="00977861"/>
    <w:rsid w:val="0097792D"/>
    <w:rsid w:val="00977C02"/>
    <w:rsid w:val="00980262"/>
    <w:rsid w:val="009804A2"/>
    <w:rsid w:val="00980835"/>
    <w:rsid w:val="00980877"/>
    <w:rsid w:val="00980C48"/>
    <w:rsid w:val="00980D51"/>
    <w:rsid w:val="00980D63"/>
    <w:rsid w:val="00980FA1"/>
    <w:rsid w:val="00981403"/>
    <w:rsid w:val="00981410"/>
    <w:rsid w:val="009814C4"/>
    <w:rsid w:val="00981809"/>
    <w:rsid w:val="00981AB7"/>
    <w:rsid w:val="00981CF2"/>
    <w:rsid w:val="00981E88"/>
    <w:rsid w:val="009822E9"/>
    <w:rsid w:val="00982369"/>
    <w:rsid w:val="00982438"/>
    <w:rsid w:val="009824AF"/>
    <w:rsid w:val="009825FE"/>
    <w:rsid w:val="009826AC"/>
    <w:rsid w:val="009827E6"/>
    <w:rsid w:val="00983011"/>
    <w:rsid w:val="00983635"/>
    <w:rsid w:val="0098404C"/>
    <w:rsid w:val="009840B2"/>
    <w:rsid w:val="00984354"/>
    <w:rsid w:val="009843C0"/>
    <w:rsid w:val="009847CE"/>
    <w:rsid w:val="00984A61"/>
    <w:rsid w:val="00984FD7"/>
    <w:rsid w:val="009850EC"/>
    <w:rsid w:val="00985283"/>
    <w:rsid w:val="009853F0"/>
    <w:rsid w:val="0098576D"/>
    <w:rsid w:val="009857A0"/>
    <w:rsid w:val="00985BAF"/>
    <w:rsid w:val="00985D01"/>
    <w:rsid w:val="00985EDA"/>
    <w:rsid w:val="00985F7C"/>
    <w:rsid w:val="009860D3"/>
    <w:rsid w:val="00986129"/>
    <w:rsid w:val="0098650D"/>
    <w:rsid w:val="009866BF"/>
    <w:rsid w:val="00986ECB"/>
    <w:rsid w:val="00987244"/>
    <w:rsid w:val="00987615"/>
    <w:rsid w:val="0098768E"/>
    <w:rsid w:val="00987A9B"/>
    <w:rsid w:val="00987B6C"/>
    <w:rsid w:val="00987D16"/>
    <w:rsid w:val="00987EAD"/>
    <w:rsid w:val="00987F3E"/>
    <w:rsid w:val="009900D2"/>
    <w:rsid w:val="0099044D"/>
    <w:rsid w:val="00990C5C"/>
    <w:rsid w:val="009911BB"/>
    <w:rsid w:val="00991216"/>
    <w:rsid w:val="00991396"/>
    <w:rsid w:val="009913BF"/>
    <w:rsid w:val="0099142C"/>
    <w:rsid w:val="0099171F"/>
    <w:rsid w:val="00991877"/>
    <w:rsid w:val="00991AE1"/>
    <w:rsid w:val="00991D93"/>
    <w:rsid w:val="00991E36"/>
    <w:rsid w:val="00991F7C"/>
    <w:rsid w:val="00992129"/>
    <w:rsid w:val="00992639"/>
    <w:rsid w:val="009928E2"/>
    <w:rsid w:val="00992901"/>
    <w:rsid w:val="009929E8"/>
    <w:rsid w:val="00992D08"/>
    <w:rsid w:val="00992D10"/>
    <w:rsid w:val="00993300"/>
    <w:rsid w:val="009936FF"/>
    <w:rsid w:val="00993B42"/>
    <w:rsid w:val="00993B85"/>
    <w:rsid w:val="00993C1D"/>
    <w:rsid w:val="00993D07"/>
    <w:rsid w:val="00994029"/>
    <w:rsid w:val="0099405F"/>
    <w:rsid w:val="0099418F"/>
    <w:rsid w:val="00994233"/>
    <w:rsid w:val="00994414"/>
    <w:rsid w:val="0099461D"/>
    <w:rsid w:val="00994625"/>
    <w:rsid w:val="009946C1"/>
    <w:rsid w:val="00994CBB"/>
    <w:rsid w:val="00994CCD"/>
    <w:rsid w:val="00994DEE"/>
    <w:rsid w:val="0099505A"/>
    <w:rsid w:val="0099528F"/>
    <w:rsid w:val="00995911"/>
    <w:rsid w:val="00995992"/>
    <w:rsid w:val="00995A0F"/>
    <w:rsid w:val="00995B9E"/>
    <w:rsid w:val="00995C0F"/>
    <w:rsid w:val="00995CA6"/>
    <w:rsid w:val="00995D1B"/>
    <w:rsid w:val="00995E80"/>
    <w:rsid w:val="00995E8F"/>
    <w:rsid w:val="00995ECF"/>
    <w:rsid w:val="00995F65"/>
    <w:rsid w:val="009962C1"/>
    <w:rsid w:val="00996565"/>
    <w:rsid w:val="009965DC"/>
    <w:rsid w:val="00996727"/>
    <w:rsid w:val="0099701B"/>
    <w:rsid w:val="0099709C"/>
    <w:rsid w:val="0099721A"/>
    <w:rsid w:val="00997272"/>
    <w:rsid w:val="00997912"/>
    <w:rsid w:val="0099796A"/>
    <w:rsid w:val="00997D59"/>
    <w:rsid w:val="00997FFD"/>
    <w:rsid w:val="009A00F9"/>
    <w:rsid w:val="009A01F2"/>
    <w:rsid w:val="009A03E5"/>
    <w:rsid w:val="009A053A"/>
    <w:rsid w:val="009A0616"/>
    <w:rsid w:val="009A0AA4"/>
    <w:rsid w:val="009A0B36"/>
    <w:rsid w:val="009A0CD8"/>
    <w:rsid w:val="009A0E0A"/>
    <w:rsid w:val="009A0F3B"/>
    <w:rsid w:val="009A1240"/>
    <w:rsid w:val="009A14A8"/>
    <w:rsid w:val="009A156C"/>
    <w:rsid w:val="009A163B"/>
    <w:rsid w:val="009A171E"/>
    <w:rsid w:val="009A19AB"/>
    <w:rsid w:val="009A1B57"/>
    <w:rsid w:val="009A1BB4"/>
    <w:rsid w:val="009A1D1E"/>
    <w:rsid w:val="009A22D1"/>
    <w:rsid w:val="009A2628"/>
    <w:rsid w:val="009A2A52"/>
    <w:rsid w:val="009A2E3B"/>
    <w:rsid w:val="009A3062"/>
    <w:rsid w:val="009A3200"/>
    <w:rsid w:val="009A3792"/>
    <w:rsid w:val="009A38D2"/>
    <w:rsid w:val="009A3F65"/>
    <w:rsid w:val="009A443C"/>
    <w:rsid w:val="009A48CC"/>
    <w:rsid w:val="009A49EA"/>
    <w:rsid w:val="009A4A35"/>
    <w:rsid w:val="009A4ABA"/>
    <w:rsid w:val="009A4B56"/>
    <w:rsid w:val="009A4C32"/>
    <w:rsid w:val="009A4F28"/>
    <w:rsid w:val="009A4FFD"/>
    <w:rsid w:val="009A53F8"/>
    <w:rsid w:val="009A565E"/>
    <w:rsid w:val="009A5721"/>
    <w:rsid w:val="009A5A8A"/>
    <w:rsid w:val="009A5F2A"/>
    <w:rsid w:val="009A6012"/>
    <w:rsid w:val="009A605A"/>
    <w:rsid w:val="009A6505"/>
    <w:rsid w:val="009A67E9"/>
    <w:rsid w:val="009A69B8"/>
    <w:rsid w:val="009A6BFA"/>
    <w:rsid w:val="009A7002"/>
    <w:rsid w:val="009A796B"/>
    <w:rsid w:val="009A79AA"/>
    <w:rsid w:val="009A79EA"/>
    <w:rsid w:val="009A7A76"/>
    <w:rsid w:val="009A7C65"/>
    <w:rsid w:val="009A7E8D"/>
    <w:rsid w:val="009A7F20"/>
    <w:rsid w:val="009B01C4"/>
    <w:rsid w:val="009B0244"/>
    <w:rsid w:val="009B03FE"/>
    <w:rsid w:val="009B0552"/>
    <w:rsid w:val="009B0897"/>
    <w:rsid w:val="009B0AD2"/>
    <w:rsid w:val="009B0C8D"/>
    <w:rsid w:val="009B1100"/>
    <w:rsid w:val="009B11DB"/>
    <w:rsid w:val="009B170A"/>
    <w:rsid w:val="009B1940"/>
    <w:rsid w:val="009B1AF1"/>
    <w:rsid w:val="009B1F39"/>
    <w:rsid w:val="009B1FEB"/>
    <w:rsid w:val="009B224D"/>
    <w:rsid w:val="009B23F6"/>
    <w:rsid w:val="009B2AAB"/>
    <w:rsid w:val="009B2C7E"/>
    <w:rsid w:val="009B2EC1"/>
    <w:rsid w:val="009B312E"/>
    <w:rsid w:val="009B3207"/>
    <w:rsid w:val="009B3611"/>
    <w:rsid w:val="009B3651"/>
    <w:rsid w:val="009B36E5"/>
    <w:rsid w:val="009B36FF"/>
    <w:rsid w:val="009B37DE"/>
    <w:rsid w:val="009B3890"/>
    <w:rsid w:val="009B398B"/>
    <w:rsid w:val="009B3BA9"/>
    <w:rsid w:val="009B3C88"/>
    <w:rsid w:val="009B3F26"/>
    <w:rsid w:val="009B4200"/>
    <w:rsid w:val="009B4789"/>
    <w:rsid w:val="009B4C18"/>
    <w:rsid w:val="009B4D92"/>
    <w:rsid w:val="009B5102"/>
    <w:rsid w:val="009B5291"/>
    <w:rsid w:val="009B58D4"/>
    <w:rsid w:val="009B5BF4"/>
    <w:rsid w:val="009B637B"/>
    <w:rsid w:val="009B6570"/>
    <w:rsid w:val="009B65DE"/>
    <w:rsid w:val="009B68AF"/>
    <w:rsid w:val="009B6AC9"/>
    <w:rsid w:val="009B6D73"/>
    <w:rsid w:val="009B714D"/>
    <w:rsid w:val="009B7241"/>
    <w:rsid w:val="009B76C1"/>
    <w:rsid w:val="009B776F"/>
    <w:rsid w:val="009B77EB"/>
    <w:rsid w:val="009B7BC4"/>
    <w:rsid w:val="009B7BD9"/>
    <w:rsid w:val="009B7F14"/>
    <w:rsid w:val="009C002B"/>
    <w:rsid w:val="009C0412"/>
    <w:rsid w:val="009C041C"/>
    <w:rsid w:val="009C056A"/>
    <w:rsid w:val="009C0D9B"/>
    <w:rsid w:val="009C0E91"/>
    <w:rsid w:val="009C0EB6"/>
    <w:rsid w:val="009C0F0C"/>
    <w:rsid w:val="009C0F4B"/>
    <w:rsid w:val="009C117B"/>
    <w:rsid w:val="009C121F"/>
    <w:rsid w:val="009C16EA"/>
    <w:rsid w:val="009C178F"/>
    <w:rsid w:val="009C1E94"/>
    <w:rsid w:val="009C202F"/>
    <w:rsid w:val="009C24D2"/>
    <w:rsid w:val="009C2691"/>
    <w:rsid w:val="009C2B59"/>
    <w:rsid w:val="009C2BB1"/>
    <w:rsid w:val="009C2C7B"/>
    <w:rsid w:val="009C2DC0"/>
    <w:rsid w:val="009C2F25"/>
    <w:rsid w:val="009C2F45"/>
    <w:rsid w:val="009C3062"/>
    <w:rsid w:val="009C30DC"/>
    <w:rsid w:val="009C31A4"/>
    <w:rsid w:val="009C3334"/>
    <w:rsid w:val="009C3420"/>
    <w:rsid w:val="009C3477"/>
    <w:rsid w:val="009C3597"/>
    <w:rsid w:val="009C35EA"/>
    <w:rsid w:val="009C382A"/>
    <w:rsid w:val="009C3E9C"/>
    <w:rsid w:val="009C454F"/>
    <w:rsid w:val="009C460C"/>
    <w:rsid w:val="009C4696"/>
    <w:rsid w:val="009C529B"/>
    <w:rsid w:val="009C53D3"/>
    <w:rsid w:val="009C5B1B"/>
    <w:rsid w:val="009C5CAD"/>
    <w:rsid w:val="009C5CC6"/>
    <w:rsid w:val="009C5CC7"/>
    <w:rsid w:val="009C6160"/>
    <w:rsid w:val="009C618D"/>
    <w:rsid w:val="009C66EC"/>
    <w:rsid w:val="009C6894"/>
    <w:rsid w:val="009C69B5"/>
    <w:rsid w:val="009C6A39"/>
    <w:rsid w:val="009C6B42"/>
    <w:rsid w:val="009C6F65"/>
    <w:rsid w:val="009C739B"/>
    <w:rsid w:val="009C77F0"/>
    <w:rsid w:val="009C793A"/>
    <w:rsid w:val="009C7A94"/>
    <w:rsid w:val="009C7DD5"/>
    <w:rsid w:val="009C7E21"/>
    <w:rsid w:val="009D04D2"/>
    <w:rsid w:val="009D097E"/>
    <w:rsid w:val="009D09FB"/>
    <w:rsid w:val="009D0C1C"/>
    <w:rsid w:val="009D0C2C"/>
    <w:rsid w:val="009D0E6F"/>
    <w:rsid w:val="009D10C8"/>
    <w:rsid w:val="009D1105"/>
    <w:rsid w:val="009D122E"/>
    <w:rsid w:val="009D1463"/>
    <w:rsid w:val="009D1EDE"/>
    <w:rsid w:val="009D1EEE"/>
    <w:rsid w:val="009D1FE9"/>
    <w:rsid w:val="009D245B"/>
    <w:rsid w:val="009D2BEF"/>
    <w:rsid w:val="009D2D04"/>
    <w:rsid w:val="009D2DA9"/>
    <w:rsid w:val="009D2F94"/>
    <w:rsid w:val="009D2FBB"/>
    <w:rsid w:val="009D3094"/>
    <w:rsid w:val="009D32BE"/>
    <w:rsid w:val="009D34A9"/>
    <w:rsid w:val="009D35A0"/>
    <w:rsid w:val="009D37AB"/>
    <w:rsid w:val="009D3867"/>
    <w:rsid w:val="009D38C3"/>
    <w:rsid w:val="009D3AAE"/>
    <w:rsid w:val="009D3D1C"/>
    <w:rsid w:val="009D3EF3"/>
    <w:rsid w:val="009D3F74"/>
    <w:rsid w:val="009D457C"/>
    <w:rsid w:val="009D46F4"/>
    <w:rsid w:val="009D489A"/>
    <w:rsid w:val="009D4B5F"/>
    <w:rsid w:val="009D50BE"/>
    <w:rsid w:val="009D54AB"/>
    <w:rsid w:val="009D5F21"/>
    <w:rsid w:val="009D6213"/>
    <w:rsid w:val="009D628B"/>
    <w:rsid w:val="009D62C9"/>
    <w:rsid w:val="009D6720"/>
    <w:rsid w:val="009D6A41"/>
    <w:rsid w:val="009D70F5"/>
    <w:rsid w:val="009D71D1"/>
    <w:rsid w:val="009D7337"/>
    <w:rsid w:val="009D7480"/>
    <w:rsid w:val="009D74B9"/>
    <w:rsid w:val="009D768A"/>
    <w:rsid w:val="009D77C2"/>
    <w:rsid w:val="009D7AC1"/>
    <w:rsid w:val="009D7EA0"/>
    <w:rsid w:val="009D7FC3"/>
    <w:rsid w:val="009E036C"/>
    <w:rsid w:val="009E0561"/>
    <w:rsid w:val="009E0B23"/>
    <w:rsid w:val="009E0DA5"/>
    <w:rsid w:val="009E0DF2"/>
    <w:rsid w:val="009E1284"/>
    <w:rsid w:val="009E1316"/>
    <w:rsid w:val="009E1343"/>
    <w:rsid w:val="009E14B4"/>
    <w:rsid w:val="009E1599"/>
    <w:rsid w:val="009E16AB"/>
    <w:rsid w:val="009E17F1"/>
    <w:rsid w:val="009E1811"/>
    <w:rsid w:val="009E1A29"/>
    <w:rsid w:val="009E1A2F"/>
    <w:rsid w:val="009E1B50"/>
    <w:rsid w:val="009E1C90"/>
    <w:rsid w:val="009E1F28"/>
    <w:rsid w:val="009E227D"/>
    <w:rsid w:val="009E2304"/>
    <w:rsid w:val="009E2477"/>
    <w:rsid w:val="009E2A15"/>
    <w:rsid w:val="009E2AC3"/>
    <w:rsid w:val="009E2FB5"/>
    <w:rsid w:val="009E2FDA"/>
    <w:rsid w:val="009E354F"/>
    <w:rsid w:val="009E3D15"/>
    <w:rsid w:val="009E3E40"/>
    <w:rsid w:val="009E480D"/>
    <w:rsid w:val="009E4A22"/>
    <w:rsid w:val="009E4A4A"/>
    <w:rsid w:val="009E4B1C"/>
    <w:rsid w:val="009E5019"/>
    <w:rsid w:val="009E526D"/>
    <w:rsid w:val="009E55F1"/>
    <w:rsid w:val="009E5F1B"/>
    <w:rsid w:val="009E633B"/>
    <w:rsid w:val="009E6587"/>
    <w:rsid w:val="009E669D"/>
    <w:rsid w:val="009E68C7"/>
    <w:rsid w:val="009E68F5"/>
    <w:rsid w:val="009E68FC"/>
    <w:rsid w:val="009E6BBF"/>
    <w:rsid w:val="009E6D82"/>
    <w:rsid w:val="009E6F3E"/>
    <w:rsid w:val="009E7221"/>
    <w:rsid w:val="009E78AF"/>
    <w:rsid w:val="009E7905"/>
    <w:rsid w:val="009E79B4"/>
    <w:rsid w:val="009E7A26"/>
    <w:rsid w:val="009E7B77"/>
    <w:rsid w:val="009E7E1E"/>
    <w:rsid w:val="009F025E"/>
    <w:rsid w:val="009F0423"/>
    <w:rsid w:val="009F0855"/>
    <w:rsid w:val="009F0978"/>
    <w:rsid w:val="009F0B82"/>
    <w:rsid w:val="009F0E84"/>
    <w:rsid w:val="009F0FD1"/>
    <w:rsid w:val="009F11BA"/>
    <w:rsid w:val="009F131B"/>
    <w:rsid w:val="009F1330"/>
    <w:rsid w:val="009F1374"/>
    <w:rsid w:val="009F170E"/>
    <w:rsid w:val="009F18A0"/>
    <w:rsid w:val="009F1A54"/>
    <w:rsid w:val="009F1B5A"/>
    <w:rsid w:val="009F1D82"/>
    <w:rsid w:val="009F1FDF"/>
    <w:rsid w:val="009F2107"/>
    <w:rsid w:val="009F218F"/>
    <w:rsid w:val="009F22D9"/>
    <w:rsid w:val="009F24DF"/>
    <w:rsid w:val="009F2CA5"/>
    <w:rsid w:val="009F2CB5"/>
    <w:rsid w:val="009F2CCA"/>
    <w:rsid w:val="009F37A6"/>
    <w:rsid w:val="009F37B9"/>
    <w:rsid w:val="009F3861"/>
    <w:rsid w:val="009F3B62"/>
    <w:rsid w:val="009F445C"/>
    <w:rsid w:val="009F4536"/>
    <w:rsid w:val="009F4B8C"/>
    <w:rsid w:val="009F4E78"/>
    <w:rsid w:val="009F4F78"/>
    <w:rsid w:val="009F5200"/>
    <w:rsid w:val="009F54D7"/>
    <w:rsid w:val="009F557A"/>
    <w:rsid w:val="009F55D7"/>
    <w:rsid w:val="009F58E2"/>
    <w:rsid w:val="009F5AEF"/>
    <w:rsid w:val="009F5BD9"/>
    <w:rsid w:val="009F5F43"/>
    <w:rsid w:val="009F6320"/>
    <w:rsid w:val="009F6493"/>
    <w:rsid w:val="009F690E"/>
    <w:rsid w:val="009F6B76"/>
    <w:rsid w:val="009F6D8E"/>
    <w:rsid w:val="009F6ED8"/>
    <w:rsid w:val="009F6F74"/>
    <w:rsid w:val="009F6FEC"/>
    <w:rsid w:val="009F7065"/>
    <w:rsid w:val="009F7132"/>
    <w:rsid w:val="009F73E9"/>
    <w:rsid w:val="009F7521"/>
    <w:rsid w:val="009F7690"/>
    <w:rsid w:val="009F770B"/>
    <w:rsid w:val="009F7CE0"/>
    <w:rsid w:val="009F7E34"/>
    <w:rsid w:val="00A000E8"/>
    <w:rsid w:val="00A000FC"/>
    <w:rsid w:val="00A00A27"/>
    <w:rsid w:val="00A00A44"/>
    <w:rsid w:val="00A00F33"/>
    <w:rsid w:val="00A00F85"/>
    <w:rsid w:val="00A017B6"/>
    <w:rsid w:val="00A01ADC"/>
    <w:rsid w:val="00A01ADE"/>
    <w:rsid w:val="00A01B68"/>
    <w:rsid w:val="00A01C0D"/>
    <w:rsid w:val="00A01C48"/>
    <w:rsid w:val="00A01E27"/>
    <w:rsid w:val="00A0246C"/>
    <w:rsid w:val="00A03453"/>
    <w:rsid w:val="00A03A71"/>
    <w:rsid w:val="00A03B5D"/>
    <w:rsid w:val="00A04120"/>
    <w:rsid w:val="00A04272"/>
    <w:rsid w:val="00A04453"/>
    <w:rsid w:val="00A044ED"/>
    <w:rsid w:val="00A04603"/>
    <w:rsid w:val="00A04637"/>
    <w:rsid w:val="00A0470D"/>
    <w:rsid w:val="00A04C3C"/>
    <w:rsid w:val="00A04CE2"/>
    <w:rsid w:val="00A04D62"/>
    <w:rsid w:val="00A04F1B"/>
    <w:rsid w:val="00A0501B"/>
    <w:rsid w:val="00A0580E"/>
    <w:rsid w:val="00A05864"/>
    <w:rsid w:val="00A058E2"/>
    <w:rsid w:val="00A0593E"/>
    <w:rsid w:val="00A05950"/>
    <w:rsid w:val="00A05CCE"/>
    <w:rsid w:val="00A05E5C"/>
    <w:rsid w:val="00A064DF"/>
    <w:rsid w:val="00A0658F"/>
    <w:rsid w:val="00A06AE5"/>
    <w:rsid w:val="00A06C22"/>
    <w:rsid w:val="00A06D03"/>
    <w:rsid w:val="00A0706A"/>
    <w:rsid w:val="00A071FD"/>
    <w:rsid w:val="00A076A8"/>
    <w:rsid w:val="00A0772C"/>
    <w:rsid w:val="00A0777A"/>
    <w:rsid w:val="00A079B7"/>
    <w:rsid w:val="00A07A01"/>
    <w:rsid w:val="00A101B0"/>
    <w:rsid w:val="00A107CA"/>
    <w:rsid w:val="00A10844"/>
    <w:rsid w:val="00A10D8E"/>
    <w:rsid w:val="00A1116D"/>
    <w:rsid w:val="00A11455"/>
    <w:rsid w:val="00A1169F"/>
    <w:rsid w:val="00A116C8"/>
    <w:rsid w:val="00A119EB"/>
    <w:rsid w:val="00A120CD"/>
    <w:rsid w:val="00A12102"/>
    <w:rsid w:val="00A12682"/>
    <w:rsid w:val="00A126EB"/>
    <w:rsid w:val="00A12A5B"/>
    <w:rsid w:val="00A12AF3"/>
    <w:rsid w:val="00A12C4B"/>
    <w:rsid w:val="00A12D2A"/>
    <w:rsid w:val="00A12DFF"/>
    <w:rsid w:val="00A12E2D"/>
    <w:rsid w:val="00A133C2"/>
    <w:rsid w:val="00A1343D"/>
    <w:rsid w:val="00A13579"/>
    <w:rsid w:val="00A1371C"/>
    <w:rsid w:val="00A13AE5"/>
    <w:rsid w:val="00A13B8A"/>
    <w:rsid w:val="00A13C08"/>
    <w:rsid w:val="00A13ED4"/>
    <w:rsid w:val="00A140F1"/>
    <w:rsid w:val="00A145D3"/>
    <w:rsid w:val="00A1478B"/>
    <w:rsid w:val="00A147DE"/>
    <w:rsid w:val="00A1486F"/>
    <w:rsid w:val="00A14947"/>
    <w:rsid w:val="00A14DBC"/>
    <w:rsid w:val="00A14ED4"/>
    <w:rsid w:val="00A150C5"/>
    <w:rsid w:val="00A15157"/>
    <w:rsid w:val="00A158F8"/>
    <w:rsid w:val="00A15AE4"/>
    <w:rsid w:val="00A15BBB"/>
    <w:rsid w:val="00A15DB3"/>
    <w:rsid w:val="00A160BD"/>
    <w:rsid w:val="00A161A8"/>
    <w:rsid w:val="00A16391"/>
    <w:rsid w:val="00A163D9"/>
    <w:rsid w:val="00A16760"/>
    <w:rsid w:val="00A16C2F"/>
    <w:rsid w:val="00A16E71"/>
    <w:rsid w:val="00A17175"/>
    <w:rsid w:val="00A1741C"/>
    <w:rsid w:val="00A17691"/>
    <w:rsid w:val="00A179ED"/>
    <w:rsid w:val="00A17B4C"/>
    <w:rsid w:val="00A17B7C"/>
    <w:rsid w:val="00A17C7E"/>
    <w:rsid w:val="00A2011B"/>
    <w:rsid w:val="00A201AF"/>
    <w:rsid w:val="00A20244"/>
    <w:rsid w:val="00A2048D"/>
    <w:rsid w:val="00A20505"/>
    <w:rsid w:val="00A20856"/>
    <w:rsid w:val="00A212FD"/>
    <w:rsid w:val="00A21938"/>
    <w:rsid w:val="00A22230"/>
    <w:rsid w:val="00A224C7"/>
    <w:rsid w:val="00A22614"/>
    <w:rsid w:val="00A2281D"/>
    <w:rsid w:val="00A22A94"/>
    <w:rsid w:val="00A22BBD"/>
    <w:rsid w:val="00A2308F"/>
    <w:rsid w:val="00A23182"/>
    <w:rsid w:val="00A233AD"/>
    <w:rsid w:val="00A23B5E"/>
    <w:rsid w:val="00A23FF7"/>
    <w:rsid w:val="00A24199"/>
    <w:rsid w:val="00A242AE"/>
    <w:rsid w:val="00A2440F"/>
    <w:rsid w:val="00A24529"/>
    <w:rsid w:val="00A24AC8"/>
    <w:rsid w:val="00A24B0C"/>
    <w:rsid w:val="00A24FF0"/>
    <w:rsid w:val="00A2539C"/>
    <w:rsid w:val="00A25B6A"/>
    <w:rsid w:val="00A25C6A"/>
    <w:rsid w:val="00A25D32"/>
    <w:rsid w:val="00A25E0E"/>
    <w:rsid w:val="00A25F35"/>
    <w:rsid w:val="00A2614C"/>
    <w:rsid w:val="00A26431"/>
    <w:rsid w:val="00A26888"/>
    <w:rsid w:val="00A26A02"/>
    <w:rsid w:val="00A26E0C"/>
    <w:rsid w:val="00A26E4E"/>
    <w:rsid w:val="00A27196"/>
    <w:rsid w:val="00A2733B"/>
    <w:rsid w:val="00A2739B"/>
    <w:rsid w:val="00A273AD"/>
    <w:rsid w:val="00A273D1"/>
    <w:rsid w:val="00A27949"/>
    <w:rsid w:val="00A27ACF"/>
    <w:rsid w:val="00A27DCF"/>
    <w:rsid w:val="00A30053"/>
    <w:rsid w:val="00A30161"/>
    <w:rsid w:val="00A3042B"/>
    <w:rsid w:val="00A30498"/>
    <w:rsid w:val="00A309F8"/>
    <w:rsid w:val="00A30B0D"/>
    <w:rsid w:val="00A311BC"/>
    <w:rsid w:val="00A312BD"/>
    <w:rsid w:val="00A312FB"/>
    <w:rsid w:val="00A313B4"/>
    <w:rsid w:val="00A31683"/>
    <w:rsid w:val="00A32313"/>
    <w:rsid w:val="00A324B6"/>
    <w:rsid w:val="00A324F1"/>
    <w:rsid w:val="00A32511"/>
    <w:rsid w:val="00A329D5"/>
    <w:rsid w:val="00A32A25"/>
    <w:rsid w:val="00A32A83"/>
    <w:rsid w:val="00A32C9A"/>
    <w:rsid w:val="00A32D95"/>
    <w:rsid w:val="00A330B1"/>
    <w:rsid w:val="00A3337B"/>
    <w:rsid w:val="00A335D7"/>
    <w:rsid w:val="00A337CF"/>
    <w:rsid w:val="00A341B5"/>
    <w:rsid w:val="00A34D6C"/>
    <w:rsid w:val="00A34E49"/>
    <w:rsid w:val="00A352E9"/>
    <w:rsid w:val="00A3580F"/>
    <w:rsid w:val="00A35C3D"/>
    <w:rsid w:val="00A35C71"/>
    <w:rsid w:val="00A35F56"/>
    <w:rsid w:val="00A36256"/>
    <w:rsid w:val="00A3664E"/>
    <w:rsid w:val="00A368DB"/>
    <w:rsid w:val="00A36E16"/>
    <w:rsid w:val="00A36E53"/>
    <w:rsid w:val="00A375FB"/>
    <w:rsid w:val="00A377F6"/>
    <w:rsid w:val="00A3785A"/>
    <w:rsid w:val="00A37A09"/>
    <w:rsid w:val="00A37CD5"/>
    <w:rsid w:val="00A37D08"/>
    <w:rsid w:val="00A40140"/>
    <w:rsid w:val="00A401BF"/>
    <w:rsid w:val="00A40395"/>
    <w:rsid w:val="00A40CDE"/>
    <w:rsid w:val="00A40F35"/>
    <w:rsid w:val="00A40FDB"/>
    <w:rsid w:val="00A413B4"/>
    <w:rsid w:val="00A41535"/>
    <w:rsid w:val="00A41AE2"/>
    <w:rsid w:val="00A4212C"/>
    <w:rsid w:val="00A423AA"/>
    <w:rsid w:val="00A42433"/>
    <w:rsid w:val="00A42BB1"/>
    <w:rsid w:val="00A43285"/>
    <w:rsid w:val="00A432A6"/>
    <w:rsid w:val="00A434CC"/>
    <w:rsid w:val="00A439F6"/>
    <w:rsid w:val="00A43AC5"/>
    <w:rsid w:val="00A44112"/>
    <w:rsid w:val="00A44521"/>
    <w:rsid w:val="00A44721"/>
    <w:rsid w:val="00A449E8"/>
    <w:rsid w:val="00A44A1F"/>
    <w:rsid w:val="00A44A49"/>
    <w:rsid w:val="00A44BFB"/>
    <w:rsid w:val="00A44C51"/>
    <w:rsid w:val="00A44EFE"/>
    <w:rsid w:val="00A450AB"/>
    <w:rsid w:val="00A4521F"/>
    <w:rsid w:val="00A45601"/>
    <w:rsid w:val="00A45A31"/>
    <w:rsid w:val="00A45B75"/>
    <w:rsid w:val="00A45C5C"/>
    <w:rsid w:val="00A4645F"/>
    <w:rsid w:val="00A464A8"/>
    <w:rsid w:val="00A46995"/>
    <w:rsid w:val="00A46BA7"/>
    <w:rsid w:val="00A46D04"/>
    <w:rsid w:val="00A47191"/>
    <w:rsid w:val="00A473A3"/>
    <w:rsid w:val="00A473EA"/>
    <w:rsid w:val="00A47538"/>
    <w:rsid w:val="00A4768E"/>
    <w:rsid w:val="00A47885"/>
    <w:rsid w:val="00A47F56"/>
    <w:rsid w:val="00A47FB5"/>
    <w:rsid w:val="00A50477"/>
    <w:rsid w:val="00A504A8"/>
    <w:rsid w:val="00A504D8"/>
    <w:rsid w:val="00A506B0"/>
    <w:rsid w:val="00A507EE"/>
    <w:rsid w:val="00A50A89"/>
    <w:rsid w:val="00A50F4E"/>
    <w:rsid w:val="00A513EE"/>
    <w:rsid w:val="00A51411"/>
    <w:rsid w:val="00A51581"/>
    <w:rsid w:val="00A51B66"/>
    <w:rsid w:val="00A51B82"/>
    <w:rsid w:val="00A51CD4"/>
    <w:rsid w:val="00A51E4F"/>
    <w:rsid w:val="00A52227"/>
    <w:rsid w:val="00A5238B"/>
    <w:rsid w:val="00A525B1"/>
    <w:rsid w:val="00A52958"/>
    <w:rsid w:val="00A5295E"/>
    <w:rsid w:val="00A52F8B"/>
    <w:rsid w:val="00A52FC7"/>
    <w:rsid w:val="00A5315D"/>
    <w:rsid w:val="00A534CE"/>
    <w:rsid w:val="00A53913"/>
    <w:rsid w:val="00A53AFF"/>
    <w:rsid w:val="00A53EC6"/>
    <w:rsid w:val="00A547B1"/>
    <w:rsid w:val="00A54BD9"/>
    <w:rsid w:val="00A54C35"/>
    <w:rsid w:val="00A54C39"/>
    <w:rsid w:val="00A54CC0"/>
    <w:rsid w:val="00A553CC"/>
    <w:rsid w:val="00A55C0F"/>
    <w:rsid w:val="00A560FF"/>
    <w:rsid w:val="00A562F1"/>
    <w:rsid w:val="00A562FD"/>
    <w:rsid w:val="00A56604"/>
    <w:rsid w:val="00A56616"/>
    <w:rsid w:val="00A56718"/>
    <w:rsid w:val="00A56786"/>
    <w:rsid w:val="00A567A0"/>
    <w:rsid w:val="00A56862"/>
    <w:rsid w:val="00A56887"/>
    <w:rsid w:val="00A57034"/>
    <w:rsid w:val="00A57119"/>
    <w:rsid w:val="00A57219"/>
    <w:rsid w:val="00A57981"/>
    <w:rsid w:val="00A57C94"/>
    <w:rsid w:val="00A57E0F"/>
    <w:rsid w:val="00A57E2B"/>
    <w:rsid w:val="00A6001C"/>
    <w:rsid w:val="00A6048F"/>
    <w:rsid w:val="00A60E02"/>
    <w:rsid w:val="00A60F1B"/>
    <w:rsid w:val="00A6154D"/>
    <w:rsid w:val="00A6177C"/>
    <w:rsid w:val="00A6199F"/>
    <w:rsid w:val="00A61B1C"/>
    <w:rsid w:val="00A61BF4"/>
    <w:rsid w:val="00A62548"/>
    <w:rsid w:val="00A625D8"/>
    <w:rsid w:val="00A62A33"/>
    <w:rsid w:val="00A62A68"/>
    <w:rsid w:val="00A62AEB"/>
    <w:rsid w:val="00A62B79"/>
    <w:rsid w:val="00A62D39"/>
    <w:rsid w:val="00A63237"/>
    <w:rsid w:val="00A632EB"/>
    <w:rsid w:val="00A6332C"/>
    <w:rsid w:val="00A63A03"/>
    <w:rsid w:val="00A63ACD"/>
    <w:rsid w:val="00A63C16"/>
    <w:rsid w:val="00A643EA"/>
    <w:rsid w:val="00A64AD5"/>
    <w:rsid w:val="00A64D28"/>
    <w:rsid w:val="00A65711"/>
    <w:rsid w:val="00A659C9"/>
    <w:rsid w:val="00A659E2"/>
    <w:rsid w:val="00A65A4B"/>
    <w:rsid w:val="00A65B96"/>
    <w:rsid w:val="00A65DB8"/>
    <w:rsid w:val="00A65E86"/>
    <w:rsid w:val="00A663E2"/>
    <w:rsid w:val="00A6662B"/>
    <w:rsid w:val="00A6662F"/>
    <w:rsid w:val="00A6687F"/>
    <w:rsid w:val="00A66FF7"/>
    <w:rsid w:val="00A67139"/>
    <w:rsid w:val="00A67960"/>
    <w:rsid w:val="00A67AA6"/>
    <w:rsid w:val="00A67DBC"/>
    <w:rsid w:val="00A67F60"/>
    <w:rsid w:val="00A700D0"/>
    <w:rsid w:val="00A7012F"/>
    <w:rsid w:val="00A7029C"/>
    <w:rsid w:val="00A70410"/>
    <w:rsid w:val="00A704E7"/>
    <w:rsid w:val="00A706AC"/>
    <w:rsid w:val="00A7088D"/>
    <w:rsid w:val="00A70AE1"/>
    <w:rsid w:val="00A70C2D"/>
    <w:rsid w:val="00A70C78"/>
    <w:rsid w:val="00A71082"/>
    <w:rsid w:val="00A710D2"/>
    <w:rsid w:val="00A71720"/>
    <w:rsid w:val="00A7187D"/>
    <w:rsid w:val="00A71884"/>
    <w:rsid w:val="00A71AD4"/>
    <w:rsid w:val="00A71EE0"/>
    <w:rsid w:val="00A71F60"/>
    <w:rsid w:val="00A72196"/>
    <w:rsid w:val="00A72579"/>
    <w:rsid w:val="00A727F4"/>
    <w:rsid w:val="00A729BC"/>
    <w:rsid w:val="00A72C5F"/>
    <w:rsid w:val="00A72DC9"/>
    <w:rsid w:val="00A72DE4"/>
    <w:rsid w:val="00A72E00"/>
    <w:rsid w:val="00A72FE2"/>
    <w:rsid w:val="00A7306E"/>
    <w:rsid w:val="00A731E8"/>
    <w:rsid w:val="00A7332D"/>
    <w:rsid w:val="00A7358C"/>
    <w:rsid w:val="00A73599"/>
    <w:rsid w:val="00A7386E"/>
    <w:rsid w:val="00A73B1D"/>
    <w:rsid w:val="00A741F3"/>
    <w:rsid w:val="00A743BB"/>
    <w:rsid w:val="00A7452C"/>
    <w:rsid w:val="00A74E36"/>
    <w:rsid w:val="00A75047"/>
    <w:rsid w:val="00A760B7"/>
    <w:rsid w:val="00A76330"/>
    <w:rsid w:val="00A7683E"/>
    <w:rsid w:val="00A76A57"/>
    <w:rsid w:val="00A7707F"/>
    <w:rsid w:val="00A771B9"/>
    <w:rsid w:val="00A7740D"/>
    <w:rsid w:val="00A77A94"/>
    <w:rsid w:val="00A77AE9"/>
    <w:rsid w:val="00A8047D"/>
    <w:rsid w:val="00A806F9"/>
    <w:rsid w:val="00A80AFF"/>
    <w:rsid w:val="00A80EBB"/>
    <w:rsid w:val="00A8116A"/>
    <w:rsid w:val="00A811DB"/>
    <w:rsid w:val="00A81602"/>
    <w:rsid w:val="00A81B52"/>
    <w:rsid w:val="00A81D36"/>
    <w:rsid w:val="00A81D89"/>
    <w:rsid w:val="00A81EFC"/>
    <w:rsid w:val="00A8211B"/>
    <w:rsid w:val="00A82385"/>
    <w:rsid w:val="00A82AFF"/>
    <w:rsid w:val="00A82D6E"/>
    <w:rsid w:val="00A82F3C"/>
    <w:rsid w:val="00A82FB0"/>
    <w:rsid w:val="00A83104"/>
    <w:rsid w:val="00A8319A"/>
    <w:rsid w:val="00A83329"/>
    <w:rsid w:val="00A8351C"/>
    <w:rsid w:val="00A8360A"/>
    <w:rsid w:val="00A8399B"/>
    <w:rsid w:val="00A83BAC"/>
    <w:rsid w:val="00A83C73"/>
    <w:rsid w:val="00A84003"/>
    <w:rsid w:val="00A846F1"/>
    <w:rsid w:val="00A84CD6"/>
    <w:rsid w:val="00A84DF6"/>
    <w:rsid w:val="00A84EE6"/>
    <w:rsid w:val="00A856B5"/>
    <w:rsid w:val="00A8578B"/>
    <w:rsid w:val="00A85804"/>
    <w:rsid w:val="00A85A41"/>
    <w:rsid w:val="00A85C12"/>
    <w:rsid w:val="00A85D1F"/>
    <w:rsid w:val="00A86058"/>
    <w:rsid w:val="00A864DB"/>
    <w:rsid w:val="00A866A6"/>
    <w:rsid w:val="00A86962"/>
    <w:rsid w:val="00A86C5A"/>
    <w:rsid w:val="00A86D81"/>
    <w:rsid w:val="00A86EC6"/>
    <w:rsid w:val="00A8713F"/>
    <w:rsid w:val="00A87248"/>
    <w:rsid w:val="00A87341"/>
    <w:rsid w:val="00A87722"/>
    <w:rsid w:val="00A87789"/>
    <w:rsid w:val="00A87843"/>
    <w:rsid w:val="00A879E2"/>
    <w:rsid w:val="00A90003"/>
    <w:rsid w:val="00A90538"/>
    <w:rsid w:val="00A90837"/>
    <w:rsid w:val="00A90877"/>
    <w:rsid w:val="00A90BA1"/>
    <w:rsid w:val="00A90CD4"/>
    <w:rsid w:val="00A90CE3"/>
    <w:rsid w:val="00A910CE"/>
    <w:rsid w:val="00A9168C"/>
    <w:rsid w:val="00A91E41"/>
    <w:rsid w:val="00A92138"/>
    <w:rsid w:val="00A92706"/>
    <w:rsid w:val="00A92864"/>
    <w:rsid w:val="00A929E5"/>
    <w:rsid w:val="00A92AD6"/>
    <w:rsid w:val="00A92B70"/>
    <w:rsid w:val="00A93200"/>
    <w:rsid w:val="00A93326"/>
    <w:rsid w:val="00A93368"/>
    <w:rsid w:val="00A93726"/>
    <w:rsid w:val="00A93764"/>
    <w:rsid w:val="00A938BA"/>
    <w:rsid w:val="00A939E4"/>
    <w:rsid w:val="00A93A42"/>
    <w:rsid w:val="00A940B2"/>
    <w:rsid w:val="00A941DC"/>
    <w:rsid w:val="00A947F8"/>
    <w:rsid w:val="00A94A1F"/>
    <w:rsid w:val="00A94A3B"/>
    <w:rsid w:val="00A94E3B"/>
    <w:rsid w:val="00A94E9E"/>
    <w:rsid w:val="00A94ED1"/>
    <w:rsid w:val="00A9518F"/>
    <w:rsid w:val="00A954BD"/>
    <w:rsid w:val="00A955DE"/>
    <w:rsid w:val="00A956D9"/>
    <w:rsid w:val="00A958B1"/>
    <w:rsid w:val="00A95AE2"/>
    <w:rsid w:val="00A95B09"/>
    <w:rsid w:val="00A95D2E"/>
    <w:rsid w:val="00A960E5"/>
    <w:rsid w:val="00A968C2"/>
    <w:rsid w:val="00A96AAF"/>
    <w:rsid w:val="00A96C37"/>
    <w:rsid w:val="00A96F02"/>
    <w:rsid w:val="00A96FED"/>
    <w:rsid w:val="00A97641"/>
    <w:rsid w:val="00A97663"/>
    <w:rsid w:val="00A977AB"/>
    <w:rsid w:val="00A97855"/>
    <w:rsid w:val="00A978E2"/>
    <w:rsid w:val="00A97A69"/>
    <w:rsid w:val="00A97A9A"/>
    <w:rsid w:val="00A97AF4"/>
    <w:rsid w:val="00A97D7A"/>
    <w:rsid w:val="00A97DAB"/>
    <w:rsid w:val="00AA0440"/>
    <w:rsid w:val="00AA0671"/>
    <w:rsid w:val="00AA0935"/>
    <w:rsid w:val="00AA0B8F"/>
    <w:rsid w:val="00AA0DA1"/>
    <w:rsid w:val="00AA0E1C"/>
    <w:rsid w:val="00AA0E46"/>
    <w:rsid w:val="00AA0FFD"/>
    <w:rsid w:val="00AA122D"/>
    <w:rsid w:val="00AA13B9"/>
    <w:rsid w:val="00AA1410"/>
    <w:rsid w:val="00AA1818"/>
    <w:rsid w:val="00AA2517"/>
    <w:rsid w:val="00AA2531"/>
    <w:rsid w:val="00AA2617"/>
    <w:rsid w:val="00AA27DE"/>
    <w:rsid w:val="00AA2F8D"/>
    <w:rsid w:val="00AA34D2"/>
    <w:rsid w:val="00AA38B8"/>
    <w:rsid w:val="00AA39FA"/>
    <w:rsid w:val="00AA3DA3"/>
    <w:rsid w:val="00AA3E7D"/>
    <w:rsid w:val="00AA401C"/>
    <w:rsid w:val="00AA4149"/>
    <w:rsid w:val="00AA45BB"/>
    <w:rsid w:val="00AA4603"/>
    <w:rsid w:val="00AA4DC9"/>
    <w:rsid w:val="00AA4DD9"/>
    <w:rsid w:val="00AA5129"/>
    <w:rsid w:val="00AA5382"/>
    <w:rsid w:val="00AA5435"/>
    <w:rsid w:val="00AA5B36"/>
    <w:rsid w:val="00AA5E01"/>
    <w:rsid w:val="00AA5F2C"/>
    <w:rsid w:val="00AA6029"/>
    <w:rsid w:val="00AA6171"/>
    <w:rsid w:val="00AA6504"/>
    <w:rsid w:val="00AA650A"/>
    <w:rsid w:val="00AA66C2"/>
    <w:rsid w:val="00AA67C5"/>
    <w:rsid w:val="00AA6D98"/>
    <w:rsid w:val="00AA75C9"/>
    <w:rsid w:val="00AA7BC0"/>
    <w:rsid w:val="00AA7D0F"/>
    <w:rsid w:val="00AB0049"/>
    <w:rsid w:val="00AB0222"/>
    <w:rsid w:val="00AB02A2"/>
    <w:rsid w:val="00AB0722"/>
    <w:rsid w:val="00AB098D"/>
    <w:rsid w:val="00AB0D44"/>
    <w:rsid w:val="00AB0E5B"/>
    <w:rsid w:val="00AB0F98"/>
    <w:rsid w:val="00AB0FCF"/>
    <w:rsid w:val="00AB1208"/>
    <w:rsid w:val="00AB1B1A"/>
    <w:rsid w:val="00AB1E09"/>
    <w:rsid w:val="00AB1F25"/>
    <w:rsid w:val="00AB207D"/>
    <w:rsid w:val="00AB2117"/>
    <w:rsid w:val="00AB22F8"/>
    <w:rsid w:val="00AB25A4"/>
    <w:rsid w:val="00AB2777"/>
    <w:rsid w:val="00AB2A68"/>
    <w:rsid w:val="00AB2C3C"/>
    <w:rsid w:val="00AB2CCE"/>
    <w:rsid w:val="00AB3574"/>
    <w:rsid w:val="00AB36B4"/>
    <w:rsid w:val="00AB3766"/>
    <w:rsid w:val="00AB399C"/>
    <w:rsid w:val="00AB3B6B"/>
    <w:rsid w:val="00AB3B72"/>
    <w:rsid w:val="00AB3D29"/>
    <w:rsid w:val="00AB3D5F"/>
    <w:rsid w:val="00AB427E"/>
    <w:rsid w:val="00AB4360"/>
    <w:rsid w:val="00AB4362"/>
    <w:rsid w:val="00AB4395"/>
    <w:rsid w:val="00AB49EA"/>
    <w:rsid w:val="00AB4DA3"/>
    <w:rsid w:val="00AB4F65"/>
    <w:rsid w:val="00AB5330"/>
    <w:rsid w:val="00AB5E03"/>
    <w:rsid w:val="00AB61EE"/>
    <w:rsid w:val="00AB630A"/>
    <w:rsid w:val="00AB6624"/>
    <w:rsid w:val="00AB6EED"/>
    <w:rsid w:val="00AB7092"/>
    <w:rsid w:val="00AB7094"/>
    <w:rsid w:val="00AB741C"/>
    <w:rsid w:val="00AB752F"/>
    <w:rsid w:val="00AB7747"/>
    <w:rsid w:val="00AB789F"/>
    <w:rsid w:val="00AB7F13"/>
    <w:rsid w:val="00AC0031"/>
    <w:rsid w:val="00AC006B"/>
    <w:rsid w:val="00AC0118"/>
    <w:rsid w:val="00AC0765"/>
    <w:rsid w:val="00AC0795"/>
    <w:rsid w:val="00AC0CA8"/>
    <w:rsid w:val="00AC0CE3"/>
    <w:rsid w:val="00AC14CE"/>
    <w:rsid w:val="00AC15BD"/>
    <w:rsid w:val="00AC183E"/>
    <w:rsid w:val="00AC18C8"/>
    <w:rsid w:val="00AC194E"/>
    <w:rsid w:val="00AC247D"/>
    <w:rsid w:val="00AC2647"/>
    <w:rsid w:val="00AC26CC"/>
    <w:rsid w:val="00AC294E"/>
    <w:rsid w:val="00AC2A56"/>
    <w:rsid w:val="00AC2CBD"/>
    <w:rsid w:val="00AC2E05"/>
    <w:rsid w:val="00AC2FA4"/>
    <w:rsid w:val="00AC3002"/>
    <w:rsid w:val="00AC3145"/>
    <w:rsid w:val="00AC3278"/>
    <w:rsid w:val="00AC34D2"/>
    <w:rsid w:val="00AC3903"/>
    <w:rsid w:val="00AC39ED"/>
    <w:rsid w:val="00AC3C50"/>
    <w:rsid w:val="00AC413F"/>
    <w:rsid w:val="00AC415B"/>
    <w:rsid w:val="00AC4713"/>
    <w:rsid w:val="00AC5EAE"/>
    <w:rsid w:val="00AC6099"/>
    <w:rsid w:val="00AC610E"/>
    <w:rsid w:val="00AC6265"/>
    <w:rsid w:val="00AC626F"/>
    <w:rsid w:val="00AC6A08"/>
    <w:rsid w:val="00AC6A17"/>
    <w:rsid w:val="00AC6B0D"/>
    <w:rsid w:val="00AC6D05"/>
    <w:rsid w:val="00AC6DC7"/>
    <w:rsid w:val="00AC6E3D"/>
    <w:rsid w:val="00AC6FC3"/>
    <w:rsid w:val="00AC7038"/>
    <w:rsid w:val="00AC74B5"/>
    <w:rsid w:val="00AC75B6"/>
    <w:rsid w:val="00AC7643"/>
    <w:rsid w:val="00AC76F2"/>
    <w:rsid w:val="00AC78FE"/>
    <w:rsid w:val="00AD011D"/>
    <w:rsid w:val="00AD0159"/>
    <w:rsid w:val="00AD01F7"/>
    <w:rsid w:val="00AD055E"/>
    <w:rsid w:val="00AD05D5"/>
    <w:rsid w:val="00AD074A"/>
    <w:rsid w:val="00AD08D1"/>
    <w:rsid w:val="00AD0FCC"/>
    <w:rsid w:val="00AD109E"/>
    <w:rsid w:val="00AD11AB"/>
    <w:rsid w:val="00AD183C"/>
    <w:rsid w:val="00AD1872"/>
    <w:rsid w:val="00AD213A"/>
    <w:rsid w:val="00AD2A18"/>
    <w:rsid w:val="00AD2C01"/>
    <w:rsid w:val="00AD2C7F"/>
    <w:rsid w:val="00AD320E"/>
    <w:rsid w:val="00AD383D"/>
    <w:rsid w:val="00AD3954"/>
    <w:rsid w:val="00AD39FA"/>
    <w:rsid w:val="00AD3A67"/>
    <w:rsid w:val="00AD3C7C"/>
    <w:rsid w:val="00AD3CE4"/>
    <w:rsid w:val="00AD3E55"/>
    <w:rsid w:val="00AD42BC"/>
    <w:rsid w:val="00AD42F7"/>
    <w:rsid w:val="00AD47A7"/>
    <w:rsid w:val="00AD48AA"/>
    <w:rsid w:val="00AD49A9"/>
    <w:rsid w:val="00AD4ED1"/>
    <w:rsid w:val="00AD508E"/>
    <w:rsid w:val="00AD50AD"/>
    <w:rsid w:val="00AD5256"/>
    <w:rsid w:val="00AD54F3"/>
    <w:rsid w:val="00AD5533"/>
    <w:rsid w:val="00AD5592"/>
    <w:rsid w:val="00AD59CB"/>
    <w:rsid w:val="00AD5C51"/>
    <w:rsid w:val="00AD5ED5"/>
    <w:rsid w:val="00AD5F0C"/>
    <w:rsid w:val="00AD6748"/>
    <w:rsid w:val="00AD698F"/>
    <w:rsid w:val="00AD69C1"/>
    <w:rsid w:val="00AD6B64"/>
    <w:rsid w:val="00AD6E97"/>
    <w:rsid w:val="00AD713C"/>
    <w:rsid w:val="00AD71D5"/>
    <w:rsid w:val="00AD724F"/>
    <w:rsid w:val="00AD72D0"/>
    <w:rsid w:val="00AD7385"/>
    <w:rsid w:val="00AD7396"/>
    <w:rsid w:val="00AD76D0"/>
    <w:rsid w:val="00AD7748"/>
    <w:rsid w:val="00AD77ED"/>
    <w:rsid w:val="00AD7A13"/>
    <w:rsid w:val="00AD7AA1"/>
    <w:rsid w:val="00AE0321"/>
    <w:rsid w:val="00AE10D4"/>
    <w:rsid w:val="00AE16EF"/>
    <w:rsid w:val="00AE1A69"/>
    <w:rsid w:val="00AE1B08"/>
    <w:rsid w:val="00AE1BD5"/>
    <w:rsid w:val="00AE1D6A"/>
    <w:rsid w:val="00AE1EDB"/>
    <w:rsid w:val="00AE23D1"/>
    <w:rsid w:val="00AE25CD"/>
    <w:rsid w:val="00AE26F4"/>
    <w:rsid w:val="00AE285A"/>
    <w:rsid w:val="00AE2AD0"/>
    <w:rsid w:val="00AE2D0F"/>
    <w:rsid w:val="00AE2D9C"/>
    <w:rsid w:val="00AE2E80"/>
    <w:rsid w:val="00AE2ED7"/>
    <w:rsid w:val="00AE31E3"/>
    <w:rsid w:val="00AE31E7"/>
    <w:rsid w:val="00AE3306"/>
    <w:rsid w:val="00AE3434"/>
    <w:rsid w:val="00AE3676"/>
    <w:rsid w:val="00AE36AC"/>
    <w:rsid w:val="00AE38E5"/>
    <w:rsid w:val="00AE3903"/>
    <w:rsid w:val="00AE39E1"/>
    <w:rsid w:val="00AE3A8A"/>
    <w:rsid w:val="00AE3D69"/>
    <w:rsid w:val="00AE3DB5"/>
    <w:rsid w:val="00AE3ECE"/>
    <w:rsid w:val="00AE41F7"/>
    <w:rsid w:val="00AE4FD4"/>
    <w:rsid w:val="00AE5280"/>
    <w:rsid w:val="00AE543A"/>
    <w:rsid w:val="00AE5542"/>
    <w:rsid w:val="00AE5543"/>
    <w:rsid w:val="00AE57A2"/>
    <w:rsid w:val="00AE5A81"/>
    <w:rsid w:val="00AE5AC5"/>
    <w:rsid w:val="00AE5BB9"/>
    <w:rsid w:val="00AE6872"/>
    <w:rsid w:val="00AE6A54"/>
    <w:rsid w:val="00AE6A7D"/>
    <w:rsid w:val="00AE6F9A"/>
    <w:rsid w:val="00AE7873"/>
    <w:rsid w:val="00AE7BA7"/>
    <w:rsid w:val="00AE7D7C"/>
    <w:rsid w:val="00AF0000"/>
    <w:rsid w:val="00AF01FD"/>
    <w:rsid w:val="00AF0346"/>
    <w:rsid w:val="00AF03E3"/>
    <w:rsid w:val="00AF047F"/>
    <w:rsid w:val="00AF0552"/>
    <w:rsid w:val="00AF060D"/>
    <w:rsid w:val="00AF071E"/>
    <w:rsid w:val="00AF0A69"/>
    <w:rsid w:val="00AF0AA9"/>
    <w:rsid w:val="00AF0CBF"/>
    <w:rsid w:val="00AF0EA5"/>
    <w:rsid w:val="00AF1770"/>
    <w:rsid w:val="00AF1A73"/>
    <w:rsid w:val="00AF1AB6"/>
    <w:rsid w:val="00AF22C3"/>
    <w:rsid w:val="00AF23A4"/>
    <w:rsid w:val="00AF254C"/>
    <w:rsid w:val="00AF257F"/>
    <w:rsid w:val="00AF3095"/>
    <w:rsid w:val="00AF31C9"/>
    <w:rsid w:val="00AF330A"/>
    <w:rsid w:val="00AF33CF"/>
    <w:rsid w:val="00AF385F"/>
    <w:rsid w:val="00AF3B10"/>
    <w:rsid w:val="00AF3BDE"/>
    <w:rsid w:val="00AF40E0"/>
    <w:rsid w:val="00AF422C"/>
    <w:rsid w:val="00AF46FC"/>
    <w:rsid w:val="00AF49AF"/>
    <w:rsid w:val="00AF4D50"/>
    <w:rsid w:val="00AF5534"/>
    <w:rsid w:val="00AF5AB6"/>
    <w:rsid w:val="00AF5E7B"/>
    <w:rsid w:val="00AF5FAF"/>
    <w:rsid w:val="00AF6179"/>
    <w:rsid w:val="00AF64E8"/>
    <w:rsid w:val="00AF6736"/>
    <w:rsid w:val="00AF6C75"/>
    <w:rsid w:val="00AF740B"/>
    <w:rsid w:val="00AF740D"/>
    <w:rsid w:val="00AF78DF"/>
    <w:rsid w:val="00AF7B6F"/>
    <w:rsid w:val="00AF7BE4"/>
    <w:rsid w:val="00B000BA"/>
    <w:rsid w:val="00B0018C"/>
    <w:rsid w:val="00B00490"/>
    <w:rsid w:val="00B004E2"/>
    <w:rsid w:val="00B01108"/>
    <w:rsid w:val="00B011AA"/>
    <w:rsid w:val="00B01210"/>
    <w:rsid w:val="00B013A8"/>
    <w:rsid w:val="00B0189D"/>
    <w:rsid w:val="00B018AF"/>
    <w:rsid w:val="00B01BCA"/>
    <w:rsid w:val="00B01DFE"/>
    <w:rsid w:val="00B01EA6"/>
    <w:rsid w:val="00B021A5"/>
    <w:rsid w:val="00B02377"/>
    <w:rsid w:val="00B0285D"/>
    <w:rsid w:val="00B028A4"/>
    <w:rsid w:val="00B02B36"/>
    <w:rsid w:val="00B03378"/>
    <w:rsid w:val="00B03EB9"/>
    <w:rsid w:val="00B04059"/>
    <w:rsid w:val="00B04070"/>
    <w:rsid w:val="00B04976"/>
    <w:rsid w:val="00B04DE1"/>
    <w:rsid w:val="00B05063"/>
    <w:rsid w:val="00B0543C"/>
    <w:rsid w:val="00B05733"/>
    <w:rsid w:val="00B05A59"/>
    <w:rsid w:val="00B05CC0"/>
    <w:rsid w:val="00B05DD4"/>
    <w:rsid w:val="00B05E54"/>
    <w:rsid w:val="00B05E67"/>
    <w:rsid w:val="00B05F24"/>
    <w:rsid w:val="00B0619F"/>
    <w:rsid w:val="00B06371"/>
    <w:rsid w:val="00B06382"/>
    <w:rsid w:val="00B063A2"/>
    <w:rsid w:val="00B0658A"/>
    <w:rsid w:val="00B0658D"/>
    <w:rsid w:val="00B066E9"/>
    <w:rsid w:val="00B0682D"/>
    <w:rsid w:val="00B06E06"/>
    <w:rsid w:val="00B06E13"/>
    <w:rsid w:val="00B07075"/>
    <w:rsid w:val="00B0735A"/>
    <w:rsid w:val="00B075C6"/>
    <w:rsid w:val="00B07DB8"/>
    <w:rsid w:val="00B07DF9"/>
    <w:rsid w:val="00B101BE"/>
    <w:rsid w:val="00B103A9"/>
    <w:rsid w:val="00B1052F"/>
    <w:rsid w:val="00B106B2"/>
    <w:rsid w:val="00B109C4"/>
    <w:rsid w:val="00B10C0C"/>
    <w:rsid w:val="00B10D3C"/>
    <w:rsid w:val="00B11C67"/>
    <w:rsid w:val="00B11CEB"/>
    <w:rsid w:val="00B12858"/>
    <w:rsid w:val="00B1295A"/>
    <w:rsid w:val="00B12A67"/>
    <w:rsid w:val="00B12AD1"/>
    <w:rsid w:val="00B12D8F"/>
    <w:rsid w:val="00B134D0"/>
    <w:rsid w:val="00B13A01"/>
    <w:rsid w:val="00B13B6F"/>
    <w:rsid w:val="00B13FB1"/>
    <w:rsid w:val="00B14EB7"/>
    <w:rsid w:val="00B1513C"/>
    <w:rsid w:val="00B151BB"/>
    <w:rsid w:val="00B15452"/>
    <w:rsid w:val="00B15A3E"/>
    <w:rsid w:val="00B15BA9"/>
    <w:rsid w:val="00B15CA8"/>
    <w:rsid w:val="00B15D19"/>
    <w:rsid w:val="00B15ED5"/>
    <w:rsid w:val="00B1647E"/>
    <w:rsid w:val="00B165AD"/>
    <w:rsid w:val="00B168F8"/>
    <w:rsid w:val="00B1749D"/>
    <w:rsid w:val="00B176EA"/>
    <w:rsid w:val="00B1795C"/>
    <w:rsid w:val="00B17B5F"/>
    <w:rsid w:val="00B17B60"/>
    <w:rsid w:val="00B17BED"/>
    <w:rsid w:val="00B17C1F"/>
    <w:rsid w:val="00B17CDC"/>
    <w:rsid w:val="00B204EC"/>
    <w:rsid w:val="00B20944"/>
    <w:rsid w:val="00B20A45"/>
    <w:rsid w:val="00B20B41"/>
    <w:rsid w:val="00B20C8C"/>
    <w:rsid w:val="00B20E2C"/>
    <w:rsid w:val="00B20EAC"/>
    <w:rsid w:val="00B213EA"/>
    <w:rsid w:val="00B217E1"/>
    <w:rsid w:val="00B218C2"/>
    <w:rsid w:val="00B21E42"/>
    <w:rsid w:val="00B220FF"/>
    <w:rsid w:val="00B22C5C"/>
    <w:rsid w:val="00B236EB"/>
    <w:rsid w:val="00B236EF"/>
    <w:rsid w:val="00B237A1"/>
    <w:rsid w:val="00B23EB5"/>
    <w:rsid w:val="00B2424A"/>
    <w:rsid w:val="00B242C6"/>
    <w:rsid w:val="00B2438C"/>
    <w:rsid w:val="00B24846"/>
    <w:rsid w:val="00B2495F"/>
    <w:rsid w:val="00B24B5C"/>
    <w:rsid w:val="00B24B95"/>
    <w:rsid w:val="00B24D01"/>
    <w:rsid w:val="00B24D62"/>
    <w:rsid w:val="00B24F30"/>
    <w:rsid w:val="00B251A8"/>
    <w:rsid w:val="00B259CE"/>
    <w:rsid w:val="00B259EF"/>
    <w:rsid w:val="00B25C5E"/>
    <w:rsid w:val="00B25D86"/>
    <w:rsid w:val="00B260AC"/>
    <w:rsid w:val="00B26176"/>
    <w:rsid w:val="00B26190"/>
    <w:rsid w:val="00B264D4"/>
    <w:rsid w:val="00B26819"/>
    <w:rsid w:val="00B26AF6"/>
    <w:rsid w:val="00B2732E"/>
    <w:rsid w:val="00B2739D"/>
    <w:rsid w:val="00B27938"/>
    <w:rsid w:val="00B279E2"/>
    <w:rsid w:val="00B27E62"/>
    <w:rsid w:val="00B27EB4"/>
    <w:rsid w:val="00B305A8"/>
    <w:rsid w:val="00B306A5"/>
    <w:rsid w:val="00B306C7"/>
    <w:rsid w:val="00B30B5A"/>
    <w:rsid w:val="00B30BF6"/>
    <w:rsid w:val="00B30DBA"/>
    <w:rsid w:val="00B3121B"/>
    <w:rsid w:val="00B3125A"/>
    <w:rsid w:val="00B3136B"/>
    <w:rsid w:val="00B318B9"/>
    <w:rsid w:val="00B31ABF"/>
    <w:rsid w:val="00B31DBB"/>
    <w:rsid w:val="00B31E1F"/>
    <w:rsid w:val="00B3201E"/>
    <w:rsid w:val="00B32074"/>
    <w:rsid w:val="00B321F1"/>
    <w:rsid w:val="00B3250D"/>
    <w:rsid w:val="00B325A5"/>
    <w:rsid w:val="00B327BA"/>
    <w:rsid w:val="00B32CCC"/>
    <w:rsid w:val="00B32E18"/>
    <w:rsid w:val="00B33031"/>
    <w:rsid w:val="00B33657"/>
    <w:rsid w:val="00B337F3"/>
    <w:rsid w:val="00B33881"/>
    <w:rsid w:val="00B33ADE"/>
    <w:rsid w:val="00B33B47"/>
    <w:rsid w:val="00B33BDD"/>
    <w:rsid w:val="00B33BE3"/>
    <w:rsid w:val="00B33C29"/>
    <w:rsid w:val="00B33DD9"/>
    <w:rsid w:val="00B33E0F"/>
    <w:rsid w:val="00B33E73"/>
    <w:rsid w:val="00B33F10"/>
    <w:rsid w:val="00B34AAF"/>
    <w:rsid w:val="00B34C41"/>
    <w:rsid w:val="00B34D8F"/>
    <w:rsid w:val="00B34DC5"/>
    <w:rsid w:val="00B352AD"/>
    <w:rsid w:val="00B35838"/>
    <w:rsid w:val="00B36052"/>
    <w:rsid w:val="00B36055"/>
    <w:rsid w:val="00B36117"/>
    <w:rsid w:val="00B36486"/>
    <w:rsid w:val="00B36A3F"/>
    <w:rsid w:val="00B36AB0"/>
    <w:rsid w:val="00B36D49"/>
    <w:rsid w:val="00B36D4D"/>
    <w:rsid w:val="00B36D9C"/>
    <w:rsid w:val="00B36DD9"/>
    <w:rsid w:val="00B3712B"/>
    <w:rsid w:val="00B37383"/>
    <w:rsid w:val="00B37526"/>
    <w:rsid w:val="00B37839"/>
    <w:rsid w:val="00B37B0E"/>
    <w:rsid w:val="00B37D6B"/>
    <w:rsid w:val="00B37E28"/>
    <w:rsid w:val="00B402C8"/>
    <w:rsid w:val="00B40AB9"/>
    <w:rsid w:val="00B40B03"/>
    <w:rsid w:val="00B40CCC"/>
    <w:rsid w:val="00B40DD6"/>
    <w:rsid w:val="00B40E40"/>
    <w:rsid w:val="00B40E5E"/>
    <w:rsid w:val="00B4106E"/>
    <w:rsid w:val="00B412B0"/>
    <w:rsid w:val="00B41566"/>
    <w:rsid w:val="00B41B52"/>
    <w:rsid w:val="00B41E46"/>
    <w:rsid w:val="00B42248"/>
    <w:rsid w:val="00B42330"/>
    <w:rsid w:val="00B4252E"/>
    <w:rsid w:val="00B428AC"/>
    <w:rsid w:val="00B42C8B"/>
    <w:rsid w:val="00B43098"/>
    <w:rsid w:val="00B4338C"/>
    <w:rsid w:val="00B43961"/>
    <w:rsid w:val="00B439A2"/>
    <w:rsid w:val="00B43DE1"/>
    <w:rsid w:val="00B4411B"/>
    <w:rsid w:val="00B4415D"/>
    <w:rsid w:val="00B44183"/>
    <w:rsid w:val="00B44645"/>
    <w:rsid w:val="00B446E4"/>
    <w:rsid w:val="00B44C0E"/>
    <w:rsid w:val="00B44E3E"/>
    <w:rsid w:val="00B44EF1"/>
    <w:rsid w:val="00B45071"/>
    <w:rsid w:val="00B450A5"/>
    <w:rsid w:val="00B453E4"/>
    <w:rsid w:val="00B4542E"/>
    <w:rsid w:val="00B45493"/>
    <w:rsid w:val="00B45C82"/>
    <w:rsid w:val="00B45C90"/>
    <w:rsid w:val="00B45E8A"/>
    <w:rsid w:val="00B45FC9"/>
    <w:rsid w:val="00B460AA"/>
    <w:rsid w:val="00B4659E"/>
    <w:rsid w:val="00B465A4"/>
    <w:rsid w:val="00B465DB"/>
    <w:rsid w:val="00B465F8"/>
    <w:rsid w:val="00B4674A"/>
    <w:rsid w:val="00B468D9"/>
    <w:rsid w:val="00B469D5"/>
    <w:rsid w:val="00B46BEF"/>
    <w:rsid w:val="00B47175"/>
    <w:rsid w:val="00B4741A"/>
    <w:rsid w:val="00B475BC"/>
    <w:rsid w:val="00B476EA"/>
    <w:rsid w:val="00B47990"/>
    <w:rsid w:val="00B47A21"/>
    <w:rsid w:val="00B47C11"/>
    <w:rsid w:val="00B47CBD"/>
    <w:rsid w:val="00B47E0A"/>
    <w:rsid w:val="00B5000C"/>
    <w:rsid w:val="00B50068"/>
    <w:rsid w:val="00B504B8"/>
    <w:rsid w:val="00B50716"/>
    <w:rsid w:val="00B50CF3"/>
    <w:rsid w:val="00B51064"/>
    <w:rsid w:val="00B512BA"/>
    <w:rsid w:val="00B5156D"/>
    <w:rsid w:val="00B516FA"/>
    <w:rsid w:val="00B518D8"/>
    <w:rsid w:val="00B51C3D"/>
    <w:rsid w:val="00B51E7E"/>
    <w:rsid w:val="00B51FFD"/>
    <w:rsid w:val="00B52394"/>
    <w:rsid w:val="00B52558"/>
    <w:rsid w:val="00B52761"/>
    <w:rsid w:val="00B52861"/>
    <w:rsid w:val="00B5291D"/>
    <w:rsid w:val="00B5307A"/>
    <w:rsid w:val="00B5345A"/>
    <w:rsid w:val="00B5375E"/>
    <w:rsid w:val="00B53861"/>
    <w:rsid w:val="00B53866"/>
    <w:rsid w:val="00B53A65"/>
    <w:rsid w:val="00B53B5D"/>
    <w:rsid w:val="00B53CFD"/>
    <w:rsid w:val="00B541F3"/>
    <w:rsid w:val="00B54C12"/>
    <w:rsid w:val="00B54CF5"/>
    <w:rsid w:val="00B54F38"/>
    <w:rsid w:val="00B55094"/>
    <w:rsid w:val="00B550D7"/>
    <w:rsid w:val="00B553C9"/>
    <w:rsid w:val="00B55539"/>
    <w:rsid w:val="00B55B5C"/>
    <w:rsid w:val="00B55BD4"/>
    <w:rsid w:val="00B55C25"/>
    <w:rsid w:val="00B55CC8"/>
    <w:rsid w:val="00B55CD7"/>
    <w:rsid w:val="00B55E86"/>
    <w:rsid w:val="00B56065"/>
    <w:rsid w:val="00B560D9"/>
    <w:rsid w:val="00B565F8"/>
    <w:rsid w:val="00B566FA"/>
    <w:rsid w:val="00B567D7"/>
    <w:rsid w:val="00B568DD"/>
    <w:rsid w:val="00B568F0"/>
    <w:rsid w:val="00B56B2D"/>
    <w:rsid w:val="00B56EAE"/>
    <w:rsid w:val="00B572E7"/>
    <w:rsid w:val="00B57E08"/>
    <w:rsid w:val="00B601E5"/>
    <w:rsid w:val="00B6055E"/>
    <w:rsid w:val="00B60849"/>
    <w:rsid w:val="00B60A39"/>
    <w:rsid w:val="00B61275"/>
    <w:rsid w:val="00B61742"/>
    <w:rsid w:val="00B618B5"/>
    <w:rsid w:val="00B618DF"/>
    <w:rsid w:val="00B61A5C"/>
    <w:rsid w:val="00B61A6E"/>
    <w:rsid w:val="00B61D19"/>
    <w:rsid w:val="00B61DFC"/>
    <w:rsid w:val="00B61E8A"/>
    <w:rsid w:val="00B61FDB"/>
    <w:rsid w:val="00B62446"/>
    <w:rsid w:val="00B62503"/>
    <w:rsid w:val="00B62600"/>
    <w:rsid w:val="00B626D9"/>
    <w:rsid w:val="00B627CC"/>
    <w:rsid w:val="00B62C33"/>
    <w:rsid w:val="00B62DB4"/>
    <w:rsid w:val="00B62DD5"/>
    <w:rsid w:val="00B6317D"/>
    <w:rsid w:val="00B6326A"/>
    <w:rsid w:val="00B63BD0"/>
    <w:rsid w:val="00B64589"/>
    <w:rsid w:val="00B645C3"/>
    <w:rsid w:val="00B6470F"/>
    <w:rsid w:val="00B64938"/>
    <w:rsid w:val="00B6498A"/>
    <w:rsid w:val="00B64B35"/>
    <w:rsid w:val="00B64CD0"/>
    <w:rsid w:val="00B64D52"/>
    <w:rsid w:val="00B64DF1"/>
    <w:rsid w:val="00B64F09"/>
    <w:rsid w:val="00B650A1"/>
    <w:rsid w:val="00B65743"/>
    <w:rsid w:val="00B65A5A"/>
    <w:rsid w:val="00B65BBB"/>
    <w:rsid w:val="00B65C7A"/>
    <w:rsid w:val="00B65CB4"/>
    <w:rsid w:val="00B65CC6"/>
    <w:rsid w:val="00B65E45"/>
    <w:rsid w:val="00B65F1F"/>
    <w:rsid w:val="00B6602A"/>
    <w:rsid w:val="00B66321"/>
    <w:rsid w:val="00B6632D"/>
    <w:rsid w:val="00B66424"/>
    <w:rsid w:val="00B664FF"/>
    <w:rsid w:val="00B6667E"/>
    <w:rsid w:val="00B669D0"/>
    <w:rsid w:val="00B66DAE"/>
    <w:rsid w:val="00B670C1"/>
    <w:rsid w:val="00B67BD7"/>
    <w:rsid w:val="00B70656"/>
    <w:rsid w:val="00B707CA"/>
    <w:rsid w:val="00B70A37"/>
    <w:rsid w:val="00B70BE0"/>
    <w:rsid w:val="00B70FA1"/>
    <w:rsid w:val="00B716AC"/>
    <w:rsid w:val="00B71806"/>
    <w:rsid w:val="00B71893"/>
    <w:rsid w:val="00B718F0"/>
    <w:rsid w:val="00B71900"/>
    <w:rsid w:val="00B7194A"/>
    <w:rsid w:val="00B71995"/>
    <w:rsid w:val="00B71ABC"/>
    <w:rsid w:val="00B71E2E"/>
    <w:rsid w:val="00B72094"/>
    <w:rsid w:val="00B72132"/>
    <w:rsid w:val="00B72709"/>
    <w:rsid w:val="00B72999"/>
    <w:rsid w:val="00B72A43"/>
    <w:rsid w:val="00B72A72"/>
    <w:rsid w:val="00B735D1"/>
    <w:rsid w:val="00B73719"/>
    <w:rsid w:val="00B73851"/>
    <w:rsid w:val="00B73D5F"/>
    <w:rsid w:val="00B743DA"/>
    <w:rsid w:val="00B747FD"/>
    <w:rsid w:val="00B75069"/>
    <w:rsid w:val="00B75291"/>
    <w:rsid w:val="00B754EF"/>
    <w:rsid w:val="00B75709"/>
    <w:rsid w:val="00B758CF"/>
    <w:rsid w:val="00B75B47"/>
    <w:rsid w:val="00B75D83"/>
    <w:rsid w:val="00B75F22"/>
    <w:rsid w:val="00B76027"/>
    <w:rsid w:val="00B76721"/>
    <w:rsid w:val="00B7676F"/>
    <w:rsid w:val="00B7723F"/>
    <w:rsid w:val="00B77298"/>
    <w:rsid w:val="00B772CB"/>
    <w:rsid w:val="00B77330"/>
    <w:rsid w:val="00B77462"/>
    <w:rsid w:val="00B778D1"/>
    <w:rsid w:val="00B77B08"/>
    <w:rsid w:val="00B77C9C"/>
    <w:rsid w:val="00B77F0B"/>
    <w:rsid w:val="00B802F4"/>
    <w:rsid w:val="00B80534"/>
    <w:rsid w:val="00B805D7"/>
    <w:rsid w:val="00B806CE"/>
    <w:rsid w:val="00B80ACC"/>
    <w:rsid w:val="00B80C92"/>
    <w:rsid w:val="00B80CF8"/>
    <w:rsid w:val="00B813A3"/>
    <w:rsid w:val="00B813CB"/>
    <w:rsid w:val="00B81429"/>
    <w:rsid w:val="00B8170D"/>
    <w:rsid w:val="00B81AEC"/>
    <w:rsid w:val="00B81ED8"/>
    <w:rsid w:val="00B81FD9"/>
    <w:rsid w:val="00B82B09"/>
    <w:rsid w:val="00B830EC"/>
    <w:rsid w:val="00B83495"/>
    <w:rsid w:val="00B83610"/>
    <w:rsid w:val="00B83905"/>
    <w:rsid w:val="00B83D35"/>
    <w:rsid w:val="00B8401B"/>
    <w:rsid w:val="00B84183"/>
    <w:rsid w:val="00B842B6"/>
    <w:rsid w:val="00B84301"/>
    <w:rsid w:val="00B8433C"/>
    <w:rsid w:val="00B843DB"/>
    <w:rsid w:val="00B84662"/>
    <w:rsid w:val="00B84F8A"/>
    <w:rsid w:val="00B85067"/>
    <w:rsid w:val="00B85398"/>
    <w:rsid w:val="00B853BD"/>
    <w:rsid w:val="00B85411"/>
    <w:rsid w:val="00B8547B"/>
    <w:rsid w:val="00B8548C"/>
    <w:rsid w:val="00B854F8"/>
    <w:rsid w:val="00B85598"/>
    <w:rsid w:val="00B855C3"/>
    <w:rsid w:val="00B8597D"/>
    <w:rsid w:val="00B85DE2"/>
    <w:rsid w:val="00B85F1B"/>
    <w:rsid w:val="00B863BF"/>
    <w:rsid w:val="00B869C3"/>
    <w:rsid w:val="00B87483"/>
    <w:rsid w:val="00B87491"/>
    <w:rsid w:val="00B87713"/>
    <w:rsid w:val="00B87986"/>
    <w:rsid w:val="00B87E53"/>
    <w:rsid w:val="00B87EA1"/>
    <w:rsid w:val="00B9010B"/>
    <w:rsid w:val="00B90529"/>
    <w:rsid w:val="00B90612"/>
    <w:rsid w:val="00B9088F"/>
    <w:rsid w:val="00B90E95"/>
    <w:rsid w:val="00B90EAD"/>
    <w:rsid w:val="00B915CA"/>
    <w:rsid w:val="00B915CB"/>
    <w:rsid w:val="00B91812"/>
    <w:rsid w:val="00B919F9"/>
    <w:rsid w:val="00B91AEE"/>
    <w:rsid w:val="00B91C50"/>
    <w:rsid w:val="00B91CD5"/>
    <w:rsid w:val="00B92305"/>
    <w:rsid w:val="00B92406"/>
    <w:rsid w:val="00B92E05"/>
    <w:rsid w:val="00B93020"/>
    <w:rsid w:val="00B930A7"/>
    <w:rsid w:val="00B93211"/>
    <w:rsid w:val="00B93305"/>
    <w:rsid w:val="00B9332B"/>
    <w:rsid w:val="00B936C5"/>
    <w:rsid w:val="00B93875"/>
    <w:rsid w:val="00B93A64"/>
    <w:rsid w:val="00B93EB7"/>
    <w:rsid w:val="00B93ECE"/>
    <w:rsid w:val="00B93F8B"/>
    <w:rsid w:val="00B94CB6"/>
    <w:rsid w:val="00B951B5"/>
    <w:rsid w:val="00B95693"/>
    <w:rsid w:val="00B95BAB"/>
    <w:rsid w:val="00B95C9D"/>
    <w:rsid w:val="00B963BA"/>
    <w:rsid w:val="00B96E6A"/>
    <w:rsid w:val="00B970E2"/>
    <w:rsid w:val="00B97166"/>
    <w:rsid w:val="00B976DA"/>
    <w:rsid w:val="00B97B8C"/>
    <w:rsid w:val="00B97B93"/>
    <w:rsid w:val="00B97C77"/>
    <w:rsid w:val="00B97CBE"/>
    <w:rsid w:val="00BA00C0"/>
    <w:rsid w:val="00BA03EF"/>
    <w:rsid w:val="00BA0486"/>
    <w:rsid w:val="00BA05F2"/>
    <w:rsid w:val="00BA06DF"/>
    <w:rsid w:val="00BA12D8"/>
    <w:rsid w:val="00BA136E"/>
    <w:rsid w:val="00BA138B"/>
    <w:rsid w:val="00BA1689"/>
    <w:rsid w:val="00BA16A8"/>
    <w:rsid w:val="00BA1782"/>
    <w:rsid w:val="00BA1839"/>
    <w:rsid w:val="00BA19CC"/>
    <w:rsid w:val="00BA1BC5"/>
    <w:rsid w:val="00BA200F"/>
    <w:rsid w:val="00BA21D8"/>
    <w:rsid w:val="00BA297B"/>
    <w:rsid w:val="00BA29E9"/>
    <w:rsid w:val="00BA2A35"/>
    <w:rsid w:val="00BA2DE1"/>
    <w:rsid w:val="00BA3039"/>
    <w:rsid w:val="00BA3547"/>
    <w:rsid w:val="00BA3658"/>
    <w:rsid w:val="00BA3714"/>
    <w:rsid w:val="00BA3810"/>
    <w:rsid w:val="00BA3D35"/>
    <w:rsid w:val="00BA41AD"/>
    <w:rsid w:val="00BA44D6"/>
    <w:rsid w:val="00BA4918"/>
    <w:rsid w:val="00BA51C4"/>
    <w:rsid w:val="00BA5470"/>
    <w:rsid w:val="00BA556D"/>
    <w:rsid w:val="00BA5596"/>
    <w:rsid w:val="00BA56E6"/>
    <w:rsid w:val="00BA5840"/>
    <w:rsid w:val="00BA5C29"/>
    <w:rsid w:val="00BA62F9"/>
    <w:rsid w:val="00BA62FF"/>
    <w:rsid w:val="00BA633D"/>
    <w:rsid w:val="00BA6343"/>
    <w:rsid w:val="00BA64F6"/>
    <w:rsid w:val="00BA66BB"/>
    <w:rsid w:val="00BA66EC"/>
    <w:rsid w:val="00BA6732"/>
    <w:rsid w:val="00BA67B9"/>
    <w:rsid w:val="00BA6817"/>
    <w:rsid w:val="00BA6888"/>
    <w:rsid w:val="00BA68C1"/>
    <w:rsid w:val="00BA68DF"/>
    <w:rsid w:val="00BA6E85"/>
    <w:rsid w:val="00BA7142"/>
    <w:rsid w:val="00BA71F4"/>
    <w:rsid w:val="00BA722F"/>
    <w:rsid w:val="00BA7645"/>
    <w:rsid w:val="00BA779A"/>
    <w:rsid w:val="00BA7D5E"/>
    <w:rsid w:val="00BB010C"/>
    <w:rsid w:val="00BB050F"/>
    <w:rsid w:val="00BB0565"/>
    <w:rsid w:val="00BB091B"/>
    <w:rsid w:val="00BB127C"/>
    <w:rsid w:val="00BB1428"/>
    <w:rsid w:val="00BB14F2"/>
    <w:rsid w:val="00BB168C"/>
    <w:rsid w:val="00BB1793"/>
    <w:rsid w:val="00BB1AA0"/>
    <w:rsid w:val="00BB1C61"/>
    <w:rsid w:val="00BB1FE8"/>
    <w:rsid w:val="00BB20FC"/>
    <w:rsid w:val="00BB229A"/>
    <w:rsid w:val="00BB2362"/>
    <w:rsid w:val="00BB237C"/>
    <w:rsid w:val="00BB2A14"/>
    <w:rsid w:val="00BB2C6A"/>
    <w:rsid w:val="00BB2D81"/>
    <w:rsid w:val="00BB30F2"/>
    <w:rsid w:val="00BB37A6"/>
    <w:rsid w:val="00BB3AEC"/>
    <w:rsid w:val="00BB3FEA"/>
    <w:rsid w:val="00BB41A3"/>
    <w:rsid w:val="00BB4314"/>
    <w:rsid w:val="00BB46A3"/>
    <w:rsid w:val="00BB4835"/>
    <w:rsid w:val="00BB5176"/>
    <w:rsid w:val="00BB5243"/>
    <w:rsid w:val="00BB531A"/>
    <w:rsid w:val="00BB53D3"/>
    <w:rsid w:val="00BB5686"/>
    <w:rsid w:val="00BB58F4"/>
    <w:rsid w:val="00BB5FF2"/>
    <w:rsid w:val="00BB6222"/>
    <w:rsid w:val="00BB6CE2"/>
    <w:rsid w:val="00BB6FA7"/>
    <w:rsid w:val="00BB74F5"/>
    <w:rsid w:val="00BB76BB"/>
    <w:rsid w:val="00BB777C"/>
    <w:rsid w:val="00BB77EC"/>
    <w:rsid w:val="00BB789A"/>
    <w:rsid w:val="00BB7D8E"/>
    <w:rsid w:val="00BB7E2F"/>
    <w:rsid w:val="00BB7E89"/>
    <w:rsid w:val="00BC006A"/>
    <w:rsid w:val="00BC02EB"/>
    <w:rsid w:val="00BC02FB"/>
    <w:rsid w:val="00BC0591"/>
    <w:rsid w:val="00BC08CD"/>
    <w:rsid w:val="00BC0A47"/>
    <w:rsid w:val="00BC112D"/>
    <w:rsid w:val="00BC11FD"/>
    <w:rsid w:val="00BC124A"/>
    <w:rsid w:val="00BC169B"/>
    <w:rsid w:val="00BC17C4"/>
    <w:rsid w:val="00BC18BA"/>
    <w:rsid w:val="00BC18E1"/>
    <w:rsid w:val="00BC19D2"/>
    <w:rsid w:val="00BC1A5A"/>
    <w:rsid w:val="00BC1DCF"/>
    <w:rsid w:val="00BC1E2B"/>
    <w:rsid w:val="00BC262F"/>
    <w:rsid w:val="00BC2AA8"/>
    <w:rsid w:val="00BC2CE1"/>
    <w:rsid w:val="00BC2F82"/>
    <w:rsid w:val="00BC30ED"/>
    <w:rsid w:val="00BC3110"/>
    <w:rsid w:val="00BC329C"/>
    <w:rsid w:val="00BC32DC"/>
    <w:rsid w:val="00BC33CA"/>
    <w:rsid w:val="00BC35B6"/>
    <w:rsid w:val="00BC3638"/>
    <w:rsid w:val="00BC3893"/>
    <w:rsid w:val="00BC389D"/>
    <w:rsid w:val="00BC3ED2"/>
    <w:rsid w:val="00BC4084"/>
    <w:rsid w:val="00BC44B7"/>
    <w:rsid w:val="00BC47F8"/>
    <w:rsid w:val="00BC4929"/>
    <w:rsid w:val="00BC4A70"/>
    <w:rsid w:val="00BC4B2D"/>
    <w:rsid w:val="00BC4C93"/>
    <w:rsid w:val="00BC5436"/>
    <w:rsid w:val="00BC56C6"/>
    <w:rsid w:val="00BC5ACD"/>
    <w:rsid w:val="00BC6040"/>
    <w:rsid w:val="00BC61A7"/>
    <w:rsid w:val="00BC6252"/>
    <w:rsid w:val="00BC6545"/>
    <w:rsid w:val="00BC6628"/>
    <w:rsid w:val="00BC67D5"/>
    <w:rsid w:val="00BC6851"/>
    <w:rsid w:val="00BC68BA"/>
    <w:rsid w:val="00BC6A0D"/>
    <w:rsid w:val="00BC6C61"/>
    <w:rsid w:val="00BC6C82"/>
    <w:rsid w:val="00BC7161"/>
    <w:rsid w:val="00BC7282"/>
    <w:rsid w:val="00BC786B"/>
    <w:rsid w:val="00BD0095"/>
    <w:rsid w:val="00BD0320"/>
    <w:rsid w:val="00BD06BF"/>
    <w:rsid w:val="00BD0760"/>
    <w:rsid w:val="00BD18F0"/>
    <w:rsid w:val="00BD1A91"/>
    <w:rsid w:val="00BD1B51"/>
    <w:rsid w:val="00BD2124"/>
    <w:rsid w:val="00BD221D"/>
    <w:rsid w:val="00BD221E"/>
    <w:rsid w:val="00BD222A"/>
    <w:rsid w:val="00BD262A"/>
    <w:rsid w:val="00BD2647"/>
    <w:rsid w:val="00BD27A7"/>
    <w:rsid w:val="00BD281E"/>
    <w:rsid w:val="00BD3169"/>
    <w:rsid w:val="00BD34EF"/>
    <w:rsid w:val="00BD37A7"/>
    <w:rsid w:val="00BD3955"/>
    <w:rsid w:val="00BD3A3A"/>
    <w:rsid w:val="00BD406D"/>
    <w:rsid w:val="00BD431A"/>
    <w:rsid w:val="00BD4400"/>
    <w:rsid w:val="00BD4596"/>
    <w:rsid w:val="00BD45B8"/>
    <w:rsid w:val="00BD476C"/>
    <w:rsid w:val="00BD4A0E"/>
    <w:rsid w:val="00BD4A8A"/>
    <w:rsid w:val="00BD4E7C"/>
    <w:rsid w:val="00BD528F"/>
    <w:rsid w:val="00BD5500"/>
    <w:rsid w:val="00BD56AA"/>
    <w:rsid w:val="00BD56F5"/>
    <w:rsid w:val="00BD5A8E"/>
    <w:rsid w:val="00BD5E32"/>
    <w:rsid w:val="00BD660D"/>
    <w:rsid w:val="00BD6ADE"/>
    <w:rsid w:val="00BD6B99"/>
    <w:rsid w:val="00BD6DEF"/>
    <w:rsid w:val="00BD6E7C"/>
    <w:rsid w:val="00BD74CF"/>
    <w:rsid w:val="00BD756B"/>
    <w:rsid w:val="00BD756D"/>
    <w:rsid w:val="00BD7EE2"/>
    <w:rsid w:val="00BE0190"/>
    <w:rsid w:val="00BE0274"/>
    <w:rsid w:val="00BE030A"/>
    <w:rsid w:val="00BE046F"/>
    <w:rsid w:val="00BE0581"/>
    <w:rsid w:val="00BE082C"/>
    <w:rsid w:val="00BE0CD9"/>
    <w:rsid w:val="00BE13AE"/>
    <w:rsid w:val="00BE1405"/>
    <w:rsid w:val="00BE1504"/>
    <w:rsid w:val="00BE18BC"/>
    <w:rsid w:val="00BE1D2C"/>
    <w:rsid w:val="00BE1EEB"/>
    <w:rsid w:val="00BE20ED"/>
    <w:rsid w:val="00BE2380"/>
    <w:rsid w:val="00BE23DE"/>
    <w:rsid w:val="00BE2427"/>
    <w:rsid w:val="00BE3069"/>
    <w:rsid w:val="00BE312D"/>
    <w:rsid w:val="00BE314E"/>
    <w:rsid w:val="00BE3159"/>
    <w:rsid w:val="00BE31AF"/>
    <w:rsid w:val="00BE34BC"/>
    <w:rsid w:val="00BE34C1"/>
    <w:rsid w:val="00BE3638"/>
    <w:rsid w:val="00BE3945"/>
    <w:rsid w:val="00BE39E0"/>
    <w:rsid w:val="00BE3B18"/>
    <w:rsid w:val="00BE3CC1"/>
    <w:rsid w:val="00BE415D"/>
    <w:rsid w:val="00BE41A3"/>
    <w:rsid w:val="00BE46D5"/>
    <w:rsid w:val="00BE4920"/>
    <w:rsid w:val="00BE4A9A"/>
    <w:rsid w:val="00BE4BF3"/>
    <w:rsid w:val="00BE4D56"/>
    <w:rsid w:val="00BE4E4A"/>
    <w:rsid w:val="00BE5180"/>
    <w:rsid w:val="00BE53B4"/>
    <w:rsid w:val="00BE575F"/>
    <w:rsid w:val="00BE5CC6"/>
    <w:rsid w:val="00BE5FFC"/>
    <w:rsid w:val="00BE64E1"/>
    <w:rsid w:val="00BE67EF"/>
    <w:rsid w:val="00BE6818"/>
    <w:rsid w:val="00BE6A99"/>
    <w:rsid w:val="00BE6C0D"/>
    <w:rsid w:val="00BE6DC4"/>
    <w:rsid w:val="00BE7149"/>
    <w:rsid w:val="00BE736A"/>
    <w:rsid w:val="00BE762D"/>
    <w:rsid w:val="00BE770C"/>
    <w:rsid w:val="00BE7846"/>
    <w:rsid w:val="00BE7A4D"/>
    <w:rsid w:val="00BE7CA2"/>
    <w:rsid w:val="00BE7DC4"/>
    <w:rsid w:val="00BF0040"/>
    <w:rsid w:val="00BF01E6"/>
    <w:rsid w:val="00BF0B27"/>
    <w:rsid w:val="00BF0D10"/>
    <w:rsid w:val="00BF1117"/>
    <w:rsid w:val="00BF118A"/>
    <w:rsid w:val="00BF18D1"/>
    <w:rsid w:val="00BF1A2D"/>
    <w:rsid w:val="00BF1A38"/>
    <w:rsid w:val="00BF1A95"/>
    <w:rsid w:val="00BF1BF1"/>
    <w:rsid w:val="00BF1C20"/>
    <w:rsid w:val="00BF1FEA"/>
    <w:rsid w:val="00BF22F1"/>
    <w:rsid w:val="00BF2477"/>
    <w:rsid w:val="00BF253C"/>
    <w:rsid w:val="00BF25F0"/>
    <w:rsid w:val="00BF271A"/>
    <w:rsid w:val="00BF28C4"/>
    <w:rsid w:val="00BF29F5"/>
    <w:rsid w:val="00BF2B3F"/>
    <w:rsid w:val="00BF2B47"/>
    <w:rsid w:val="00BF2FFE"/>
    <w:rsid w:val="00BF326D"/>
    <w:rsid w:val="00BF3712"/>
    <w:rsid w:val="00BF3719"/>
    <w:rsid w:val="00BF3970"/>
    <w:rsid w:val="00BF3A40"/>
    <w:rsid w:val="00BF3B61"/>
    <w:rsid w:val="00BF3D4D"/>
    <w:rsid w:val="00BF4218"/>
    <w:rsid w:val="00BF4468"/>
    <w:rsid w:val="00BF447B"/>
    <w:rsid w:val="00BF44F2"/>
    <w:rsid w:val="00BF4CCF"/>
    <w:rsid w:val="00BF553A"/>
    <w:rsid w:val="00BF56A9"/>
    <w:rsid w:val="00BF59A5"/>
    <w:rsid w:val="00BF5A36"/>
    <w:rsid w:val="00BF5A63"/>
    <w:rsid w:val="00BF5F7C"/>
    <w:rsid w:val="00BF66CF"/>
    <w:rsid w:val="00BF6A44"/>
    <w:rsid w:val="00BF73CB"/>
    <w:rsid w:val="00BF7669"/>
    <w:rsid w:val="00BF78D9"/>
    <w:rsid w:val="00BF7A18"/>
    <w:rsid w:val="00BF7E75"/>
    <w:rsid w:val="00BF7F3F"/>
    <w:rsid w:val="00C00673"/>
    <w:rsid w:val="00C00B70"/>
    <w:rsid w:val="00C00B7B"/>
    <w:rsid w:val="00C00EA4"/>
    <w:rsid w:val="00C014EC"/>
    <w:rsid w:val="00C01665"/>
    <w:rsid w:val="00C016F6"/>
    <w:rsid w:val="00C01AF3"/>
    <w:rsid w:val="00C01C98"/>
    <w:rsid w:val="00C01FE5"/>
    <w:rsid w:val="00C02395"/>
    <w:rsid w:val="00C02687"/>
    <w:rsid w:val="00C02853"/>
    <w:rsid w:val="00C028AF"/>
    <w:rsid w:val="00C02A90"/>
    <w:rsid w:val="00C02C02"/>
    <w:rsid w:val="00C02D77"/>
    <w:rsid w:val="00C02E13"/>
    <w:rsid w:val="00C02FD0"/>
    <w:rsid w:val="00C0301B"/>
    <w:rsid w:val="00C03486"/>
    <w:rsid w:val="00C03558"/>
    <w:rsid w:val="00C0372D"/>
    <w:rsid w:val="00C03844"/>
    <w:rsid w:val="00C03ACF"/>
    <w:rsid w:val="00C03B2F"/>
    <w:rsid w:val="00C03D33"/>
    <w:rsid w:val="00C03D80"/>
    <w:rsid w:val="00C041D1"/>
    <w:rsid w:val="00C04AFF"/>
    <w:rsid w:val="00C04B07"/>
    <w:rsid w:val="00C04EA6"/>
    <w:rsid w:val="00C0511D"/>
    <w:rsid w:val="00C051B2"/>
    <w:rsid w:val="00C05374"/>
    <w:rsid w:val="00C054DA"/>
    <w:rsid w:val="00C0562B"/>
    <w:rsid w:val="00C056B7"/>
    <w:rsid w:val="00C05843"/>
    <w:rsid w:val="00C05879"/>
    <w:rsid w:val="00C058C1"/>
    <w:rsid w:val="00C05A69"/>
    <w:rsid w:val="00C05D2C"/>
    <w:rsid w:val="00C06407"/>
    <w:rsid w:val="00C06E02"/>
    <w:rsid w:val="00C06F3C"/>
    <w:rsid w:val="00C0701A"/>
    <w:rsid w:val="00C07AD8"/>
    <w:rsid w:val="00C07BB3"/>
    <w:rsid w:val="00C07D98"/>
    <w:rsid w:val="00C10578"/>
    <w:rsid w:val="00C10678"/>
    <w:rsid w:val="00C106A7"/>
    <w:rsid w:val="00C10723"/>
    <w:rsid w:val="00C10788"/>
    <w:rsid w:val="00C10938"/>
    <w:rsid w:val="00C10DEE"/>
    <w:rsid w:val="00C10F16"/>
    <w:rsid w:val="00C10FCA"/>
    <w:rsid w:val="00C10FF2"/>
    <w:rsid w:val="00C110E0"/>
    <w:rsid w:val="00C111ED"/>
    <w:rsid w:val="00C1136A"/>
    <w:rsid w:val="00C11579"/>
    <w:rsid w:val="00C11594"/>
    <w:rsid w:val="00C11B2B"/>
    <w:rsid w:val="00C11D5E"/>
    <w:rsid w:val="00C11EB5"/>
    <w:rsid w:val="00C11F14"/>
    <w:rsid w:val="00C121B8"/>
    <w:rsid w:val="00C1221B"/>
    <w:rsid w:val="00C12364"/>
    <w:rsid w:val="00C123D9"/>
    <w:rsid w:val="00C1240E"/>
    <w:rsid w:val="00C1251A"/>
    <w:rsid w:val="00C127B3"/>
    <w:rsid w:val="00C12EE6"/>
    <w:rsid w:val="00C133F1"/>
    <w:rsid w:val="00C13446"/>
    <w:rsid w:val="00C135BC"/>
    <w:rsid w:val="00C13A86"/>
    <w:rsid w:val="00C13E44"/>
    <w:rsid w:val="00C1468E"/>
    <w:rsid w:val="00C152BD"/>
    <w:rsid w:val="00C152FF"/>
    <w:rsid w:val="00C154FD"/>
    <w:rsid w:val="00C15564"/>
    <w:rsid w:val="00C1589B"/>
    <w:rsid w:val="00C15A27"/>
    <w:rsid w:val="00C15C95"/>
    <w:rsid w:val="00C1635E"/>
    <w:rsid w:val="00C16613"/>
    <w:rsid w:val="00C16855"/>
    <w:rsid w:val="00C16B1F"/>
    <w:rsid w:val="00C16E73"/>
    <w:rsid w:val="00C16F83"/>
    <w:rsid w:val="00C16F92"/>
    <w:rsid w:val="00C1727F"/>
    <w:rsid w:val="00C1743F"/>
    <w:rsid w:val="00C17491"/>
    <w:rsid w:val="00C174A4"/>
    <w:rsid w:val="00C17E1E"/>
    <w:rsid w:val="00C17E87"/>
    <w:rsid w:val="00C17EC0"/>
    <w:rsid w:val="00C2019E"/>
    <w:rsid w:val="00C20A8A"/>
    <w:rsid w:val="00C20B67"/>
    <w:rsid w:val="00C20D16"/>
    <w:rsid w:val="00C20D71"/>
    <w:rsid w:val="00C20F15"/>
    <w:rsid w:val="00C2109B"/>
    <w:rsid w:val="00C21159"/>
    <w:rsid w:val="00C2140F"/>
    <w:rsid w:val="00C21762"/>
    <w:rsid w:val="00C217BF"/>
    <w:rsid w:val="00C21896"/>
    <w:rsid w:val="00C2189D"/>
    <w:rsid w:val="00C21A3A"/>
    <w:rsid w:val="00C21BFA"/>
    <w:rsid w:val="00C21D10"/>
    <w:rsid w:val="00C222FA"/>
    <w:rsid w:val="00C2238E"/>
    <w:rsid w:val="00C22448"/>
    <w:rsid w:val="00C224EC"/>
    <w:rsid w:val="00C22B96"/>
    <w:rsid w:val="00C22CB9"/>
    <w:rsid w:val="00C231CD"/>
    <w:rsid w:val="00C231D1"/>
    <w:rsid w:val="00C2326F"/>
    <w:rsid w:val="00C233C3"/>
    <w:rsid w:val="00C237D8"/>
    <w:rsid w:val="00C23989"/>
    <w:rsid w:val="00C239CD"/>
    <w:rsid w:val="00C24415"/>
    <w:rsid w:val="00C249F0"/>
    <w:rsid w:val="00C24D73"/>
    <w:rsid w:val="00C25023"/>
    <w:rsid w:val="00C25408"/>
    <w:rsid w:val="00C25434"/>
    <w:rsid w:val="00C25653"/>
    <w:rsid w:val="00C2586C"/>
    <w:rsid w:val="00C2596A"/>
    <w:rsid w:val="00C25986"/>
    <w:rsid w:val="00C25AC9"/>
    <w:rsid w:val="00C25AE9"/>
    <w:rsid w:val="00C25C65"/>
    <w:rsid w:val="00C25FAB"/>
    <w:rsid w:val="00C25FED"/>
    <w:rsid w:val="00C2683F"/>
    <w:rsid w:val="00C26A21"/>
    <w:rsid w:val="00C26E1E"/>
    <w:rsid w:val="00C27110"/>
    <w:rsid w:val="00C27537"/>
    <w:rsid w:val="00C27F47"/>
    <w:rsid w:val="00C30087"/>
    <w:rsid w:val="00C30A2D"/>
    <w:rsid w:val="00C30B4A"/>
    <w:rsid w:val="00C30B6A"/>
    <w:rsid w:val="00C30BCD"/>
    <w:rsid w:val="00C31358"/>
    <w:rsid w:val="00C31395"/>
    <w:rsid w:val="00C317AD"/>
    <w:rsid w:val="00C319FD"/>
    <w:rsid w:val="00C321AC"/>
    <w:rsid w:val="00C321CD"/>
    <w:rsid w:val="00C322FD"/>
    <w:rsid w:val="00C32330"/>
    <w:rsid w:val="00C323DF"/>
    <w:rsid w:val="00C3252B"/>
    <w:rsid w:val="00C3266A"/>
    <w:rsid w:val="00C328FE"/>
    <w:rsid w:val="00C32C69"/>
    <w:rsid w:val="00C33225"/>
    <w:rsid w:val="00C3338F"/>
    <w:rsid w:val="00C33507"/>
    <w:rsid w:val="00C33A49"/>
    <w:rsid w:val="00C33F84"/>
    <w:rsid w:val="00C34123"/>
    <w:rsid w:val="00C342A7"/>
    <w:rsid w:val="00C3430C"/>
    <w:rsid w:val="00C346D7"/>
    <w:rsid w:val="00C3472B"/>
    <w:rsid w:val="00C34880"/>
    <w:rsid w:val="00C34921"/>
    <w:rsid w:val="00C34ACA"/>
    <w:rsid w:val="00C34C86"/>
    <w:rsid w:val="00C34DC1"/>
    <w:rsid w:val="00C34ED7"/>
    <w:rsid w:val="00C34F4D"/>
    <w:rsid w:val="00C350A2"/>
    <w:rsid w:val="00C3524A"/>
    <w:rsid w:val="00C3524F"/>
    <w:rsid w:val="00C35CA4"/>
    <w:rsid w:val="00C35FEB"/>
    <w:rsid w:val="00C361FD"/>
    <w:rsid w:val="00C36352"/>
    <w:rsid w:val="00C368F6"/>
    <w:rsid w:val="00C36917"/>
    <w:rsid w:val="00C369E4"/>
    <w:rsid w:val="00C36AF9"/>
    <w:rsid w:val="00C36D70"/>
    <w:rsid w:val="00C3705F"/>
    <w:rsid w:val="00C37202"/>
    <w:rsid w:val="00C37874"/>
    <w:rsid w:val="00C37890"/>
    <w:rsid w:val="00C37A31"/>
    <w:rsid w:val="00C37B89"/>
    <w:rsid w:val="00C37C6C"/>
    <w:rsid w:val="00C40204"/>
    <w:rsid w:val="00C4062E"/>
    <w:rsid w:val="00C40787"/>
    <w:rsid w:val="00C40D28"/>
    <w:rsid w:val="00C4104E"/>
    <w:rsid w:val="00C41341"/>
    <w:rsid w:val="00C41570"/>
    <w:rsid w:val="00C41876"/>
    <w:rsid w:val="00C419C6"/>
    <w:rsid w:val="00C41BED"/>
    <w:rsid w:val="00C41C8B"/>
    <w:rsid w:val="00C41EA4"/>
    <w:rsid w:val="00C4217D"/>
    <w:rsid w:val="00C4228B"/>
    <w:rsid w:val="00C42595"/>
    <w:rsid w:val="00C42ED2"/>
    <w:rsid w:val="00C42EDA"/>
    <w:rsid w:val="00C438F1"/>
    <w:rsid w:val="00C43DDD"/>
    <w:rsid w:val="00C44030"/>
    <w:rsid w:val="00C44036"/>
    <w:rsid w:val="00C4409D"/>
    <w:rsid w:val="00C44605"/>
    <w:rsid w:val="00C44CC7"/>
    <w:rsid w:val="00C44CCB"/>
    <w:rsid w:val="00C44E72"/>
    <w:rsid w:val="00C44ED8"/>
    <w:rsid w:val="00C450AD"/>
    <w:rsid w:val="00C451BD"/>
    <w:rsid w:val="00C452DD"/>
    <w:rsid w:val="00C453EE"/>
    <w:rsid w:val="00C45A06"/>
    <w:rsid w:val="00C45BA6"/>
    <w:rsid w:val="00C45DDA"/>
    <w:rsid w:val="00C45E8F"/>
    <w:rsid w:val="00C45F51"/>
    <w:rsid w:val="00C45FA1"/>
    <w:rsid w:val="00C46322"/>
    <w:rsid w:val="00C465CB"/>
    <w:rsid w:val="00C4682E"/>
    <w:rsid w:val="00C46B1E"/>
    <w:rsid w:val="00C46CD0"/>
    <w:rsid w:val="00C47265"/>
    <w:rsid w:val="00C474D1"/>
    <w:rsid w:val="00C4751B"/>
    <w:rsid w:val="00C47A38"/>
    <w:rsid w:val="00C47AA4"/>
    <w:rsid w:val="00C47E24"/>
    <w:rsid w:val="00C47E5B"/>
    <w:rsid w:val="00C47F26"/>
    <w:rsid w:val="00C50452"/>
    <w:rsid w:val="00C5057B"/>
    <w:rsid w:val="00C5072F"/>
    <w:rsid w:val="00C5121B"/>
    <w:rsid w:val="00C517B4"/>
    <w:rsid w:val="00C51806"/>
    <w:rsid w:val="00C51A55"/>
    <w:rsid w:val="00C51CBB"/>
    <w:rsid w:val="00C52234"/>
    <w:rsid w:val="00C5235F"/>
    <w:rsid w:val="00C524DA"/>
    <w:rsid w:val="00C525C2"/>
    <w:rsid w:val="00C526BB"/>
    <w:rsid w:val="00C5274A"/>
    <w:rsid w:val="00C52819"/>
    <w:rsid w:val="00C529C7"/>
    <w:rsid w:val="00C52E1F"/>
    <w:rsid w:val="00C531A4"/>
    <w:rsid w:val="00C531C4"/>
    <w:rsid w:val="00C5397B"/>
    <w:rsid w:val="00C53FE5"/>
    <w:rsid w:val="00C54136"/>
    <w:rsid w:val="00C5428F"/>
    <w:rsid w:val="00C54502"/>
    <w:rsid w:val="00C54677"/>
    <w:rsid w:val="00C54EC9"/>
    <w:rsid w:val="00C55164"/>
    <w:rsid w:val="00C55272"/>
    <w:rsid w:val="00C55326"/>
    <w:rsid w:val="00C553CF"/>
    <w:rsid w:val="00C553E5"/>
    <w:rsid w:val="00C5553C"/>
    <w:rsid w:val="00C55BEE"/>
    <w:rsid w:val="00C55F78"/>
    <w:rsid w:val="00C56326"/>
    <w:rsid w:val="00C56488"/>
    <w:rsid w:val="00C564F7"/>
    <w:rsid w:val="00C566B9"/>
    <w:rsid w:val="00C566C6"/>
    <w:rsid w:val="00C56A00"/>
    <w:rsid w:val="00C56F3E"/>
    <w:rsid w:val="00C56FDB"/>
    <w:rsid w:val="00C578F9"/>
    <w:rsid w:val="00C579A4"/>
    <w:rsid w:val="00C57BEA"/>
    <w:rsid w:val="00C57CD9"/>
    <w:rsid w:val="00C57DEE"/>
    <w:rsid w:val="00C57F7A"/>
    <w:rsid w:val="00C60088"/>
    <w:rsid w:val="00C6009E"/>
    <w:rsid w:val="00C6019C"/>
    <w:rsid w:val="00C60DB2"/>
    <w:rsid w:val="00C60F03"/>
    <w:rsid w:val="00C61A44"/>
    <w:rsid w:val="00C61A76"/>
    <w:rsid w:val="00C61D62"/>
    <w:rsid w:val="00C61E4B"/>
    <w:rsid w:val="00C62650"/>
    <w:rsid w:val="00C62954"/>
    <w:rsid w:val="00C62F5F"/>
    <w:rsid w:val="00C63402"/>
    <w:rsid w:val="00C637D7"/>
    <w:rsid w:val="00C63D16"/>
    <w:rsid w:val="00C63E2D"/>
    <w:rsid w:val="00C644E5"/>
    <w:rsid w:val="00C6451D"/>
    <w:rsid w:val="00C64932"/>
    <w:rsid w:val="00C64BFF"/>
    <w:rsid w:val="00C654E1"/>
    <w:rsid w:val="00C6561E"/>
    <w:rsid w:val="00C656A2"/>
    <w:rsid w:val="00C6575F"/>
    <w:rsid w:val="00C65EA0"/>
    <w:rsid w:val="00C65FE7"/>
    <w:rsid w:val="00C6618B"/>
    <w:rsid w:val="00C661B5"/>
    <w:rsid w:val="00C665AF"/>
    <w:rsid w:val="00C6676A"/>
    <w:rsid w:val="00C66775"/>
    <w:rsid w:val="00C667CA"/>
    <w:rsid w:val="00C66C4D"/>
    <w:rsid w:val="00C66E32"/>
    <w:rsid w:val="00C66FBE"/>
    <w:rsid w:val="00C67360"/>
    <w:rsid w:val="00C67C1D"/>
    <w:rsid w:val="00C67C3F"/>
    <w:rsid w:val="00C67E8D"/>
    <w:rsid w:val="00C67FA7"/>
    <w:rsid w:val="00C70219"/>
    <w:rsid w:val="00C704E9"/>
    <w:rsid w:val="00C709AF"/>
    <w:rsid w:val="00C70A21"/>
    <w:rsid w:val="00C70FE4"/>
    <w:rsid w:val="00C71148"/>
    <w:rsid w:val="00C71191"/>
    <w:rsid w:val="00C711FC"/>
    <w:rsid w:val="00C71E2A"/>
    <w:rsid w:val="00C72310"/>
    <w:rsid w:val="00C723EA"/>
    <w:rsid w:val="00C72583"/>
    <w:rsid w:val="00C7265A"/>
    <w:rsid w:val="00C7278D"/>
    <w:rsid w:val="00C72878"/>
    <w:rsid w:val="00C729FF"/>
    <w:rsid w:val="00C72B5E"/>
    <w:rsid w:val="00C72D34"/>
    <w:rsid w:val="00C73507"/>
    <w:rsid w:val="00C73561"/>
    <w:rsid w:val="00C73898"/>
    <w:rsid w:val="00C73A40"/>
    <w:rsid w:val="00C73A93"/>
    <w:rsid w:val="00C73D82"/>
    <w:rsid w:val="00C73EF8"/>
    <w:rsid w:val="00C73F97"/>
    <w:rsid w:val="00C73FCD"/>
    <w:rsid w:val="00C74214"/>
    <w:rsid w:val="00C74996"/>
    <w:rsid w:val="00C749C2"/>
    <w:rsid w:val="00C749DA"/>
    <w:rsid w:val="00C74C67"/>
    <w:rsid w:val="00C7514B"/>
    <w:rsid w:val="00C7536A"/>
    <w:rsid w:val="00C75781"/>
    <w:rsid w:val="00C758FD"/>
    <w:rsid w:val="00C75B5D"/>
    <w:rsid w:val="00C763C9"/>
    <w:rsid w:val="00C76B73"/>
    <w:rsid w:val="00C76D20"/>
    <w:rsid w:val="00C76FD3"/>
    <w:rsid w:val="00C77052"/>
    <w:rsid w:val="00C80057"/>
    <w:rsid w:val="00C80070"/>
    <w:rsid w:val="00C802AA"/>
    <w:rsid w:val="00C80465"/>
    <w:rsid w:val="00C8055A"/>
    <w:rsid w:val="00C806C4"/>
    <w:rsid w:val="00C80A54"/>
    <w:rsid w:val="00C80BE3"/>
    <w:rsid w:val="00C80C95"/>
    <w:rsid w:val="00C8165D"/>
    <w:rsid w:val="00C81725"/>
    <w:rsid w:val="00C819CF"/>
    <w:rsid w:val="00C81BA5"/>
    <w:rsid w:val="00C81D3E"/>
    <w:rsid w:val="00C81FB6"/>
    <w:rsid w:val="00C82232"/>
    <w:rsid w:val="00C822CB"/>
    <w:rsid w:val="00C82510"/>
    <w:rsid w:val="00C82726"/>
    <w:rsid w:val="00C82913"/>
    <w:rsid w:val="00C82B80"/>
    <w:rsid w:val="00C82D4F"/>
    <w:rsid w:val="00C82F25"/>
    <w:rsid w:val="00C838A2"/>
    <w:rsid w:val="00C84BB7"/>
    <w:rsid w:val="00C84EAF"/>
    <w:rsid w:val="00C850E6"/>
    <w:rsid w:val="00C8560C"/>
    <w:rsid w:val="00C85832"/>
    <w:rsid w:val="00C858E8"/>
    <w:rsid w:val="00C85945"/>
    <w:rsid w:val="00C85FE4"/>
    <w:rsid w:val="00C862D4"/>
    <w:rsid w:val="00C864C2"/>
    <w:rsid w:val="00C86900"/>
    <w:rsid w:val="00C86BC2"/>
    <w:rsid w:val="00C86DC4"/>
    <w:rsid w:val="00C87622"/>
    <w:rsid w:val="00C87907"/>
    <w:rsid w:val="00C87A1C"/>
    <w:rsid w:val="00C87A75"/>
    <w:rsid w:val="00C87B77"/>
    <w:rsid w:val="00C87DBD"/>
    <w:rsid w:val="00C90036"/>
    <w:rsid w:val="00C903C5"/>
    <w:rsid w:val="00C9091C"/>
    <w:rsid w:val="00C914A1"/>
    <w:rsid w:val="00C9192C"/>
    <w:rsid w:val="00C921C4"/>
    <w:rsid w:val="00C92326"/>
    <w:rsid w:val="00C929B1"/>
    <w:rsid w:val="00C92A67"/>
    <w:rsid w:val="00C92BC0"/>
    <w:rsid w:val="00C92BFC"/>
    <w:rsid w:val="00C92E66"/>
    <w:rsid w:val="00C92F6A"/>
    <w:rsid w:val="00C930AE"/>
    <w:rsid w:val="00C931D9"/>
    <w:rsid w:val="00C93529"/>
    <w:rsid w:val="00C937E1"/>
    <w:rsid w:val="00C94123"/>
    <w:rsid w:val="00C94637"/>
    <w:rsid w:val="00C94770"/>
    <w:rsid w:val="00C94D92"/>
    <w:rsid w:val="00C955FF"/>
    <w:rsid w:val="00C95737"/>
    <w:rsid w:val="00C9577F"/>
    <w:rsid w:val="00C9585F"/>
    <w:rsid w:val="00C958D6"/>
    <w:rsid w:val="00C9592B"/>
    <w:rsid w:val="00C96042"/>
    <w:rsid w:val="00C9661E"/>
    <w:rsid w:val="00C96874"/>
    <w:rsid w:val="00C972B1"/>
    <w:rsid w:val="00C972F0"/>
    <w:rsid w:val="00C97721"/>
    <w:rsid w:val="00C9785A"/>
    <w:rsid w:val="00C97E01"/>
    <w:rsid w:val="00CA0029"/>
    <w:rsid w:val="00CA0733"/>
    <w:rsid w:val="00CA0836"/>
    <w:rsid w:val="00CA0DD1"/>
    <w:rsid w:val="00CA106C"/>
    <w:rsid w:val="00CA136F"/>
    <w:rsid w:val="00CA15C1"/>
    <w:rsid w:val="00CA19BE"/>
    <w:rsid w:val="00CA1C7D"/>
    <w:rsid w:val="00CA2172"/>
    <w:rsid w:val="00CA2284"/>
    <w:rsid w:val="00CA22D6"/>
    <w:rsid w:val="00CA2B72"/>
    <w:rsid w:val="00CA2CCE"/>
    <w:rsid w:val="00CA2E1D"/>
    <w:rsid w:val="00CA36E5"/>
    <w:rsid w:val="00CA3930"/>
    <w:rsid w:val="00CA3D53"/>
    <w:rsid w:val="00CA3FFD"/>
    <w:rsid w:val="00CA412D"/>
    <w:rsid w:val="00CA4319"/>
    <w:rsid w:val="00CA4337"/>
    <w:rsid w:val="00CA43FD"/>
    <w:rsid w:val="00CA47AC"/>
    <w:rsid w:val="00CA4F99"/>
    <w:rsid w:val="00CA5464"/>
    <w:rsid w:val="00CA552B"/>
    <w:rsid w:val="00CA569A"/>
    <w:rsid w:val="00CA58EE"/>
    <w:rsid w:val="00CA5CC4"/>
    <w:rsid w:val="00CA6027"/>
    <w:rsid w:val="00CA6180"/>
    <w:rsid w:val="00CA6318"/>
    <w:rsid w:val="00CA67F5"/>
    <w:rsid w:val="00CA6B7D"/>
    <w:rsid w:val="00CA6FC7"/>
    <w:rsid w:val="00CA7314"/>
    <w:rsid w:val="00CA73A5"/>
    <w:rsid w:val="00CA741A"/>
    <w:rsid w:val="00CA77A1"/>
    <w:rsid w:val="00CA7900"/>
    <w:rsid w:val="00CA7BB5"/>
    <w:rsid w:val="00CA7E4D"/>
    <w:rsid w:val="00CA7EF8"/>
    <w:rsid w:val="00CA7FFD"/>
    <w:rsid w:val="00CB02E4"/>
    <w:rsid w:val="00CB05BD"/>
    <w:rsid w:val="00CB0ED1"/>
    <w:rsid w:val="00CB164B"/>
    <w:rsid w:val="00CB1A6F"/>
    <w:rsid w:val="00CB22A3"/>
    <w:rsid w:val="00CB26FA"/>
    <w:rsid w:val="00CB2874"/>
    <w:rsid w:val="00CB2E52"/>
    <w:rsid w:val="00CB32B1"/>
    <w:rsid w:val="00CB3488"/>
    <w:rsid w:val="00CB34CC"/>
    <w:rsid w:val="00CB3B71"/>
    <w:rsid w:val="00CB3D79"/>
    <w:rsid w:val="00CB40DA"/>
    <w:rsid w:val="00CB420F"/>
    <w:rsid w:val="00CB43A4"/>
    <w:rsid w:val="00CB48E1"/>
    <w:rsid w:val="00CB4A30"/>
    <w:rsid w:val="00CB4ACF"/>
    <w:rsid w:val="00CB4B7F"/>
    <w:rsid w:val="00CB4C10"/>
    <w:rsid w:val="00CB4C91"/>
    <w:rsid w:val="00CB5360"/>
    <w:rsid w:val="00CB559C"/>
    <w:rsid w:val="00CB55B5"/>
    <w:rsid w:val="00CB5896"/>
    <w:rsid w:val="00CB5998"/>
    <w:rsid w:val="00CB5B4D"/>
    <w:rsid w:val="00CB5BEE"/>
    <w:rsid w:val="00CB5C81"/>
    <w:rsid w:val="00CB6241"/>
    <w:rsid w:val="00CB6408"/>
    <w:rsid w:val="00CB65AF"/>
    <w:rsid w:val="00CB6AA9"/>
    <w:rsid w:val="00CB7231"/>
    <w:rsid w:val="00CB7BA6"/>
    <w:rsid w:val="00CB7F0C"/>
    <w:rsid w:val="00CC01BB"/>
    <w:rsid w:val="00CC0401"/>
    <w:rsid w:val="00CC09AD"/>
    <w:rsid w:val="00CC0B64"/>
    <w:rsid w:val="00CC0D9E"/>
    <w:rsid w:val="00CC13DD"/>
    <w:rsid w:val="00CC1573"/>
    <w:rsid w:val="00CC1A8D"/>
    <w:rsid w:val="00CC1CCF"/>
    <w:rsid w:val="00CC2056"/>
    <w:rsid w:val="00CC2485"/>
    <w:rsid w:val="00CC28E0"/>
    <w:rsid w:val="00CC29AC"/>
    <w:rsid w:val="00CC2A42"/>
    <w:rsid w:val="00CC2C77"/>
    <w:rsid w:val="00CC2E8E"/>
    <w:rsid w:val="00CC3526"/>
    <w:rsid w:val="00CC36A9"/>
    <w:rsid w:val="00CC3920"/>
    <w:rsid w:val="00CC3F73"/>
    <w:rsid w:val="00CC40B3"/>
    <w:rsid w:val="00CC418D"/>
    <w:rsid w:val="00CC41A3"/>
    <w:rsid w:val="00CC47FE"/>
    <w:rsid w:val="00CC4823"/>
    <w:rsid w:val="00CC489B"/>
    <w:rsid w:val="00CC4D20"/>
    <w:rsid w:val="00CC4F0C"/>
    <w:rsid w:val="00CC54FF"/>
    <w:rsid w:val="00CC5555"/>
    <w:rsid w:val="00CC580D"/>
    <w:rsid w:val="00CC5821"/>
    <w:rsid w:val="00CC5AE3"/>
    <w:rsid w:val="00CC5D74"/>
    <w:rsid w:val="00CC60ED"/>
    <w:rsid w:val="00CC66D8"/>
    <w:rsid w:val="00CC6931"/>
    <w:rsid w:val="00CC6D3A"/>
    <w:rsid w:val="00CC6EBF"/>
    <w:rsid w:val="00CC6FFC"/>
    <w:rsid w:val="00CC78BE"/>
    <w:rsid w:val="00CD0211"/>
    <w:rsid w:val="00CD0286"/>
    <w:rsid w:val="00CD06B9"/>
    <w:rsid w:val="00CD06EA"/>
    <w:rsid w:val="00CD07AC"/>
    <w:rsid w:val="00CD0DE4"/>
    <w:rsid w:val="00CD0E39"/>
    <w:rsid w:val="00CD1209"/>
    <w:rsid w:val="00CD12FC"/>
    <w:rsid w:val="00CD14CC"/>
    <w:rsid w:val="00CD1676"/>
    <w:rsid w:val="00CD177D"/>
    <w:rsid w:val="00CD17E3"/>
    <w:rsid w:val="00CD2452"/>
    <w:rsid w:val="00CD259E"/>
    <w:rsid w:val="00CD267A"/>
    <w:rsid w:val="00CD28D9"/>
    <w:rsid w:val="00CD2BCD"/>
    <w:rsid w:val="00CD3161"/>
    <w:rsid w:val="00CD325B"/>
    <w:rsid w:val="00CD33E0"/>
    <w:rsid w:val="00CD360B"/>
    <w:rsid w:val="00CD38C9"/>
    <w:rsid w:val="00CD38F5"/>
    <w:rsid w:val="00CD3A4C"/>
    <w:rsid w:val="00CD3C09"/>
    <w:rsid w:val="00CD4153"/>
    <w:rsid w:val="00CD422A"/>
    <w:rsid w:val="00CD4368"/>
    <w:rsid w:val="00CD4429"/>
    <w:rsid w:val="00CD4725"/>
    <w:rsid w:val="00CD47F8"/>
    <w:rsid w:val="00CD4AAD"/>
    <w:rsid w:val="00CD4ADF"/>
    <w:rsid w:val="00CD4C89"/>
    <w:rsid w:val="00CD4CB2"/>
    <w:rsid w:val="00CD4D14"/>
    <w:rsid w:val="00CD5118"/>
    <w:rsid w:val="00CD513E"/>
    <w:rsid w:val="00CD53A3"/>
    <w:rsid w:val="00CD58AD"/>
    <w:rsid w:val="00CD5DED"/>
    <w:rsid w:val="00CD5FE6"/>
    <w:rsid w:val="00CD605F"/>
    <w:rsid w:val="00CD60AD"/>
    <w:rsid w:val="00CD6480"/>
    <w:rsid w:val="00CD666E"/>
    <w:rsid w:val="00CD6DC9"/>
    <w:rsid w:val="00CD700F"/>
    <w:rsid w:val="00CD7218"/>
    <w:rsid w:val="00CD73DA"/>
    <w:rsid w:val="00CD76D1"/>
    <w:rsid w:val="00CD78A9"/>
    <w:rsid w:val="00CD79D2"/>
    <w:rsid w:val="00CD7F96"/>
    <w:rsid w:val="00CE014A"/>
    <w:rsid w:val="00CE07DB"/>
    <w:rsid w:val="00CE0821"/>
    <w:rsid w:val="00CE094D"/>
    <w:rsid w:val="00CE0A92"/>
    <w:rsid w:val="00CE10E9"/>
    <w:rsid w:val="00CE11F9"/>
    <w:rsid w:val="00CE1209"/>
    <w:rsid w:val="00CE12F1"/>
    <w:rsid w:val="00CE14CB"/>
    <w:rsid w:val="00CE1682"/>
    <w:rsid w:val="00CE17F5"/>
    <w:rsid w:val="00CE1CD1"/>
    <w:rsid w:val="00CE1CF3"/>
    <w:rsid w:val="00CE1D2C"/>
    <w:rsid w:val="00CE1F5E"/>
    <w:rsid w:val="00CE21B6"/>
    <w:rsid w:val="00CE220D"/>
    <w:rsid w:val="00CE267C"/>
    <w:rsid w:val="00CE2910"/>
    <w:rsid w:val="00CE2A47"/>
    <w:rsid w:val="00CE2B71"/>
    <w:rsid w:val="00CE2C9E"/>
    <w:rsid w:val="00CE332D"/>
    <w:rsid w:val="00CE37AA"/>
    <w:rsid w:val="00CE3E21"/>
    <w:rsid w:val="00CE40D5"/>
    <w:rsid w:val="00CE42EC"/>
    <w:rsid w:val="00CE4856"/>
    <w:rsid w:val="00CE4B70"/>
    <w:rsid w:val="00CE5123"/>
    <w:rsid w:val="00CE5393"/>
    <w:rsid w:val="00CE576B"/>
    <w:rsid w:val="00CE58B1"/>
    <w:rsid w:val="00CE6213"/>
    <w:rsid w:val="00CE65C1"/>
    <w:rsid w:val="00CE6CD9"/>
    <w:rsid w:val="00CE6D04"/>
    <w:rsid w:val="00CE6D08"/>
    <w:rsid w:val="00CE6E17"/>
    <w:rsid w:val="00CE713A"/>
    <w:rsid w:val="00CE714D"/>
    <w:rsid w:val="00CE716D"/>
    <w:rsid w:val="00CE754E"/>
    <w:rsid w:val="00CE76BC"/>
    <w:rsid w:val="00CE7D50"/>
    <w:rsid w:val="00CF02BC"/>
    <w:rsid w:val="00CF02E3"/>
    <w:rsid w:val="00CF0313"/>
    <w:rsid w:val="00CF05A0"/>
    <w:rsid w:val="00CF060F"/>
    <w:rsid w:val="00CF0912"/>
    <w:rsid w:val="00CF0C35"/>
    <w:rsid w:val="00CF0D1D"/>
    <w:rsid w:val="00CF0D60"/>
    <w:rsid w:val="00CF101A"/>
    <w:rsid w:val="00CF1020"/>
    <w:rsid w:val="00CF12D5"/>
    <w:rsid w:val="00CF16B5"/>
    <w:rsid w:val="00CF1714"/>
    <w:rsid w:val="00CF1936"/>
    <w:rsid w:val="00CF1A20"/>
    <w:rsid w:val="00CF20A8"/>
    <w:rsid w:val="00CF216E"/>
    <w:rsid w:val="00CF217F"/>
    <w:rsid w:val="00CF23CF"/>
    <w:rsid w:val="00CF2493"/>
    <w:rsid w:val="00CF285A"/>
    <w:rsid w:val="00CF29B8"/>
    <w:rsid w:val="00CF2B4F"/>
    <w:rsid w:val="00CF2E0F"/>
    <w:rsid w:val="00CF337C"/>
    <w:rsid w:val="00CF3451"/>
    <w:rsid w:val="00CF36BE"/>
    <w:rsid w:val="00CF384E"/>
    <w:rsid w:val="00CF3A5F"/>
    <w:rsid w:val="00CF3C0E"/>
    <w:rsid w:val="00CF3CC2"/>
    <w:rsid w:val="00CF3DA8"/>
    <w:rsid w:val="00CF3E57"/>
    <w:rsid w:val="00CF3E88"/>
    <w:rsid w:val="00CF41FD"/>
    <w:rsid w:val="00CF4552"/>
    <w:rsid w:val="00CF4EFD"/>
    <w:rsid w:val="00CF5761"/>
    <w:rsid w:val="00CF5F96"/>
    <w:rsid w:val="00CF6000"/>
    <w:rsid w:val="00CF61E0"/>
    <w:rsid w:val="00CF63A5"/>
    <w:rsid w:val="00CF6ADF"/>
    <w:rsid w:val="00CF6BB4"/>
    <w:rsid w:val="00CF7305"/>
    <w:rsid w:val="00CF74A6"/>
    <w:rsid w:val="00CF79EF"/>
    <w:rsid w:val="00CF7ADA"/>
    <w:rsid w:val="00CF7D98"/>
    <w:rsid w:val="00CF7DEA"/>
    <w:rsid w:val="00D003D9"/>
    <w:rsid w:val="00D003F3"/>
    <w:rsid w:val="00D0059B"/>
    <w:rsid w:val="00D005CA"/>
    <w:rsid w:val="00D006D8"/>
    <w:rsid w:val="00D0082C"/>
    <w:rsid w:val="00D00FCA"/>
    <w:rsid w:val="00D0115B"/>
    <w:rsid w:val="00D01583"/>
    <w:rsid w:val="00D018E2"/>
    <w:rsid w:val="00D01AAF"/>
    <w:rsid w:val="00D01CFA"/>
    <w:rsid w:val="00D01D61"/>
    <w:rsid w:val="00D01F7C"/>
    <w:rsid w:val="00D02322"/>
    <w:rsid w:val="00D02372"/>
    <w:rsid w:val="00D024F2"/>
    <w:rsid w:val="00D0293C"/>
    <w:rsid w:val="00D02A56"/>
    <w:rsid w:val="00D02B05"/>
    <w:rsid w:val="00D02CA5"/>
    <w:rsid w:val="00D02F6F"/>
    <w:rsid w:val="00D03158"/>
    <w:rsid w:val="00D03615"/>
    <w:rsid w:val="00D0364F"/>
    <w:rsid w:val="00D03714"/>
    <w:rsid w:val="00D03874"/>
    <w:rsid w:val="00D038FA"/>
    <w:rsid w:val="00D03A32"/>
    <w:rsid w:val="00D03BE7"/>
    <w:rsid w:val="00D0403A"/>
    <w:rsid w:val="00D04360"/>
    <w:rsid w:val="00D047A2"/>
    <w:rsid w:val="00D049E7"/>
    <w:rsid w:val="00D04D34"/>
    <w:rsid w:val="00D04FCF"/>
    <w:rsid w:val="00D05417"/>
    <w:rsid w:val="00D05682"/>
    <w:rsid w:val="00D05D83"/>
    <w:rsid w:val="00D06299"/>
    <w:rsid w:val="00D06834"/>
    <w:rsid w:val="00D06963"/>
    <w:rsid w:val="00D06A2C"/>
    <w:rsid w:val="00D06C59"/>
    <w:rsid w:val="00D06F35"/>
    <w:rsid w:val="00D0715A"/>
    <w:rsid w:val="00D074C1"/>
    <w:rsid w:val="00D07749"/>
    <w:rsid w:val="00D07C5C"/>
    <w:rsid w:val="00D104A7"/>
    <w:rsid w:val="00D10696"/>
    <w:rsid w:val="00D109CD"/>
    <w:rsid w:val="00D10A81"/>
    <w:rsid w:val="00D10BCB"/>
    <w:rsid w:val="00D10C9D"/>
    <w:rsid w:val="00D1122E"/>
    <w:rsid w:val="00D11430"/>
    <w:rsid w:val="00D11531"/>
    <w:rsid w:val="00D11612"/>
    <w:rsid w:val="00D11D24"/>
    <w:rsid w:val="00D11FAC"/>
    <w:rsid w:val="00D127F3"/>
    <w:rsid w:val="00D128FA"/>
    <w:rsid w:val="00D129FB"/>
    <w:rsid w:val="00D12AC9"/>
    <w:rsid w:val="00D12EE6"/>
    <w:rsid w:val="00D13300"/>
    <w:rsid w:val="00D13421"/>
    <w:rsid w:val="00D13567"/>
    <w:rsid w:val="00D136B1"/>
    <w:rsid w:val="00D137F2"/>
    <w:rsid w:val="00D13A56"/>
    <w:rsid w:val="00D13B37"/>
    <w:rsid w:val="00D13F34"/>
    <w:rsid w:val="00D14336"/>
    <w:rsid w:val="00D14446"/>
    <w:rsid w:val="00D149F5"/>
    <w:rsid w:val="00D1515C"/>
    <w:rsid w:val="00D15410"/>
    <w:rsid w:val="00D154B5"/>
    <w:rsid w:val="00D15C59"/>
    <w:rsid w:val="00D165B7"/>
    <w:rsid w:val="00D16E73"/>
    <w:rsid w:val="00D1716E"/>
    <w:rsid w:val="00D17A2A"/>
    <w:rsid w:val="00D17BCA"/>
    <w:rsid w:val="00D17BE9"/>
    <w:rsid w:val="00D17BF5"/>
    <w:rsid w:val="00D17DDA"/>
    <w:rsid w:val="00D20903"/>
    <w:rsid w:val="00D20AAA"/>
    <w:rsid w:val="00D20C70"/>
    <w:rsid w:val="00D20FAE"/>
    <w:rsid w:val="00D21132"/>
    <w:rsid w:val="00D21534"/>
    <w:rsid w:val="00D215B8"/>
    <w:rsid w:val="00D215F5"/>
    <w:rsid w:val="00D21676"/>
    <w:rsid w:val="00D217D0"/>
    <w:rsid w:val="00D2199D"/>
    <w:rsid w:val="00D21E80"/>
    <w:rsid w:val="00D22142"/>
    <w:rsid w:val="00D22149"/>
    <w:rsid w:val="00D222C8"/>
    <w:rsid w:val="00D2250F"/>
    <w:rsid w:val="00D22690"/>
    <w:rsid w:val="00D2291B"/>
    <w:rsid w:val="00D22ECC"/>
    <w:rsid w:val="00D22ED3"/>
    <w:rsid w:val="00D23204"/>
    <w:rsid w:val="00D23444"/>
    <w:rsid w:val="00D23455"/>
    <w:rsid w:val="00D23635"/>
    <w:rsid w:val="00D238A8"/>
    <w:rsid w:val="00D23F87"/>
    <w:rsid w:val="00D243EB"/>
    <w:rsid w:val="00D24A59"/>
    <w:rsid w:val="00D250EB"/>
    <w:rsid w:val="00D25441"/>
    <w:rsid w:val="00D25680"/>
    <w:rsid w:val="00D25A44"/>
    <w:rsid w:val="00D25EE2"/>
    <w:rsid w:val="00D25FF7"/>
    <w:rsid w:val="00D26097"/>
    <w:rsid w:val="00D262C3"/>
    <w:rsid w:val="00D26325"/>
    <w:rsid w:val="00D26719"/>
    <w:rsid w:val="00D267F4"/>
    <w:rsid w:val="00D26963"/>
    <w:rsid w:val="00D2696F"/>
    <w:rsid w:val="00D26A9D"/>
    <w:rsid w:val="00D26B94"/>
    <w:rsid w:val="00D27211"/>
    <w:rsid w:val="00D274B6"/>
    <w:rsid w:val="00D276FB"/>
    <w:rsid w:val="00D277C1"/>
    <w:rsid w:val="00D27B70"/>
    <w:rsid w:val="00D302B3"/>
    <w:rsid w:val="00D302C3"/>
    <w:rsid w:val="00D302D9"/>
    <w:rsid w:val="00D304F9"/>
    <w:rsid w:val="00D308ED"/>
    <w:rsid w:val="00D309BC"/>
    <w:rsid w:val="00D30C40"/>
    <w:rsid w:val="00D31030"/>
    <w:rsid w:val="00D31484"/>
    <w:rsid w:val="00D315D1"/>
    <w:rsid w:val="00D316A6"/>
    <w:rsid w:val="00D31BF6"/>
    <w:rsid w:val="00D320B2"/>
    <w:rsid w:val="00D321AA"/>
    <w:rsid w:val="00D32245"/>
    <w:rsid w:val="00D323E7"/>
    <w:rsid w:val="00D327AA"/>
    <w:rsid w:val="00D329D7"/>
    <w:rsid w:val="00D32B6E"/>
    <w:rsid w:val="00D33104"/>
    <w:rsid w:val="00D33520"/>
    <w:rsid w:val="00D33532"/>
    <w:rsid w:val="00D33BF8"/>
    <w:rsid w:val="00D33D32"/>
    <w:rsid w:val="00D34025"/>
    <w:rsid w:val="00D3432C"/>
    <w:rsid w:val="00D346EB"/>
    <w:rsid w:val="00D34DBF"/>
    <w:rsid w:val="00D3576C"/>
    <w:rsid w:val="00D3579C"/>
    <w:rsid w:val="00D3581A"/>
    <w:rsid w:val="00D35883"/>
    <w:rsid w:val="00D35884"/>
    <w:rsid w:val="00D3611B"/>
    <w:rsid w:val="00D361C7"/>
    <w:rsid w:val="00D3636B"/>
    <w:rsid w:val="00D36984"/>
    <w:rsid w:val="00D36A22"/>
    <w:rsid w:val="00D36AF9"/>
    <w:rsid w:val="00D36C59"/>
    <w:rsid w:val="00D36CFD"/>
    <w:rsid w:val="00D36D86"/>
    <w:rsid w:val="00D36DA0"/>
    <w:rsid w:val="00D36DC8"/>
    <w:rsid w:val="00D36EBA"/>
    <w:rsid w:val="00D36FB9"/>
    <w:rsid w:val="00D36FC1"/>
    <w:rsid w:val="00D373D5"/>
    <w:rsid w:val="00D3743F"/>
    <w:rsid w:val="00D37549"/>
    <w:rsid w:val="00D375BE"/>
    <w:rsid w:val="00D37B79"/>
    <w:rsid w:val="00D37EDB"/>
    <w:rsid w:val="00D4006C"/>
    <w:rsid w:val="00D405D0"/>
    <w:rsid w:val="00D409A5"/>
    <w:rsid w:val="00D40A3D"/>
    <w:rsid w:val="00D40CA8"/>
    <w:rsid w:val="00D40E24"/>
    <w:rsid w:val="00D40EA0"/>
    <w:rsid w:val="00D40F44"/>
    <w:rsid w:val="00D410F6"/>
    <w:rsid w:val="00D4121A"/>
    <w:rsid w:val="00D41783"/>
    <w:rsid w:val="00D41A43"/>
    <w:rsid w:val="00D41ADA"/>
    <w:rsid w:val="00D41B79"/>
    <w:rsid w:val="00D41BC4"/>
    <w:rsid w:val="00D41EA1"/>
    <w:rsid w:val="00D41EB8"/>
    <w:rsid w:val="00D41F3F"/>
    <w:rsid w:val="00D42053"/>
    <w:rsid w:val="00D423DF"/>
    <w:rsid w:val="00D428AA"/>
    <w:rsid w:val="00D42B6E"/>
    <w:rsid w:val="00D42DF3"/>
    <w:rsid w:val="00D42FA4"/>
    <w:rsid w:val="00D43241"/>
    <w:rsid w:val="00D4333E"/>
    <w:rsid w:val="00D434AB"/>
    <w:rsid w:val="00D436E1"/>
    <w:rsid w:val="00D442C4"/>
    <w:rsid w:val="00D44528"/>
    <w:rsid w:val="00D448EC"/>
    <w:rsid w:val="00D44D54"/>
    <w:rsid w:val="00D44F28"/>
    <w:rsid w:val="00D44F3B"/>
    <w:rsid w:val="00D458E6"/>
    <w:rsid w:val="00D458F2"/>
    <w:rsid w:val="00D45940"/>
    <w:rsid w:val="00D459CD"/>
    <w:rsid w:val="00D45BF0"/>
    <w:rsid w:val="00D45D50"/>
    <w:rsid w:val="00D45E5C"/>
    <w:rsid w:val="00D46169"/>
    <w:rsid w:val="00D4681C"/>
    <w:rsid w:val="00D46831"/>
    <w:rsid w:val="00D46953"/>
    <w:rsid w:val="00D46DF6"/>
    <w:rsid w:val="00D471EA"/>
    <w:rsid w:val="00D4726B"/>
    <w:rsid w:val="00D472B4"/>
    <w:rsid w:val="00D4739F"/>
    <w:rsid w:val="00D47449"/>
    <w:rsid w:val="00D4765A"/>
    <w:rsid w:val="00D477A0"/>
    <w:rsid w:val="00D4798A"/>
    <w:rsid w:val="00D47CF7"/>
    <w:rsid w:val="00D47E41"/>
    <w:rsid w:val="00D47EC5"/>
    <w:rsid w:val="00D50278"/>
    <w:rsid w:val="00D5040F"/>
    <w:rsid w:val="00D5044D"/>
    <w:rsid w:val="00D504BD"/>
    <w:rsid w:val="00D5054E"/>
    <w:rsid w:val="00D50876"/>
    <w:rsid w:val="00D50888"/>
    <w:rsid w:val="00D508EA"/>
    <w:rsid w:val="00D50A34"/>
    <w:rsid w:val="00D50C21"/>
    <w:rsid w:val="00D50CA6"/>
    <w:rsid w:val="00D50EF4"/>
    <w:rsid w:val="00D513E4"/>
    <w:rsid w:val="00D516A0"/>
    <w:rsid w:val="00D52252"/>
    <w:rsid w:val="00D5242C"/>
    <w:rsid w:val="00D524ED"/>
    <w:rsid w:val="00D52573"/>
    <w:rsid w:val="00D526AC"/>
    <w:rsid w:val="00D52822"/>
    <w:rsid w:val="00D5283E"/>
    <w:rsid w:val="00D52C84"/>
    <w:rsid w:val="00D52D0D"/>
    <w:rsid w:val="00D530FD"/>
    <w:rsid w:val="00D53498"/>
    <w:rsid w:val="00D53662"/>
    <w:rsid w:val="00D53706"/>
    <w:rsid w:val="00D53985"/>
    <w:rsid w:val="00D53ACA"/>
    <w:rsid w:val="00D53EE3"/>
    <w:rsid w:val="00D53EFA"/>
    <w:rsid w:val="00D542BA"/>
    <w:rsid w:val="00D543D2"/>
    <w:rsid w:val="00D545E8"/>
    <w:rsid w:val="00D54795"/>
    <w:rsid w:val="00D54B5F"/>
    <w:rsid w:val="00D54D2E"/>
    <w:rsid w:val="00D54D96"/>
    <w:rsid w:val="00D54DD0"/>
    <w:rsid w:val="00D55394"/>
    <w:rsid w:val="00D5579B"/>
    <w:rsid w:val="00D557DB"/>
    <w:rsid w:val="00D55EE6"/>
    <w:rsid w:val="00D56054"/>
    <w:rsid w:val="00D560CF"/>
    <w:rsid w:val="00D563EE"/>
    <w:rsid w:val="00D56475"/>
    <w:rsid w:val="00D56532"/>
    <w:rsid w:val="00D569AA"/>
    <w:rsid w:val="00D56A4C"/>
    <w:rsid w:val="00D56CA4"/>
    <w:rsid w:val="00D56CEA"/>
    <w:rsid w:val="00D570C1"/>
    <w:rsid w:val="00D57681"/>
    <w:rsid w:val="00D57890"/>
    <w:rsid w:val="00D57C07"/>
    <w:rsid w:val="00D60260"/>
    <w:rsid w:val="00D60395"/>
    <w:rsid w:val="00D60580"/>
    <w:rsid w:val="00D607A0"/>
    <w:rsid w:val="00D60D4F"/>
    <w:rsid w:val="00D60FD2"/>
    <w:rsid w:val="00D611FD"/>
    <w:rsid w:val="00D6129F"/>
    <w:rsid w:val="00D616B9"/>
    <w:rsid w:val="00D6198D"/>
    <w:rsid w:val="00D61A3B"/>
    <w:rsid w:val="00D61B4D"/>
    <w:rsid w:val="00D62096"/>
    <w:rsid w:val="00D625DC"/>
    <w:rsid w:val="00D62601"/>
    <w:rsid w:val="00D6262C"/>
    <w:rsid w:val="00D6267A"/>
    <w:rsid w:val="00D62B11"/>
    <w:rsid w:val="00D62BF9"/>
    <w:rsid w:val="00D6319C"/>
    <w:rsid w:val="00D63594"/>
    <w:rsid w:val="00D63635"/>
    <w:rsid w:val="00D6391F"/>
    <w:rsid w:val="00D63924"/>
    <w:rsid w:val="00D63B2F"/>
    <w:rsid w:val="00D63E44"/>
    <w:rsid w:val="00D63E8D"/>
    <w:rsid w:val="00D63EC5"/>
    <w:rsid w:val="00D64236"/>
    <w:rsid w:val="00D643AD"/>
    <w:rsid w:val="00D644E2"/>
    <w:rsid w:val="00D64661"/>
    <w:rsid w:val="00D64BAF"/>
    <w:rsid w:val="00D64D85"/>
    <w:rsid w:val="00D653E8"/>
    <w:rsid w:val="00D6541B"/>
    <w:rsid w:val="00D659AD"/>
    <w:rsid w:val="00D65D75"/>
    <w:rsid w:val="00D65F1C"/>
    <w:rsid w:val="00D660B8"/>
    <w:rsid w:val="00D66793"/>
    <w:rsid w:val="00D66A03"/>
    <w:rsid w:val="00D671EC"/>
    <w:rsid w:val="00D67219"/>
    <w:rsid w:val="00D67275"/>
    <w:rsid w:val="00D67470"/>
    <w:rsid w:val="00D67539"/>
    <w:rsid w:val="00D6791B"/>
    <w:rsid w:val="00D67AEF"/>
    <w:rsid w:val="00D67BE8"/>
    <w:rsid w:val="00D67E1D"/>
    <w:rsid w:val="00D70261"/>
    <w:rsid w:val="00D7061C"/>
    <w:rsid w:val="00D7075F"/>
    <w:rsid w:val="00D70913"/>
    <w:rsid w:val="00D709E5"/>
    <w:rsid w:val="00D70A4B"/>
    <w:rsid w:val="00D70DEF"/>
    <w:rsid w:val="00D710DE"/>
    <w:rsid w:val="00D71253"/>
    <w:rsid w:val="00D71324"/>
    <w:rsid w:val="00D71637"/>
    <w:rsid w:val="00D71680"/>
    <w:rsid w:val="00D71F25"/>
    <w:rsid w:val="00D72051"/>
    <w:rsid w:val="00D7247B"/>
    <w:rsid w:val="00D7252B"/>
    <w:rsid w:val="00D725D0"/>
    <w:rsid w:val="00D728FB"/>
    <w:rsid w:val="00D72B1C"/>
    <w:rsid w:val="00D72E47"/>
    <w:rsid w:val="00D72E66"/>
    <w:rsid w:val="00D73354"/>
    <w:rsid w:val="00D736BD"/>
    <w:rsid w:val="00D73854"/>
    <w:rsid w:val="00D739A7"/>
    <w:rsid w:val="00D73CDD"/>
    <w:rsid w:val="00D73D53"/>
    <w:rsid w:val="00D7400E"/>
    <w:rsid w:val="00D74663"/>
    <w:rsid w:val="00D749F3"/>
    <w:rsid w:val="00D74CAC"/>
    <w:rsid w:val="00D74D0D"/>
    <w:rsid w:val="00D74EE2"/>
    <w:rsid w:val="00D74FA1"/>
    <w:rsid w:val="00D7504C"/>
    <w:rsid w:val="00D75BC8"/>
    <w:rsid w:val="00D76096"/>
    <w:rsid w:val="00D76104"/>
    <w:rsid w:val="00D7613C"/>
    <w:rsid w:val="00D76337"/>
    <w:rsid w:val="00D76358"/>
    <w:rsid w:val="00D764A0"/>
    <w:rsid w:val="00D7666A"/>
    <w:rsid w:val="00D766C7"/>
    <w:rsid w:val="00D7728B"/>
    <w:rsid w:val="00D772CB"/>
    <w:rsid w:val="00D775D2"/>
    <w:rsid w:val="00D77D0A"/>
    <w:rsid w:val="00D77F5C"/>
    <w:rsid w:val="00D8013D"/>
    <w:rsid w:val="00D804E4"/>
    <w:rsid w:val="00D80565"/>
    <w:rsid w:val="00D80A9E"/>
    <w:rsid w:val="00D80DE9"/>
    <w:rsid w:val="00D813B3"/>
    <w:rsid w:val="00D816CE"/>
    <w:rsid w:val="00D81845"/>
    <w:rsid w:val="00D81CC1"/>
    <w:rsid w:val="00D822D9"/>
    <w:rsid w:val="00D82333"/>
    <w:rsid w:val="00D829B7"/>
    <w:rsid w:val="00D82BC7"/>
    <w:rsid w:val="00D82CD5"/>
    <w:rsid w:val="00D82FD7"/>
    <w:rsid w:val="00D82FF6"/>
    <w:rsid w:val="00D83365"/>
    <w:rsid w:val="00D8349F"/>
    <w:rsid w:val="00D834AC"/>
    <w:rsid w:val="00D83B35"/>
    <w:rsid w:val="00D83D09"/>
    <w:rsid w:val="00D83DA0"/>
    <w:rsid w:val="00D843B5"/>
    <w:rsid w:val="00D844E3"/>
    <w:rsid w:val="00D84A5F"/>
    <w:rsid w:val="00D84B8B"/>
    <w:rsid w:val="00D84DBE"/>
    <w:rsid w:val="00D84E2F"/>
    <w:rsid w:val="00D84FBD"/>
    <w:rsid w:val="00D8501A"/>
    <w:rsid w:val="00D8519C"/>
    <w:rsid w:val="00D85239"/>
    <w:rsid w:val="00D855E0"/>
    <w:rsid w:val="00D855EC"/>
    <w:rsid w:val="00D85A6F"/>
    <w:rsid w:val="00D85B69"/>
    <w:rsid w:val="00D86088"/>
    <w:rsid w:val="00D8688C"/>
    <w:rsid w:val="00D86AA0"/>
    <w:rsid w:val="00D86ACB"/>
    <w:rsid w:val="00D86C4F"/>
    <w:rsid w:val="00D86DD9"/>
    <w:rsid w:val="00D86E91"/>
    <w:rsid w:val="00D86F16"/>
    <w:rsid w:val="00D86F3C"/>
    <w:rsid w:val="00D86FE4"/>
    <w:rsid w:val="00D87A17"/>
    <w:rsid w:val="00D87D34"/>
    <w:rsid w:val="00D90326"/>
    <w:rsid w:val="00D90724"/>
    <w:rsid w:val="00D90BC4"/>
    <w:rsid w:val="00D90D09"/>
    <w:rsid w:val="00D91583"/>
    <w:rsid w:val="00D91616"/>
    <w:rsid w:val="00D91952"/>
    <w:rsid w:val="00D92258"/>
    <w:rsid w:val="00D922A9"/>
    <w:rsid w:val="00D92743"/>
    <w:rsid w:val="00D928F0"/>
    <w:rsid w:val="00D92D13"/>
    <w:rsid w:val="00D93066"/>
    <w:rsid w:val="00D93185"/>
    <w:rsid w:val="00D931D5"/>
    <w:rsid w:val="00D933FD"/>
    <w:rsid w:val="00D9352C"/>
    <w:rsid w:val="00D93AE9"/>
    <w:rsid w:val="00D93B98"/>
    <w:rsid w:val="00D93D95"/>
    <w:rsid w:val="00D93F86"/>
    <w:rsid w:val="00D94600"/>
    <w:rsid w:val="00D94803"/>
    <w:rsid w:val="00D94A7C"/>
    <w:rsid w:val="00D94D95"/>
    <w:rsid w:val="00D950CB"/>
    <w:rsid w:val="00D95203"/>
    <w:rsid w:val="00D95425"/>
    <w:rsid w:val="00D954CD"/>
    <w:rsid w:val="00D9575B"/>
    <w:rsid w:val="00D95896"/>
    <w:rsid w:val="00D95B42"/>
    <w:rsid w:val="00D95B82"/>
    <w:rsid w:val="00D95BA7"/>
    <w:rsid w:val="00D95CA5"/>
    <w:rsid w:val="00D95CA8"/>
    <w:rsid w:val="00D95CE1"/>
    <w:rsid w:val="00D96004"/>
    <w:rsid w:val="00D962A5"/>
    <w:rsid w:val="00D96342"/>
    <w:rsid w:val="00D96368"/>
    <w:rsid w:val="00D9641C"/>
    <w:rsid w:val="00D965CB"/>
    <w:rsid w:val="00D96617"/>
    <w:rsid w:val="00D96E37"/>
    <w:rsid w:val="00D97263"/>
    <w:rsid w:val="00D972B8"/>
    <w:rsid w:val="00DA057C"/>
    <w:rsid w:val="00DA0C35"/>
    <w:rsid w:val="00DA0FBF"/>
    <w:rsid w:val="00DA1121"/>
    <w:rsid w:val="00DA146F"/>
    <w:rsid w:val="00DA17BB"/>
    <w:rsid w:val="00DA17F7"/>
    <w:rsid w:val="00DA1D1B"/>
    <w:rsid w:val="00DA1F0E"/>
    <w:rsid w:val="00DA1F5B"/>
    <w:rsid w:val="00DA21B1"/>
    <w:rsid w:val="00DA28F1"/>
    <w:rsid w:val="00DA3558"/>
    <w:rsid w:val="00DA373A"/>
    <w:rsid w:val="00DA39D4"/>
    <w:rsid w:val="00DA3B99"/>
    <w:rsid w:val="00DA3BD5"/>
    <w:rsid w:val="00DA3FD6"/>
    <w:rsid w:val="00DA4395"/>
    <w:rsid w:val="00DA44F0"/>
    <w:rsid w:val="00DA4C54"/>
    <w:rsid w:val="00DA4F74"/>
    <w:rsid w:val="00DA4FC0"/>
    <w:rsid w:val="00DA54D4"/>
    <w:rsid w:val="00DA621E"/>
    <w:rsid w:val="00DA6262"/>
    <w:rsid w:val="00DA6324"/>
    <w:rsid w:val="00DA6473"/>
    <w:rsid w:val="00DA65B3"/>
    <w:rsid w:val="00DA6719"/>
    <w:rsid w:val="00DA68B3"/>
    <w:rsid w:val="00DA6BE6"/>
    <w:rsid w:val="00DA6CD8"/>
    <w:rsid w:val="00DA6E8D"/>
    <w:rsid w:val="00DA7244"/>
    <w:rsid w:val="00DA742E"/>
    <w:rsid w:val="00DA754D"/>
    <w:rsid w:val="00DA7575"/>
    <w:rsid w:val="00DA7645"/>
    <w:rsid w:val="00DA779A"/>
    <w:rsid w:val="00DA77E4"/>
    <w:rsid w:val="00DA7A8B"/>
    <w:rsid w:val="00DA7E25"/>
    <w:rsid w:val="00DA7E93"/>
    <w:rsid w:val="00DA7F2E"/>
    <w:rsid w:val="00DA7F7A"/>
    <w:rsid w:val="00DB00E5"/>
    <w:rsid w:val="00DB06FD"/>
    <w:rsid w:val="00DB075B"/>
    <w:rsid w:val="00DB0EC2"/>
    <w:rsid w:val="00DB1460"/>
    <w:rsid w:val="00DB14A2"/>
    <w:rsid w:val="00DB15CF"/>
    <w:rsid w:val="00DB18BA"/>
    <w:rsid w:val="00DB1A5B"/>
    <w:rsid w:val="00DB1ADE"/>
    <w:rsid w:val="00DB1AE3"/>
    <w:rsid w:val="00DB1AF3"/>
    <w:rsid w:val="00DB1B7E"/>
    <w:rsid w:val="00DB1B92"/>
    <w:rsid w:val="00DB1C10"/>
    <w:rsid w:val="00DB1C8D"/>
    <w:rsid w:val="00DB1CA2"/>
    <w:rsid w:val="00DB22FC"/>
    <w:rsid w:val="00DB2651"/>
    <w:rsid w:val="00DB2663"/>
    <w:rsid w:val="00DB2983"/>
    <w:rsid w:val="00DB2A3B"/>
    <w:rsid w:val="00DB2DCF"/>
    <w:rsid w:val="00DB2E4A"/>
    <w:rsid w:val="00DB3230"/>
    <w:rsid w:val="00DB35A0"/>
    <w:rsid w:val="00DB37F8"/>
    <w:rsid w:val="00DB38B9"/>
    <w:rsid w:val="00DB3904"/>
    <w:rsid w:val="00DB397C"/>
    <w:rsid w:val="00DB3A03"/>
    <w:rsid w:val="00DB3A04"/>
    <w:rsid w:val="00DB3AB7"/>
    <w:rsid w:val="00DB3F95"/>
    <w:rsid w:val="00DB4141"/>
    <w:rsid w:val="00DB42BD"/>
    <w:rsid w:val="00DB444F"/>
    <w:rsid w:val="00DB4753"/>
    <w:rsid w:val="00DB4C4F"/>
    <w:rsid w:val="00DB4CEF"/>
    <w:rsid w:val="00DB51F7"/>
    <w:rsid w:val="00DB51FE"/>
    <w:rsid w:val="00DB542C"/>
    <w:rsid w:val="00DB602B"/>
    <w:rsid w:val="00DB60E2"/>
    <w:rsid w:val="00DB6210"/>
    <w:rsid w:val="00DB66F0"/>
    <w:rsid w:val="00DB6A12"/>
    <w:rsid w:val="00DB7081"/>
    <w:rsid w:val="00DB764E"/>
    <w:rsid w:val="00DB773E"/>
    <w:rsid w:val="00DB780A"/>
    <w:rsid w:val="00DB7847"/>
    <w:rsid w:val="00DB79A7"/>
    <w:rsid w:val="00DB79E2"/>
    <w:rsid w:val="00DB7C6A"/>
    <w:rsid w:val="00DC0256"/>
    <w:rsid w:val="00DC05CE"/>
    <w:rsid w:val="00DC06AD"/>
    <w:rsid w:val="00DC0762"/>
    <w:rsid w:val="00DC08C9"/>
    <w:rsid w:val="00DC0A1B"/>
    <w:rsid w:val="00DC0B73"/>
    <w:rsid w:val="00DC1257"/>
    <w:rsid w:val="00DC1718"/>
    <w:rsid w:val="00DC1863"/>
    <w:rsid w:val="00DC1AB7"/>
    <w:rsid w:val="00DC1D0F"/>
    <w:rsid w:val="00DC2070"/>
    <w:rsid w:val="00DC2544"/>
    <w:rsid w:val="00DC265F"/>
    <w:rsid w:val="00DC26A5"/>
    <w:rsid w:val="00DC2B08"/>
    <w:rsid w:val="00DC2B15"/>
    <w:rsid w:val="00DC2E01"/>
    <w:rsid w:val="00DC371E"/>
    <w:rsid w:val="00DC377C"/>
    <w:rsid w:val="00DC3A39"/>
    <w:rsid w:val="00DC3C82"/>
    <w:rsid w:val="00DC3DC0"/>
    <w:rsid w:val="00DC3F1A"/>
    <w:rsid w:val="00DC4026"/>
    <w:rsid w:val="00DC4158"/>
    <w:rsid w:val="00DC4271"/>
    <w:rsid w:val="00DC433D"/>
    <w:rsid w:val="00DC49DC"/>
    <w:rsid w:val="00DC4E71"/>
    <w:rsid w:val="00DC5667"/>
    <w:rsid w:val="00DC58B6"/>
    <w:rsid w:val="00DC58BF"/>
    <w:rsid w:val="00DC5AE8"/>
    <w:rsid w:val="00DC5B2B"/>
    <w:rsid w:val="00DC5DA4"/>
    <w:rsid w:val="00DC5E0A"/>
    <w:rsid w:val="00DC601D"/>
    <w:rsid w:val="00DC6127"/>
    <w:rsid w:val="00DC64DD"/>
    <w:rsid w:val="00DC67C8"/>
    <w:rsid w:val="00DC6DCF"/>
    <w:rsid w:val="00DC7211"/>
    <w:rsid w:val="00DC7395"/>
    <w:rsid w:val="00DC773D"/>
    <w:rsid w:val="00DC7CAA"/>
    <w:rsid w:val="00DC7E57"/>
    <w:rsid w:val="00DD0300"/>
    <w:rsid w:val="00DD0ADD"/>
    <w:rsid w:val="00DD0B94"/>
    <w:rsid w:val="00DD0EA3"/>
    <w:rsid w:val="00DD1295"/>
    <w:rsid w:val="00DD177D"/>
    <w:rsid w:val="00DD224D"/>
    <w:rsid w:val="00DD2803"/>
    <w:rsid w:val="00DD29B5"/>
    <w:rsid w:val="00DD2A64"/>
    <w:rsid w:val="00DD2B60"/>
    <w:rsid w:val="00DD2BFA"/>
    <w:rsid w:val="00DD2D63"/>
    <w:rsid w:val="00DD2DB0"/>
    <w:rsid w:val="00DD2EE1"/>
    <w:rsid w:val="00DD3173"/>
    <w:rsid w:val="00DD318D"/>
    <w:rsid w:val="00DD33E7"/>
    <w:rsid w:val="00DD3BF7"/>
    <w:rsid w:val="00DD3ED3"/>
    <w:rsid w:val="00DD4053"/>
    <w:rsid w:val="00DD417D"/>
    <w:rsid w:val="00DD4256"/>
    <w:rsid w:val="00DD4A25"/>
    <w:rsid w:val="00DD4DE4"/>
    <w:rsid w:val="00DD4E01"/>
    <w:rsid w:val="00DD4E51"/>
    <w:rsid w:val="00DD4EB5"/>
    <w:rsid w:val="00DD5251"/>
    <w:rsid w:val="00DD553D"/>
    <w:rsid w:val="00DD5788"/>
    <w:rsid w:val="00DD5F33"/>
    <w:rsid w:val="00DD6046"/>
    <w:rsid w:val="00DD60A6"/>
    <w:rsid w:val="00DD6351"/>
    <w:rsid w:val="00DD671C"/>
    <w:rsid w:val="00DD682A"/>
    <w:rsid w:val="00DD69BE"/>
    <w:rsid w:val="00DD6A34"/>
    <w:rsid w:val="00DD6F75"/>
    <w:rsid w:val="00DD739F"/>
    <w:rsid w:val="00DD7674"/>
    <w:rsid w:val="00DD7967"/>
    <w:rsid w:val="00DD7A95"/>
    <w:rsid w:val="00DD7ACE"/>
    <w:rsid w:val="00DD7BE6"/>
    <w:rsid w:val="00DD7CFC"/>
    <w:rsid w:val="00DD7D03"/>
    <w:rsid w:val="00DD7D7E"/>
    <w:rsid w:val="00DE00A6"/>
    <w:rsid w:val="00DE02C4"/>
    <w:rsid w:val="00DE0436"/>
    <w:rsid w:val="00DE04CE"/>
    <w:rsid w:val="00DE093B"/>
    <w:rsid w:val="00DE1179"/>
    <w:rsid w:val="00DE1299"/>
    <w:rsid w:val="00DE1682"/>
    <w:rsid w:val="00DE1B4C"/>
    <w:rsid w:val="00DE1CD2"/>
    <w:rsid w:val="00DE1EE9"/>
    <w:rsid w:val="00DE20BF"/>
    <w:rsid w:val="00DE2378"/>
    <w:rsid w:val="00DE260F"/>
    <w:rsid w:val="00DE2659"/>
    <w:rsid w:val="00DE284D"/>
    <w:rsid w:val="00DE2F29"/>
    <w:rsid w:val="00DE300F"/>
    <w:rsid w:val="00DE3115"/>
    <w:rsid w:val="00DE31E5"/>
    <w:rsid w:val="00DE3296"/>
    <w:rsid w:val="00DE3A65"/>
    <w:rsid w:val="00DE3AB3"/>
    <w:rsid w:val="00DE3B68"/>
    <w:rsid w:val="00DE3D83"/>
    <w:rsid w:val="00DE3F38"/>
    <w:rsid w:val="00DE4280"/>
    <w:rsid w:val="00DE46D9"/>
    <w:rsid w:val="00DE49D5"/>
    <w:rsid w:val="00DE4A53"/>
    <w:rsid w:val="00DE52DC"/>
    <w:rsid w:val="00DE590F"/>
    <w:rsid w:val="00DE591E"/>
    <w:rsid w:val="00DE5C8F"/>
    <w:rsid w:val="00DE5CEF"/>
    <w:rsid w:val="00DE5CFD"/>
    <w:rsid w:val="00DE6041"/>
    <w:rsid w:val="00DE6224"/>
    <w:rsid w:val="00DE6689"/>
    <w:rsid w:val="00DE6991"/>
    <w:rsid w:val="00DE6EC3"/>
    <w:rsid w:val="00DE6F6C"/>
    <w:rsid w:val="00DE774A"/>
    <w:rsid w:val="00DE7AF1"/>
    <w:rsid w:val="00DE7BC0"/>
    <w:rsid w:val="00DE7E2F"/>
    <w:rsid w:val="00DF006C"/>
    <w:rsid w:val="00DF0344"/>
    <w:rsid w:val="00DF0FC2"/>
    <w:rsid w:val="00DF10CF"/>
    <w:rsid w:val="00DF10E8"/>
    <w:rsid w:val="00DF17AE"/>
    <w:rsid w:val="00DF19C8"/>
    <w:rsid w:val="00DF1AC3"/>
    <w:rsid w:val="00DF1F3F"/>
    <w:rsid w:val="00DF2131"/>
    <w:rsid w:val="00DF2137"/>
    <w:rsid w:val="00DF2500"/>
    <w:rsid w:val="00DF2711"/>
    <w:rsid w:val="00DF2924"/>
    <w:rsid w:val="00DF2A49"/>
    <w:rsid w:val="00DF2AE9"/>
    <w:rsid w:val="00DF2C4E"/>
    <w:rsid w:val="00DF2DC1"/>
    <w:rsid w:val="00DF2E12"/>
    <w:rsid w:val="00DF3056"/>
    <w:rsid w:val="00DF3623"/>
    <w:rsid w:val="00DF3912"/>
    <w:rsid w:val="00DF39D1"/>
    <w:rsid w:val="00DF3AFF"/>
    <w:rsid w:val="00DF3B7C"/>
    <w:rsid w:val="00DF3D2A"/>
    <w:rsid w:val="00DF44F3"/>
    <w:rsid w:val="00DF47CA"/>
    <w:rsid w:val="00DF48FA"/>
    <w:rsid w:val="00DF49E4"/>
    <w:rsid w:val="00DF4CF1"/>
    <w:rsid w:val="00DF4D0E"/>
    <w:rsid w:val="00DF4EF9"/>
    <w:rsid w:val="00DF4F9B"/>
    <w:rsid w:val="00DF514A"/>
    <w:rsid w:val="00DF54E9"/>
    <w:rsid w:val="00DF5634"/>
    <w:rsid w:val="00DF5691"/>
    <w:rsid w:val="00DF57BC"/>
    <w:rsid w:val="00DF5A14"/>
    <w:rsid w:val="00DF5B07"/>
    <w:rsid w:val="00DF65EC"/>
    <w:rsid w:val="00DF6690"/>
    <w:rsid w:val="00DF6804"/>
    <w:rsid w:val="00DF68B2"/>
    <w:rsid w:val="00DF6BA3"/>
    <w:rsid w:val="00DF6F8F"/>
    <w:rsid w:val="00DF725E"/>
    <w:rsid w:val="00DF76A6"/>
    <w:rsid w:val="00DF7BCE"/>
    <w:rsid w:val="00DF7C80"/>
    <w:rsid w:val="00DF7E4F"/>
    <w:rsid w:val="00DF7FBE"/>
    <w:rsid w:val="00E00462"/>
    <w:rsid w:val="00E00C3D"/>
    <w:rsid w:val="00E00C6F"/>
    <w:rsid w:val="00E00C75"/>
    <w:rsid w:val="00E00EB8"/>
    <w:rsid w:val="00E011E8"/>
    <w:rsid w:val="00E01625"/>
    <w:rsid w:val="00E017AA"/>
    <w:rsid w:val="00E01BD1"/>
    <w:rsid w:val="00E01CA3"/>
    <w:rsid w:val="00E01D57"/>
    <w:rsid w:val="00E01E9F"/>
    <w:rsid w:val="00E02538"/>
    <w:rsid w:val="00E02575"/>
    <w:rsid w:val="00E02A9C"/>
    <w:rsid w:val="00E02BB2"/>
    <w:rsid w:val="00E02C75"/>
    <w:rsid w:val="00E02F21"/>
    <w:rsid w:val="00E0328B"/>
    <w:rsid w:val="00E033D3"/>
    <w:rsid w:val="00E0358D"/>
    <w:rsid w:val="00E0396B"/>
    <w:rsid w:val="00E0397B"/>
    <w:rsid w:val="00E03E53"/>
    <w:rsid w:val="00E03E90"/>
    <w:rsid w:val="00E04323"/>
    <w:rsid w:val="00E045EA"/>
    <w:rsid w:val="00E04A14"/>
    <w:rsid w:val="00E04BCF"/>
    <w:rsid w:val="00E050E8"/>
    <w:rsid w:val="00E051FA"/>
    <w:rsid w:val="00E054D8"/>
    <w:rsid w:val="00E055A4"/>
    <w:rsid w:val="00E05631"/>
    <w:rsid w:val="00E05B28"/>
    <w:rsid w:val="00E05C1D"/>
    <w:rsid w:val="00E05F71"/>
    <w:rsid w:val="00E062F6"/>
    <w:rsid w:val="00E06335"/>
    <w:rsid w:val="00E06350"/>
    <w:rsid w:val="00E065A0"/>
    <w:rsid w:val="00E066A6"/>
    <w:rsid w:val="00E06849"/>
    <w:rsid w:val="00E06931"/>
    <w:rsid w:val="00E06B37"/>
    <w:rsid w:val="00E06FEF"/>
    <w:rsid w:val="00E07022"/>
    <w:rsid w:val="00E070A2"/>
    <w:rsid w:val="00E070B8"/>
    <w:rsid w:val="00E07198"/>
    <w:rsid w:val="00E0736A"/>
    <w:rsid w:val="00E079E3"/>
    <w:rsid w:val="00E07B5B"/>
    <w:rsid w:val="00E102C7"/>
    <w:rsid w:val="00E104E2"/>
    <w:rsid w:val="00E10782"/>
    <w:rsid w:val="00E1097A"/>
    <w:rsid w:val="00E10A5B"/>
    <w:rsid w:val="00E10F78"/>
    <w:rsid w:val="00E1185A"/>
    <w:rsid w:val="00E119BF"/>
    <w:rsid w:val="00E11A95"/>
    <w:rsid w:val="00E11BD1"/>
    <w:rsid w:val="00E12469"/>
    <w:rsid w:val="00E12527"/>
    <w:rsid w:val="00E126AA"/>
    <w:rsid w:val="00E12874"/>
    <w:rsid w:val="00E12D6E"/>
    <w:rsid w:val="00E13375"/>
    <w:rsid w:val="00E13516"/>
    <w:rsid w:val="00E13A2E"/>
    <w:rsid w:val="00E13F75"/>
    <w:rsid w:val="00E140BA"/>
    <w:rsid w:val="00E140E5"/>
    <w:rsid w:val="00E142E9"/>
    <w:rsid w:val="00E1445F"/>
    <w:rsid w:val="00E14A49"/>
    <w:rsid w:val="00E14D18"/>
    <w:rsid w:val="00E14D20"/>
    <w:rsid w:val="00E14F56"/>
    <w:rsid w:val="00E151AF"/>
    <w:rsid w:val="00E154AC"/>
    <w:rsid w:val="00E156A5"/>
    <w:rsid w:val="00E1605D"/>
    <w:rsid w:val="00E16147"/>
    <w:rsid w:val="00E16180"/>
    <w:rsid w:val="00E16296"/>
    <w:rsid w:val="00E16427"/>
    <w:rsid w:val="00E164C0"/>
    <w:rsid w:val="00E164EA"/>
    <w:rsid w:val="00E165F2"/>
    <w:rsid w:val="00E167E9"/>
    <w:rsid w:val="00E16C6F"/>
    <w:rsid w:val="00E16CF6"/>
    <w:rsid w:val="00E16D59"/>
    <w:rsid w:val="00E16D84"/>
    <w:rsid w:val="00E171BF"/>
    <w:rsid w:val="00E17B4C"/>
    <w:rsid w:val="00E17E40"/>
    <w:rsid w:val="00E17E4A"/>
    <w:rsid w:val="00E20579"/>
    <w:rsid w:val="00E205AD"/>
    <w:rsid w:val="00E20AB6"/>
    <w:rsid w:val="00E20C06"/>
    <w:rsid w:val="00E21243"/>
    <w:rsid w:val="00E21318"/>
    <w:rsid w:val="00E21485"/>
    <w:rsid w:val="00E21AD3"/>
    <w:rsid w:val="00E21D19"/>
    <w:rsid w:val="00E222DC"/>
    <w:rsid w:val="00E227F4"/>
    <w:rsid w:val="00E22BE1"/>
    <w:rsid w:val="00E22E92"/>
    <w:rsid w:val="00E23970"/>
    <w:rsid w:val="00E23997"/>
    <w:rsid w:val="00E23EDB"/>
    <w:rsid w:val="00E2427F"/>
    <w:rsid w:val="00E245B5"/>
    <w:rsid w:val="00E24836"/>
    <w:rsid w:val="00E2498F"/>
    <w:rsid w:val="00E251D3"/>
    <w:rsid w:val="00E25247"/>
    <w:rsid w:val="00E2528A"/>
    <w:rsid w:val="00E253C8"/>
    <w:rsid w:val="00E25C39"/>
    <w:rsid w:val="00E25E4F"/>
    <w:rsid w:val="00E25F45"/>
    <w:rsid w:val="00E2646C"/>
    <w:rsid w:val="00E2656A"/>
    <w:rsid w:val="00E26574"/>
    <w:rsid w:val="00E2667D"/>
    <w:rsid w:val="00E26863"/>
    <w:rsid w:val="00E2686C"/>
    <w:rsid w:val="00E26876"/>
    <w:rsid w:val="00E26993"/>
    <w:rsid w:val="00E26DEC"/>
    <w:rsid w:val="00E2727E"/>
    <w:rsid w:val="00E274E2"/>
    <w:rsid w:val="00E275FD"/>
    <w:rsid w:val="00E27603"/>
    <w:rsid w:val="00E276AD"/>
    <w:rsid w:val="00E279D8"/>
    <w:rsid w:val="00E27C5C"/>
    <w:rsid w:val="00E27C9A"/>
    <w:rsid w:val="00E27D9D"/>
    <w:rsid w:val="00E3059B"/>
    <w:rsid w:val="00E30A51"/>
    <w:rsid w:val="00E31094"/>
    <w:rsid w:val="00E31127"/>
    <w:rsid w:val="00E313ED"/>
    <w:rsid w:val="00E31B90"/>
    <w:rsid w:val="00E31BA5"/>
    <w:rsid w:val="00E31D60"/>
    <w:rsid w:val="00E31D9B"/>
    <w:rsid w:val="00E32866"/>
    <w:rsid w:val="00E329E1"/>
    <w:rsid w:val="00E32B21"/>
    <w:rsid w:val="00E32B80"/>
    <w:rsid w:val="00E32BAF"/>
    <w:rsid w:val="00E32D8D"/>
    <w:rsid w:val="00E33042"/>
    <w:rsid w:val="00E330FB"/>
    <w:rsid w:val="00E331B4"/>
    <w:rsid w:val="00E3321D"/>
    <w:rsid w:val="00E33925"/>
    <w:rsid w:val="00E33AA1"/>
    <w:rsid w:val="00E33C2B"/>
    <w:rsid w:val="00E33DE1"/>
    <w:rsid w:val="00E3410B"/>
    <w:rsid w:val="00E34145"/>
    <w:rsid w:val="00E344DB"/>
    <w:rsid w:val="00E347D5"/>
    <w:rsid w:val="00E34975"/>
    <w:rsid w:val="00E34AB2"/>
    <w:rsid w:val="00E34D8F"/>
    <w:rsid w:val="00E34EB5"/>
    <w:rsid w:val="00E351ED"/>
    <w:rsid w:val="00E35288"/>
    <w:rsid w:val="00E35C64"/>
    <w:rsid w:val="00E35DB4"/>
    <w:rsid w:val="00E3609B"/>
    <w:rsid w:val="00E36C51"/>
    <w:rsid w:val="00E3712B"/>
    <w:rsid w:val="00E371D3"/>
    <w:rsid w:val="00E372BA"/>
    <w:rsid w:val="00E373C8"/>
    <w:rsid w:val="00E37481"/>
    <w:rsid w:val="00E374E4"/>
    <w:rsid w:val="00E37677"/>
    <w:rsid w:val="00E3796B"/>
    <w:rsid w:val="00E379D2"/>
    <w:rsid w:val="00E37EA9"/>
    <w:rsid w:val="00E37F4E"/>
    <w:rsid w:val="00E37F7B"/>
    <w:rsid w:val="00E4026A"/>
    <w:rsid w:val="00E40502"/>
    <w:rsid w:val="00E40604"/>
    <w:rsid w:val="00E409E2"/>
    <w:rsid w:val="00E40A6C"/>
    <w:rsid w:val="00E40C37"/>
    <w:rsid w:val="00E41171"/>
    <w:rsid w:val="00E41216"/>
    <w:rsid w:val="00E412D0"/>
    <w:rsid w:val="00E415AB"/>
    <w:rsid w:val="00E41809"/>
    <w:rsid w:val="00E419E6"/>
    <w:rsid w:val="00E41B16"/>
    <w:rsid w:val="00E41D0C"/>
    <w:rsid w:val="00E41E61"/>
    <w:rsid w:val="00E42234"/>
    <w:rsid w:val="00E42356"/>
    <w:rsid w:val="00E42506"/>
    <w:rsid w:val="00E4265E"/>
    <w:rsid w:val="00E428AE"/>
    <w:rsid w:val="00E429FA"/>
    <w:rsid w:val="00E42C45"/>
    <w:rsid w:val="00E430C7"/>
    <w:rsid w:val="00E43201"/>
    <w:rsid w:val="00E43460"/>
    <w:rsid w:val="00E434AC"/>
    <w:rsid w:val="00E43560"/>
    <w:rsid w:val="00E43A35"/>
    <w:rsid w:val="00E43AD9"/>
    <w:rsid w:val="00E43C8E"/>
    <w:rsid w:val="00E43E6F"/>
    <w:rsid w:val="00E4432A"/>
    <w:rsid w:val="00E445A0"/>
    <w:rsid w:val="00E449B5"/>
    <w:rsid w:val="00E44CE8"/>
    <w:rsid w:val="00E454ED"/>
    <w:rsid w:val="00E456B2"/>
    <w:rsid w:val="00E456F3"/>
    <w:rsid w:val="00E45C8B"/>
    <w:rsid w:val="00E45C93"/>
    <w:rsid w:val="00E45D11"/>
    <w:rsid w:val="00E4605B"/>
    <w:rsid w:val="00E46359"/>
    <w:rsid w:val="00E46659"/>
    <w:rsid w:val="00E46799"/>
    <w:rsid w:val="00E468CD"/>
    <w:rsid w:val="00E47648"/>
    <w:rsid w:val="00E47862"/>
    <w:rsid w:val="00E47FAC"/>
    <w:rsid w:val="00E47FC7"/>
    <w:rsid w:val="00E500EF"/>
    <w:rsid w:val="00E50403"/>
    <w:rsid w:val="00E50493"/>
    <w:rsid w:val="00E509BF"/>
    <w:rsid w:val="00E50F52"/>
    <w:rsid w:val="00E50F78"/>
    <w:rsid w:val="00E51739"/>
    <w:rsid w:val="00E51A06"/>
    <w:rsid w:val="00E51E1F"/>
    <w:rsid w:val="00E51E69"/>
    <w:rsid w:val="00E51E79"/>
    <w:rsid w:val="00E5251F"/>
    <w:rsid w:val="00E525AB"/>
    <w:rsid w:val="00E52B75"/>
    <w:rsid w:val="00E52BDA"/>
    <w:rsid w:val="00E530D2"/>
    <w:rsid w:val="00E53110"/>
    <w:rsid w:val="00E5325E"/>
    <w:rsid w:val="00E53549"/>
    <w:rsid w:val="00E53642"/>
    <w:rsid w:val="00E53728"/>
    <w:rsid w:val="00E53D3C"/>
    <w:rsid w:val="00E53E30"/>
    <w:rsid w:val="00E542DB"/>
    <w:rsid w:val="00E54851"/>
    <w:rsid w:val="00E54A3C"/>
    <w:rsid w:val="00E54B84"/>
    <w:rsid w:val="00E54BA1"/>
    <w:rsid w:val="00E54E0E"/>
    <w:rsid w:val="00E54F13"/>
    <w:rsid w:val="00E54F98"/>
    <w:rsid w:val="00E54FCA"/>
    <w:rsid w:val="00E55184"/>
    <w:rsid w:val="00E5524D"/>
    <w:rsid w:val="00E552E1"/>
    <w:rsid w:val="00E553B6"/>
    <w:rsid w:val="00E5576C"/>
    <w:rsid w:val="00E55832"/>
    <w:rsid w:val="00E56068"/>
    <w:rsid w:val="00E56322"/>
    <w:rsid w:val="00E56748"/>
    <w:rsid w:val="00E56B6D"/>
    <w:rsid w:val="00E56C27"/>
    <w:rsid w:val="00E56ED6"/>
    <w:rsid w:val="00E570C6"/>
    <w:rsid w:val="00E57576"/>
    <w:rsid w:val="00E579AE"/>
    <w:rsid w:val="00E579E1"/>
    <w:rsid w:val="00E57AA2"/>
    <w:rsid w:val="00E60144"/>
    <w:rsid w:val="00E6051D"/>
    <w:rsid w:val="00E60626"/>
    <w:rsid w:val="00E607CB"/>
    <w:rsid w:val="00E60955"/>
    <w:rsid w:val="00E60982"/>
    <w:rsid w:val="00E60A4B"/>
    <w:rsid w:val="00E60D81"/>
    <w:rsid w:val="00E6146F"/>
    <w:rsid w:val="00E616D1"/>
    <w:rsid w:val="00E61826"/>
    <w:rsid w:val="00E619B1"/>
    <w:rsid w:val="00E620CD"/>
    <w:rsid w:val="00E6226A"/>
    <w:rsid w:val="00E624BA"/>
    <w:rsid w:val="00E629C3"/>
    <w:rsid w:val="00E62C62"/>
    <w:rsid w:val="00E62D6B"/>
    <w:rsid w:val="00E6343C"/>
    <w:rsid w:val="00E637F1"/>
    <w:rsid w:val="00E63AD7"/>
    <w:rsid w:val="00E642EC"/>
    <w:rsid w:val="00E64676"/>
    <w:rsid w:val="00E6473C"/>
    <w:rsid w:val="00E649F4"/>
    <w:rsid w:val="00E64AFD"/>
    <w:rsid w:val="00E64C5B"/>
    <w:rsid w:val="00E654C1"/>
    <w:rsid w:val="00E6561D"/>
    <w:rsid w:val="00E658D3"/>
    <w:rsid w:val="00E65AC3"/>
    <w:rsid w:val="00E65B23"/>
    <w:rsid w:val="00E65C2D"/>
    <w:rsid w:val="00E65D3E"/>
    <w:rsid w:val="00E65D97"/>
    <w:rsid w:val="00E661C4"/>
    <w:rsid w:val="00E663D5"/>
    <w:rsid w:val="00E665FF"/>
    <w:rsid w:val="00E6664D"/>
    <w:rsid w:val="00E669AF"/>
    <w:rsid w:val="00E66AD8"/>
    <w:rsid w:val="00E66B36"/>
    <w:rsid w:val="00E66EC7"/>
    <w:rsid w:val="00E6743A"/>
    <w:rsid w:val="00E67BD7"/>
    <w:rsid w:val="00E67EDB"/>
    <w:rsid w:val="00E67EDD"/>
    <w:rsid w:val="00E70324"/>
    <w:rsid w:val="00E70633"/>
    <w:rsid w:val="00E706DC"/>
    <w:rsid w:val="00E7086D"/>
    <w:rsid w:val="00E70925"/>
    <w:rsid w:val="00E70BD0"/>
    <w:rsid w:val="00E70C5C"/>
    <w:rsid w:val="00E70EA0"/>
    <w:rsid w:val="00E71022"/>
    <w:rsid w:val="00E71159"/>
    <w:rsid w:val="00E711A4"/>
    <w:rsid w:val="00E711CF"/>
    <w:rsid w:val="00E71253"/>
    <w:rsid w:val="00E717BC"/>
    <w:rsid w:val="00E717FD"/>
    <w:rsid w:val="00E71A00"/>
    <w:rsid w:val="00E71ABB"/>
    <w:rsid w:val="00E71FA8"/>
    <w:rsid w:val="00E71FF2"/>
    <w:rsid w:val="00E72506"/>
    <w:rsid w:val="00E725D3"/>
    <w:rsid w:val="00E72733"/>
    <w:rsid w:val="00E72765"/>
    <w:rsid w:val="00E727A4"/>
    <w:rsid w:val="00E72947"/>
    <w:rsid w:val="00E72A5A"/>
    <w:rsid w:val="00E72EA1"/>
    <w:rsid w:val="00E73215"/>
    <w:rsid w:val="00E73354"/>
    <w:rsid w:val="00E733C1"/>
    <w:rsid w:val="00E7342B"/>
    <w:rsid w:val="00E73739"/>
    <w:rsid w:val="00E739D3"/>
    <w:rsid w:val="00E740F2"/>
    <w:rsid w:val="00E740FF"/>
    <w:rsid w:val="00E741DB"/>
    <w:rsid w:val="00E743F8"/>
    <w:rsid w:val="00E74464"/>
    <w:rsid w:val="00E7487B"/>
    <w:rsid w:val="00E74980"/>
    <w:rsid w:val="00E74AE8"/>
    <w:rsid w:val="00E75410"/>
    <w:rsid w:val="00E75447"/>
    <w:rsid w:val="00E75531"/>
    <w:rsid w:val="00E7576B"/>
    <w:rsid w:val="00E757C1"/>
    <w:rsid w:val="00E75E33"/>
    <w:rsid w:val="00E75F85"/>
    <w:rsid w:val="00E76213"/>
    <w:rsid w:val="00E7622C"/>
    <w:rsid w:val="00E76756"/>
    <w:rsid w:val="00E767DC"/>
    <w:rsid w:val="00E76919"/>
    <w:rsid w:val="00E76A7C"/>
    <w:rsid w:val="00E76B63"/>
    <w:rsid w:val="00E76BF6"/>
    <w:rsid w:val="00E76D5B"/>
    <w:rsid w:val="00E77270"/>
    <w:rsid w:val="00E77916"/>
    <w:rsid w:val="00E779DC"/>
    <w:rsid w:val="00E77C30"/>
    <w:rsid w:val="00E77C42"/>
    <w:rsid w:val="00E77D39"/>
    <w:rsid w:val="00E8018C"/>
    <w:rsid w:val="00E802C6"/>
    <w:rsid w:val="00E8045A"/>
    <w:rsid w:val="00E804F8"/>
    <w:rsid w:val="00E80621"/>
    <w:rsid w:val="00E8106C"/>
    <w:rsid w:val="00E812C6"/>
    <w:rsid w:val="00E815E7"/>
    <w:rsid w:val="00E81859"/>
    <w:rsid w:val="00E81C1E"/>
    <w:rsid w:val="00E81E2C"/>
    <w:rsid w:val="00E82332"/>
    <w:rsid w:val="00E82441"/>
    <w:rsid w:val="00E82994"/>
    <w:rsid w:val="00E8299A"/>
    <w:rsid w:val="00E82D4E"/>
    <w:rsid w:val="00E82F57"/>
    <w:rsid w:val="00E8306C"/>
    <w:rsid w:val="00E83097"/>
    <w:rsid w:val="00E83102"/>
    <w:rsid w:val="00E83240"/>
    <w:rsid w:val="00E8385B"/>
    <w:rsid w:val="00E83940"/>
    <w:rsid w:val="00E83D83"/>
    <w:rsid w:val="00E83EB5"/>
    <w:rsid w:val="00E83F1B"/>
    <w:rsid w:val="00E83F29"/>
    <w:rsid w:val="00E8464E"/>
    <w:rsid w:val="00E85339"/>
    <w:rsid w:val="00E85937"/>
    <w:rsid w:val="00E85A00"/>
    <w:rsid w:val="00E85D5D"/>
    <w:rsid w:val="00E85EE0"/>
    <w:rsid w:val="00E85F35"/>
    <w:rsid w:val="00E86224"/>
    <w:rsid w:val="00E86A1E"/>
    <w:rsid w:val="00E86F71"/>
    <w:rsid w:val="00E879A1"/>
    <w:rsid w:val="00E87A99"/>
    <w:rsid w:val="00E906F0"/>
    <w:rsid w:val="00E9097B"/>
    <w:rsid w:val="00E90AFA"/>
    <w:rsid w:val="00E90B01"/>
    <w:rsid w:val="00E91485"/>
    <w:rsid w:val="00E91556"/>
    <w:rsid w:val="00E91BFE"/>
    <w:rsid w:val="00E91C2E"/>
    <w:rsid w:val="00E91E53"/>
    <w:rsid w:val="00E91EA6"/>
    <w:rsid w:val="00E91F18"/>
    <w:rsid w:val="00E92071"/>
    <w:rsid w:val="00E9242D"/>
    <w:rsid w:val="00E92531"/>
    <w:rsid w:val="00E926D4"/>
    <w:rsid w:val="00E928F8"/>
    <w:rsid w:val="00E92B94"/>
    <w:rsid w:val="00E931EB"/>
    <w:rsid w:val="00E933C1"/>
    <w:rsid w:val="00E937BC"/>
    <w:rsid w:val="00E93811"/>
    <w:rsid w:val="00E93EE3"/>
    <w:rsid w:val="00E94187"/>
    <w:rsid w:val="00E94203"/>
    <w:rsid w:val="00E944F3"/>
    <w:rsid w:val="00E945CA"/>
    <w:rsid w:val="00E94627"/>
    <w:rsid w:val="00E94665"/>
    <w:rsid w:val="00E95216"/>
    <w:rsid w:val="00E956E3"/>
    <w:rsid w:val="00E95740"/>
    <w:rsid w:val="00E95849"/>
    <w:rsid w:val="00E95FF1"/>
    <w:rsid w:val="00E96127"/>
    <w:rsid w:val="00E961B0"/>
    <w:rsid w:val="00E9694E"/>
    <w:rsid w:val="00E97120"/>
    <w:rsid w:val="00E9739A"/>
    <w:rsid w:val="00E97528"/>
    <w:rsid w:val="00E975BC"/>
    <w:rsid w:val="00E977BD"/>
    <w:rsid w:val="00E978B1"/>
    <w:rsid w:val="00E97F67"/>
    <w:rsid w:val="00EA0297"/>
    <w:rsid w:val="00EA03D8"/>
    <w:rsid w:val="00EA03DA"/>
    <w:rsid w:val="00EA0407"/>
    <w:rsid w:val="00EA06BF"/>
    <w:rsid w:val="00EA0794"/>
    <w:rsid w:val="00EA079A"/>
    <w:rsid w:val="00EA0D5A"/>
    <w:rsid w:val="00EA0EF7"/>
    <w:rsid w:val="00EA13BF"/>
    <w:rsid w:val="00EA141C"/>
    <w:rsid w:val="00EA1480"/>
    <w:rsid w:val="00EA1655"/>
    <w:rsid w:val="00EA16F1"/>
    <w:rsid w:val="00EA1966"/>
    <w:rsid w:val="00EA1E16"/>
    <w:rsid w:val="00EA1E35"/>
    <w:rsid w:val="00EA1FBF"/>
    <w:rsid w:val="00EA24DF"/>
    <w:rsid w:val="00EA294A"/>
    <w:rsid w:val="00EA3010"/>
    <w:rsid w:val="00EA3146"/>
    <w:rsid w:val="00EA3584"/>
    <w:rsid w:val="00EA363B"/>
    <w:rsid w:val="00EA3874"/>
    <w:rsid w:val="00EA3A17"/>
    <w:rsid w:val="00EA3FEA"/>
    <w:rsid w:val="00EA41A0"/>
    <w:rsid w:val="00EA423C"/>
    <w:rsid w:val="00EA4430"/>
    <w:rsid w:val="00EA444E"/>
    <w:rsid w:val="00EA45D1"/>
    <w:rsid w:val="00EA466F"/>
    <w:rsid w:val="00EA46C7"/>
    <w:rsid w:val="00EA47A9"/>
    <w:rsid w:val="00EA4A9E"/>
    <w:rsid w:val="00EA5204"/>
    <w:rsid w:val="00EA52A8"/>
    <w:rsid w:val="00EA54BF"/>
    <w:rsid w:val="00EA5615"/>
    <w:rsid w:val="00EA5741"/>
    <w:rsid w:val="00EA582D"/>
    <w:rsid w:val="00EA58F5"/>
    <w:rsid w:val="00EA5D73"/>
    <w:rsid w:val="00EA5E94"/>
    <w:rsid w:val="00EA5EB2"/>
    <w:rsid w:val="00EA6104"/>
    <w:rsid w:val="00EA6322"/>
    <w:rsid w:val="00EA67DD"/>
    <w:rsid w:val="00EA6BBA"/>
    <w:rsid w:val="00EA6C40"/>
    <w:rsid w:val="00EA7081"/>
    <w:rsid w:val="00EA71CB"/>
    <w:rsid w:val="00EA754E"/>
    <w:rsid w:val="00EA7B2B"/>
    <w:rsid w:val="00EA7ECB"/>
    <w:rsid w:val="00EB091C"/>
    <w:rsid w:val="00EB0A9E"/>
    <w:rsid w:val="00EB0CE0"/>
    <w:rsid w:val="00EB0E25"/>
    <w:rsid w:val="00EB0EA4"/>
    <w:rsid w:val="00EB1025"/>
    <w:rsid w:val="00EB1105"/>
    <w:rsid w:val="00EB1395"/>
    <w:rsid w:val="00EB1648"/>
    <w:rsid w:val="00EB1B21"/>
    <w:rsid w:val="00EB212E"/>
    <w:rsid w:val="00EB23CD"/>
    <w:rsid w:val="00EB2474"/>
    <w:rsid w:val="00EB2479"/>
    <w:rsid w:val="00EB249A"/>
    <w:rsid w:val="00EB2662"/>
    <w:rsid w:val="00EB28A3"/>
    <w:rsid w:val="00EB28AA"/>
    <w:rsid w:val="00EB2941"/>
    <w:rsid w:val="00EB2B06"/>
    <w:rsid w:val="00EB2E52"/>
    <w:rsid w:val="00EB2EE7"/>
    <w:rsid w:val="00EB3112"/>
    <w:rsid w:val="00EB34C1"/>
    <w:rsid w:val="00EB3616"/>
    <w:rsid w:val="00EB3824"/>
    <w:rsid w:val="00EB3A8C"/>
    <w:rsid w:val="00EB3C20"/>
    <w:rsid w:val="00EB3F5E"/>
    <w:rsid w:val="00EB3F66"/>
    <w:rsid w:val="00EB422A"/>
    <w:rsid w:val="00EB46EC"/>
    <w:rsid w:val="00EB4861"/>
    <w:rsid w:val="00EB487C"/>
    <w:rsid w:val="00EB4988"/>
    <w:rsid w:val="00EB4AA2"/>
    <w:rsid w:val="00EB4D71"/>
    <w:rsid w:val="00EB5097"/>
    <w:rsid w:val="00EB5255"/>
    <w:rsid w:val="00EB55B4"/>
    <w:rsid w:val="00EB5C47"/>
    <w:rsid w:val="00EB609B"/>
    <w:rsid w:val="00EB623F"/>
    <w:rsid w:val="00EB63D7"/>
    <w:rsid w:val="00EB6468"/>
    <w:rsid w:val="00EB6BBC"/>
    <w:rsid w:val="00EB6F57"/>
    <w:rsid w:val="00EB725A"/>
    <w:rsid w:val="00EB7754"/>
    <w:rsid w:val="00EB7A28"/>
    <w:rsid w:val="00EB7CAA"/>
    <w:rsid w:val="00EB7FCB"/>
    <w:rsid w:val="00EC00C9"/>
    <w:rsid w:val="00EC011D"/>
    <w:rsid w:val="00EC0212"/>
    <w:rsid w:val="00EC0953"/>
    <w:rsid w:val="00EC0C03"/>
    <w:rsid w:val="00EC0E66"/>
    <w:rsid w:val="00EC1151"/>
    <w:rsid w:val="00EC12F1"/>
    <w:rsid w:val="00EC1337"/>
    <w:rsid w:val="00EC1775"/>
    <w:rsid w:val="00EC18DD"/>
    <w:rsid w:val="00EC1A37"/>
    <w:rsid w:val="00EC1B74"/>
    <w:rsid w:val="00EC1C53"/>
    <w:rsid w:val="00EC1DE0"/>
    <w:rsid w:val="00EC2156"/>
    <w:rsid w:val="00EC26A4"/>
    <w:rsid w:val="00EC27E9"/>
    <w:rsid w:val="00EC294F"/>
    <w:rsid w:val="00EC3092"/>
    <w:rsid w:val="00EC370C"/>
    <w:rsid w:val="00EC39A8"/>
    <w:rsid w:val="00EC3A0C"/>
    <w:rsid w:val="00EC3A1B"/>
    <w:rsid w:val="00EC3AB3"/>
    <w:rsid w:val="00EC3B19"/>
    <w:rsid w:val="00EC3E08"/>
    <w:rsid w:val="00EC3EEB"/>
    <w:rsid w:val="00EC3F08"/>
    <w:rsid w:val="00EC418A"/>
    <w:rsid w:val="00EC44A8"/>
    <w:rsid w:val="00EC45BD"/>
    <w:rsid w:val="00EC464E"/>
    <w:rsid w:val="00EC4880"/>
    <w:rsid w:val="00EC491E"/>
    <w:rsid w:val="00EC540E"/>
    <w:rsid w:val="00EC57A4"/>
    <w:rsid w:val="00EC57B9"/>
    <w:rsid w:val="00EC599C"/>
    <w:rsid w:val="00EC5DEE"/>
    <w:rsid w:val="00EC60D1"/>
    <w:rsid w:val="00EC6259"/>
    <w:rsid w:val="00EC66E5"/>
    <w:rsid w:val="00EC67A6"/>
    <w:rsid w:val="00EC6CFA"/>
    <w:rsid w:val="00EC6E20"/>
    <w:rsid w:val="00EC72DD"/>
    <w:rsid w:val="00EC73C4"/>
    <w:rsid w:val="00EC73DD"/>
    <w:rsid w:val="00EC7AF1"/>
    <w:rsid w:val="00EC7CD6"/>
    <w:rsid w:val="00EC7D85"/>
    <w:rsid w:val="00ED0507"/>
    <w:rsid w:val="00ED0639"/>
    <w:rsid w:val="00ED082F"/>
    <w:rsid w:val="00ED08AC"/>
    <w:rsid w:val="00ED0B11"/>
    <w:rsid w:val="00ED1025"/>
    <w:rsid w:val="00ED115F"/>
    <w:rsid w:val="00ED1277"/>
    <w:rsid w:val="00ED15DA"/>
    <w:rsid w:val="00ED174F"/>
    <w:rsid w:val="00ED1E97"/>
    <w:rsid w:val="00ED220F"/>
    <w:rsid w:val="00ED2507"/>
    <w:rsid w:val="00ED2578"/>
    <w:rsid w:val="00ED286E"/>
    <w:rsid w:val="00ED29E8"/>
    <w:rsid w:val="00ED2DEB"/>
    <w:rsid w:val="00ED300F"/>
    <w:rsid w:val="00ED32D0"/>
    <w:rsid w:val="00ED335B"/>
    <w:rsid w:val="00ED3479"/>
    <w:rsid w:val="00ED34E2"/>
    <w:rsid w:val="00ED3507"/>
    <w:rsid w:val="00ED37D7"/>
    <w:rsid w:val="00ED3B48"/>
    <w:rsid w:val="00ED3DC2"/>
    <w:rsid w:val="00ED3EDE"/>
    <w:rsid w:val="00ED4043"/>
    <w:rsid w:val="00ED40B5"/>
    <w:rsid w:val="00ED442C"/>
    <w:rsid w:val="00ED4496"/>
    <w:rsid w:val="00ED45D3"/>
    <w:rsid w:val="00ED4940"/>
    <w:rsid w:val="00ED4A58"/>
    <w:rsid w:val="00ED4A7D"/>
    <w:rsid w:val="00ED55E3"/>
    <w:rsid w:val="00ED566F"/>
    <w:rsid w:val="00ED5B14"/>
    <w:rsid w:val="00ED5C0F"/>
    <w:rsid w:val="00ED5CD8"/>
    <w:rsid w:val="00ED5E15"/>
    <w:rsid w:val="00ED5FD6"/>
    <w:rsid w:val="00ED6391"/>
    <w:rsid w:val="00ED6489"/>
    <w:rsid w:val="00ED65E8"/>
    <w:rsid w:val="00ED67A3"/>
    <w:rsid w:val="00ED67CB"/>
    <w:rsid w:val="00ED688B"/>
    <w:rsid w:val="00ED6BDD"/>
    <w:rsid w:val="00ED6F85"/>
    <w:rsid w:val="00ED726D"/>
    <w:rsid w:val="00ED7283"/>
    <w:rsid w:val="00ED75E5"/>
    <w:rsid w:val="00ED7661"/>
    <w:rsid w:val="00ED7F6C"/>
    <w:rsid w:val="00EE03E4"/>
    <w:rsid w:val="00EE0403"/>
    <w:rsid w:val="00EE07F3"/>
    <w:rsid w:val="00EE0A82"/>
    <w:rsid w:val="00EE1069"/>
    <w:rsid w:val="00EE110D"/>
    <w:rsid w:val="00EE14B6"/>
    <w:rsid w:val="00EE1A3F"/>
    <w:rsid w:val="00EE1A66"/>
    <w:rsid w:val="00EE1E72"/>
    <w:rsid w:val="00EE20E6"/>
    <w:rsid w:val="00EE2297"/>
    <w:rsid w:val="00EE2394"/>
    <w:rsid w:val="00EE2417"/>
    <w:rsid w:val="00EE245E"/>
    <w:rsid w:val="00EE268B"/>
    <w:rsid w:val="00EE2994"/>
    <w:rsid w:val="00EE2E44"/>
    <w:rsid w:val="00EE308E"/>
    <w:rsid w:val="00EE3648"/>
    <w:rsid w:val="00EE3BA8"/>
    <w:rsid w:val="00EE3D4B"/>
    <w:rsid w:val="00EE3E73"/>
    <w:rsid w:val="00EE4463"/>
    <w:rsid w:val="00EE47DF"/>
    <w:rsid w:val="00EE48AC"/>
    <w:rsid w:val="00EE491A"/>
    <w:rsid w:val="00EE4BB2"/>
    <w:rsid w:val="00EE4C37"/>
    <w:rsid w:val="00EE4C77"/>
    <w:rsid w:val="00EE5185"/>
    <w:rsid w:val="00EE5198"/>
    <w:rsid w:val="00EE5408"/>
    <w:rsid w:val="00EE5476"/>
    <w:rsid w:val="00EE5951"/>
    <w:rsid w:val="00EE5A20"/>
    <w:rsid w:val="00EE5EF2"/>
    <w:rsid w:val="00EE64DA"/>
    <w:rsid w:val="00EE66DC"/>
    <w:rsid w:val="00EE6976"/>
    <w:rsid w:val="00EE6D35"/>
    <w:rsid w:val="00EE6DB0"/>
    <w:rsid w:val="00EE7107"/>
    <w:rsid w:val="00EE71B2"/>
    <w:rsid w:val="00EE7369"/>
    <w:rsid w:val="00EE740C"/>
    <w:rsid w:val="00EE7622"/>
    <w:rsid w:val="00EE7B2B"/>
    <w:rsid w:val="00EE7CDE"/>
    <w:rsid w:val="00EE7E1A"/>
    <w:rsid w:val="00EF0569"/>
    <w:rsid w:val="00EF07E9"/>
    <w:rsid w:val="00EF0912"/>
    <w:rsid w:val="00EF0E4B"/>
    <w:rsid w:val="00EF1146"/>
    <w:rsid w:val="00EF12BF"/>
    <w:rsid w:val="00EF1422"/>
    <w:rsid w:val="00EF1A63"/>
    <w:rsid w:val="00EF1ABA"/>
    <w:rsid w:val="00EF20EE"/>
    <w:rsid w:val="00EF2246"/>
    <w:rsid w:val="00EF2764"/>
    <w:rsid w:val="00EF27FA"/>
    <w:rsid w:val="00EF2E71"/>
    <w:rsid w:val="00EF3192"/>
    <w:rsid w:val="00EF34B4"/>
    <w:rsid w:val="00EF387D"/>
    <w:rsid w:val="00EF3970"/>
    <w:rsid w:val="00EF3BA6"/>
    <w:rsid w:val="00EF3BD1"/>
    <w:rsid w:val="00EF3C7E"/>
    <w:rsid w:val="00EF3D3D"/>
    <w:rsid w:val="00EF3DAF"/>
    <w:rsid w:val="00EF40E0"/>
    <w:rsid w:val="00EF41D3"/>
    <w:rsid w:val="00EF42D4"/>
    <w:rsid w:val="00EF43AC"/>
    <w:rsid w:val="00EF4742"/>
    <w:rsid w:val="00EF4755"/>
    <w:rsid w:val="00EF4C27"/>
    <w:rsid w:val="00EF4DE7"/>
    <w:rsid w:val="00EF5145"/>
    <w:rsid w:val="00EF5177"/>
    <w:rsid w:val="00EF5597"/>
    <w:rsid w:val="00EF5A26"/>
    <w:rsid w:val="00EF5CAF"/>
    <w:rsid w:val="00EF6120"/>
    <w:rsid w:val="00EF634F"/>
    <w:rsid w:val="00EF63A9"/>
    <w:rsid w:val="00EF66E7"/>
    <w:rsid w:val="00EF66FA"/>
    <w:rsid w:val="00EF6774"/>
    <w:rsid w:val="00EF6866"/>
    <w:rsid w:val="00EF6B4E"/>
    <w:rsid w:val="00EF6F17"/>
    <w:rsid w:val="00EF70E0"/>
    <w:rsid w:val="00EF7135"/>
    <w:rsid w:val="00EF72E1"/>
    <w:rsid w:val="00EF72EA"/>
    <w:rsid w:val="00EF762D"/>
    <w:rsid w:val="00EF7AF8"/>
    <w:rsid w:val="00EF7BFC"/>
    <w:rsid w:val="00EF7C23"/>
    <w:rsid w:val="00EF7C70"/>
    <w:rsid w:val="00EF7C73"/>
    <w:rsid w:val="00EF7C89"/>
    <w:rsid w:val="00EF7E65"/>
    <w:rsid w:val="00EF7EC2"/>
    <w:rsid w:val="00F00470"/>
    <w:rsid w:val="00F004D9"/>
    <w:rsid w:val="00F0075C"/>
    <w:rsid w:val="00F00812"/>
    <w:rsid w:val="00F00988"/>
    <w:rsid w:val="00F00FED"/>
    <w:rsid w:val="00F01476"/>
    <w:rsid w:val="00F01554"/>
    <w:rsid w:val="00F0198B"/>
    <w:rsid w:val="00F01CB9"/>
    <w:rsid w:val="00F02122"/>
    <w:rsid w:val="00F02293"/>
    <w:rsid w:val="00F022BF"/>
    <w:rsid w:val="00F0231E"/>
    <w:rsid w:val="00F025A5"/>
    <w:rsid w:val="00F027DB"/>
    <w:rsid w:val="00F02BF0"/>
    <w:rsid w:val="00F02C56"/>
    <w:rsid w:val="00F02D6A"/>
    <w:rsid w:val="00F02EEB"/>
    <w:rsid w:val="00F031D4"/>
    <w:rsid w:val="00F033E7"/>
    <w:rsid w:val="00F035A7"/>
    <w:rsid w:val="00F03A97"/>
    <w:rsid w:val="00F03D26"/>
    <w:rsid w:val="00F03DC0"/>
    <w:rsid w:val="00F03EB9"/>
    <w:rsid w:val="00F03F94"/>
    <w:rsid w:val="00F0406E"/>
    <w:rsid w:val="00F04B1A"/>
    <w:rsid w:val="00F04CCF"/>
    <w:rsid w:val="00F04FF5"/>
    <w:rsid w:val="00F05616"/>
    <w:rsid w:val="00F0588A"/>
    <w:rsid w:val="00F05C0E"/>
    <w:rsid w:val="00F05FAA"/>
    <w:rsid w:val="00F0621A"/>
    <w:rsid w:val="00F06882"/>
    <w:rsid w:val="00F06AD0"/>
    <w:rsid w:val="00F06F6A"/>
    <w:rsid w:val="00F07162"/>
    <w:rsid w:val="00F0747A"/>
    <w:rsid w:val="00F074F3"/>
    <w:rsid w:val="00F07718"/>
    <w:rsid w:val="00F07976"/>
    <w:rsid w:val="00F07B1F"/>
    <w:rsid w:val="00F10108"/>
    <w:rsid w:val="00F104D4"/>
    <w:rsid w:val="00F105CC"/>
    <w:rsid w:val="00F11000"/>
    <w:rsid w:val="00F111E2"/>
    <w:rsid w:val="00F1129D"/>
    <w:rsid w:val="00F11571"/>
    <w:rsid w:val="00F117FA"/>
    <w:rsid w:val="00F119AF"/>
    <w:rsid w:val="00F11B45"/>
    <w:rsid w:val="00F11CEB"/>
    <w:rsid w:val="00F128EB"/>
    <w:rsid w:val="00F12977"/>
    <w:rsid w:val="00F12B6B"/>
    <w:rsid w:val="00F12C54"/>
    <w:rsid w:val="00F12F4C"/>
    <w:rsid w:val="00F133F9"/>
    <w:rsid w:val="00F13528"/>
    <w:rsid w:val="00F13613"/>
    <w:rsid w:val="00F138D8"/>
    <w:rsid w:val="00F139BF"/>
    <w:rsid w:val="00F13AFA"/>
    <w:rsid w:val="00F13B68"/>
    <w:rsid w:val="00F13BC5"/>
    <w:rsid w:val="00F1439C"/>
    <w:rsid w:val="00F144B7"/>
    <w:rsid w:val="00F146CE"/>
    <w:rsid w:val="00F14A0B"/>
    <w:rsid w:val="00F14A7A"/>
    <w:rsid w:val="00F14CF6"/>
    <w:rsid w:val="00F14ED4"/>
    <w:rsid w:val="00F1502A"/>
    <w:rsid w:val="00F151A0"/>
    <w:rsid w:val="00F15609"/>
    <w:rsid w:val="00F156E5"/>
    <w:rsid w:val="00F15AC9"/>
    <w:rsid w:val="00F15D58"/>
    <w:rsid w:val="00F1621D"/>
    <w:rsid w:val="00F1630D"/>
    <w:rsid w:val="00F16884"/>
    <w:rsid w:val="00F16EC8"/>
    <w:rsid w:val="00F16FB9"/>
    <w:rsid w:val="00F176F2"/>
    <w:rsid w:val="00F1772C"/>
    <w:rsid w:val="00F17972"/>
    <w:rsid w:val="00F17D4F"/>
    <w:rsid w:val="00F20139"/>
    <w:rsid w:val="00F20203"/>
    <w:rsid w:val="00F2043F"/>
    <w:rsid w:val="00F2047E"/>
    <w:rsid w:val="00F20659"/>
    <w:rsid w:val="00F20958"/>
    <w:rsid w:val="00F20DC4"/>
    <w:rsid w:val="00F20DC6"/>
    <w:rsid w:val="00F20F87"/>
    <w:rsid w:val="00F217BB"/>
    <w:rsid w:val="00F21970"/>
    <w:rsid w:val="00F21B33"/>
    <w:rsid w:val="00F21DEE"/>
    <w:rsid w:val="00F21E14"/>
    <w:rsid w:val="00F21FC0"/>
    <w:rsid w:val="00F2250B"/>
    <w:rsid w:val="00F22985"/>
    <w:rsid w:val="00F22B88"/>
    <w:rsid w:val="00F22DDE"/>
    <w:rsid w:val="00F23056"/>
    <w:rsid w:val="00F23288"/>
    <w:rsid w:val="00F232D8"/>
    <w:rsid w:val="00F23689"/>
    <w:rsid w:val="00F237E0"/>
    <w:rsid w:val="00F238FC"/>
    <w:rsid w:val="00F23BCF"/>
    <w:rsid w:val="00F23CD8"/>
    <w:rsid w:val="00F24023"/>
    <w:rsid w:val="00F2447C"/>
    <w:rsid w:val="00F24765"/>
    <w:rsid w:val="00F24826"/>
    <w:rsid w:val="00F24845"/>
    <w:rsid w:val="00F24D13"/>
    <w:rsid w:val="00F24FFF"/>
    <w:rsid w:val="00F250AD"/>
    <w:rsid w:val="00F25168"/>
    <w:rsid w:val="00F255BD"/>
    <w:rsid w:val="00F256B5"/>
    <w:rsid w:val="00F2571C"/>
    <w:rsid w:val="00F2574B"/>
    <w:rsid w:val="00F259BF"/>
    <w:rsid w:val="00F25B24"/>
    <w:rsid w:val="00F267D8"/>
    <w:rsid w:val="00F26CC6"/>
    <w:rsid w:val="00F26E8D"/>
    <w:rsid w:val="00F26F1B"/>
    <w:rsid w:val="00F26F84"/>
    <w:rsid w:val="00F275F8"/>
    <w:rsid w:val="00F27A05"/>
    <w:rsid w:val="00F27A1C"/>
    <w:rsid w:val="00F30036"/>
    <w:rsid w:val="00F30250"/>
    <w:rsid w:val="00F30573"/>
    <w:rsid w:val="00F30593"/>
    <w:rsid w:val="00F30D28"/>
    <w:rsid w:val="00F30D2B"/>
    <w:rsid w:val="00F30EA9"/>
    <w:rsid w:val="00F31329"/>
    <w:rsid w:val="00F3156B"/>
    <w:rsid w:val="00F3157B"/>
    <w:rsid w:val="00F3163E"/>
    <w:rsid w:val="00F317B4"/>
    <w:rsid w:val="00F3186C"/>
    <w:rsid w:val="00F3187E"/>
    <w:rsid w:val="00F31983"/>
    <w:rsid w:val="00F31C41"/>
    <w:rsid w:val="00F320AC"/>
    <w:rsid w:val="00F321F9"/>
    <w:rsid w:val="00F32390"/>
    <w:rsid w:val="00F324E5"/>
    <w:rsid w:val="00F32546"/>
    <w:rsid w:val="00F32825"/>
    <w:rsid w:val="00F32BA9"/>
    <w:rsid w:val="00F32EE5"/>
    <w:rsid w:val="00F3307A"/>
    <w:rsid w:val="00F337E5"/>
    <w:rsid w:val="00F3383E"/>
    <w:rsid w:val="00F33D44"/>
    <w:rsid w:val="00F33E45"/>
    <w:rsid w:val="00F34013"/>
    <w:rsid w:val="00F34877"/>
    <w:rsid w:val="00F34A4D"/>
    <w:rsid w:val="00F34BD8"/>
    <w:rsid w:val="00F352CF"/>
    <w:rsid w:val="00F353B0"/>
    <w:rsid w:val="00F353E2"/>
    <w:rsid w:val="00F35714"/>
    <w:rsid w:val="00F35B76"/>
    <w:rsid w:val="00F35B99"/>
    <w:rsid w:val="00F35D2D"/>
    <w:rsid w:val="00F36192"/>
    <w:rsid w:val="00F36BA3"/>
    <w:rsid w:val="00F37082"/>
    <w:rsid w:val="00F374B0"/>
    <w:rsid w:val="00F37578"/>
    <w:rsid w:val="00F37649"/>
    <w:rsid w:val="00F37A9E"/>
    <w:rsid w:val="00F37BCF"/>
    <w:rsid w:val="00F37E0E"/>
    <w:rsid w:val="00F37F43"/>
    <w:rsid w:val="00F37FDB"/>
    <w:rsid w:val="00F4050E"/>
    <w:rsid w:val="00F40513"/>
    <w:rsid w:val="00F40A7D"/>
    <w:rsid w:val="00F40B5D"/>
    <w:rsid w:val="00F40CDA"/>
    <w:rsid w:val="00F40E70"/>
    <w:rsid w:val="00F40E85"/>
    <w:rsid w:val="00F4115C"/>
    <w:rsid w:val="00F41216"/>
    <w:rsid w:val="00F41521"/>
    <w:rsid w:val="00F419A3"/>
    <w:rsid w:val="00F41D38"/>
    <w:rsid w:val="00F41E32"/>
    <w:rsid w:val="00F423CC"/>
    <w:rsid w:val="00F424B5"/>
    <w:rsid w:val="00F42544"/>
    <w:rsid w:val="00F4269B"/>
    <w:rsid w:val="00F42BA1"/>
    <w:rsid w:val="00F42C45"/>
    <w:rsid w:val="00F4307E"/>
    <w:rsid w:val="00F43562"/>
    <w:rsid w:val="00F435D0"/>
    <w:rsid w:val="00F4365E"/>
    <w:rsid w:val="00F43779"/>
    <w:rsid w:val="00F4383B"/>
    <w:rsid w:val="00F44047"/>
    <w:rsid w:val="00F44175"/>
    <w:rsid w:val="00F44816"/>
    <w:rsid w:val="00F4496A"/>
    <w:rsid w:val="00F4497A"/>
    <w:rsid w:val="00F44CB1"/>
    <w:rsid w:val="00F44D44"/>
    <w:rsid w:val="00F44E2A"/>
    <w:rsid w:val="00F45938"/>
    <w:rsid w:val="00F45C71"/>
    <w:rsid w:val="00F45D88"/>
    <w:rsid w:val="00F461C8"/>
    <w:rsid w:val="00F46292"/>
    <w:rsid w:val="00F465A7"/>
    <w:rsid w:val="00F4660E"/>
    <w:rsid w:val="00F4683A"/>
    <w:rsid w:val="00F46D9B"/>
    <w:rsid w:val="00F4712A"/>
    <w:rsid w:val="00F4712B"/>
    <w:rsid w:val="00F4746C"/>
    <w:rsid w:val="00F477D6"/>
    <w:rsid w:val="00F47815"/>
    <w:rsid w:val="00F478DF"/>
    <w:rsid w:val="00F47CA0"/>
    <w:rsid w:val="00F47DAC"/>
    <w:rsid w:val="00F50007"/>
    <w:rsid w:val="00F504C9"/>
    <w:rsid w:val="00F504CB"/>
    <w:rsid w:val="00F505ED"/>
    <w:rsid w:val="00F506C3"/>
    <w:rsid w:val="00F50B7C"/>
    <w:rsid w:val="00F50BC2"/>
    <w:rsid w:val="00F50C81"/>
    <w:rsid w:val="00F50D00"/>
    <w:rsid w:val="00F50E7C"/>
    <w:rsid w:val="00F50F09"/>
    <w:rsid w:val="00F51210"/>
    <w:rsid w:val="00F51489"/>
    <w:rsid w:val="00F519DA"/>
    <w:rsid w:val="00F51B45"/>
    <w:rsid w:val="00F51C93"/>
    <w:rsid w:val="00F51DB8"/>
    <w:rsid w:val="00F51ED8"/>
    <w:rsid w:val="00F52233"/>
    <w:rsid w:val="00F522EA"/>
    <w:rsid w:val="00F523DB"/>
    <w:rsid w:val="00F5247E"/>
    <w:rsid w:val="00F529B1"/>
    <w:rsid w:val="00F529FF"/>
    <w:rsid w:val="00F52F57"/>
    <w:rsid w:val="00F53555"/>
    <w:rsid w:val="00F536C4"/>
    <w:rsid w:val="00F53A4B"/>
    <w:rsid w:val="00F540B3"/>
    <w:rsid w:val="00F545D3"/>
    <w:rsid w:val="00F546A4"/>
    <w:rsid w:val="00F54DE9"/>
    <w:rsid w:val="00F550E6"/>
    <w:rsid w:val="00F55246"/>
    <w:rsid w:val="00F55368"/>
    <w:rsid w:val="00F55392"/>
    <w:rsid w:val="00F55945"/>
    <w:rsid w:val="00F55A29"/>
    <w:rsid w:val="00F55C91"/>
    <w:rsid w:val="00F55F51"/>
    <w:rsid w:val="00F56B02"/>
    <w:rsid w:val="00F56C62"/>
    <w:rsid w:val="00F56D32"/>
    <w:rsid w:val="00F56D61"/>
    <w:rsid w:val="00F56E53"/>
    <w:rsid w:val="00F56E6C"/>
    <w:rsid w:val="00F56FF0"/>
    <w:rsid w:val="00F57399"/>
    <w:rsid w:val="00F5757D"/>
    <w:rsid w:val="00F577E3"/>
    <w:rsid w:val="00F57A1A"/>
    <w:rsid w:val="00F57BD7"/>
    <w:rsid w:val="00F60401"/>
    <w:rsid w:val="00F606EE"/>
    <w:rsid w:val="00F608CC"/>
    <w:rsid w:val="00F60B7D"/>
    <w:rsid w:val="00F61037"/>
    <w:rsid w:val="00F61097"/>
    <w:rsid w:val="00F61D29"/>
    <w:rsid w:val="00F61E44"/>
    <w:rsid w:val="00F628D6"/>
    <w:rsid w:val="00F62A42"/>
    <w:rsid w:val="00F62B07"/>
    <w:rsid w:val="00F62B85"/>
    <w:rsid w:val="00F6311D"/>
    <w:rsid w:val="00F63438"/>
    <w:rsid w:val="00F6345B"/>
    <w:rsid w:val="00F634D8"/>
    <w:rsid w:val="00F635F0"/>
    <w:rsid w:val="00F63940"/>
    <w:rsid w:val="00F63D76"/>
    <w:rsid w:val="00F64303"/>
    <w:rsid w:val="00F64367"/>
    <w:rsid w:val="00F644B9"/>
    <w:rsid w:val="00F64587"/>
    <w:rsid w:val="00F645F0"/>
    <w:rsid w:val="00F645F8"/>
    <w:rsid w:val="00F64C11"/>
    <w:rsid w:val="00F64C85"/>
    <w:rsid w:val="00F64D29"/>
    <w:rsid w:val="00F64D79"/>
    <w:rsid w:val="00F651A0"/>
    <w:rsid w:val="00F65223"/>
    <w:rsid w:val="00F65789"/>
    <w:rsid w:val="00F65A7C"/>
    <w:rsid w:val="00F65B0D"/>
    <w:rsid w:val="00F65DF4"/>
    <w:rsid w:val="00F65ECE"/>
    <w:rsid w:val="00F65FD0"/>
    <w:rsid w:val="00F66229"/>
    <w:rsid w:val="00F662FD"/>
    <w:rsid w:val="00F6643E"/>
    <w:rsid w:val="00F6656F"/>
    <w:rsid w:val="00F665B6"/>
    <w:rsid w:val="00F66768"/>
    <w:rsid w:val="00F66C56"/>
    <w:rsid w:val="00F670B8"/>
    <w:rsid w:val="00F6724E"/>
    <w:rsid w:val="00F6769A"/>
    <w:rsid w:val="00F67733"/>
    <w:rsid w:val="00F67983"/>
    <w:rsid w:val="00F679BA"/>
    <w:rsid w:val="00F67A7F"/>
    <w:rsid w:val="00F67AB9"/>
    <w:rsid w:val="00F67E7F"/>
    <w:rsid w:val="00F704D5"/>
    <w:rsid w:val="00F705C7"/>
    <w:rsid w:val="00F709D0"/>
    <w:rsid w:val="00F70ABF"/>
    <w:rsid w:val="00F70BAB"/>
    <w:rsid w:val="00F713E7"/>
    <w:rsid w:val="00F7141F"/>
    <w:rsid w:val="00F7156A"/>
    <w:rsid w:val="00F715DD"/>
    <w:rsid w:val="00F71624"/>
    <w:rsid w:val="00F71C98"/>
    <w:rsid w:val="00F71D99"/>
    <w:rsid w:val="00F7200B"/>
    <w:rsid w:val="00F72261"/>
    <w:rsid w:val="00F72371"/>
    <w:rsid w:val="00F724D0"/>
    <w:rsid w:val="00F72A5C"/>
    <w:rsid w:val="00F72D47"/>
    <w:rsid w:val="00F72D77"/>
    <w:rsid w:val="00F7312B"/>
    <w:rsid w:val="00F7317A"/>
    <w:rsid w:val="00F7320E"/>
    <w:rsid w:val="00F73273"/>
    <w:rsid w:val="00F73A1F"/>
    <w:rsid w:val="00F73BA7"/>
    <w:rsid w:val="00F73E26"/>
    <w:rsid w:val="00F73E77"/>
    <w:rsid w:val="00F73F44"/>
    <w:rsid w:val="00F741C9"/>
    <w:rsid w:val="00F74260"/>
    <w:rsid w:val="00F74345"/>
    <w:rsid w:val="00F748AC"/>
    <w:rsid w:val="00F748CB"/>
    <w:rsid w:val="00F748ED"/>
    <w:rsid w:val="00F749A6"/>
    <w:rsid w:val="00F74C92"/>
    <w:rsid w:val="00F74C9F"/>
    <w:rsid w:val="00F74D5F"/>
    <w:rsid w:val="00F74EEF"/>
    <w:rsid w:val="00F74F41"/>
    <w:rsid w:val="00F750EC"/>
    <w:rsid w:val="00F75175"/>
    <w:rsid w:val="00F75662"/>
    <w:rsid w:val="00F756FC"/>
    <w:rsid w:val="00F75829"/>
    <w:rsid w:val="00F75B70"/>
    <w:rsid w:val="00F75C40"/>
    <w:rsid w:val="00F75D77"/>
    <w:rsid w:val="00F75E1A"/>
    <w:rsid w:val="00F75F1E"/>
    <w:rsid w:val="00F76127"/>
    <w:rsid w:val="00F76ABC"/>
    <w:rsid w:val="00F76B9D"/>
    <w:rsid w:val="00F76D20"/>
    <w:rsid w:val="00F76E44"/>
    <w:rsid w:val="00F76FC4"/>
    <w:rsid w:val="00F77312"/>
    <w:rsid w:val="00F77322"/>
    <w:rsid w:val="00F8052C"/>
    <w:rsid w:val="00F809C1"/>
    <w:rsid w:val="00F80A0A"/>
    <w:rsid w:val="00F80B78"/>
    <w:rsid w:val="00F80B8C"/>
    <w:rsid w:val="00F80BD9"/>
    <w:rsid w:val="00F81294"/>
    <w:rsid w:val="00F81B86"/>
    <w:rsid w:val="00F81BAD"/>
    <w:rsid w:val="00F81CCE"/>
    <w:rsid w:val="00F81D6F"/>
    <w:rsid w:val="00F81E91"/>
    <w:rsid w:val="00F8202D"/>
    <w:rsid w:val="00F82210"/>
    <w:rsid w:val="00F823D1"/>
    <w:rsid w:val="00F827E5"/>
    <w:rsid w:val="00F827F6"/>
    <w:rsid w:val="00F828B7"/>
    <w:rsid w:val="00F828ED"/>
    <w:rsid w:val="00F82B19"/>
    <w:rsid w:val="00F82BD3"/>
    <w:rsid w:val="00F82C7D"/>
    <w:rsid w:val="00F82EC0"/>
    <w:rsid w:val="00F8324A"/>
    <w:rsid w:val="00F838A0"/>
    <w:rsid w:val="00F840D5"/>
    <w:rsid w:val="00F84173"/>
    <w:rsid w:val="00F841D2"/>
    <w:rsid w:val="00F8473C"/>
    <w:rsid w:val="00F84EA6"/>
    <w:rsid w:val="00F84ED0"/>
    <w:rsid w:val="00F84F01"/>
    <w:rsid w:val="00F85353"/>
    <w:rsid w:val="00F855BA"/>
    <w:rsid w:val="00F859A6"/>
    <w:rsid w:val="00F85C38"/>
    <w:rsid w:val="00F85EEA"/>
    <w:rsid w:val="00F85F0E"/>
    <w:rsid w:val="00F85FA7"/>
    <w:rsid w:val="00F8661B"/>
    <w:rsid w:val="00F866EF"/>
    <w:rsid w:val="00F8697F"/>
    <w:rsid w:val="00F86A5A"/>
    <w:rsid w:val="00F86B67"/>
    <w:rsid w:val="00F86D97"/>
    <w:rsid w:val="00F86DA0"/>
    <w:rsid w:val="00F86E5D"/>
    <w:rsid w:val="00F86F7F"/>
    <w:rsid w:val="00F870F8"/>
    <w:rsid w:val="00F87204"/>
    <w:rsid w:val="00F876DB"/>
    <w:rsid w:val="00F87BA3"/>
    <w:rsid w:val="00F904E7"/>
    <w:rsid w:val="00F906DF"/>
    <w:rsid w:val="00F90C9D"/>
    <w:rsid w:val="00F90E85"/>
    <w:rsid w:val="00F9115C"/>
    <w:rsid w:val="00F91196"/>
    <w:rsid w:val="00F916E4"/>
    <w:rsid w:val="00F91A10"/>
    <w:rsid w:val="00F91AEF"/>
    <w:rsid w:val="00F92024"/>
    <w:rsid w:val="00F9211D"/>
    <w:rsid w:val="00F9212D"/>
    <w:rsid w:val="00F921F8"/>
    <w:rsid w:val="00F92420"/>
    <w:rsid w:val="00F9265E"/>
    <w:rsid w:val="00F928A8"/>
    <w:rsid w:val="00F92A2E"/>
    <w:rsid w:val="00F92B4D"/>
    <w:rsid w:val="00F92BFE"/>
    <w:rsid w:val="00F92CAE"/>
    <w:rsid w:val="00F92CE5"/>
    <w:rsid w:val="00F92E55"/>
    <w:rsid w:val="00F937A5"/>
    <w:rsid w:val="00F93C6E"/>
    <w:rsid w:val="00F93E9E"/>
    <w:rsid w:val="00F93FE0"/>
    <w:rsid w:val="00F940B8"/>
    <w:rsid w:val="00F945BD"/>
    <w:rsid w:val="00F94605"/>
    <w:rsid w:val="00F94777"/>
    <w:rsid w:val="00F94D5D"/>
    <w:rsid w:val="00F94F25"/>
    <w:rsid w:val="00F94FE5"/>
    <w:rsid w:val="00F95347"/>
    <w:rsid w:val="00F9535C"/>
    <w:rsid w:val="00F95442"/>
    <w:rsid w:val="00F95D07"/>
    <w:rsid w:val="00F95D6F"/>
    <w:rsid w:val="00F95F4E"/>
    <w:rsid w:val="00F95FBB"/>
    <w:rsid w:val="00F9615E"/>
    <w:rsid w:val="00F962D6"/>
    <w:rsid w:val="00F963EB"/>
    <w:rsid w:val="00F9641E"/>
    <w:rsid w:val="00F965DA"/>
    <w:rsid w:val="00F9699E"/>
    <w:rsid w:val="00F975E0"/>
    <w:rsid w:val="00F97A31"/>
    <w:rsid w:val="00F97C90"/>
    <w:rsid w:val="00F97DA4"/>
    <w:rsid w:val="00FA06B0"/>
    <w:rsid w:val="00FA0C54"/>
    <w:rsid w:val="00FA171C"/>
    <w:rsid w:val="00FA1ADB"/>
    <w:rsid w:val="00FA20C9"/>
    <w:rsid w:val="00FA2C3A"/>
    <w:rsid w:val="00FA2ED3"/>
    <w:rsid w:val="00FA30A7"/>
    <w:rsid w:val="00FA382F"/>
    <w:rsid w:val="00FA3BDF"/>
    <w:rsid w:val="00FA3CDB"/>
    <w:rsid w:val="00FA3EE8"/>
    <w:rsid w:val="00FA403C"/>
    <w:rsid w:val="00FA406A"/>
    <w:rsid w:val="00FA40D6"/>
    <w:rsid w:val="00FA4159"/>
    <w:rsid w:val="00FA4246"/>
    <w:rsid w:val="00FA428A"/>
    <w:rsid w:val="00FA4DDE"/>
    <w:rsid w:val="00FA4FA8"/>
    <w:rsid w:val="00FA504D"/>
    <w:rsid w:val="00FA520C"/>
    <w:rsid w:val="00FA5238"/>
    <w:rsid w:val="00FA5471"/>
    <w:rsid w:val="00FA55D0"/>
    <w:rsid w:val="00FA5A6E"/>
    <w:rsid w:val="00FA5A72"/>
    <w:rsid w:val="00FA5C8B"/>
    <w:rsid w:val="00FA6026"/>
    <w:rsid w:val="00FA6103"/>
    <w:rsid w:val="00FA6315"/>
    <w:rsid w:val="00FA64CC"/>
    <w:rsid w:val="00FA673A"/>
    <w:rsid w:val="00FA6CB6"/>
    <w:rsid w:val="00FA7210"/>
    <w:rsid w:val="00FA774A"/>
    <w:rsid w:val="00FA78C3"/>
    <w:rsid w:val="00FA791D"/>
    <w:rsid w:val="00FA7A5F"/>
    <w:rsid w:val="00FA7DD9"/>
    <w:rsid w:val="00FB021E"/>
    <w:rsid w:val="00FB026C"/>
    <w:rsid w:val="00FB027D"/>
    <w:rsid w:val="00FB0314"/>
    <w:rsid w:val="00FB064A"/>
    <w:rsid w:val="00FB070D"/>
    <w:rsid w:val="00FB097D"/>
    <w:rsid w:val="00FB0A8F"/>
    <w:rsid w:val="00FB0D8A"/>
    <w:rsid w:val="00FB12BE"/>
    <w:rsid w:val="00FB13D3"/>
    <w:rsid w:val="00FB154F"/>
    <w:rsid w:val="00FB198A"/>
    <w:rsid w:val="00FB1B9C"/>
    <w:rsid w:val="00FB1CCA"/>
    <w:rsid w:val="00FB1D68"/>
    <w:rsid w:val="00FB25D6"/>
    <w:rsid w:val="00FB2703"/>
    <w:rsid w:val="00FB273E"/>
    <w:rsid w:val="00FB2A1F"/>
    <w:rsid w:val="00FB2AD6"/>
    <w:rsid w:val="00FB2B41"/>
    <w:rsid w:val="00FB2BA8"/>
    <w:rsid w:val="00FB2BE7"/>
    <w:rsid w:val="00FB2C58"/>
    <w:rsid w:val="00FB2FCB"/>
    <w:rsid w:val="00FB3460"/>
    <w:rsid w:val="00FB3606"/>
    <w:rsid w:val="00FB3809"/>
    <w:rsid w:val="00FB4401"/>
    <w:rsid w:val="00FB4C0A"/>
    <w:rsid w:val="00FB503A"/>
    <w:rsid w:val="00FB516C"/>
    <w:rsid w:val="00FB56A2"/>
    <w:rsid w:val="00FB56F3"/>
    <w:rsid w:val="00FB5732"/>
    <w:rsid w:val="00FB5A46"/>
    <w:rsid w:val="00FB5C37"/>
    <w:rsid w:val="00FB63A3"/>
    <w:rsid w:val="00FB676F"/>
    <w:rsid w:val="00FB6E62"/>
    <w:rsid w:val="00FB6F94"/>
    <w:rsid w:val="00FB700A"/>
    <w:rsid w:val="00FB7A15"/>
    <w:rsid w:val="00FB7B9D"/>
    <w:rsid w:val="00FC02BB"/>
    <w:rsid w:val="00FC0CA7"/>
    <w:rsid w:val="00FC0D88"/>
    <w:rsid w:val="00FC1363"/>
    <w:rsid w:val="00FC18AB"/>
    <w:rsid w:val="00FC1BC3"/>
    <w:rsid w:val="00FC2798"/>
    <w:rsid w:val="00FC2C1E"/>
    <w:rsid w:val="00FC2D2C"/>
    <w:rsid w:val="00FC2D85"/>
    <w:rsid w:val="00FC2E47"/>
    <w:rsid w:val="00FC30D3"/>
    <w:rsid w:val="00FC348B"/>
    <w:rsid w:val="00FC372C"/>
    <w:rsid w:val="00FC37D3"/>
    <w:rsid w:val="00FC3866"/>
    <w:rsid w:val="00FC3BCC"/>
    <w:rsid w:val="00FC3E25"/>
    <w:rsid w:val="00FC44EC"/>
    <w:rsid w:val="00FC4509"/>
    <w:rsid w:val="00FC49AB"/>
    <w:rsid w:val="00FC4F62"/>
    <w:rsid w:val="00FC567F"/>
    <w:rsid w:val="00FC5698"/>
    <w:rsid w:val="00FC5962"/>
    <w:rsid w:val="00FC5BB8"/>
    <w:rsid w:val="00FC5D58"/>
    <w:rsid w:val="00FC666A"/>
    <w:rsid w:val="00FC6DB2"/>
    <w:rsid w:val="00FC6E78"/>
    <w:rsid w:val="00FC6F3A"/>
    <w:rsid w:val="00FC73F7"/>
    <w:rsid w:val="00FC766F"/>
    <w:rsid w:val="00FC7976"/>
    <w:rsid w:val="00FC7DEF"/>
    <w:rsid w:val="00FD0236"/>
    <w:rsid w:val="00FD0334"/>
    <w:rsid w:val="00FD0452"/>
    <w:rsid w:val="00FD0536"/>
    <w:rsid w:val="00FD07FA"/>
    <w:rsid w:val="00FD0BB1"/>
    <w:rsid w:val="00FD0C48"/>
    <w:rsid w:val="00FD0DA7"/>
    <w:rsid w:val="00FD0DFA"/>
    <w:rsid w:val="00FD0F01"/>
    <w:rsid w:val="00FD0F9F"/>
    <w:rsid w:val="00FD1209"/>
    <w:rsid w:val="00FD1557"/>
    <w:rsid w:val="00FD18F4"/>
    <w:rsid w:val="00FD1C17"/>
    <w:rsid w:val="00FD1D34"/>
    <w:rsid w:val="00FD1F5E"/>
    <w:rsid w:val="00FD243D"/>
    <w:rsid w:val="00FD27B7"/>
    <w:rsid w:val="00FD2882"/>
    <w:rsid w:val="00FD290E"/>
    <w:rsid w:val="00FD2CB2"/>
    <w:rsid w:val="00FD2E2B"/>
    <w:rsid w:val="00FD3141"/>
    <w:rsid w:val="00FD3353"/>
    <w:rsid w:val="00FD3388"/>
    <w:rsid w:val="00FD3C40"/>
    <w:rsid w:val="00FD3CC4"/>
    <w:rsid w:val="00FD3D36"/>
    <w:rsid w:val="00FD3D42"/>
    <w:rsid w:val="00FD3D62"/>
    <w:rsid w:val="00FD3D7D"/>
    <w:rsid w:val="00FD3F86"/>
    <w:rsid w:val="00FD4752"/>
    <w:rsid w:val="00FD4803"/>
    <w:rsid w:val="00FD4937"/>
    <w:rsid w:val="00FD4BAC"/>
    <w:rsid w:val="00FD506F"/>
    <w:rsid w:val="00FD54DB"/>
    <w:rsid w:val="00FD619F"/>
    <w:rsid w:val="00FD67D0"/>
    <w:rsid w:val="00FD6898"/>
    <w:rsid w:val="00FD68BB"/>
    <w:rsid w:val="00FD6907"/>
    <w:rsid w:val="00FD699A"/>
    <w:rsid w:val="00FD6B26"/>
    <w:rsid w:val="00FD70A1"/>
    <w:rsid w:val="00FD714D"/>
    <w:rsid w:val="00FD72BB"/>
    <w:rsid w:val="00FD764C"/>
    <w:rsid w:val="00FD7766"/>
    <w:rsid w:val="00FD7CFC"/>
    <w:rsid w:val="00FE04C4"/>
    <w:rsid w:val="00FE06DA"/>
    <w:rsid w:val="00FE07B3"/>
    <w:rsid w:val="00FE08CE"/>
    <w:rsid w:val="00FE0EFC"/>
    <w:rsid w:val="00FE1254"/>
    <w:rsid w:val="00FE19E7"/>
    <w:rsid w:val="00FE2214"/>
    <w:rsid w:val="00FE2572"/>
    <w:rsid w:val="00FE2751"/>
    <w:rsid w:val="00FE2797"/>
    <w:rsid w:val="00FE279E"/>
    <w:rsid w:val="00FE2DF0"/>
    <w:rsid w:val="00FE2EDB"/>
    <w:rsid w:val="00FE305D"/>
    <w:rsid w:val="00FE3409"/>
    <w:rsid w:val="00FE34F8"/>
    <w:rsid w:val="00FE3E3B"/>
    <w:rsid w:val="00FE400B"/>
    <w:rsid w:val="00FE42EB"/>
    <w:rsid w:val="00FE449F"/>
    <w:rsid w:val="00FE4B07"/>
    <w:rsid w:val="00FE4CDD"/>
    <w:rsid w:val="00FE50A7"/>
    <w:rsid w:val="00FE514C"/>
    <w:rsid w:val="00FE52B2"/>
    <w:rsid w:val="00FE56BB"/>
    <w:rsid w:val="00FE59FA"/>
    <w:rsid w:val="00FE5BB0"/>
    <w:rsid w:val="00FE5F97"/>
    <w:rsid w:val="00FE6020"/>
    <w:rsid w:val="00FE607B"/>
    <w:rsid w:val="00FE623F"/>
    <w:rsid w:val="00FE62AE"/>
    <w:rsid w:val="00FE63CB"/>
    <w:rsid w:val="00FE6422"/>
    <w:rsid w:val="00FE67A0"/>
    <w:rsid w:val="00FE70B7"/>
    <w:rsid w:val="00FE70D4"/>
    <w:rsid w:val="00FE7158"/>
    <w:rsid w:val="00FE71A5"/>
    <w:rsid w:val="00FE72E7"/>
    <w:rsid w:val="00FE78C8"/>
    <w:rsid w:val="00FE7D50"/>
    <w:rsid w:val="00FE7F95"/>
    <w:rsid w:val="00FF0368"/>
    <w:rsid w:val="00FF036D"/>
    <w:rsid w:val="00FF0539"/>
    <w:rsid w:val="00FF0588"/>
    <w:rsid w:val="00FF0CB2"/>
    <w:rsid w:val="00FF0F07"/>
    <w:rsid w:val="00FF0F31"/>
    <w:rsid w:val="00FF0FBD"/>
    <w:rsid w:val="00FF0FF6"/>
    <w:rsid w:val="00FF1037"/>
    <w:rsid w:val="00FF13E9"/>
    <w:rsid w:val="00FF149B"/>
    <w:rsid w:val="00FF14D9"/>
    <w:rsid w:val="00FF1C69"/>
    <w:rsid w:val="00FF2328"/>
    <w:rsid w:val="00FF2343"/>
    <w:rsid w:val="00FF23F3"/>
    <w:rsid w:val="00FF2552"/>
    <w:rsid w:val="00FF2804"/>
    <w:rsid w:val="00FF2E5E"/>
    <w:rsid w:val="00FF31C3"/>
    <w:rsid w:val="00FF3263"/>
    <w:rsid w:val="00FF329E"/>
    <w:rsid w:val="00FF3338"/>
    <w:rsid w:val="00FF3754"/>
    <w:rsid w:val="00FF46AC"/>
    <w:rsid w:val="00FF46B0"/>
    <w:rsid w:val="00FF4DAD"/>
    <w:rsid w:val="00FF4DF1"/>
    <w:rsid w:val="00FF4ED1"/>
    <w:rsid w:val="00FF500B"/>
    <w:rsid w:val="00FF5120"/>
    <w:rsid w:val="00FF52F4"/>
    <w:rsid w:val="00FF5346"/>
    <w:rsid w:val="00FF54B6"/>
    <w:rsid w:val="00FF56BE"/>
    <w:rsid w:val="00FF5AAB"/>
    <w:rsid w:val="00FF5C1A"/>
    <w:rsid w:val="00FF5C2A"/>
    <w:rsid w:val="00FF5DC5"/>
    <w:rsid w:val="00FF5E7D"/>
    <w:rsid w:val="00FF5F9F"/>
    <w:rsid w:val="00FF606B"/>
    <w:rsid w:val="00FF60DB"/>
    <w:rsid w:val="00FF65DA"/>
    <w:rsid w:val="00FF66B2"/>
    <w:rsid w:val="00FF6863"/>
    <w:rsid w:val="00FF6B0E"/>
    <w:rsid w:val="00FF6CBF"/>
    <w:rsid w:val="00FF6DAF"/>
    <w:rsid w:val="00FF7B3D"/>
    <w:rsid w:val="00FF7BBA"/>
    <w:rsid w:val="00FF7CF8"/>
    <w:rsid w:val="00FF7F9C"/>
    <w:rsid w:val="01290F7E"/>
    <w:rsid w:val="015D1E09"/>
    <w:rsid w:val="02697903"/>
    <w:rsid w:val="02F96569"/>
    <w:rsid w:val="03391357"/>
    <w:rsid w:val="03B95248"/>
    <w:rsid w:val="03EA7B21"/>
    <w:rsid w:val="05F83EAE"/>
    <w:rsid w:val="063E7D85"/>
    <w:rsid w:val="07293586"/>
    <w:rsid w:val="07295285"/>
    <w:rsid w:val="07636392"/>
    <w:rsid w:val="07770C56"/>
    <w:rsid w:val="08444A26"/>
    <w:rsid w:val="0865674A"/>
    <w:rsid w:val="091254EF"/>
    <w:rsid w:val="092217DD"/>
    <w:rsid w:val="093A7294"/>
    <w:rsid w:val="0A263993"/>
    <w:rsid w:val="0A2D3AC2"/>
    <w:rsid w:val="0AA755DF"/>
    <w:rsid w:val="0B120D44"/>
    <w:rsid w:val="0BB95B87"/>
    <w:rsid w:val="0BD27BF6"/>
    <w:rsid w:val="0C3B3C7D"/>
    <w:rsid w:val="0C801DA5"/>
    <w:rsid w:val="0CAB2EAE"/>
    <w:rsid w:val="0CB47CA0"/>
    <w:rsid w:val="0CFD0061"/>
    <w:rsid w:val="0D4946A7"/>
    <w:rsid w:val="0D621C7D"/>
    <w:rsid w:val="0E0802A4"/>
    <w:rsid w:val="0E73034D"/>
    <w:rsid w:val="0F13775A"/>
    <w:rsid w:val="0F5F45FE"/>
    <w:rsid w:val="0F9A112B"/>
    <w:rsid w:val="106D2F64"/>
    <w:rsid w:val="10B63710"/>
    <w:rsid w:val="10F10820"/>
    <w:rsid w:val="111C2F7A"/>
    <w:rsid w:val="11665CA1"/>
    <w:rsid w:val="12505591"/>
    <w:rsid w:val="136730F5"/>
    <w:rsid w:val="13951726"/>
    <w:rsid w:val="14396509"/>
    <w:rsid w:val="14733D91"/>
    <w:rsid w:val="14DD2C3C"/>
    <w:rsid w:val="154B11F8"/>
    <w:rsid w:val="15597637"/>
    <w:rsid w:val="16087E1D"/>
    <w:rsid w:val="160E0421"/>
    <w:rsid w:val="16373BFF"/>
    <w:rsid w:val="17701D14"/>
    <w:rsid w:val="17735226"/>
    <w:rsid w:val="17D952DF"/>
    <w:rsid w:val="189F624C"/>
    <w:rsid w:val="199C4DB7"/>
    <w:rsid w:val="19CF0524"/>
    <w:rsid w:val="1A1C66C0"/>
    <w:rsid w:val="1A42393B"/>
    <w:rsid w:val="1A5C3EE3"/>
    <w:rsid w:val="1AAD45DE"/>
    <w:rsid w:val="1B046F80"/>
    <w:rsid w:val="1B3267B5"/>
    <w:rsid w:val="1B40161D"/>
    <w:rsid w:val="1B441859"/>
    <w:rsid w:val="1B6606B1"/>
    <w:rsid w:val="1C237D41"/>
    <w:rsid w:val="1C5E7925"/>
    <w:rsid w:val="1C6B450B"/>
    <w:rsid w:val="1CFD070F"/>
    <w:rsid w:val="1D5F6196"/>
    <w:rsid w:val="1D6132A5"/>
    <w:rsid w:val="1D8E56D5"/>
    <w:rsid w:val="1DC355F1"/>
    <w:rsid w:val="1DEA52D0"/>
    <w:rsid w:val="1E7A43DA"/>
    <w:rsid w:val="1FE7539E"/>
    <w:rsid w:val="20671BE0"/>
    <w:rsid w:val="20963CB8"/>
    <w:rsid w:val="20A81A1B"/>
    <w:rsid w:val="20B07FB6"/>
    <w:rsid w:val="20B646FB"/>
    <w:rsid w:val="213B74B1"/>
    <w:rsid w:val="215A2310"/>
    <w:rsid w:val="21DE318A"/>
    <w:rsid w:val="21EF5B80"/>
    <w:rsid w:val="22576990"/>
    <w:rsid w:val="22F47480"/>
    <w:rsid w:val="22F52F0A"/>
    <w:rsid w:val="236F6A65"/>
    <w:rsid w:val="238258DF"/>
    <w:rsid w:val="23DE1C48"/>
    <w:rsid w:val="240210CD"/>
    <w:rsid w:val="246F478D"/>
    <w:rsid w:val="24BF09F7"/>
    <w:rsid w:val="25145328"/>
    <w:rsid w:val="252D53FE"/>
    <w:rsid w:val="25EC2D81"/>
    <w:rsid w:val="277057A2"/>
    <w:rsid w:val="29206EB8"/>
    <w:rsid w:val="29595666"/>
    <w:rsid w:val="29874881"/>
    <w:rsid w:val="29E325E0"/>
    <w:rsid w:val="2A452503"/>
    <w:rsid w:val="2ABD4C84"/>
    <w:rsid w:val="2ACB0CEE"/>
    <w:rsid w:val="2BA936A8"/>
    <w:rsid w:val="2C315A5A"/>
    <w:rsid w:val="2C4B1C25"/>
    <w:rsid w:val="2C5A1872"/>
    <w:rsid w:val="2D9E56F5"/>
    <w:rsid w:val="2D9F4DA2"/>
    <w:rsid w:val="2E667F96"/>
    <w:rsid w:val="2E8226AB"/>
    <w:rsid w:val="2EE40261"/>
    <w:rsid w:val="2F61116A"/>
    <w:rsid w:val="2FB15C4D"/>
    <w:rsid w:val="2FD065E6"/>
    <w:rsid w:val="2FD96870"/>
    <w:rsid w:val="30314FE0"/>
    <w:rsid w:val="30580BC9"/>
    <w:rsid w:val="310442E3"/>
    <w:rsid w:val="311E2ED7"/>
    <w:rsid w:val="315619EE"/>
    <w:rsid w:val="315C449C"/>
    <w:rsid w:val="31B82709"/>
    <w:rsid w:val="31D05482"/>
    <w:rsid w:val="32400B34"/>
    <w:rsid w:val="324234D5"/>
    <w:rsid w:val="329E6876"/>
    <w:rsid w:val="333015F2"/>
    <w:rsid w:val="334B6320"/>
    <w:rsid w:val="33D934D4"/>
    <w:rsid w:val="33FE2F6A"/>
    <w:rsid w:val="340200B2"/>
    <w:rsid w:val="340E07E5"/>
    <w:rsid w:val="34235BF7"/>
    <w:rsid w:val="358C5FA8"/>
    <w:rsid w:val="35C15DF1"/>
    <w:rsid w:val="36074A7F"/>
    <w:rsid w:val="360940AE"/>
    <w:rsid w:val="36923549"/>
    <w:rsid w:val="36B75FBF"/>
    <w:rsid w:val="36BD0C45"/>
    <w:rsid w:val="36C36965"/>
    <w:rsid w:val="37622079"/>
    <w:rsid w:val="379F4F25"/>
    <w:rsid w:val="37E00298"/>
    <w:rsid w:val="38B302F9"/>
    <w:rsid w:val="38F12CD3"/>
    <w:rsid w:val="38F94775"/>
    <w:rsid w:val="392971ED"/>
    <w:rsid w:val="39325651"/>
    <w:rsid w:val="3A872856"/>
    <w:rsid w:val="3B3763D1"/>
    <w:rsid w:val="3C2F6E1E"/>
    <w:rsid w:val="3C4F64BA"/>
    <w:rsid w:val="3CCE797F"/>
    <w:rsid w:val="3CDA245A"/>
    <w:rsid w:val="3D1E06B7"/>
    <w:rsid w:val="3E5B1E72"/>
    <w:rsid w:val="3EDA0523"/>
    <w:rsid w:val="3FBF0F23"/>
    <w:rsid w:val="3FE80830"/>
    <w:rsid w:val="407A6407"/>
    <w:rsid w:val="419633AA"/>
    <w:rsid w:val="4200449D"/>
    <w:rsid w:val="423A3BCC"/>
    <w:rsid w:val="424E57D2"/>
    <w:rsid w:val="425F59DD"/>
    <w:rsid w:val="42B26C49"/>
    <w:rsid w:val="433A6FE6"/>
    <w:rsid w:val="43480868"/>
    <w:rsid w:val="4350713C"/>
    <w:rsid w:val="436653E0"/>
    <w:rsid w:val="43C4431A"/>
    <w:rsid w:val="44B951CC"/>
    <w:rsid w:val="44CD14E0"/>
    <w:rsid w:val="44F20B0B"/>
    <w:rsid w:val="452E5F4C"/>
    <w:rsid w:val="45612018"/>
    <w:rsid w:val="458946E9"/>
    <w:rsid w:val="45A47C0E"/>
    <w:rsid w:val="46577FD6"/>
    <w:rsid w:val="46A47E62"/>
    <w:rsid w:val="46D955A7"/>
    <w:rsid w:val="47133957"/>
    <w:rsid w:val="47A07E0C"/>
    <w:rsid w:val="47B93D6C"/>
    <w:rsid w:val="4870272E"/>
    <w:rsid w:val="48E64762"/>
    <w:rsid w:val="49DC7715"/>
    <w:rsid w:val="4A023139"/>
    <w:rsid w:val="4A404346"/>
    <w:rsid w:val="4A7B576F"/>
    <w:rsid w:val="4AF561A9"/>
    <w:rsid w:val="4B024884"/>
    <w:rsid w:val="4C4A0649"/>
    <w:rsid w:val="4C7E5ECA"/>
    <w:rsid w:val="4C876AA5"/>
    <w:rsid w:val="4D0E00FB"/>
    <w:rsid w:val="4D176606"/>
    <w:rsid w:val="4D9218E1"/>
    <w:rsid w:val="4DDF2A6A"/>
    <w:rsid w:val="4DEC4FB0"/>
    <w:rsid w:val="4E075D8A"/>
    <w:rsid w:val="4EC00FAD"/>
    <w:rsid w:val="4F9843DC"/>
    <w:rsid w:val="4FC62A8C"/>
    <w:rsid w:val="4FE20F0D"/>
    <w:rsid w:val="4FE51552"/>
    <w:rsid w:val="50504C4B"/>
    <w:rsid w:val="506A69A2"/>
    <w:rsid w:val="509C6E7C"/>
    <w:rsid w:val="5162104E"/>
    <w:rsid w:val="51CC64BF"/>
    <w:rsid w:val="53A039CC"/>
    <w:rsid w:val="53A1505A"/>
    <w:rsid w:val="54063E08"/>
    <w:rsid w:val="543437E8"/>
    <w:rsid w:val="54F73313"/>
    <w:rsid w:val="54F80955"/>
    <w:rsid w:val="54FC5522"/>
    <w:rsid w:val="555170A7"/>
    <w:rsid w:val="5587536D"/>
    <w:rsid w:val="559B174B"/>
    <w:rsid w:val="55CE0CF4"/>
    <w:rsid w:val="55EB0B67"/>
    <w:rsid w:val="565A22EB"/>
    <w:rsid w:val="56B22A9C"/>
    <w:rsid w:val="57917F8F"/>
    <w:rsid w:val="57B72A76"/>
    <w:rsid w:val="57C3426C"/>
    <w:rsid w:val="57CE1F93"/>
    <w:rsid w:val="588743D1"/>
    <w:rsid w:val="5887701A"/>
    <w:rsid w:val="59C0439F"/>
    <w:rsid w:val="5ABE2233"/>
    <w:rsid w:val="5B7E4CCE"/>
    <w:rsid w:val="5BA33628"/>
    <w:rsid w:val="5BD112A2"/>
    <w:rsid w:val="5BDF5D95"/>
    <w:rsid w:val="5BFE7528"/>
    <w:rsid w:val="5E2467F1"/>
    <w:rsid w:val="5F1A2B43"/>
    <w:rsid w:val="5FB837BB"/>
    <w:rsid w:val="60CC405A"/>
    <w:rsid w:val="610B0DB2"/>
    <w:rsid w:val="61BE1D4C"/>
    <w:rsid w:val="61E215D8"/>
    <w:rsid w:val="621B3775"/>
    <w:rsid w:val="62364782"/>
    <w:rsid w:val="63185A08"/>
    <w:rsid w:val="6394356A"/>
    <w:rsid w:val="63AC3513"/>
    <w:rsid w:val="63C61B2C"/>
    <w:rsid w:val="63D40BE9"/>
    <w:rsid w:val="64102431"/>
    <w:rsid w:val="64A5243A"/>
    <w:rsid w:val="64F531DE"/>
    <w:rsid w:val="65373578"/>
    <w:rsid w:val="658811DA"/>
    <w:rsid w:val="671F124A"/>
    <w:rsid w:val="67521D4F"/>
    <w:rsid w:val="677A33C6"/>
    <w:rsid w:val="681F6961"/>
    <w:rsid w:val="68610A2F"/>
    <w:rsid w:val="68805514"/>
    <w:rsid w:val="68ED5241"/>
    <w:rsid w:val="692E3867"/>
    <w:rsid w:val="69316E2F"/>
    <w:rsid w:val="694456B1"/>
    <w:rsid w:val="694E2071"/>
    <w:rsid w:val="69766163"/>
    <w:rsid w:val="697A3B33"/>
    <w:rsid w:val="69D44760"/>
    <w:rsid w:val="6A520EC7"/>
    <w:rsid w:val="6AF87E20"/>
    <w:rsid w:val="6B193C07"/>
    <w:rsid w:val="6B322639"/>
    <w:rsid w:val="6C636C38"/>
    <w:rsid w:val="6C674F96"/>
    <w:rsid w:val="6C792D7D"/>
    <w:rsid w:val="6DB34098"/>
    <w:rsid w:val="6DB545B6"/>
    <w:rsid w:val="6DE02FB4"/>
    <w:rsid w:val="6E514CED"/>
    <w:rsid w:val="6E7C114E"/>
    <w:rsid w:val="6EB563D5"/>
    <w:rsid w:val="6ED92677"/>
    <w:rsid w:val="6F225983"/>
    <w:rsid w:val="6F4B6839"/>
    <w:rsid w:val="6FFC5590"/>
    <w:rsid w:val="70277144"/>
    <w:rsid w:val="70384EAD"/>
    <w:rsid w:val="706D1DD0"/>
    <w:rsid w:val="70856B87"/>
    <w:rsid w:val="70D527EE"/>
    <w:rsid w:val="715B5300"/>
    <w:rsid w:val="71BF175F"/>
    <w:rsid w:val="71D27F8A"/>
    <w:rsid w:val="72553024"/>
    <w:rsid w:val="73122968"/>
    <w:rsid w:val="731F5D5E"/>
    <w:rsid w:val="734737A0"/>
    <w:rsid w:val="73A330CC"/>
    <w:rsid w:val="73C51AD5"/>
    <w:rsid w:val="741E793C"/>
    <w:rsid w:val="745E3944"/>
    <w:rsid w:val="74E03A67"/>
    <w:rsid w:val="75C949B0"/>
    <w:rsid w:val="7635099D"/>
    <w:rsid w:val="76EE23B3"/>
    <w:rsid w:val="77762421"/>
    <w:rsid w:val="77B56B1F"/>
    <w:rsid w:val="780F09F4"/>
    <w:rsid w:val="78913BE0"/>
    <w:rsid w:val="78954EA5"/>
    <w:rsid w:val="78A90480"/>
    <w:rsid w:val="793022A4"/>
    <w:rsid w:val="797F1EE5"/>
    <w:rsid w:val="79907E40"/>
    <w:rsid w:val="7A364017"/>
    <w:rsid w:val="7A8265E1"/>
    <w:rsid w:val="7B686D42"/>
    <w:rsid w:val="7B841746"/>
    <w:rsid w:val="7BAA4409"/>
    <w:rsid w:val="7C6C5AC7"/>
    <w:rsid w:val="7CC6544B"/>
    <w:rsid w:val="7D0239FF"/>
    <w:rsid w:val="7D5E40CD"/>
    <w:rsid w:val="7D9B4389"/>
    <w:rsid w:val="7DCD56F2"/>
    <w:rsid w:val="7E5F7C40"/>
    <w:rsid w:val="7E9E5630"/>
    <w:rsid w:val="7F001CE7"/>
    <w:rsid w:val="7FB1091F"/>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57"/>
        <o:r id="V:Rule2" type="connector" idref="#_x0000_s1745"/>
        <o:r id="V:Rule3" type="connector" idref="#_x0000_s1747"/>
        <o:r id="V:Rule4" type="connector" idref="#_x0000_s1749"/>
        <o:r id="V:Rule5" type="connector" idref="#_x0000_s1754"/>
        <o:r id="V:Rule6" type="connector" idref="#_x0000_s1755"/>
        <o:r id="V:Rule7" type="connector" idref="#_x0000_s1757"/>
        <o:r id="V:Rule8" type="connector" idref="#_x0000_s1758"/>
        <o:r id="V:Rule9" type="connector" idref="#_x0000_s1759"/>
        <o:r id="V:Rule10" type="connector" idref="#_x0000_s1760"/>
        <o:r id="V:Rule11" type="connector" idref="#_x0000_s1761"/>
        <o:r id="V:Rule12" type="connector" idref="#_x0000_s1762"/>
        <o:r id="V:Rule13" type="connector" idref="#_x0000_s1763"/>
        <o:r id="V:Rule14" type="connector" idref="#_x0000_s1767"/>
        <o:r id="V:Rule15" type="connector" idref="#_x0000_s1768"/>
        <o:r id="V:Rule16" type="connector" idref="#_x0000_s1769"/>
        <o:r id="V:Rule17" type="connector" idref="#_x0000_s1772"/>
        <o:r id="V:Rule18" type="connector" idref="#_x0000_s1773"/>
        <o:r id="V:Rule19" type="connector" idref="#_x0000_s1774"/>
        <o:r id="V:Rule20" type="connector" idref="#_x0000_s1775"/>
        <o:r id="V:Rule21" type="connector" idref="#_x0000_s1814"/>
        <o:r id="V:Rule22" type="connector" idref="#_x0000_s1820">
          <o:proxy start="" idref="#_x0000_s1817" connectloc="3"/>
          <o:proxy end="" idref="#_x0000_s1817" connectloc="2"/>
        </o:r>
        <o:r id="V:Rule23" type="connector" idref="#_x0000_s1823"/>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qFormat="1"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iPriority="99" w:semiHidden="0" w:name="Body Text Indent 2" w:locked="1"/>
    <w:lsdException w:qFormat="1" w:unhideWhenUsed="0" w:uiPriority="0" w:semiHidden="0" w:name="Body Text Indent 3" w:locked="1"/>
    <w:lsdException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9">
    <w:name w:val="heading 2"/>
    <w:basedOn w:val="1"/>
    <w:next w:val="1"/>
    <w:link w:val="62"/>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locked/>
    <w:uiPriority w:val="0"/>
    <w:pPr>
      <w:spacing w:line="520" w:lineRule="exact"/>
      <w:ind w:firstLine="420" w:firstLineChars="200"/>
    </w:pPr>
    <w:rPr>
      <w:kern w:val="2"/>
    </w:rPr>
  </w:style>
  <w:style w:type="paragraph" w:styleId="3">
    <w:name w:val="Body Text Indent"/>
    <w:basedOn w:val="1"/>
    <w:next w:val="1"/>
    <w:link w:val="47"/>
    <w:qFormat/>
    <w:uiPriority w:val="0"/>
    <w:pPr>
      <w:spacing w:after="120"/>
      <w:ind w:left="420" w:leftChars="200"/>
    </w:pPr>
    <w:rPr>
      <w:kern w:val="0"/>
      <w:sz w:val="24"/>
      <w:szCs w:val="20"/>
    </w:rPr>
  </w:style>
  <w:style w:type="paragraph" w:styleId="4">
    <w:name w:val="Body Text First Indent"/>
    <w:basedOn w:val="5"/>
    <w:next w:val="7"/>
    <w:link w:val="52"/>
    <w:qFormat/>
    <w:locked/>
    <w:uiPriority w:val="0"/>
    <w:pPr>
      <w:widowControl w:val="0"/>
      <w:snapToGrid/>
      <w:spacing w:before="0" w:after="120" w:line="240" w:lineRule="auto"/>
      <w:ind w:right="0" w:firstLine="420" w:firstLineChars="100"/>
    </w:pPr>
    <w:rPr>
      <w:kern w:val="2"/>
      <w:sz w:val="21"/>
      <w:szCs w:val="24"/>
    </w:rPr>
  </w:style>
  <w:style w:type="paragraph" w:styleId="5">
    <w:name w:val="Body Text"/>
    <w:basedOn w:val="1"/>
    <w:next w:val="6"/>
    <w:link w:val="38"/>
    <w:qFormat/>
    <w:uiPriority w:val="99"/>
    <w:pPr>
      <w:widowControl/>
      <w:snapToGrid w:val="0"/>
      <w:spacing w:before="60" w:after="160" w:line="259" w:lineRule="auto"/>
      <w:ind w:right="113"/>
    </w:pPr>
    <w:rPr>
      <w:kern w:val="0"/>
      <w:sz w:val="18"/>
      <w:szCs w:val="20"/>
    </w:rPr>
  </w:style>
  <w:style w:type="paragraph" w:customStyle="1" w:styleId="6">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7">
    <w:name w:val="List Continue 3"/>
    <w:basedOn w:val="1"/>
    <w:qFormat/>
    <w:locked/>
    <w:uiPriority w:val="0"/>
    <w:pPr>
      <w:spacing w:after="120"/>
      <w:ind w:left="1260" w:leftChars="600"/>
      <w:jc w:val="left"/>
    </w:pPr>
    <w:rPr>
      <w:rFonts w:ascii="仿宋_GB2312" w:eastAsia="仿宋_GB2312"/>
    </w:rPr>
  </w:style>
  <w:style w:type="paragraph" w:styleId="10">
    <w:name w:val="Normal Indent"/>
    <w:basedOn w:val="1"/>
    <w:next w:val="11"/>
    <w:qFormat/>
    <w:locked/>
    <w:uiPriority w:val="0"/>
    <w:pPr>
      <w:ind w:firstLine="420" w:firstLineChars="200"/>
    </w:pPr>
  </w:style>
  <w:style w:type="paragraph" w:customStyle="1" w:styleId="11">
    <w:name w:val="表头"/>
    <w:basedOn w:val="12"/>
    <w:next w:val="1"/>
    <w:qFormat/>
    <w:uiPriority w:val="0"/>
    <w:pPr>
      <w:snapToGrid w:val="0"/>
      <w:spacing w:before="60" w:beforeLines="25"/>
    </w:pPr>
    <w:rPr>
      <w:rFonts w:hAnsi="宋体" w:eastAsia="仿宋_GB2312"/>
      <w:b/>
      <w:sz w:val="28"/>
      <w:szCs w:val="28"/>
    </w:rPr>
  </w:style>
  <w:style w:type="paragraph" w:styleId="12">
    <w:name w:val="List"/>
    <w:basedOn w:val="1"/>
    <w:qFormat/>
    <w:locked/>
    <w:uiPriority w:val="0"/>
    <w:pPr>
      <w:ind w:left="200" w:hanging="200" w:hangingChars="200"/>
    </w:pPr>
  </w:style>
  <w:style w:type="paragraph" w:styleId="13">
    <w:name w:val="Document Map"/>
    <w:basedOn w:val="1"/>
    <w:link w:val="50"/>
    <w:qFormat/>
    <w:locked/>
    <w:uiPriority w:val="0"/>
    <w:rPr>
      <w:rFonts w:ascii="宋体"/>
      <w:sz w:val="18"/>
      <w:szCs w:val="18"/>
    </w:rPr>
  </w:style>
  <w:style w:type="paragraph" w:styleId="14">
    <w:name w:val="annotation text"/>
    <w:basedOn w:val="1"/>
    <w:link w:val="39"/>
    <w:semiHidden/>
    <w:qFormat/>
    <w:uiPriority w:val="0"/>
    <w:pPr>
      <w:jc w:val="left"/>
    </w:pPr>
    <w:rPr>
      <w:kern w:val="0"/>
      <w:sz w:val="24"/>
      <w:szCs w:val="20"/>
    </w:rPr>
  </w:style>
  <w:style w:type="paragraph" w:styleId="15">
    <w:name w:val="Date"/>
    <w:basedOn w:val="1"/>
    <w:next w:val="1"/>
    <w:link w:val="34"/>
    <w:qFormat/>
    <w:uiPriority w:val="0"/>
    <w:pPr>
      <w:ind w:left="100" w:leftChars="2500"/>
    </w:pPr>
    <w:rPr>
      <w:kern w:val="0"/>
      <w:sz w:val="24"/>
      <w:szCs w:val="20"/>
    </w:rPr>
  </w:style>
  <w:style w:type="paragraph" w:styleId="16">
    <w:name w:val="Body Text Indent 2"/>
    <w:basedOn w:val="1"/>
    <w:link w:val="54"/>
    <w:unhideWhenUsed/>
    <w:qFormat/>
    <w:locked/>
    <w:uiPriority w:val="99"/>
    <w:pPr>
      <w:spacing w:after="120" w:line="480" w:lineRule="auto"/>
      <w:ind w:left="420" w:leftChars="200"/>
    </w:pPr>
    <w:rPr>
      <w:rFonts w:ascii="Calibri" w:hAnsi="Calibri"/>
      <w:szCs w:val="22"/>
    </w:rPr>
  </w:style>
  <w:style w:type="paragraph" w:styleId="17">
    <w:name w:val="Balloon Text"/>
    <w:basedOn w:val="1"/>
    <w:link w:val="43"/>
    <w:semiHidden/>
    <w:qFormat/>
    <w:uiPriority w:val="0"/>
    <w:rPr>
      <w:kern w:val="0"/>
      <w:sz w:val="18"/>
      <w:szCs w:val="20"/>
    </w:rPr>
  </w:style>
  <w:style w:type="paragraph" w:styleId="18">
    <w:name w:val="footer"/>
    <w:basedOn w:val="1"/>
    <w:link w:val="33"/>
    <w:qFormat/>
    <w:uiPriority w:val="99"/>
    <w:pPr>
      <w:tabs>
        <w:tab w:val="center" w:pos="4153"/>
        <w:tab w:val="right" w:pos="8306"/>
      </w:tabs>
      <w:snapToGrid w:val="0"/>
      <w:jc w:val="left"/>
    </w:pPr>
    <w:rPr>
      <w:kern w:val="0"/>
      <w:sz w:val="18"/>
      <w:szCs w:val="20"/>
    </w:rPr>
  </w:style>
  <w:style w:type="paragraph" w:styleId="19">
    <w:name w:val="header"/>
    <w:basedOn w:val="1"/>
    <w:link w:val="45"/>
    <w:qFormat/>
    <w:uiPriority w:val="0"/>
    <w:pPr>
      <w:pBdr>
        <w:bottom w:val="single" w:color="auto" w:sz="6" w:space="1"/>
      </w:pBdr>
      <w:tabs>
        <w:tab w:val="center" w:pos="4153"/>
        <w:tab w:val="right" w:pos="8306"/>
      </w:tabs>
      <w:snapToGrid w:val="0"/>
      <w:jc w:val="center"/>
    </w:pPr>
    <w:rPr>
      <w:kern w:val="0"/>
      <w:sz w:val="18"/>
      <w:szCs w:val="20"/>
    </w:rPr>
  </w:style>
  <w:style w:type="paragraph" w:styleId="20">
    <w:name w:val="Body Text Indent 3"/>
    <w:basedOn w:val="1"/>
    <w:link w:val="56"/>
    <w:qFormat/>
    <w:locked/>
    <w:uiPriority w:val="0"/>
    <w:pPr>
      <w:spacing w:after="120"/>
      <w:ind w:left="420" w:leftChars="200"/>
    </w:pPr>
    <w:rPr>
      <w:sz w:val="16"/>
      <w:szCs w:val="16"/>
    </w:rPr>
  </w:style>
  <w:style w:type="paragraph" w:styleId="21">
    <w:name w:val="toc 2"/>
    <w:basedOn w:val="1"/>
    <w:next w:val="1"/>
    <w:qFormat/>
    <w:locked/>
    <w:uiPriority w:val="0"/>
    <w:pPr>
      <w:ind w:left="420" w:leftChars="200"/>
    </w:pPr>
  </w:style>
  <w:style w:type="paragraph" w:styleId="22">
    <w:name w:val="Normal (Web)"/>
    <w:basedOn w:val="1"/>
    <w:link w:val="36"/>
    <w:qFormat/>
    <w:uiPriority w:val="0"/>
    <w:pPr>
      <w:widowControl/>
      <w:spacing w:before="100" w:beforeAutospacing="1" w:after="100" w:afterAutospacing="1"/>
      <w:jc w:val="left"/>
    </w:pPr>
    <w:rPr>
      <w:rFonts w:ascii="宋体" w:hAnsi="宋体"/>
      <w:kern w:val="0"/>
      <w:sz w:val="24"/>
      <w:szCs w:val="20"/>
    </w:rPr>
  </w:style>
  <w:style w:type="paragraph" w:styleId="23">
    <w:name w:val="annotation subject"/>
    <w:basedOn w:val="14"/>
    <w:next w:val="14"/>
    <w:link w:val="44"/>
    <w:semiHidden/>
    <w:qFormat/>
    <w:uiPriority w:val="0"/>
    <w:rPr>
      <w:b/>
      <w:kern w:val="2"/>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locked/>
    <w:uiPriority w:val="0"/>
  </w:style>
  <w:style w:type="character" w:styleId="28">
    <w:name w:val="FollowedHyperlink"/>
    <w:basedOn w:val="26"/>
    <w:qFormat/>
    <w:locked/>
    <w:uiPriority w:val="0"/>
    <w:rPr>
      <w:color w:val="800080" w:themeColor="followedHyperlink"/>
      <w:u w:val="single"/>
    </w:rPr>
  </w:style>
  <w:style w:type="character" w:styleId="29">
    <w:name w:val="Hyperlink"/>
    <w:basedOn w:val="26"/>
    <w:qFormat/>
    <w:locked/>
    <w:uiPriority w:val="0"/>
    <w:rPr>
      <w:color w:val="0000FF"/>
      <w:u w:val="single"/>
    </w:rPr>
  </w:style>
  <w:style w:type="character" w:styleId="30">
    <w:name w:val="annotation reference"/>
    <w:semiHidden/>
    <w:qFormat/>
    <w:uiPriority w:val="0"/>
    <w:rPr>
      <w:sz w:val="21"/>
    </w:rPr>
  </w:style>
  <w:style w:type="paragraph" w:customStyle="1" w:styleId="31">
    <w:name w:val="正文（缩进）"/>
    <w:basedOn w:val="32"/>
    <w:next w:val="1"/>
    <w:qFormat/>
    <w:uiPriority w:val="99"/>
    <w:pPr>
      <w:spacing w:line="360" w:lineRule="auto"/>
      <w:ind w:firstLine="480" w:firstLineChars="200"/>
    </w:pPr>
    <w:rPr>
      <w:sz w:val="24"/>
      <w:szCs w:val="24"/>
    </w:rPr>
  </w:style>
  <w:style w:type="paragraph" w:customStyle="1" w:styleId="32">
    <w:name w:val="正文(首行缩进)"/>
    <w:basedOn w:val="1"/>
    <w:qFormat/>
    <w:uiPriority w:val="0"/>
    <w:pPr>
      <w:spacing w:line="460" w:lineRule="exact"/>
      <w:ind w:firstLine="560" w:firstLineChars="200"/>
    </w:pPr>
    <w:rPr>
      <w:rFonts w:ascii="宋体" w:hAnsi="宋体"/>
      <w:snapToGrid w:val="0"/>
      <w:color w:val="000000"/>
      <w:kern w:val="0"/>
      <w:sz w:val="24"/>
      <w:szCs w:val="24"/>
    </w:rPr>
  </w:style>
  <w:style w:type="character" w:customStyle="1" w:styleId="33">
    <w:name w:val="页脚 Char"/>
    <w:link w:val="18"/>
    <w:qFormat/>
    <w:locked/>
    <w:uiPriority w:val="99"/>
    <w:rPr>
      <w:sz w:val="18"/>
    </w:rPr>
  </w:style>
  <w:style w:type="character" w:customStyle="1" w:styleId="34">
    <w:name w:val="日期 Char"/>
    <w:link w:val="15"/>
    <w:qFormat/>
    <w:locked/>
    <w:uiPriority w:val="0"/>
    <w:rPr>
      <w:rFonts w:ascii="Times New Roman" w:hAnsi="Times New Roman" w:eastAsia="宋体"/>
      <w:sz w:val="24"/>
    </w:rPr>
  </w:style>
  <w:style w:type="character" w:customStyle="1" w:styleId="35">
    <w:name w:val="页脚 字符"/>
    <w:basedOn w:val="26"/>
    <w:qFormat/>
    <w:uiPriority w:val="99"/>
  </w:style>
  <w:style w:type="character" w:customStyle="1" w:styleId="36">
    <w:name w:val="普通(网站) Char"/>
    <w:link w:val="22"/>
    <w:qFormat/>
    <w:locked/>
    <w:uiPriority w:val="0"/>
    <w:rPr>
      <w:rFonts w:ascii="宋体" w:hAnsi="宋体" w:eastAsia="宋体"/>
      <w:sz w:val="24"/>
    </w:rPr>
  </w:style>
  <w:style w:type="character" w:customStyle="1" w:styleId="37">
    <w:name w:val="正文文本 字符1"/>
    <w:semiHidden/>
    <w:qFormat/>
    <w:uiPriority w:val="0"/>
    <w:rPr>
      <w:rFonts w:ascii="Times New Roman" w:hAnsi="Times New Roman" w:eastAsia="宋体"/>
      <w:sz w:val="24"/>
    </w:rPr>
  </w:style>
  <w:style w:type="character" w:customStyle="1" w:styleId="38">
    <w:name w:val="正文文本 Char"/>
    <w:link w:val="5"/>
    <w:qFormat/>
    <w:locked/>
    <w:uiPriority w:val="99"/>
    <w:rPr>
      <w:sz w:val="18"/>
    </w:rPr>
  </w:style>
  <w:style w:type="character" w:customStyle="1" w:styleId="39">
    <w:name w:val="批注文字 Char"/>
    <w:link w:val="14"/>
    <w:qFormat/>
    <w:locked/>
    <w:uiPriority w:val="0"/>
    <w:rPr>
      <w:rFonts w:ascii="Times New Roman" w:hAnsi="Times New Roman" w:eastAsia="宋体"/>
      <w:sz w:val="24"/>
    </w:rPr>
  </w:style>
  <w:style w:type="character" w:customStyle="1" w:styleId="40">
    <w:name w:val="表格 Char"/>
    <w:link w:val="41"/>
    <w:qFormat/>
    <w:locked/>
    <w:uiPriority w:val="0"/>
    <w:rPr>
      <w:rFonts w:ascii="宋体"/>
      <w:sz w:val="21"/>
    </w:rPr>
  </w:style>
  <w:style w:type="paragraph" w:customStyle="1" w:styleId="41">
    <w:name w:val="表格"/>
    <w:basedOn w:val="10"/>
    <w:next w:val="1"/>
    <w:link w:val="40"/>
    <w:qFormat/>
    <w:uiPriority w:val="0"/>
    <w:pPr>
      <w:adjustRightInd w:val="0"/>
      <w:snapToGrid w:val="0"/>
      <w:spacing w:beforeLines="10" w:afterLines="10" w:line="259" w:lineRule="auto"/>
      <w:jc w:val="center"/>
    </w:pPr>
    <w:rPr>
      <w:rFonts w:ascii="宋体"/>
      <w:kern w:val="0"/>
      <w:szCs w:val="20"/>
    </w:rPr>
  </w:style>
  <w:style w:type="character" w:customStyle="1" w:styleId="42">
    <w:name w:val="日期 字符"/>
    <w:semiHidden/>
    <w:qFormat/>
    <w:uiPriority w:val="0"/>
    <w:rPr>
      <w:rFonts w:ascii="Times New Roman" w:hAnsi="Times New Roman" w:eastAsia="宋体"/>
      <w:sz w:val="24"/>
    </w:rPr>
  </w:style>
  <w:style w:type="character" w:customStyle="1" w:styleId="43">
    <w:name w:val="批注框文本 Char"/>
    <w:link w:val="17"/>
    <w:semiHidden/>
    <w:qFormat/>
    <w:locked/>
    <w:uiPriority w:val="0"/>
    <w:rPr>
      <w:rFonts w:ascii="Times New Roman" w:hAnsi="Times New Roman" w:eastAsia="宋体"/>
      <w:sz w:val="18"/>
    </w:rPr>
  </w:style>
  <w:style w:type="character" w:customStyle="1" w:styleId="44">
    <w:name w:val="批注主题 Char"/>
    <w:link w:val="23"/>
    <w:semiHidden/>
    <w:qFormat/>
    <w:locked/>
    <w:uiPriority w:val="0"/>
    <w:rPr>
      <w:rFonts w:ascii="Times New Roman" w:hAnsi="Times New Roman" w:eastAsia="宋体"/>
      <w:b/>
      <w:kern w:val="2"/>
      <w:sz w:val="24"/>
    </w:rPr>
  </w:style>
  <w:style w:type="character" w:customStyle="1" w:styleId="45">
    <w:name w:val="页眉 Char"/>
    <w:link w:val="19"/>
    <w:qFormat/>
    <w:locked/>
    <w:uiPriority w:val="0"/>
    <w:rPr>
      <w:sz w:val="18"/>
    </w:rPr>
  </w:style>
  <w:style w:type="character" w:customStyle="1" w:styleId="46">
    <w:name w:val="批注文字 字符1"/>
    <w:semiHidden/>
    <w:qFormat/>
    <w:uiPriority w:val="0"/>
    <w:rPr>
      <w:rFonts w:ascii="Times New Roman" w:hAnsi="Times New Roman" w:eastAsia="宋体"/>
      <w:sz w:val="24"/>
    </w:rPr>
  </w:style>
  <w:style w:type="character" w:customStyle="1" w:styleId="47">
    <w:name w:val="正文文本缩进 Char"/>
    <w:link w:val="3"/>
    <w:semiHidden/>
    <w:qFormat/>
    <w:locked/>
    <w:uiPriority w:val="0"/>
    <w:rPr>
      <w:rFonts w:ascii="Times New Roman" w:hAnsi="Times New Roman" w:eastAsia="宋体"/>
      <w:sz w:val="24"/>
    </w:rPr>
  </w:style>
  <w:style w:type="paragraph" w:customStyle="1" w:styleId="48">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50">
    <w:name w:val="文档结构图 Char"/>
    <w:basedOn w:val="26"/>
    <w:link w:val="13"/>
    <w:qFormat/>
    <w:uiPriority w:val="0"/>
    <w:rPr>
      <w:rFonts w:ascii="宋体"/>
      <w:kern w:val="2"/>
      <w:sz w:val="18"/>
      <w:szCs w:val="18"/>
    </w:rPr>
  </w:style>
  <w:style w:type="paragraph" w:styleId="51">
    <w:name w:val="List Paragraph"/>
    <w:basedOn w:val="1"/>
    <w:qFormat/>
    <w:uiPriority w:val="34"/>
    <w:pPr>
      <w:ind w:firstLine="420" w:firstLineChars="200"/>
    </w:pPr>
  </w:style>
  <w:style w:type="character" w:customStyle="1" w:styleId="52">
    <w:name w:val="正文首行缩进 Char"/>
    <w:basedOn w:val="38"/>
    <w:link w:val="4"/>
    <w:qFormat/>
    <w:uiPriority w:val="0"/>
    <w:rPr>
      <w:kern w:val="2"/>
      <w:sz w:val="21"/>
      <w:szCs w:val="24"/>
    </w:rPr>
  </w:style>
  <w:style w:type="paragraph" w:customStyle="1" w:styleId="53">
    <w:name w:val="表格04"/>
    <w:basedOn w:val="1"/>
    <w:qFormat/>
    <w:uiPriority w:val="0"/>
    <w:pPr>
      <w:spacing w:line="360" w:lineRule="exact"/>
      <w:jc w:val="center"/>
    </w:pPr>
    <w:rPr>
      <w:snapToGrid w:val="0"/>
      <w:sz w:val="18"/>
      <w:szCs w:val="18"/>
    </w:rPr>
  </w:style>
  <w:style w:type="character" w:customStyle="1" w:styleId="54">
    <w:name w:val="正文文本缩进 2 Char"/>
    <w:basedOn w:val="26"/>
    <w:link w:val="16"/>
    <w:qFormat/>
    <w:uiPriority w:val="99"/>
    <w:rPr>
      <w:rFonts w:ascii="Calibri" w:hAnsi="Calibri"/>
      <w:kern w:val="2"/>
      <w:sz w:val="21"/>
      <w:szCs w:val="22"/>
    </w:rPr>
  </w:style>
  <w:style w:type="paragraph" w:customStyle="1" w:styleId="5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56">
    <w:name w:val="正文文本缩进 3 Char"/>
    <w:basedOn w:val="26"/>
    <w:link w:val="20"/>
    <w:qFormat/>
    <w:uiPriority w:val="0"/>
    <w:rPr>
      <w:kern w:val="2"/>
      <w:sz w:val="16"/>
      <w:szCs w:val="16"/>
    </w:rPr>
  </w:style>
  <w:style w:type="paragraph" w:customStyle="1" w:styleId="57">
    <w:name w:val="default"/>
    <w:basedOn w:val="1"/>
    <w:qFormat/>
    <w:uiPriority w:val="0"/>
    <w:pPr>
      <w:widowControl/>
      <w:spacing w:before="100" w:beforeAutospacing="1" w:after="100" w:afterAutospacing="1" w:line="408" w:lineRule="auto"/>
      <w:jc w:val="left"/>
    </w:pPr>
    <w:rPr>
      <w:rFonts w:ascii="宋体" w:hAnsi="宋体" w:cs="宋体"/>
      <w:kern w:val="0"/>
      <w:sz w:val="24"/>
    </w:rPr>
  </w:style>
  <w:style w:type="paragraph" w:customStyle="1" w:styleId="58">
    <w:name w:val="表格文字"/>
    <w:basedOn w:val="1"/>
    <w:next w:val="1"/>
    <w:qFormat/>
    <w:uiPriority w:val="0"/>
    <w:pPr>
      <w:jc w:val="center"/>
    </w:pPr>
    <w:rPr>
      <w:rFonts w:ascii="宋体" w:hAnsi="宋体"/>
      <w:sz w:val="24"/>
      <w:szCs w:val="20"/>
    </w:rPr>
  </w:style>
  <w:style w:type="paragraph" w:customStyle="1" w:styleId="59">
    <w:name w:val="列表段落1"/>
    <w:basedOn w:val="1"/>
    <w:qFormat/>
    <w:uiPriority w:val="34"/>
    <w:pPr>
      <w:ind w:firstLine="420" w:firstLineChars="200"/>
    </w:pPr>
    <w:rPr>
      <w:rFonts w:asciiTheme="minorHAnsi" w:hAnsiTheme="minorHAnsi" w:eastAsiaTheme="minorEastAsia" w:cstheme="minorBidi"/>
    </w:rPr>
  </w:style>
  <w:style w:type="paragraph" w:customStyle="1" w:styleId="60">
    <w:name w:val="预测表格"/>
    <w:basedOn w:val="1"/>
    <w:qFormat/>
    <w:uiPriority w:val="0"/>
    <w:pPr>
      <w:spacing w:before="100" w:beforeAutospacing="1" w:after="100" w:afterAutospacing="1"/>
      <w:ind w:left="-15" w:leftChars="-15" w:right="-15" w:rightChars="-15"/>
      <w:jc w:val="center"/>
    </w:pPr>
    <w:rPr>
      <w:rFonts w:ascii="宋体" w:hAnsi="宋体"/>
      <w:spacing w:val="-5"/>
      <w:sz w:val="18"/>
      <w:szCs w:val="18"/>
    </w:rPr>
  </w:style>
  <w:style w:type="character" w:customStyle="1" w:styleId="61">
    <w:name w:val="font11"/>
    <w:qFormat/>
    <w:uiPriority w:val="0"/>
    <w:rPr>
      <w:rFonts w:hint="eastAsia" w:ascii="宋体" w:hAnsi="宋体" w:eastAsia="宋体" w:cs="宋体"/>
      <w:b/>
      <w:color w:val="000000"/>
      <w:sz w:val="24"/>
      <w:szCs w:val="24"/>
      <w:u w:val="none"/>
    </w:rPr>
  </w:style>
  <w:style w:type="character" w:customStyle="1" w:styleId="62">
    <w:name w:val="标题 2 Char"/>
    <w:basedOn w:val="26"/>
    <w:link w:val="9"/>
    <w:semiHidden/>
    <w:qFormat/>
    <w:uiPriority w:val="0"/>
    <w:rPr>
      <w:rFonts w:asciiTheme="majorHAnsi" w:hAnsiTheme="majorHAnsi" w:eastAsiaTheme="majorEastAsia" w:cstheme="majorBidi"/>
      <w:b/>
      <w:bCs/>
      <w:kern w:val="2"/>
      <w:sz w:val="32"/>
      <w:szCs w:val="32"/>
    </w:rPr>
  </w:style>
  <w:style w:type="paragraph" w:customStyle="1" w:styleId="63">
    <w:name w:val="表一级标题"/>
    <w:basedOn w:val="1"/>
    <w:qFormat/>
    <w:uiPriority w:val="0"/>
    <w:pPr>
      <w:snapToGrid w:val="0"/>
      <w:spacing w:line="360" w:lineRule="auto"/>
      <w:ind w:firstLine="480" w:firstLineChars="200"/>
      <w:jc w:val="left"/>
    </w:pPr>
    <w:rPr>
      <w:rFonts w:ascii="黑体" w:hAnsi="宋体" w:eastAsia="黑体"/>
      <w:kern w:val="44"/>
      <w:sz w:val="24"/>
    </w:rPr>
  </w:style>
  <w:style w:type="paragraph" w:customStyle="1" w:styleId="64">
    <w:name w:val="报告表正文"/>
    <w:basedOn w:val="1"/>
    <w:qFormat/>
    <w:uiPriority w:val="0"/>
    <w:pPr>
      <w:autoSpaceDE w:val="0"/>
      <w:autoSpaceDN w:val="0"/>
      <w:adjustRightInd w:val="0"/>
      <w:spacing w:line="360" w:lineRule="auto"/>
      <w:ind w:firstLine="420" w:firstLineChars="200"/>
    </w:pPr>
    <w:rPr>
      <w:kern w:val="0"/>
      <w:sz w:val="24"/>
      <w:szCs w:val="21"/>
    </w:rPr>
  </w:style>
  <w:style w:type="paragraph" w:customStyle="1" w:styleId="65">
    <w:name w:val="表头111"/>
    <w:basedOn w:val="1"/>
    <w:qFormat/>
    <w:uiPriority w:val="0"/>
    <w:pPr>
      <w:jc w:val="center"/>
    </w:pPr>
    <w:rPr>
      <w:b/>
      <w:szCs w:val="21"/>
    </w:rPr>
  </w:style>
  <w:style w:type="paragraph" w:customStyle="1" w:styleId="66">
    <w:name w:val="Table Paragraph"/>
    <w:basedOn w:val="1"/>
    <w:qFormat/>
    <w:uiPriority w:val="0"/>
    <w:pPr>
      <w:autoSpaceDE w:val="0"/>
      <w:autoSpaceDN w:val="0"/>
      <w:jc w:val="center"/>
    </w:pPr>
    <w:rPr>
      <w:kern w:val="0"/>
      <w:sz w:val="22"/>
      <w:szCs w:val="22"/>
    </w:rPr>
  </w:style>
  <w:style w:type="paragraph" w:customStyle="1" w:styleId="67">
    <w:name w:val="报告表表头"/>
    <w:basedOn w:val="68"/>
    <w:next w:val="41"/>
    <w:qFormat/>
    <w:uiPriority w:val="0"/>
    <w:pPr>
      <w:snapToGrid w:val="0"/>
      <w:spacing w:line="240" w:lineRule="auto"/>
    </w:pPr>
    <w:rPr>
      <w:rFonts w:ascii="Times New Roman" w:hAnsi="Times New Roman" w:eastAsia="黑体"/>
      <w:sz w:val="24"/>
      <w:szCs w:val="28"/>
    </w:rPr>
  </w:style>
  <w:style w:type="paragraph" w:customStyle="1" w:styleId="68">
    <w:name w:val="表文"/>
    <w:basedOn w:val="1"/>
    <w:qFormat/>
    <w:uiPriority w:val="0"/>
    <w:pPr>
      <w:autoSpaceDE w:val="0"/>
      <w:autoSpaceDN w:val="0"/>
      <w:adjustRightInd w:val="0"/>
      <w:spacing w:line="360" w:lineRule="atLeast"/>
      <w:jc w:val="center"/>
      <w:textAlignment w:val="baseline"/>
    </w:pPr>
    <w:rPr>
      <w:rFonts w:ascii="宋体" w:hAnsi="Tms Rmn"/>
      <w:kern w:val="0"/>
      <w:sz w:val="24"/>
    </w:rPr>
  </w:style>
  <w:style w:type="paragraph" w:customStyle="1" w:styleId="69">
    <w:name w:val="正文文本缩进1"/>
    <w:basedOn w:val="1"/>
    <w:qFormat/>
    <w:uiPriority w:val="0"/>
    <w:pPr>
      <w:autoSpaceDE w:val="0"/>
      <w:autoSpaceDN w:val="0"/>
      <w:adjustRightInd w:val="0"/>
      <w:spacing w:line="360" w:lineRule="auto"/>
      <w:ind w:firstLine="480" w:firstLineChars="200"/>
    </w:pPr>
    <w:rPr>
      <w:rFonts w:ascii="宋体" w:hAnsi="宋体"/>
      <w:kern w:val="0"/>
      <w:sz w:val="24"/>
    </w:rPr>
  </w:style>
  <w:style w:type="character" w:customStyle="1" w:styleId="70">
    <w:name w:val="15"/>
    <w:basedOn w:val="2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inspur/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825"/>
    <customShpInfo spid="_x0000_s1824"/>
    <customShpInfo spid="_x0000_s1823"/>
    <customShpInfo spid="_x0000_s1818"/>
    <customShpInfo spid="_x0000_s1816"/>
    <customShpInfo spid="_x0000_s1819"/>
    <customShpInfo spid="_x0000_s1817"/>
    <customShpInfo spid="_x0000_s1821"/>
    <customShpInfo spid="_x0000_s1820"/>
    <customShpInfo spid="_x0000_s1815"/>
    <customShpInfo spid="_x0000_s1150"/>
    <customShpInfo spid="_x0000_s1778"/>
    <customShpInfo spid="_x0000_s1743"/>
    <customShpInfo spid="_x0000_s1761"/>
    <customShpInfo spid="_x0000_s1762"/>
    <customShpInfo spid="_x0000_s1760"/>
    <customShpInfo spid="_x0000_s1777"/>
    <customShpInfo spid="_x0000_s1773"/>
    <customShpInfo spid="_x0000_s1772"/>
    <customShpInfo spid="_x0000_s1775"/>
    <customShpInfo spid="_x0000_s1753"/>
    <customShpInfo spid="_x0000_s1751"/>
    <customShpInfo spid="_x0000_s1774"/>
    <customShpInfo spid="_x0000_s1776"/>
    <customShpInfo spid="_x0000_s1752"/>
    <customShpInfo spid="_x0000_s1763"/>
    <customShpInfo spid="_x0000_s1768"/>
    <customShpInfo spid="_x0000_s1759"/>
    <customShpInfo spid="_x0000_s1754"/>
    <customShpInfo spid="_x0000_s1756"/>
    <customShpInfo spid="_x0000_s1767"/>
    <customShpInfo spid="_x0000_s1755"/>
    <customShpInfo spid="_x0000_s1758"/>
    <customShpInfo spid="_x0000_s1757"/>
    <customShpInfo spid="_x0000_s1750"/>
    <customShpInfo spid="_x0000_s1749"/>
    <customShpInfo spid="_x0000_s1747"/>
    <customShpInfo spid="_x0000_s1748"/>
    <customShpInfo spid="_x0000_s1746"/>
    <customShpInfo spid="_x0000_s1745"/>
    <customShpInfo spid="_x0000_s1744"/>
    <customShpInfo spid="_x0000_s1770"/>
    <customShpInfo spid="_x0000_s1769"/>
    <customShpInfo spid="_x0000_s1057"/>
    <customShpInfo spid="_x0000_s181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54</Pages>
  <Words>28938</Words>
  <Characters>33384</Characters>
  <Lines>232</Lines>
  <Paragraphs>65</Paragraphs>
  <TotalTime>8</TotalTime>
  <ScaleCrop>false</ScaleCrop>
  <LinksUpToDate>false</LinksUpToDate>
  <CharactersWithSpaces>34173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2022-03-14T15:26:00Z</dcterms:created>
  <dc:creator>lhj</dc:creator>
  <cp:lastModifiedBy>inspur</cp:lastModifiedBy>
  <cp:lastPrinted>2022-03-21T09:03:00Z</cp:lastPrinted>
  <dcterms:modified xsi:type="dcterms:W3CDTF">2023-01-06T16:24:18Z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6D08D61B4DB3454294FDC1F5985A96D1</vt:lpwstr>
  </property>
</Properties>
</file>