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hint="eastAsia" w:ascii="仿宋_GB2312" w:hAnsi="仿宋_GB2312" w:eastAsia="仿宋_GB2312" w:cs="仿宋_GB2312"/>
          <w:color w:val="auto"/>
          <w:sz w:val="36"/>
          <w:szCs w:val="36"/>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jc w:val="center"/>
        <w:rPr>
          <w:rFonts w:eastAsia="仿宋"/>
          <w:color w:val="auto"/>
          <w:sz w:val="52"/>
          <w:szCs w:val="52"/>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napToGrid w:val="0"/>
        <w:spacing w:line="288" w:lineRule="auto"/>
        <w:ind w:firstLine="360" w:firstLineChars="100"/>
        <w:jc w:val="left"/>
        <w:rPr>
          <w:rFonts w:hint="default" w:ascii="Times New Roman" w:hAnsi="Times New Roman" w:eastAsia="宋体"/>
          <w:color w:val="auto"/>
          <w:sz w:val="32"/>
          <w:szCs w:val="32"/>
          <w:u w:val="single"/>
          <w:lang w:val="en-US" w:eastAsia="zh-CN"/>
        </w:rPr>
      </w:pPr>
      <w:r>
        <w:rPr>
          <w:rFonts w:hint="eastAsia" w:ascii="Times New Roman" w:hAnsi="Times New Roman" w:eastAsia="宋体"/>
          <w:color w:val="auto"/>
          <w:sz w:val="36"/>
          <w:szCs w:val="36"/>
        </w:rPr>
        <w:t>项目名称：</w:t>
      </w:r>
      <w:r>
        <w:rPr>
          <w:rFonts w:hint="eastAsia"/>
          <w:color w:val="auto"/>
          <w:sz w:val="36"/>
          <w:szCs w:val="36"/>
          <w:u w:val="single"/>
          <w:lang w:val="en-US" w:eastAsia="zh-CN"/>
        </w:rPr>
        <w:t xml:space="preserve">   </w:t>
      </w:r>
      <w:r>
        <w:rPr>
          <w:rFonts w:hint="eastAsia" w:ascii="Times New Roman" w:hAnsi="Times New Roman" w:eastAsia="宋体"/>
          <w:color w:val="auto"/>
          <w:sz w:val="32"/>
          <w:szCs w:val="32"/>
          <w:u w:val="single"/>
          <w:lang w:val="en-US" w:eastAsia="zh-CN"/>
        </w:rPr>
        <w:t>同心县下马关镇滴灌管带生产项目</w:t>
      </w:r>
      <w:r>
        <w:rPr>
          <w:rFonts w:hint="eastAsia"/>
          <w:color w:val="auto"/>
          <w:sz w:val="32"/>
          <w:szCs w:val="32"/>
          <w:u w:val="single"/>
          <w:lang w:val="en-US" w:eastAsia="zh-CN"/>
        </w:rPr>
        <w:t xml:space="preserve">   </w:t>
      </w:r>
    </w:p>
    <w:p>
      <w:pPr>
        <w:adjustRightInd w:val="0"/>
        <w:snapToGrid w:val="0"/>
        <w:spacing w:line="288" w:lineRule="auto"/>
        <w:ind w:firstLine="360" w:firstLineChars="100"/>
        <w:jc w:val="both"/>
        <w:rPr>
          <w:rFonts w:hint="default" w:ascii="Times New Roman" w:hAnsi="Times New Roman" w:eastAsia="宋体"/>
          <w:color w:val="auto"/>
          <w:sz w:val="36"/>
          <w:szCs w:val="36"/>
          <w:u w:val="single"/>
          <w:lang w:val="en-US"/>
        </w:rPr>
      </w:pPr>
      <w:r>
        <w:rPr>
          <w:rFonts w:hint="eastAsia" w:ascii="Times New Roman" w:hAnsi="Times New Roman" w:eastAsia="宋体"/>
          <w:color w:val="auto"/>
          <w:sz w:val="36"/>
          <w:szCs w:val="36"/>
        </w:rPr>
        <w:t>建设单位：</w:t>
      </w:r>
      <w:r>
        <w:rPr>
          <w:rFonts w:hint="eastAsia" w:ascii="Times New Roman" w:hAnsi="Times New Roman" w:eastAsia="宋体"/>
          <w:color w:val="auto"/>
          <w:sz w:val="32"/>
          <w:szCs w:val="32"/>
          <w:u w:val="single"/>
          <w:lang w:val="en-US" w:eastAsia="zh-CN"/>
        </w:rPr>
        <w:t>宁夏</w:t>
      </w:r>
      <w:r>
        <w:rPr>
          <w:rFonts w:hint="eastAsia"/>
          <w:color w:val="auto"/>
          <w:sz w:val="32"/>
          <w:szCs w:val="32"/>
          <w:u w:val="single"/>
          <w:lang w:val="en-US" w:eastAsia="zh-CN"/>
        </w:rPr>
        <w:t>同心县龙兴地膜回收再利用</w:t>
      </w:r>
      <w:r>
        <w:rPr>
          <w:rFonts w:hint="eastAsia" w:ascii="Times New Roman" w:hAnsi="Times New Roman" w:eastAsia="宋体"/>
          <w:color w:val="auto"/>
          <w:sz w:val="32"/>
          <w:szCs w:val="32"/>
          <w:u w:val="single"/>
          <w:lang w:val="en-US" w:eastAsia="zh-CN"/>
        </w:rPr>
        <w:t>有限公司</w:t>
      </w:r>
    </w:p>
    <w:p>
      <w:pPr>
        <w:adjustRightInd w:val="0"/>
        <w:snapToGrid w:val="0"/>
        <w:spacing w:line="288" w:lineRule="auto"/>
        <w:ind w:firstLine="360" w:firstLineChars="100"/>
        <w:jc w:val="both"/>
        <w:rPr>
          <w:rFonts w:hint="default" w:ascii="Times New Roman" w:hAnsi="Times New Roman" w:eastAsia="宋体"/>
          <w:color w:val="auto"/>
          <w:sz w:val="32"/>
          <w:szCs w:val="32"/>
          <w:u w:val="single"/>
          <w:lang w:val="en-US" w:eastAsia="zh-CN"/>
        </w:rPr>
      </w:pPr>
      <w:r>
        <w:rPr>
          <w:rFonts w:hint="eastAsia" w:ascii="Times New Roman" w:hAnsi="Times New Roman" w:eastAsia="宋体"/>
          <w:color w:val="auto"/>
          <w:sz w:val="36"/>
          <w:szCs w:val="36"/>
        </w:rPr>
        <w:t>编制日期：</w:t>
      </w:r>
      <w:r>
        <w:rPr>
          <w:rFonts w:hint="eastAsia" w:ascii="Times New Roman" w:hAnsi="Times New Roman" w:eastAsia="宋体"/>
          <w:color w:val="auto"/>
          <w:sz w:val="32"/>
          <w:szCs w:val="32"/>
          <w:u w:val="single"/>
          <w:lang w:val="en-US" w:eastAsia="zh-CN"/>
        </w:rPr>
        <w:t xml:space="preserve">        </w:t>
      </w:r>
      <w:r>
        <w:rPr>
          <w:rFonts w:hint="eastAsia"/>
          <w:color w:val="auto"/>
          <w:sz w:val="32"/>
          <w:szCs w:val="32"/>
          <w:u w:val="single"/>
          <w:lang w:val="en-US" w:eastAsia="zh-CN"/>
        </w:rPr>
        <w:t xml:space="preserve">  二〇二二</w:t>
      </w:r>
      <w:r>
        <w:rPr>
          <w:rFonts w:hint="default" w:ascii="Times New Roman" w:hAnsi="Times New Roman" w:eastAsia="宋体"/>
          <w:color w:val="auto"/>
          <w:sz w:val="32"/>
          <w:szCs w:val="32"/>
          <w:u w:val="single"/>
          <w:lang w:val="en-US" w:eastAsia="zh-CN"/>
        </w:rPr>
        <w:t>年</w:t>
      </w:r>
      <w:r>
        <w:rPr>
          <w:rFonts w:hint="eastAsia"/>
          <w:color w:val="auto"/>
          <w:sz w:val="32"/>
          <w:szCs w:val="32"/>
          <w:u w:val="single"/>
          <w:lang w:val="en-US" w:eastAsia="zh-CN"/>
        </w:rPr>
        <w:t>一</w:t>
      </w:r>
      <w:r>
        <w:rPr>
          <w:rFonts w:hint="default" w:ascii="Times New Roman" w:hAnsi="Times New Roman" w:eastAsia="宋体"/>
          <w:color w:val="auto"/>
          <w:sz w:val="32"/>
          <w:szCs w:val="32"/>
          <w:u w:val="single"/>
          <w:lang w:val="en-US" w:eastAsia="zh-CN"/>
        </w:rPr>
        <w:t>月</w:t>
      </w:r>
      <w:r>
        <w:rPr>
          <w:rFonts w:hint="eastAsia" w:ascii="Times New Roman" w:hAnsi="Times New Roman" w:eastAsia="宋体"/>
          <w:color w:val="auto"/>
          <w:sz w:val="32"/>
          <w:szCs w:val="32"/>
          <w:u w:val="single"/>
          <w:lang w:val="en-US" w:eastAsia="zh-CN"/>
        </w:rPr>
        <w:t xml:space="preserve">     </w:t>
      </w:r>
      <w:r>
        <w:rPr>
          <w:rFonts w:hint="eastAsia"/>
          <w:color w:val="auto"/>
          <w:sz w:val="32"/>
          <w:szCs w:val="32"/>
          <w:u w:val="single"/>
          <w:lang w:val="en-US" w:eastAsia="zh-CN"/>
        </w:rPr>
        <w:t xml:space="preserve">     </w:t>
      </w:r>
    </w:p>
    <w:p>
      <w:pPr>
        <w:adjustRightInd w:val="0"/>
        <w:snapToGrid w:val="0"/>
        <w:spacing w:line="288" w:lineRule="auto"/>
        <w:ind w:firstLine="1040"/>
        <w:rPr>
          <w:rFonts w:ascii="仿宋_GB2312" w:eastAsia="仿宋_GB2312"/>
          <w:color w:val="auto"/>
          <w:sz w:val="36"/>
          <w:szCs w:val="36"/>
          <w:u w:val="single"/>
        </w:rPr>
      </w:pPr>
      <w:bookmarkStart w:id="0" w:name="_Hlk57884087"/>
    </w:p>
    <w:p>
      <w:pPr>
        <w:adjustRightInd w:val="0"/>
        <w:snapToGrid w:val="0"/>
        <w:spacing w:line="288" w:lineRule="auto"/>
        <w:ind w:firstLine="1040"/>
        <w:rPr>
          <w:rFonts w:ascii="仿宋_GB2312" w:eastAsia="仿宋_GB2312"/>
          <w:color w:val="auto"/>
          <w:sz w:val="36"/>
          <w:szCs w:val="36"/>
        </w:rPr>
      </w:pPr>
    </w:p>
    <w:p>
      <w:pPr>
        <w:adjustRightInd w:val="0"/>
        <w:snapToGrid w:val="0"/>
        <w:spacing w:line="288" w:lineRule="auto"/>
        <w:ind w:firstLine="1040"/>
        <w:rPr>
          <w:rFonts w:ascii="仿宋_GB2312" w:eastAsia="仿宋_GB2312"/>
          <w:color w:val="auto"/>
          <w:sz w:val="36"/>
          <w:szCs w:val="36"/>
        </w:rPr>
      </w:pPr>
    </w:p>
    <w:bookmarkEnd w:id="0"/>
    <w:p>
      <w:pPr>
        <w:pStyle w:val="4"/>
        <w:bidi w:val="0"/>
        <w:jc w:val="center"/>
        <w:rPr>
          <w:rFonts w:hint="eastAsia" w:ascii="楷体_GB2312" w:eastAsia="楷体_GB2312"/>
          <w:color w:val="auto"/>
          <w:sz w:val="36"/>
          <w:szCs w:val="36"/>
        </w:rPr>
      </w:pPr>
      <w:r>
        <w:rPr>
          <w:rFonts w:hint="eastAsia" w:ascii="楷体_GB2312" w:eastAsia="楷体_GB2312"/>
          <w:color w:val="auto"/>
          <w:sz w:val="36"/>
          <w:szCs w:val="36"/>
        </w:rPr>
        <w:t>中华人民共和国生态环境部制</w:t>
      </w:r>
    </w:p>
    <w:p>
      <w:pPr>
        <w:rPr>
          <w:rFonts w:hint="eastAsia"/>
          <w:color w:val="auto"/>
          <w:highlight w:val="none"/>
          <w:lang w:eastAsia="zh-CN"/>
        </w:rPr>
      </w:pPr>
    </w:p>
    <w:p>
      <w:pPr>
        <w:pStyle w:val="14"/>
        <w:rPr>
          <w:rFonts w:hint="eastAsia"/>
          <w:lang w:eastAsia="zh-CN"/>
        </w:rPr>
      </w:pPr>
    </w:p>
    <w:p>
      <w:pPr>
        <w:pStyle w:val="4"/>
        <w:bidi w:val="0"/>
        <w:rPr>
          <w:rFonts w:hint="eastAsia"/>
          <w:color w:val="auto"/>
          <w:highlight w:val="none"/>
          <w:lang w:eastAsia="zh-CN"/>
        </w:rPr>
        <w:sectPr>
          <w:headerReference r:id="rId3" w:type="default"/>
          <w:footerReference r:id="rId4" w:type="default"/>
          <w:footerReference r:id="rId5" w:type="even"/>
          <w:pgSz w:w="11906" w:h="16838"/>
          <w:pgMar w:top="1701" w:right="1417" w:bottom="1701" w:left="1417" w:header="851" w:footer="850" w:gutter="0"/>
          <w:pgBorders>
            <w:top w:val="none" w:sz="0" w:space="0"/>
            <w:left w:val="none" w:sz="0" w:space="0"/>
            <w:bottom w:val="none" w:sz="0" w:space="0"/>
            <w:right w:val="none" w:sz="0" w:space="0"/>
          </w:pgBorders>
          <w:pgNumType w:fmt="decimal" w:start="3"/>
          <w:cols w:space="0" w:num="1"/>
          <w:rtlGutter w:val="0"/>
          <w:docGrid w:linePitch="312" w:charSpace="0"/>
        </w:sectPr>
      </w:pPr>
    </w:p>
    <w:p>
      <w:pPr>
        <w:snapToGrid w:val="0"/>
        <w:spacing w:after="156" w:afterLines="50" w:line="360" w:lineRule="atLeast"/>
        <w:ind w:firstLine="603"/>
        <w:jc w:val="center"/>
        <w:rPr>
          <w:rFonts w:hint="eastAsia" w:ascii="宋体" w:hAnsi="宋体"/>
          <w:b/>
          <w:color w:val="0000FF"/>
          <w:sz w:val="24"/>
          <w:szCs w:val="24"/>
          <w:lang w:val="en-US" w:eastAsia="zh-CN"/>
        </w:rPr>
      </w:pPr>
      <w:r>
        <w:rPr>
          <w:rFonts w:hint="eastAsia" w:ascii="宋体" w:hAnsi="宋体"/>
          <w:b/>
          <w:color w:val="0000FF"/>
          <w:sz w:val="24"/>
          <w:szCs w:val="24"/>
          <w:lang w:val="en-US" w:eastAsia="zh-CN"/>
        </w:rPr>
        <w:t>同心县下马关镇滴灌管带生产项目</w:t>
      </w:r>
    </w:p>
    <w:p>
      <w:pPr>
        <w:snapToGrid w:val="0"/>
        <w:spacing w:after="156" w:afterLines="50" w:line="360" w:lineRule="atLeast"/>
        <w:ind w:firstLine="603"/>
        <w:jc w:val="center"/>
        <w:rPr>
          <w:rFonts w:hint="eastAsia" w:ascii="宋体" w:hAnsi="宋体" w:eastAsia="宋体"/>
          <w:b/>
          <w:color w:val="0000FF"/>
          <w:sz w:val="24"/>
          <w:szCs w:val="24"/>
          <w:lang w:eastAsia="zh-CN"/>
        </w:rPr>
      </w:pPr>
      <w:r>
        <w:rPr>
          <w:rFonts w:hint="eastAsia" w:ascii="宋体" w:hAnsi="宋体"/>
          <w:b/>
          <w:color w:val="0000FF"/>
          <w:sz w:val="24"/>
          <w:szCs w:val="24"/>
        </w:rPr>
        <w:t>环境影响报告表</w:t>
      </w:r>
      <w:r>
        <w:rPr>
          <w:rFonts w:hint="eastAsia" w:ascii="宋体" w:hAnsi="宋体"/>
          <w:b/>
          <w:bCs/>
          <w:color w:val="0000FF"/>
          <w:sz w:val="24"/>
          <w:szCs w:val="24"/>
        </w:rPr>
        <w:t>修改</w:t>
      </w:r>
      <w:r>
        <w:rPr>
          <w:rFonts w:hint="eastAsia" w:ascii="宋体" w:hAnsi="宋体"/>
          <w:b/>
          <w:bCs/>
          <w:color w:val="0000FF"/>
          <w:sz w:val="24"/>
          <w:szCs w:val="24"/>
          <w:lang w:val="en-US" w:eastAsia="zh-CN"/>
        </w:rPr>
        <w:t>清单</w:t>
      </w:r>
    </w:p>
    <w:p>
      <w:pPr>
        <w:adjustRightInd w:val="0"/>
        <w:snapToGrid w:val="0"/>
        <w:spacing w:line="360" w:lineRule="auto"/>
        <w:ind w:firstLine="560"/>
        <w:rPr>
          <w:snapToGrid w:val="0"/>
          <w:color w:val="0000FF"/>
          <w:sz w:val="24"/>
          <w:szCs w:val="24"/>
        </w:rPr>
      </w:pPr>
    </w:p>
    <w:p>
      <w:pPr>
        <w:adjustRightInd w:val="0"/>
        <w:snapToGrid w:val="0"/>
        <w:spacing w:line="360" w:lineRule="auto"/>
        <w:ind w:firstLine="560"/>
        <w:rPr>
          <w:snapToGrid w:val="0"/>
          <w:color w:val="0000FF"/>
          <w:sz w:val="24"/>
          <w:szCs w:val="24"/>
        </w:rPr>
      </w:pPr>
      <w:r>
        <w:rPr>
          <w:rFonts w:hint="eastAsia"/>
          <w:snapToGrid w:val="0"/>
          <w:color w:val="0000FF"/>
          <w:sz w:val="24"/>
          <w:szCs w:val="24"/>
        </w:rPr>
        <w:t>根据《</w:t>
      </w:r>
      <w:r>
        <w:rPr>
          <w:rFonts w:hint="eastAsia" w:cs="Times New Roman"/>
          <w:color w:val="0000FF"/>
          <w:sz w:val="24"/>
          <w:szCs w:val="24"/>
          <w:highlight w:val="none"/>
          <w:lang w:val="en-US" w:eastAsia="zh-CN"/>
        </w:rPr>
        <w:t>同心县下马关镇滴灌管带生产项目</w:t>
      </w:r>
      <w:r>
        <w:rPr>
          <w:rFonts w:hint="eastAsia"/>
          <w:snapToGrid w:val="0"/>
          <w:color w:val="0000FF"/>
          <w:sz w:val="24"/>
          <w:szCs w:val="24"/>
        </w:rPr>
        <w:t>环境影响报告表技术</w:t>
      </w:r>
      <w:r>
        <w:rPr>
          <w:snapToGrid w:val="0"/>
          <w:color w:val="0000FF"/>
          <w:sz w:val="24"/>
          <w:szCs w:val="24"/>
        </w:rPr>
        <w:t>审查意见</w:t>
      </w:r>
      <w:r>
        <w:rPr>
          <w:rFonts w:hint="eastAsia"/>
          <w:snapToGrid w:val="0"/>
          <w:color w:val="0000FF"/>
          <w:sz w:val="24"/>
          <w:szCs w:val="24"/>
        </w:rPr>
        <w:t>》</w:t>
      </w:r>
      <w:r>
        <w:rPr>
          <w:snapToGrid w:val="0"/>
          <w:color w:val="0000FF"/>
          <w:sz w:val="24"/>
          <w:szCs w:val="24"/>
        </w:rPr>
        <w:t>的修改要求，我单位组织本项目编写相关技术人员对报告</w:t>
      </w:r>
      <w:r>
        <w:rPr>
          <w:rFonts w:hint="eastAsia"/>
          <w:snapToGrid w:val="0"/>
          <w:color w:val="0000FF"/>
          <w:sz w:val="24"/>
          <w:szCs w:val="24"/>
        </w:rPr>
        <w:t>表</w:t>
      </w:r>
      <w:r>
        <w:rPr>
          <w:snapToGrid w:val="0"/>
          <w:color w:val="0000FF"/>
          <w:sz w:val="24"/>
          <w:szCs w:val="24"/>
        </w:rPr>
        <w:t>进行了认真的修改和完善，具体修改情况见下表：</w:t>
      </w:r>
    </w:p>
    <w:tbl>
      <w:tblPr>
        <w:tblStyle w:val="3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343"/>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b/>
                <w:color w:val="0000FF"/>
                <w:sz w:val="21"/>
                <w:szCs w:val="21"/>
              </w:rPr>
            </w:pPr>
            <w:r>
              <w:rPr>
                <w:b/>
                <w:color w:val="0000FF"/>
                <w:sz w:val="21"/>
                <w:szCs w:val="21"/>
              </w:rPr>
              <w:t>序号</w:t>
            </w:r>
          </w:p>
        </w:tc>
        <w:tc>
          <w:tcPr>
            <w:tcW w:w="434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b/>
                <w:color w:val="0000FF"/>
                <w:sz w:val="21"/>
                <w:szCs w:val="21"/>
              </w:rPr>
            </w:pPr>
            <w:r>
              <w:rPr>
                <w:b/>
                <w:color w:val="0000FF"/>
                <w:sz w:val="21"/>
                <w:szCs w:val="21"/>
              </w:rPr>
              <w:t>修改意见</w:t>
            </w:r>
          </w:p>
        </w:tc>
        <w:tc>
          <w:tcPr>
            <w:tcW w:w="4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b/>
                <w:bCs/>
                <w:color w:val="0000FF"/>
                <w:sz w:val="21"/>
                <w:szCs w:val="21"/>
              </w:rPr>
            </w:pPr>
            <w:r>
              <w:rPr>
                <w:b/>
                <w:bCs/>
                <w:color w:val="0000FF"/>
                <w:sz w:val="21"/>
                <w:szCs w:val="21"/>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color w:val="0000FF"/>
                <w:sz w:val="21"/>
                <w:szCs w:val="21"/>
              </w:rPr>
            </w:pPr>
            <w:r>
              <w:rPr>
                <w:bCs/>
                <w:color w:val="0000FF"/>
                <w:sz w:val="21"/>
                <w:szCs w:val="21"/>
              </w:rPr>
              <w:t>1</w:t>
            </w:r>
          </w:p>
        </w:tc>
        <w:tc>
          <w:tcPr>
            <w:tcW w:w="4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eastAsia="宋体"/>
                <w:color w:val="0000FF"/>
                <w:sz w:val="21"/>
                <w:szCs w:val="21"/>
                <w:lang w:val="en-US" w:eastAsia="zh-CN"/>
              </w:rPr>
            </w:pPr>
            <w:r>
              <w:rPr>
                <w:rFonts w:hint="default" w:eastAsia="宋体"/>
                <w:color w:val="0000FF"/>
                <w:sz w:val="21"/>
                <w:szCs w:val="21"/>
                <w:lang w:val="en-US" w:eastAsia="zh-CN"/>
              </w:rPr>
              <w:t>细化项目与相关产业政策及规划符合性分析，完善“三线一单”及符合性分析，明确“生态环境准入负面清单”要求；</w:t>
            </w:r>
          </w:p>
        </w:tc>
        <w:tc>
          <w:tcPr>
            <w:tcW w:w="4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color w:val="0000FF"/>
                <w:sz w:val="21"/>
                <w:szCs w:val="21"/>
                <w:lang w:val="en-US" w:eastAsia="zh-CN"/>
              </w:rPr>
            </w:pPr>
            <w:r>
              <w:rPr>
                <w:rFonts w:hint="eastAsia"/>
                <w:color w:val="0000FF"/>
                <w:sz w:val="21"/>
                <w:szCs w:val="21"/>
                <w:lang w:val="en-US" w:eastAsia="zh-CN"/>
              </w:rPr>
              <w:t>见报告P2、P6、P8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color w:val="0000FF"/>
                <w:sz w:val="21"/>
                <w:szCs w:val="21"/>
              </w:rPr>
            </w:pPr>
            <w:r>
              <w:rPr>
                <w:color w:val="0000FF"/>
                <w:sz w:val="21"/>
                <w:szCs w:val="21"/>
              </w:rPr>
              <w:t>2</w:t>
            </w:r>
          </w:p>
        </w:tc>
        <w:tc>
          <w:tcPr>
            <w:tcW w:w="4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eastAsia="宋体"/>
                <w:color w:val="0000FF"/>
                <w:sz w:val="21"/>
                <w:szCs w:val="21"/>
                <w:lang w:eastAsia="zh-CN"/>
              </w:rPr>
            </w:pPr>
            <w:r>
              <w:rPr>
                <w:rFonts w:hint="eastAsia"/>
                <w:color w:val="0000FF"/>
                <w:lang w:val="en-US" w:eastAsia="zh-CN"/>
              </w:rPr>
              <w:t>完善项目工程组成一览表，明确化粪池规模、一般固废暂存间、危废暂存间设置及防渗要求；</w:t>
            </w:r>
            <w:r>
              <w:rPr>
                <w:rFonts w:hint="eastAsia"/>
                <w:color w:val="0000FF"/>
              </w:rPr>
              <w:t>完善项目供排水情况及水平衡；核实环保投资。</w:t>
            </w:r>
          </w:p>
        </w:tc>
        <w:tc>
          <w:tcPr>
            <w:tcW w:w="4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bCs/>
                <w:color w:val="0000FF"/>
                <w:sz w:val="21"/>
                <w:szCs w:val="21"/>
                <w:lang w:val="en-US"/>
              </w:rPr>
            </w:pPr>
            <w:r>
              <w:rPr>
                <w:rFonts w:hint="eastAsia"/>
                <w:color w:val="0000FF"/>
                <w:sz w:val="21"/>
                <w:szCs w:val="21"/>
                <w:lang w:val="en-US" w:eastAsia="zh-CN"/>
              </w:rPr>
              <w:t>见报告P10-11、P14-15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color w:val="0000FF"/>
                <w:sz w:val="21"/>
                <w:szCs w:val="21"/>
              </w:rPr>
            </w:pPr>
            <w:r>
              <w:rPr>
                <w:color w:val="0000FF"/>
                <w:sz w:val="21"/>
                <w:szCs w:val="21"/>
              </w:rPr>
              <w:t>3</w:t>
            </w:r>
          </w:p>
        </w:tc>
        <w:tc>
          <w:tcPr>
            <w:tcW w:w="4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eastAsia="宋体"/>
                <w:color w:val="0000FF"/>
                <w:sz w:val="21"/>
                <w:szCs w:val="21"/>
                <w:lang w:val="en-US" w:eastAsia="zh-CN"/>
              </w:rPr>
            </w:pPr>
            <w:r>
              <w:rPr>
                <w:rFonts w:hint="default"/>
                <w:color w:val="0000FF"/>
                <w:sz w:val="21"/>
                <w:szCs w:val="21"/>
                <w:lang w:val="en-US" w:eastAsia="zh-CN"/>
              </w:rPr>
              <w:t>核实项目区域环境质量现状大气监测数据及周边敏感目标分布情况</w:t>
            </w:r>
            <w:r>
              <w:rPr>
                <w:rFonts w:hint="eastAsia"/>
                <w:color w:val="0000FF"/>
                <w:sz w:val="21"/>
                <w:szCs w:val="21"/>
                <w:lang w:val="en-US" w:eastAsia="zh-CN"/>
              </w:rPr>
              <w:t>；</w:t>
            </w:r>
            <w:r>
              <w:rPr>
                <w:rFonts w:hint="default"/>
                <w:color w:val="0000FF"/>
                <w:sz w:val="21"/>
                <w:szCs w:val="21"/>
                <w:lang w:val="en-US"/>
              </w:rPr>
              <w:t>进一步细化项目产污环节，核实大气污染物产生量核算依据，完善项目污染物产生和达标排放情况。</w:t>
            </w:r>
          </w:p>
        </w:tc>
        <w:tc>
          <w:tcPr>
            <w:tcW w:w="4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olor w:val="0000FF"/>
                <w:sz w:val="21"/>
                <w:szCs w:val="21"/>
                <w:lang w:val="en-US"/>
              </w:rPr>
            </w:pPr>
            <w:r>
              <w:rPr>
                <w:rFonts w:hint="eastAsia"/>
                <w:color w:val="0000FF"/>
                <w:sz w:val="21"/>
                <w:szCs w:val="21"/>
                <w:lang w:val="en-US" w:eastAsia="zh-CN"/>
              </w:rPr>
              <w:t>见报告P19-20、P26-28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eastAsia="宋体"/>
                <w:color w:val="0000FF"/>
                <w:sz w:val="21"/>
                <w:szCs w:val="21"/>
                <w:lang w:val="en-US" w:eastAsia="zh-CN"/>
              </w:rPr>
            </w:pPr>
            <w:r>
              <w:rPr>
                <w:rFonts w:hint="eastAsia"/>
                <w:color w:val="0000FF"/>
                <w:sz w:val="21"/>
                <w:szCs w:val="21"/>
                <w:lang w:val="en-US" w:eastAsia="zh-CN"/>
              </w:rPr>
              <w:t>4</w:t>
            </w:r>
          </w:p>
        </w:tc>
        <w:tc>
          <w:tcPr>
            <w:tcW w:w="4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color w:val="0000FF"/>
                <w:sz w:val="21"/>
                <w:szCs w:val="21"/>
                <w:lang w:val="en-US"/>
              </w:rPr>
            </w:pPr>
            <w:r>
              <w:rPr>
                <w:rFonts w:hint="eastAsia"/>
                <w:color w:val="0000FF"/>
                <w:sz w:val="21"/>
                <w:szCs w:val="21"/>
                <w:lang w:val="en-US" w:eastAsia="zh-CN"/>
              </w:rPr>
              <w:t>完善废气污染治理措施有效性分析；明确各环境要素自行监测计划，进一步完善环境保护措施监督检查清单。</w:t>
            </w:r>
          </w:p>
        </w:tc>
        <w:tc>
          <w:tcPr>
            <w:tcW w:w="4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olor w:val="0000FF"/>
                <w:sz w:val="21"/>
                <w:szCs w:val="21"/>
                <w:lang w:val="en-US" w:eastAsia="zh-CN"/>
              </w:rPr>
            </w:pPr>
            <w:r>
              <w:rPr>
                <w:rFonts w:hint="eastAsia"/>
                <w:color w:val="0000FF"/>
                <w:sz w:val="21"/>
                <w:szCs w:val="21"/>
                <w:lang w:val="en-US" w:eastAsia="zh-CN"/>
              </w:rPr>
              <w:t>见报告P32-33、P35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eastAsia="宋体"/>
                <w:color w:val="0000FF"/>
                <w:sz w:val="21"/>
                <w:szCs w:val="21"/>
                <w:lang w:eastAsia="zh-CN"/>
              </w:rPr>
            </w:pPr>
            <w:r>
              <w:rPr>
                <w:rFonts w:hint="eastAsia"/>
                <w:color w:val="0000FF"/>
                <w:sz w:val="21"/>
                <w:szCs w:val="21"/>
                <w:lang w:val="en-US" w:eastAsia="zh-CN"/>
              </w:rPr>
              <w:t>5</w:t>
            </w:r>
          </w:p>
        </w:tc>
        <w:tc>
          <w:tcPr>
            <w:tcW w:w="43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eastAsia="宋体"/>
                <w:color w:val="0000FF"/>
                <w:sz w:val="21"/>
                <w:szCs w:val="21"/>
                <w:lang w:val="en-US" w:eastAsia="zh-CN"/>
              </w:rPr>
            </w:pPr>
            <w:r>
              <w:rPr>
                <w:rFonts w:hint="eastAsia"/>
                <w:color w:val="0000FF"/>
                <w:sz w:val="21"/>
                <w:szCs w:val="21"/>
              </w:rPr>
              <w:t>专家提出的其他意见。</w:t>
            </w:r>
          </w:p>
        </w:tc>
        <w:tc>
          <w:tcPr>
            <w:tcW w:w="40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eastAsia="宋体"/>
                <w:color w:val="0000FF"/>
                <w:sz w:val="21"/>
                <w:szCs w:val="21"/>
                <w:lang w:val="en-US" w:eastAsia="zh-CN"/>
              </w:rPr>
            </w:pPr>
            <w:r>
              <w:rPr>
                <w:rFonts w:hint="eastAsia"/>
                <w:color w:val="0000FF"/>
                <w:sz w:val="21"/>
                <w:szCs w:val="21"/>
                <w:lang w:val="en-US" w:eastAsia="zh-CN"/>
              </w:rPr>
              <w:t>已修改相应内容，见</w:t>
            </w:r>
            <w:r>
              <w:rPr>
                <w:color w:val="0000FF"/>
                <w:sz w:val="21"/>
                <w:szCs w:val="21"/>
              </w:rPr>
              <w:t>报告表</w:t>
            </w:r>
            <w:r>
              <w:rPr>
                <w:rFonts w:hint="eastAsia"/>
                <w:color w:val="0000FF"/>
                <w:sz w:val="21"/>
                <w:szCs w:val="21"/>
                <w:lang w:eastAsia="zh-CN"/>
              </w:rPr>
              <w:t>正文</w:t>
            </w:r>
          </w:p>
        </w:tc>
      </w:tr>
    </w:tbl>
    <w:p>
      <w:pPr>
        <w:rPr>
          <w:rFonts w:hint="eastAsia"/>
          <w:lang w:eastAsia="zh-CN"/>
        </w:rPr>
        <w:sectPr>
          <w:pgSz w:w="11906" w:h="16838"/>
          <w:pgMar w:top="1701" w:right="1417" w:bottom="1701" w:left="1417" w:header="851" w:footer="850" w:gutter="0"/>
          <w:pgBorders>
            <w:top w:val="none" w:sz="0" w:space="0"/>
            <w:left w:val="none" w:sz="0" w:space="0"/>
            <w:bottom w:val="none" w:sz="0" w:space="0"/>
            <w:right w:val="none" w:sz="0" w:space="0"/>
          </w:pgBorders>
          <w:pgNumType w:fmt="decimal" w:start="3"/>
          <w:cols w:space="0" w:num="1"/>
          <w:rtlGutter w:val="0"/>
          <w:docGrid w:linePitch="312" w:charSpace="0"/>
        </w:sectPr>
      </w:pPr>
    </w:p>
    <w:p>
      <w:pPr>
        <w:pStyle w:val="4"/>
        <w:keepNext/>
        <w:keepLines/>
        <w:pageBreakBefore w:val="0"/>
        <w:widowControl w:val="0"/>
        <w:kinsoku/>
        <w:wordWrap/>
        <w:overflowPunct/>
        <w:topLinePunct w:val="0"/>
        <w:autoSpaceDE/>
        <w:autoSpaceDN/>
        <w:bidi w:val="0"/>
        <w:adjustRightInd/>
        <w:snapToGrid/>
        <w:spacing w:line="240" w:lineRule="auto"/>
        <w:textAlignment w:val="auto"/>
        <w:rPr>
          <w:color w:val="auto"/>
          <w:highlight w:val="none"/>
        </w:rPr>
      </w:pPr>
      <w:r>
        <w:rPr>
          <w:rFonts w:hint="eastAsia"/>
          <w:color w:val="auto"/>
          <w:highlight w:val="none"/>
          <w:lang w:eastAsia="zh-CN"/>
        </w:rPr>
        <w:t>一、</w:t>
      </w:r>
      <w:r>
        <w:rPr>
          <w:color w:val="auto"/>
          <w:highlight w:val="none"/>
        </w:rPr>
        <w:t>建设项目基本情况</w:t>
      </w:r>
    </w:p>
    <w:tbl>
      <w:tblPr>
        <w:tblStyle w:val="31"/>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2641"/>
        <w:gridCol w:w="1479"/>
        <w:gridCol w:w="3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建设项目名称</w:t>
            </w:r>
          </w:p>
        </w:tc>
        <w:tc>
          <w:tcPr>
            <w:tcW w:w="733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同心县下马关镇滴灌管带生产项目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项目代码</w:t>
            </w:r>
          </w:p>
        </w:tc>
        <w:tc>
          <w:tcPr>
            <w:tcW w:w="733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2111-640324-04-01-622183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建设单位联系人</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王晓景</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联系方式</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val="0"/>
                <w:bCs w:val="0"/>
                <w:color w:val="auto"/>
                <w:sz w:val="24"/>
                <w:szCs w:val="24"/>
                <w:highlight w:val="none"/>
                <w:lang w:val="en-US" w:eastAsia="zh-CN"/>
              </w:rPr>
            </w:pPr>
            <w:r>
              <w:rPr>
                <w:rFonts w:hint="default" w:ascii="Times New Roman" w:hAnsi="Times New Roman" w:eastAsia="宋体"/>
                <w:b w:val="0"/>
                <w:bCs w:val="0"/>
                <w:color w:val="auto"/>
                <w:sz w:val="24"/>
                <w:szCs w:val="24"/>
                <w:highlight w:val="none"/>
                <w:lang w:val="en-US" w:eastAsia="zh-CN"/>
              </w:rPr>
              <w:t>13895579855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建设地点</w:t>
            </w:r>
          </w:p>
        </w:tc>
        <w:tc>
          <w:tcPr>
            <w:tcW w:w="733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u w:val="single"/>
                <w:lang w:val="en-US" w:eastAsia="zh-CN"/>
              </w:rPr>
              <w:t xml:space="preserve"> 宁夏 </w:t>
            </w:r>
            <w:r>
              <w:rPr>
                <w:rFonts w:hint="default" w:ascii="Times New Roman" w:hAnsi="Times New Roman" w:eastAsia="宋体" w:cs="Times New Roman"/>
                <w:b w:val="0"/>
                <w:bCs w:val="0"/>
                <w:color w:val="auto"/>
                <w:sz w:val="24"/>
                <w:szCs w:val="24"/>
                <w:highlight w:val="none"/>
                <w:lang w:val="en-US" w:eastAsia="zh-CN"/>
              </w:rPr>
              <w:t>省（自治区）</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eastAsia" w:cs="Times New Roman"/>
                <w:b w:val="0"/>
                <w:bCs w:val="0"/>
                <w:color w:val="auto"/>
                <w:sz w:val="24"/>
                <w:szCs w:val="24"/>
                <w:highlight w:val="none"/>
                <w:u w:val="single"/>
                <w:lang w:val="en-US" w:eastAsia="zh-CN"/>
              </w:rPr>
              <w:t>吴忠</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lang w:val="en-US" w:eastAsia="zh-CN"/>
              </w:rPr>
              <w:t>市</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eastAsia" w:cs="Times New Roman"/>
                <w:b w:val="0"/>
                <w:bCs w:val="0"/>
                <w:color w:val="auto"/>
                <w:sz w:val="24"/>
                <w:szCs w:val="24"/>
                <w:highlight w:val="none"/>
                <w:u w:val="single"/>
                <w:lang w:val="en-US" w:eastAsia="zh-CN"/>
              </w:rPr>
              <w:t xml:space="preserve">同心县 </w:t>
            </w:r>
            <w:r>
              <w:rPr>
                <w:rFonts w:hint="default" w:ascii="Times New Roman" w:hAnsi="Times New Roman" w:eastAsia="宋体" w:cs="Times New Roman"/>
                <w:b w:val="0"/>
                <w:bCs w:val="0"/>
                <w:i/>
                <w:iCs/>
                <w:color w:val="auto"/>
                <w:sz w:val="24"/>
                <w:szCs w:val="24"/>
                <w:highlight w:val="none"/>
                <w:u w:val="none"/>
                <w:lang w:val="en-US" w:eastAsia="zh-CN"/>
              </w:rPr>
              <w:t xml:space="preserve"> </w:t>
            </w:r>
            <w:r>
              <w:rPr>
                <w:rFonts w:hint="eastAsia" w:cs="Times New Roman"/>
                <w:b w:val="0"/>
                <w:bCs w:val="0"/>
                <w:color w:val="auto"/>
                <w:sz w:val="24"/>
                <w:szCs w:val="24"/>
                <w:highlight w:val="none"/>
                <w:u w:val="single"/>
                <w:lang w:val="en-US" w:eastAsia="zh-CN"/>
              </w:rPr>
              <w:t xml:space="preserve">下马关镇 </w:t>
            </w:r>
            <w:r>
              <w:rPr>
                <w:rFonts w:hint="eastAsia" w:cs="Times New Roman"/>
                <w:b w:val="0"/>
                <w:bCs w:val="0"/>
                <w:color w:val="auto"/>
                <w:sz w:val="24"/>
                <w:szCs w:val="24"/>
                <w:highlight w:val="none"/>
                <w:u w:val="none"/>
                <w:lang w:val="en-US" w:eastAsia="zh-CN"/>
              </w:rPr>
              <w:t xml:space="preserve"> 下垣村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地理坐标</w:t>
            </w:r>
          </w:p>
        </w:tc>
        <w:tc>
          <w:tcPr>
            <w:tcW w:w="733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yellow"/>
                <w:lang w:val="en-US" w:eastAsia="zh-CN"/>
              </w:rPr>
            </w:pPr>
            <w:r>
              <w:rPr>
                <w:rFonts w:hint="eastAsia" w:ascii="Times New Roman" w:hAnsi="Times New Roman" w:eastAsia="宋体"/>
                <w:b/>
                <w:bCs/>
                <w:color w:val="auto"/>
                <w:sz w:val="24"/>
                <w:szCs w:val="24"/>
                <w:highlight w:val="none"/>
                <w:lang w:val="en-US" w:eastAsia="zh-CN"/>
              </w:rPr>
              <w:t>国民经济行业类别</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4"/>
                <w:szCs w:val="24"/>
                <w:lang w:val="en-US" w:eastAsia="zh-CN"/>
              </w:rPr>
            </w:pPr>
            <w:r>
              <w:rPr>
                <w:rFonts w:hint="eastAsia"/>
                <w:sz w:val="24"/>
                <w:szCs w:val="24"/>
                <w:lang w:val="en-US" w:eastAsia="zh-CN"/>
              </w:rPr>
              <w:t>C2922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sz w:val="24"/>
                <w:szCs w:val="24"/>
                <w:lang w:val="en-US" w:eastAsia="zh-CN"/>
              </w:rPr>
              <w:t>塑料板、管、型材制造</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行业类别</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4"/>
                <w:szCs w:val="24"/>
                <w:lang w:val="en-US" w:eastAsia="zh-CN"/>
              </w:rPr>
            </w:pPr>
            <w:r>
              <w:rPr>
                <w:rFonts w:hint="eastAsia"/>
                <w:sz w:val="24"/>
                <w:szCs w:val="24"/>
                <w:lang w:val="en-US" w:eastAsia="zh-CN"/>
              </w:rPr>
              <w:t>二十六、橡胶和塑料制品业</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center"/>
              <w:textAlignment w:val="auto"/>
              <w:rPr>
                <w:rFonts w:hint="default"/>
                <w:lang w:val="en-US" w:eastAsia="zh-CN"/>
              </w:rPr>
            </w:pPr>
            <w:r>
              <w:rPr>
                <w:rFonts w:hint="eastAsia"/>
                <w:sz w:val="24"/>
                <w:szCs w:val="24"/>
                <w:lang w:val="en-US" w:eastAsia="zh-CN"/>
              </w:rPr>
              <w:t>塑料制品业292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建设性质</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b w:val="0"/>
                <w:bCs w:val="0"/>
                <w:color w:val="auto"/>
                <w:sz w:val="24"/>
                <w:szCs w:val="24"/>
                <w:highlight w:val="none"/>
                <w:lang w:val="en-US" w:eastAsia="zh-CN"/>
              </w:rPr>
              <w:sym w:font="Wingdings 2" w:char="0052"/>
            </w:r>
            <w:r>
              <w:rPr>
                <w:rFonts w:hint="eastAsia" w:ascii="Times New Roman" w:hAnsi="Times New Roman" w:eastAsia="宋体" w:cs="Times New Roman"/>
                <w:b w:val="0"/>
                <w:bCs w:val="0"/>
                <w:color w:val="auto"/>
                <w:sz w:val="24"/>
                <w:szCs w:val="24"/>
                <w:highlight w:val="none"/>
                <w:lang w:val="en-US" w:eastAsia="zh-CN"/>
              </w:rPr>
              <w:t>新建（迁建）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sym w:font="Wingdings 2" w:char="00A3"/>
            </w:r>
            <w:r>
              <w:rPr>
                <w:rFonts w:hint="eastAsia" w:ascii="Times New Roman" w:hAnsi="Times New Roman" w:eastAsia="宋体" w:cs="Times New Roman"/>
                <w:b w:val="0"/>
                <w:bCs w:val="0"/>
                <w:color w:val="auto"/>
                <w:sz w:val="24"/>
                <w:szCs w:val="24"/>
                <w:highlight w:val="none"/>
                <w:lang w:val="en-US" w:eastAsia="zh-CN"/>
              </w:rPr>
              <w:t>改建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sym w:font="Wingdings 2" w:char="00A3"/>
            </w:r>
            <w:r>
              <w:rPr>
                <w:rFonts w:hint="eastAsia" w:ascii="Times New Roman" w:hAnsi="Times New Roman" w:eastAsia="宋体" w:cs="Times New Roman"/>
                <w:b w:val="0"/>
                <w:bCs w:val="0"/>
                <w:color w:val="auto"/>
                <w:sz w:val="24"/>
                <w:szCs w:val="24"/>
                <w:highlight w:val="none"/>
                <w:lang w:val="en-US" w:eastAsia="zh-CN"/>
              </w:rPr>
              <w:t>扩建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sym w:font="Wingdings 2" w:char="00A3"/>
            </w:r>
            <w:r>
              <w:rPr>
                <w:rFonts w:hint="eastAsia" w:ascii="Times New Roman" w:hAnsi="Times New Roman" w:eastAsia="宋体" w:cs="Times New Roman"/>
                <w:b w:val="0"/>
                <w:bCs w:val="0"/>
                <w:color w:val="auto"/>
                <w:sz w:val="24"/>
                <w:szCs w:val="24"/>
                <w:highlight w:val="none"/>
                <w:lang w:val="en-US" w:eastAsia="zh-CN"/>
              </w:rPr>
              <w:t>技术改造</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申报情形</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b w:val="0"/>
                <w:bCs w:val="0"/>
                <w:color w:val="auto"/>
                <w:sz w:val="24"/>
                <w:szCs w:val="24"/>
                <w:highlight w:val="none"/>
                <w:lang w:val="en-US" w:eastAsia="zh-CN"/>
              </w:rPr>
              <w:sym w:font="Wingdings 2" w:char="0052"/>
            </w:r>
            <w:r>
              <w:rPr>
                <w:rFonts w:hint="eastAsia" w:ascii="Times New Roman" w:hAnsi="Times New Roman" w:eastAsia="宋体" w:cs="Times New Roman"/>
                <w:b w:val="0"/>
                <w:bCs w:val="0"/>
                <w:color w:val="auto"/>
                <w:sz w:val="24"/>
                <w:szCs w:val="24"/>
                <w:highlight w:val="none"/>
                <w:lang w:val="en-US" w:eastAsia="zh-CN"/>
              </w:rPr>
              <w:t>首次申报项目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sym w:font="Wingdings 2" w:char="00A3"/>
            </w:r>
            <w:r>
              <w:rPr>
                <w:rFonts w:hint="eastAsia" w:ascii="Times New Roman" w:hAnsi="Times New Roman" w:eastAsia="宋体" w:cs="Times New Roman"/>
                <w:b w:val="0"/>
                <w:bCs w:val="0"/>
                <w:color w:val="auto"/>
                <w:sz w:val="24"/>
                <w:szCs w:val="24"/>
                <w:highlight w:val="none"/>
                <w:lang w:val="en-US" w:eastAsia="zh-CN"/>
              </w:rPr>
              <w:t>不予批准后再次申报项目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sym w:font="Wingdings 2" w:char="00A3"/>
            </w:r>
            <w:r>
              <w:rPr>
                <w:rFonts w:hint="eastAsia" w:ascii="Times New Roman" w:hAnsi="Times New Roman" w:eastAsia="宋体" w:cs="Times New Roman"/>
                <w:b w:val="0"/>
                <w:bCs w:val="0"/>
                <w:color w:val="auto"/>
                <w:sz w:val="24"/>
                <w:szCs w:val="24"/>
                <w:highlight w:val="none"/>
                <w:lang w:val="en-US" w:eastAsia="zh-CN"/>
              </w:rPr>
              <w:t>超过五年重新审核项目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sym w:font="Wingdings 2" w:char="00A3"/>
            </w:r>
            <w:r>
              <w:rPr>
                <w:rFonts w:hint="eastAsia" w:ascii="Times New Roman" w:hAnsi="Times New Roman" w:eastAsia="宋体" w:cs="Times New Roman"/>
                <w:b w:val="0"/>
                <w:bCs w:val="0"/>
                <w:color w:val="auto"/>
                <w:sz w:val="24"/>
                <w:szCs w:val="24"/>
                <w:highlight w:val="none"/>
                <w:lang w:val="en-US" w:eastAsia="zh-CN"/>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项目审批（核准/备案）部门（选填）</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同心县发展和改革局</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项目审批（核准/备案）文号（选填）</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bCs/>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总投资（万元）</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2000</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环保投资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（万元）</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bCs/>
                <w:color w:val="auto"/>
                <w:sz w:val="24"/>
                <w:szCs w:val="24"/>
                <w:highlight w:val="none"/>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环保投资占比（%）</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bCs/>
                <w:color w:val="auto"/>
                <w:sz w:val="24"/>
                <w:szCs w:val="24"/>
                <w:highlight w:val="none"/>
                <w:lang w:val="en-US" w:eastAsia="zh-CN"/>
              </w:rPr>
              <w:t>2.75</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施工工期</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1个月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是否开工建设</w:t>
            </w:r>
          </w:p>
        </w:tc>
        <w:tc>
          <w:tcPr>
            <w:tcW w:w="26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b w:val="0"/>
                <w:bCs w:val="0"/>
                <w:color w:val="auto"/>
                <w:sz w:val="24"/>
                <w:szCs w:val="24"/>
                <w:highlight w:val="none"/>
                <w:lang w:val="en-US" w:eastAsia="zh-CN"/>
              </w:rPr>
            </w:pPr>
            <w:r>
              <w:rPr>
                <w:rFonts w:hint="eastAsia" w:ascii="Times New Roman" w:hAnsi="Times New Roman" w:eastAsia="宋体"/>
                <w:b w:val="0"/>
                <w:bCs w:val="0"/>
                <w:color w:val="auto"/>
                <w:sz w:val="24"/>
                <w:szCs w:val="24"/>
                <w:highlight w:val="none"/>
                <w:lang w:val="en-US" w:eastAsia="zh-CN"/>
              </w:rPr>
              <w:sym w:font="Wingdings 2" w:char="00A3"/>
            </w:r>
            <w:r>
              <w:rPr>
                <w:rFonts w:hint="eastAsia" w:ascii="Times New Roman" w:hAnsi="Times New Roman" w:eastAsia="宋体"/>
                <w:b w:val="0"/>
                <w:bCs w:val="0"/>
                <w:color w:val="auto"/>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宋体"/>
                <w:b/>
                <w:bCs/>
                <w:color w:val="auto"/>
                <w:sz w:val="24"/>
                <w:szCs w:val="24"/>
                <w:highlight w:val="none"/>
                <w:lang w:val="en-US" w:eastAsia="zh-CN"/>
              </w:rPr>
            </w:pPr>
            <w:r>
              <w:rPr>
                <w:rFonts w:hint="eastAsia" w:ascii="Times New Roman" w:hAnsi="Times New Roman" w:eastAsia="宋体"/>
                <w:b w:val="0"/>
                <w:bCs w:val="0"/>
                <w:color w:val="auto"/>
                <w:sz w:val="24"/>
                <w:szCs w:val="24"/>
                <w:highlight w:val="none"/>
                <w:lang w:val="en-US" w:eastAsia="zh-CN"/>
              </w:rPr>
              <w:sym w:font="Wingdings 2" w:char="00A3"/>
            </w:r>
            <w:r>
              <w:rPr>
                <w:rFonts w:hint="eastAsia" w:ascii="Times New Roman" w:hAnsi="Times New Roman" w:eastAsia="宋体"/>
                <w:b w:val="0"/>
                <w:bCs w:val="0"/>
                <w:color w:val="auto"/>
                <w:sz w:val="24"/>
                <w:szCs w:val="24"/>
                <w:highlight w:val="none"/>
                <w:lang w:val="en-US" w:eastAsia="zh-CN"/>
              </w:rPr>
              <w:t>是：</w:t>
            </w:r>
            <w:r>
              <w:rPr>
                <w:rFonts w:hint="eastAsia"/>
                <w:b w:val="0"/>
                <w:bCs w:val="0"/>
                <w:color w:val="auto"/>
                <w:sz w:val="24"/>
                <w:szCs w:val="24"/>
                <w:highlight w:val="none"/>
                <w:u w:val="single"/>
                <w:lang w:val="en-US" w:eastAsia="zh-CN"/>
              </w:rPr>
              <w:t xml:space="preserve">          </w:t>
            </w:r>
          </w:p>
        </w:tc>
        <w:tc>
          <w:tcPr>
            <w:tcW w:w="147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用地（用海）面积（m</w:t>
            </w:r>
            <w:r>
              <w:rPr>
                <w:rFonts w:hint="eastAsia" w:ascii="Times New Roman" w:hAnsi="Times New Roman" w:eastAsia="宋体"/>
                <w:b/>
                <w:bCs/>
                <w:color w:val="auto"/>
                <w:sz w:val="24"/>
                <w:szCs w:val="24"/>
                <w:highlight w:val="none"/>
                <w:vertAlign w:val="superscript"/>
                <w:lang w:val="en-US" w:eastAsia="zh-CN"/>
              </w:rPr>
              <w:t>2</w:t>
            </w:r>
            <w:r>
              <w:rPr>
                <w:rFonts w:hint="eastAsia" w:ascii="Times New Roman" w:hAnsi="Times New Roman" w:eastAsia="宋体"/>
                <w:b/>
                <w:bCs/>
                <w:color w:val="auto"/>
                <w:sz w:val="24"/>
                <w:szCs w:val="24"/>
                <w:highlight w:val="none"/>
                <w:lang w:val="en-US" w:eastAsia="zh-CN"/>
              </w:rPr>
              <w:t>）</w:t>
            </w:r>
          </w:p>
        </w:tc>
        <w:tc>
          <w:tcPr>
            <w:tcW w:w="32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color w:val="auto"/>
                <w:sz w:val="24"/>
                <w:szCs w:val="24"/>
                <w:highlight w:val="none"/>
                <w:lang w:val="en-US" w:eastAsia="zh-CN"/>
              </w:rPr>
            </w:pPr>
            <w:r>
              <w:rPr>
                <w:rFonts w:hint="eastAsia"/>
                <w:b w:val="0"/>
                <w:bCs w:val="0"/>
                <w:color w:val="auto"/>
                <w:sz w:val="24"/>
                <w:szCs w:val="24"/>
                <w:highlight w:val="none"/>
                <w:lang w:val="en-US" w:eastAsia="zh-CN"/>
              </w:rPr>
              <w:t>7000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专项评价设置情况</w:t>
            </w:r>
          </w:p>
        </w:tc>
        <w:tc>
          <w:tcPr>
            <w:tcW w:w="733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cs="Times New Roman"/>
                <w:b w:val="0"/>
                <w:bCs w:val="0"/>
                <w:color w:val="auto"/>
                <w:kern w:val="16"/>
                <w:sz w:val="24"/>
                <w:szCs w:val="24"/>
                <w:highlight w:val="none"/>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规划情况</w:t>
            </w:r>
          </w:p>
        </w:tc>
        <w:tc>
          <w:tcPr>
            <w:tcW w:w="7337" w:type="dxa"/>
            <w:gridSpan w:val="3"/>
            <w:vAlign w:val="center"/>
          </w:tcPr>
          <w:p>
            <w:pPr>
              <w:pStyle w:val="50"/>
              <w:keepNext w:val="0"/>
              <w:keepLines w:val="0"/>
              <w:pageBreakBefore w:val="0"/>
              <w:widowControl w:val="0"/>
              <w:kinsoku/>
              <w:wordWrap/>
              <w:overflowPunct w:val="0"/>
              <w:topLinePunct w:val="0"/>
              <w:autoSpaceDE/>
              <w:autoSpaceDN/>
              <w:bidi w:val="0"/>
              <w:adjustRightInd w:val="0"/>
              <w:snapToGrid w:val="0"/>
              <w:ind w:left="0" w:leftChars="0" w:firstLine="0" w:firstLineChars="0"/>
              <w:jc w:val="center"/>
              <w:textAlignment w:val="auto"/>
              <w:rPr>
                <w:rFonts w:hint="default" w:ascii="Times New Roman" w:hAnsi="Times New Roman" w:eastAsia="宋体"/>
                <w:b w:val="0"/>
                <w:bCs w:val="0"/>
                <w:color w:val="auto"/>
                <w:highlight w:val="none"/>
                <w:lang w:val="en-US" w:eastAsia="zh-CN"/>
              </w:rPr>
            </w:pPr>
            <w:r>
              <w:rPr>
                <w:rFonts w:hint="eastAsia" w:ascii="Times New Roman" w:hAnsi="Times New Roman" w:eastAsia="宋体" w:cs="Times New Roman"/>
                <w:b w:val="0"/>
                <w:bCs w:val="0"/>
                <w:color w:val="auto"/>
                <w:kern w:val="16"/>
                <w:sz w:val="24"/>
                <w:szCs w:val="24"/>
                <w:highlight w:val="none"/>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规划环境影响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
                <w:bCs/>
                <w:color w:val="auto"/>
                <w:sz w:val="24"/>
                <w:szCs w:val="24"/>
                <w:highlight w:val="none"/>
                <w:lang w:val="en-US" w:eastAsia="zh-CN"/>
              </w:rPr>
            </w:pPr>
            <w:r>
              <w:rPr>
                <w:rFonts w:hint="eastAsia" w:ascii="Times New Roman" w:hAnsi="Times New Roman" w:eastAsia="宋体"/>
                <w:b/>
                <w:bCs/>
                <w:color w:val="auto"/>
                <w:sz w:val="24"/>
                <w:szCs w:val="24"/>
                <w:highlight w:val="none"/>
                <w:lang w:val="en-US" w:eastAsia="zh-CN"/>
              </w:rPr>
              <w:t>评价情况</w:t>
            </w:r>
          </w:p>
        </w:tc>
        <w:tc>
          <w:tcPr>
            <w:tcW w:w="7337" w:type="dxa"/>
            <w:gridSpan w:val="3"/>
            <w:vAlign w:val="center"/>
          </w:tcPr>
          <w:p>
            <w:pPr>
              <w:pStyle w:val="50"/>
              <w:keepNext w:val="0"/>
              <w:keepLines w:val="0"/>
              <w:pageBreakBefore w:val="0"/>
              <w:widowControl w:val="0"/>
              <w:kinsoku/>
              <w:wordWrap/>
              <w:overflowPunct w:val="0"/>
              <w:topLinePunct w:val="0"/>
              <w:autoSpaceDE/>
              <w:autoSpaceDN/>
              <w:bidi w:val="0"/>
              <w:adjustRightInd w:val="0"/>
              <w:snapToGrid w:val="0"/>
              <w:ind w:left="0" w:leftChars="0" w:firstLine="0" w:firstLineChars="0"/>
              <w:jc w:val="center"/>
              <w:textAlignment w:val="auto"/>
              <w:rPr>
                <w:rFonts w:hint="eastAsia" w:ascii="Times New Roman" w:hAnsi="Times New Roman" w:eastAsia="宋体" w:cs="Times New Roman"/>
                <w:b w:val="0"/>
                <w:bCs w:val="0"/>
                <w:color w:val="auto"/>
                <w:kern w:val="16"/>
                <w:sz w:val="24"/>
                <w:szCs w:val="24"/>
                <w:highlight w:val="none"/>
                <w:lang w:val="en-US" w:eastAsia="zh-CN" w:bidi="ar-SA"/>
              </w:rPr>
            </w:pPr>
            <w:r>
              <w:rPr>
                <w:rFonts w:hint="eastAsia" w:ascii="Times New Roman" w:hAnsi="Times New Roman" w:eastAsia="宋体" w:cs="Times New Roman"/>
                <w:b w:val="0"/>
                <w:bCs w:val="0"/>
                <w:color w:val="auto"/>
                <w:kern w:val="16"/>
                <w:sz w:val="24"/>
                <w:szCs w:val="24"/>
                <w:highlight w:val="none"/>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highlight w:val="none"/>
                <w:lang w:val="en-US" w:eastAsia="zh-CN"/>
              </w:rPr>
            </w:pPr>
            <w:r>
              <w:rPr>
                <w:rFonts w:hint="eastAsia"/>
                <w:b/>
                <w:bCs/>
                <w:color w:val="auto"/>
                <w:sz w:val="24"/>
                <w:szCs w:val="24"/>
                <w:highlight w:val="none"/>
                <w:lang w:val="en-US" w:eastAsia="zh-CN"/>
              </w:rPr>
              <w:t>规划及规划环境影响评价符合性分析</w:t>
            </w:r>
          </w:p>
        </w:tc>
        <w:tc>
          <w:tcPr>
            <w:tcW w:w="7337" w:type="dxa"/>
            <w:gridSpan w:val="3"/>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jc w:val="center"/>
              <w:textAlignment w:val="auto"/>
              <w:rPr>
                <w:rFonts w:hint="default" w:ascii="Times New Roman" w:hAnsi="Times New Roman" w:eastAsia="宋体" w:cs="Times New Roman"/>
                <w:b/>
                <w:color w:val="auto"/>
                <w:kern w:val="2"/>
                <w:sz w:val="24"/>
                <w:szCs w:val="20"/>
                <w:lang w:val="en-US" w:eastAsia="zh-CN" w:bidi="ar-SA"/>
              </w:rPr>
            </w:pPr>
            <w:r>
              <w:rPr>
                <w:rFonts w:hint="eastAsia" w:eastAsia="宋体" w:cs="Times New Roman"/>
                <w:b/>
                <w:color w:val="auto"/>
                <w:kern w:val="2"/>
                <w:sz w:val="24"/>
                <w:szCs w:val="20"/>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highlight w:val="none"/>
                <w:lang w:val="en-US" w:eastAsia="zh-CN"/>
              </w:rPr>
            </w:pPr>
            <w:r>
              <w:rPr>
                <w:rFonts w:hint="eastAsia"/>
                <w:b/>
                <w:bCs/>
                <w:color w:val="auto"/>
                <w:sz w:val="24"/>
                <w:szCs w:val="24"/>
                <w:highlight w:val="none"/>
                <w:lang w:val="en-US" w:eastAsia="zh-CN"/>
              </w:rPr>
              <w:t>规划及规划环境影响评价符合性分析</w:t>
            </w:r>
          </w:p>
        </w:tc>
        <w:tc>
          <w:tcPr>
            <w:tcW w:w="733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highlight w:val="none"/>
                <w:lang w:val="en-US" w:eastAsia="zh-CN"/>
              </w:rPr>
            </w:pPr>
            <w:r>
              <w:rPr>
                <w:rFonts w:hint="eastAsia" w:eastAsia="宋体" w:cs="Times New Roman"/>
                <w:b/>
                <w:color w:val="auto"/>
                <w:kern w:val="2"/>
                <w:sz w:val="24"/>
                <w:szCs w:val="20"/>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35"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highlight w:val="none"/>
                <w:lang w:val="en-US" w:eastAsia="zh-CN"/>
              </w:rPr>
            </w:pPr>
            <w:r>
              <w:rPr>
                <w:rFonts w:hint="eastAsia"/>
                <w:b/>
                <w:bCs/>
                <w:color w:val="auto"/>
                <w:sz w:val="24"/>
                <w:szCs w:val="24"/>
                <w:highlight w:val="none"/>
                <w:lang w:val="en-US" w:eastAsia="zh-CN"/>
              </w:rPr>
              <w:t>其他符合性分析</w:t>
            </w:r>
          </w:p>
        </w:tc>
        <w:tc>
          <w:tcPr>
            <w:tcW w:w="7337" w:type="dxa"/>
            <w:gridSpan w:val="3"/>
            <w:vMerge w:val="restart"/>
            <w:vAlign w:val="center"/>
          </w:tcPr>
          <w:p>
            <w:pPr>
              <w:pStyle w:val="96"/>
              <w:keepNext w:val="0"/>
              <w:keepLines w:val="0"/>
              <w:pageBreakBefore w:val="0"/>
              <w:widowControl w:val="0"/>
              <w:kinsoku/>
              <w:wordWrap/>
              <w:topLinePunct w:val="0"/>
              <w:autoSpaceDE/>
              <w:autoSpaceDN/>
              <w:bidi w:val="0"/>
              <w:adjustRightInd w:val="0"/>
              <w:snapToGrid w:val="0"/>
              <w:spacing w:before="0" w:beforeLines="0" w:after="0" w:afterLines="0" w:line="360" w:lineRule="auto"/>
              <w:rPr>
                <w:rFonts w:hint="default" w:ascii="Times New Roman" w:hAnsi="Times New Roman" w:eastAsia="宋体"/>
                <w:color w:val="auto"/>
                <w:sz w:val="24"/>
              </w:rPr>
            </w:pPr>
            <w:r>
              <w:rPr>
                <w:rFonts w:hint="eastAsia" w:ascii="Times New Roman" w:hAnsi="Times New Roman" w:eastAsia="宋体"/>
                <w:color w:val="auto"/>
                <w:sz w:val="24"/>
                <w:lang w:val="en-US" w:eastAsia="zh-CN"/>
              </w:rPr>
              <w:t>1、</w:t>
            </w:r>
            <w:r>
              <w:rPr>
                <w:rFonts w:hint="default" w:ascii="Times New Roman" w:hAnsi="Times New Roman" w:eastAsia="宋体"/>
                <w:color w:val="auto"/>
                <w:sz w:val="24"/>
              </w:rPr>
              <w:t>产业政策</w:t>
            </w:r>
            <w:r>
              <w:rPr>
                <w:rFonts w:hint="eastAsia" w:ascii="Times New Roman" w:hAnsi="Times New Roman" w:eastAsia="宋体"/>
                <w:color w:val="auto"/>
                <w:sz w:val="24"/>
                <w:lang w:eastAsia="zh-CN"/>
              </w:rPr>
              <w:t>符合性分析</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rPr>
                <w:rFonts w:hint="default" w:eastAsia="宋体"/>
                <w:color w:val="auto"/>
                <w:sz w:val="24"/>
                <w:lang w:val="en-US" w:eastAsia="zh-CN"/>
              </w:rPr>
            </w:pPr>
            <w:r>
              <w:rPr>
                <w:rFonts w:hint="eastAsia" w:ascii="Times New Roman" w:hAnsi="Times New Roman" w:eastAsia="宋体"/>
                <w:color w:val="auto"/>
                <w:sz w:val="24"/>
                <w:lang w:eastAsia="zh-CN"/>
              </w:rPr>
              <w:t>本项目</w:t>
            </w:r>
            <w:r>
              <w:rPr>
                <w:rFonts w:hint="eastAsia" w:eastAsia="宋体"/>
                <w:color w:val="auto"/>
                <w:sz w:val="24"/>
                <w:lang w:val="en-US" w:eastAsia="zh-CN"/>
              </w:rPr>
              <w:t>为塑料滴灌管带</w:t>
            </w:r>
            <w:r>
              <w:rPr>
                <w:rFonts w:hint="eastAsia" w:eastAsia="宋体"/>
                <w:color w:val="auto"/>
                <w:sz w:val="24"/>
                <w:lang w:eastAsia="zh-CN"/>
              </w:rPr>
              <w:t>制造</w:t>
            </w:r>
            <w:r>
              <w:rPr>
                <w:rFonts w:hint="eastAsia" w:ascii="Times New Roman" w:hAnsi="Times New Roman" w:eastAsia="宋体"/>
                <w:color w:val="auto"/>
                <w:sz w:val="24"/>
                <w:lang w:eastAsia="zh-CN"/>
              </w:rPr>
              <w:t>，</w:t>
            </w:r>
            <w:r>
              <w:rPr>
                <w:rFonts w:hint="eastAsia" w:eastAsia="宋体"/>
                <w:color w:val="0000FF"/>
                <w:sz w:val="24"/>
                <w:lang w:val="en-US" w:eastAsia="zh-CN"/>
              </w:rPr>
              <w:t>属于</w:t>
            </w:r>
            <w:r>
              <w:rPr>
                <w:rFonts w:hint="eastAsia" w:ascii="Times New Roman" w:hAnsi="Times New Roman" w:eastAsia="宋体"/>
                <w:color w:val="0000FF"/>
                <w:sz w:val="24"/>
                <w:lang w:val="en-US" w:eastAsia="zh-CN"/>
              </w:rPr>
              <w:t>农用塑料节水器材</w:t>
            </w:r>
            <w:r>
              <w:rPr>
                <w:rFonts w:hint="eastAsia" w:ascii="Times New Roman" w:hAnsi="Times New Roman" w:eastAsia="宋体"/>
                <w:color w:val="auto"/>
                <w:sz w:val="24"/>
                <w:lang w:eastAsia="zh-CN"/>
              </w:rPr>
              <w:t>，根据中华人民共和国国家发展和改革委员会令第29号《产业结构调整指导目录（2019年本）》，本项目属于</w:t>
            </w:r>
            <w:r>
              <w:rPr>
                <w:rFonts w:hint="eastAsia" w:eastAsia="宋体"/>
                <w:color w:val="auto"/>
                <w:sz w:val="24"/>
                <w:lang w:val="en-US" w:eastAsia="zh-CN"/>
              </w:rPr>
              <w:t>鼓励类</w:t>
            </w:r>
            <w:r>
              <w:rPr>
                <w:rFonts w:hint="eastAsia" w:ascii="Times New Roman" w:hAnsi="Times New Roman" w:eastAsia="宋体"/>
                <w:color w:val="auto"/>
                <w:sz w:val="24"/>
                <w:lang w:eastAsia="zh-CN"/>
              </w:rPr>
              <w:t>中</w:t>
            </w:r>
            <w:r>
              <w:rPr>
                <w:rFonts w:hint="eastAsia" w:eastAsia="宋体"/>
                <w:color w:val="auto"/>
                <w:sz w:val="24"/>
                <w:lang w:val="en-US" w:eastAsia="zh-CN"/>
              </w:rPr>
              <w:t>十九轻工</w:t>
            </w:r>
            <w:r>
              <w:rPr>
                <w:rFonts w:hint="eastAsia" w:ascii="Times New Roman" w:hAnsi="Times New Roman" w:eastAsia="宋体"/>
                <w:color w:val="auto"/>
                <w:sz w:val="24"/>
                <w:lang w:eastAsia="zh-CN"/>
              </w:rPr>
              <w:t>、</w:t>
            </w:r>
            <w:r>
              <w:rPr>
                <w:rFonts w:hint="eastAsia" w:ascii="Times New Roman" w:hAnsi="Times New Roman" w:eastAsia="宋体"/>
                <w:color w:val="auto"/>
                <w:sz w:val="24"/>
                <w:lang w:val="en-US" w:eastAsia="zh-CN"/>
              </w:rPr>
              <w:t>3生物可降解塑料及其系列产品开发、生产与应用，农用塑料节水器材和长寿命（三年及以上）功能性农用薄膜的开发、生产</w:t>
            </w:r>
            <w:r>
              <w:rPr>
                <w:rFonts w:hint="eastAsia" w:eastAsia="宋体"/>
                <w:color w:val="auto"/>
                <w:sz w:val="24"/>
                <w:lang w:eastAsia="zh-CN"/>
              </w:rPr>
              <w:t>，</w:t>
            </w:r>
            <w:r>
              <w:rPr>
                <w:rFonts w:hint="eastAsia" w:eastAsia="宋体"/>
                <w:color w:val="auto"/>
                <w:sz w:val="24"/>
                <w:lang w:val="en-US" w:eastAsia="zh-CN"/>
              </w:rPr>
              <w:t>符合产业政策。</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olor w:val="auto"/>
                <w:sz w:val="24"/>
                <w:lang w:eastAsia="zh-CN"/>
              </w:rPr>
            </w:pPr>
            <w:r>
              <w:rPr>
                <w:rFonts w:hint="eastAsia" w:ascii="Times New Roman" w:hAnsi="Times New Roman" w:eastAsia="宋体"/>
                <w:color w:val="auto"/>
                <w:sz w:val="24"/>
                <w:lang w:eastAsia="zh-CN"/>
              </w:rPr>
              <w:t>根据《关于发布宁夏回族自治区企业投资项目核准限制和淘汰产业目录的通知》（宁政发〔2014〕116号），本项目不在“宁夏回族自治区企业投资项目核准限制和淘汰产业目录”中，且企业所用设备不在《部分工业行业淘汰落后生产工艺装备</w:t>
            </w:r>
            <w:r>
              <w:rPr>
                <w:rFonts w:hint="eastAsia" w:eastAsia="宋体"/>
                <w:color w:val="auto"/>
                <w:sz w:val="24"/>
                <w:lang w:eastAsia="zh-CN"/>
              </w:rPr>
              <w:t>和</w:t>
            </w:r>
            <w:r>
              <w:rPr>
                <w:rFonts w:hint="eastAsia" w:ascii="Times New Roman" w:hAnsi="Times New Roman" w:eastAsia="宋体"/>
                <w:color w:val="auto"/>
                <w:sz w:val="24"/>
                <w:lang w:eastAsia="zh-CN"/>
              </w:rPr>
              <w:t>产品指导目录（2010本）》（工产业【2010】第122号）中淘汰落后生产工艺装备和产品范围内。</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olor w:val="auto"/>
                <w:sz w:val="24"/>
                <w:lang w:eastAsia="zh-CN"/>
              </w:rPr>
            </w:pPr>
            <w:r>
              <w:rPr>
                <w:rFonts w:hint="eastAsia" w:ascii="Times New Roman" w:hAnsi="Times New Roman" w:eastAsia="宋体"/>
                <w:color w:val="auto"/>
                <w:sz w:val="24"/>
                <w:lang w:eastAsia="zh-CN"/>
              </w:rPr>
              <w:t>因此，本项目符合国家及地方当前相</w:t>
            </w:r>
            <w:r>
              <w:rPr>
                <w:rFonts w:hint="eastAsia" w:eastAsia="宋体"/>
                <w:color w:val="auto"/>
                <w:sz w:val="24"/>
                <w:lang w:eastAsia="zh-CN"/>
              </w:rPr>
              <w:t>关</w:t>
            </w:r>
            <w:r>
              <w:rPr>
                <w:rFonts w:hint="eastAsia" w:ascii="Times New Roman" w:hAnsi="Times New Roman" w:eastAsia="宋体"/>
                <w:color w:val="auto"/>
                <w:sz w:val="24"/>
                <w:lang w:eastAsia="zh-CN"/>
              </w:rPr>
              <w:t>产业政策。</w:t>
            </w:r>
          </w:p>
          <w:p>
            <w:pPr>
              <w:pStyle w:val="2"/>
              <w:adjustRightInd w:val="0"/>
              <w:snapToGrid w:val="0"/>
              <w:rPr>
                <w:rFonts w:hint="eastAsia" w:ascii="Times New Roman" w:hAnsi="Times New Roman" w:eastAsia="宋体"/>
                <w:color w:val="auto"/>
                <w:sz w:val="24"/>
                <w:lang w:val="en-US" w:eastAsia="zh-CN"/>
              </w:rPr>
            </w:pPr>
            <w:r>
              <w:rPr>
                <w:rFonts w:hint="eastAsia" w:ascii="Times New Roman" w:hAnsi="Times New Roman" w:eastAsia="宋体"/>
                <w:b/>
                <w:bCs/>
                <w:color w:val="auto"/>
                <w:sz w:val="24"/>
                <w:lang w:val="en-US" w:eastAsia="zh-CN"/>
              </w:rPr>
              <w:t>2、</w:t>
            </w:r>
            <w:r>
              <w:rPr>
                <w:rFonts w:hint="eastAsia" w:hAnsi="宋体"/>
                <w:b/>
                <w:color w:val="080808"/>
                <w:kern w:val="0"/>
                <w:szCs w:val="24"/>
              </w:rPr>
              <w:t>项目与《</w:t>
            </w:r>
            <w:r>
              <w:rPr>
                <w:rFonts w:hint="eastAsia" w:hAnsi="宋体"/>
                <w:b/>
                <w:color w:val="080808"/>
                <w:szCs w:val="24"/>
              </w:rPr>
              <w:t>吴忠市人民政府关于实施“三线一单”生态环境分区管控的意见</w:t>
            </w:r>
            <w:r>
              <w:rPr>
                <w:rFonts w:hint="eastAsia" w:hAnsi="宋体"/>
                <w:b/>
                <w:color w:val="080808"/>
                <w:kern w:val="0"/>
                <w:szCs w:val="24"/>
              </w:rPr>
              <w:t>》</w:t>
            </w:r>
            <w:r>
              <w:rPr>
                <w:rFonts w:hint="eastAsia" w:hAnsi="宋体"/>
                <w:b/>
                <w:color w:val="080808"/>
                <w:szCs w:val="24"/>
              </w:rPr>
              <w:t>符合性分析</w:t>
            </w:r>
          </w:p>
          <w:p>
            <w:pPr>
              <w:pStyle w:val="2"/>
              <w:adjustRightInd w:val="0"/>
              <w:snapToGrid w:val="0"/>
              <w:rPr>
                <w:rFonts w:hint="eastAsia" w:hAnsi="宋体"/>
                <w:color w:val="080808"/>
                <w:szCs w:val="24"/>
              </w:rPr>
            </w:pPr>
            <w:r>
              <w:rPr>
                <w:rFonts w:hint="eastAsia" w:hAnsi="宋体"/>
                <w:color w:val="080808"/>
                <w:szCs w:val="24"/>
              </w:rPr>
              <w:t>①生态保护红线与分区管控符合性分析</w:t>
            </w:r>
          </w:p>
          <w:p>
            <w:pPr>
              <w:pStyle w:val="2"/>
              <w:adjustRightInd w:val="0"/>
              <w:snapToGrid w:val="0"/>
              <w:rPr>
                <w:rFonts w:hint="eastAsia" w:hAnsi="宋体"/>
                <w:color w:val="080808"/>
                <w:szCs w:val="24"/>
              </w:rPr>
            </w:pPr>
            <w:r>
              <w:rPr>
                <w:rFonts w:hint="eastAsia" w:hAnsi="宋体"/>
                <w:color w:val="080808"/>
                <w:szCs w:val="24"/>
              </w:rPr>
              <w:t>吴忠市生态保护红线以自治区生态系统功能极重要区和重要区，生态环境极敏感区和敏感区为重点，衔接自治区级及以上自然保护区，县级及以上饮用水水源地，自治区级及以上湿地公园，自治区级及以上风景名胜区，自治区级及以上森林公园，自治区级及以上地质公园，国家级水产种资资源保护区，国家级生态公益林，黄河干流岸线等各类自然保护地。</w:t>
            </w:r>
          </w:p>
          <w:p>
            <w:pPr>
              <w:pStyle w:val="2"/>
              <w:adjustRightInd w:val="0"/>
              <w:snapToGrid w:val="0"/>
              <w:rPr>
                <w:rFonts w:hint="eastAsia" w:hAnsi="宋体"/>
                <w:color w:val="080808"/>
                <w:szCs w:val="24"/>
              </w:rPr>
            </w:pPr>
            <w:r>
              <w:rPr>
                <w:rFonts w:hint="eastAsia" w:hAnsi="宋体"/>
                <w:color w:val="080808"/>
                <w:szCs w:val="24"/>
              </w:rPr>
              <w:t>分区管控要求：生态保护红线原则上按禁止开发区域的要求进行管理。严禁不符合主体功能定位的各类开发活动，严禁任意改变用途。确保生态保护红线内“生态功能不降低，面积不减少，性质不改变”。生态保护红线外的生态空间（一般生态空间）原则上按限制开发区域的要求进行管理。</w:t>
            </w:r>
          </w:p>
          <w:p>
            <w:pPr>
              <w:pStyle w:val="2"/>
              <w:adjustRightInd w:val="0"/>
              <w:snapToGrid w:val="0"/>
              <w:rPr>
                <w:rFonts w:hint="eastAsia" w:hAnsi="宋体"/>
                <w:color w:val="080808"/>
                <w:szCs w:val="24"/>
              </w:rPr>
            </w:pPr>
            <w:r>
              <w:rPr>
                <w:rFonts w:hint="eastAsia" w:hAnsi="宋体"/>
                <w:color w:val="080808"/>
                <w:szCs w:val="24"/>
              </w:rPr>
              <w:t>本</w:t>
            </w:r>
            <w:r>
              <w:rPr>
                <w:rFonts w:hAnsi="宋体"/>
                <w:color w:val="080808"/>
                <w:szCs w:val="24"/>
              </w:rPr>
              <w:t>项目位于</w:t>
            </w:r>
            <w:r>
              <w:rPr>
                <w:rFonts w:hint="eastAsia" w:hAnsi="宋体"/>
                <w:color w:val="080808"/>
                <w:szCs w:val="24"/>
              </w:rPr>
              <w:t>吴忠市</w:t>
            </w:r>
            <w:r>
              <w:rPr>
                <w:rFonts w:hint="eastAsia" w:hAnsi="宋体"/>
                <w:color w:val="080808"/>
                <w:szCs w:val="24"/>
                <w:lang w:val="en-US" w:eastAsia="zh-CN"/>
              </w:rPr>
              <w:t>同心县</w:t>
            </w:r>
            <w:r>
              <w:rPr>
                <w:rFonts w:hAnsi="宋体"/>
                <w:color w:val="080808"/>
                <w:szCs w:val="24"/>
              </w:rPr>
              <w:t>，评价范围内没有</w:t>
            </w:r>
            <w:r>
              <w:rPr>
                <w:rFonts w:hint="eastAsia" w:hAnsi="宋体"/>
                <w:color w:val="080808"/>
                <w:szCs w:val="24"/>
              </w:rPr>
              <w:t>饮用水源地、湿地公园、</w:t>
            </w:r>
            <w:r>
              <w:rPr>
                <w:rFonts w:hAnsi="宋体"/>
                <w:color w:val="080808"/>
                <w:szCs w:val="24"/>
              </w:rPr>
              <w:t>风景</w:t>
            </w:r>
            <w:r>
              <w:rPr>
                <w:rFonts w:hint="eastAsia" w:hAnsi="宋体"/>
                <w:color w:val="080808"/>
                <w:szCs w:val="24"/>
              </w:rPr>
              <w:t>名胜</w:t>
            </w:r>
            <w:r>
              <w:rPr>
                <w:rFonts w:hAnsi="宋体"/>
                <w:color w:val="080808"/>
                <w:szCs w:val="24"/>
              </w:rPr>
              <w:t>区、</w:t>
            </w:r>
            <w:r>
              <w:rPr>
                <w:rFonts w:hint="eastAsia" w:hAnsi="宋体"/>
                <w:color w:val="080808"/>
                <w:szCs w:val="24"/>
              </w:rPr>
              <w:t>森林公园、地质公园、国家级水产种资资源保护区，国家级生态公、益林，黄河干流岸线等各类自然保护地</w:t>
            </w:r>
            <w:r>
              <w:rPr>
                <w:rFonts w:hAnsi="宋体"/>
                <w:color w:val="080808"/>
                <w:szCs w:val="24"/>
              </w:rPr>
              <w:t>等敏感因素</w:t>
            </w:r>
            <w:r>
              <w:rPr>
                <w:rFonts w:hint="eastAsia" w:hAnsi="宋体"/>
                <w:color w:val="080808"/>
                <w:szCs w:val="24"/>
              </w:rPr>
              <w:t>。</w:t>
            </w:r>
            <w:r>
              <w:rPr>
                <w:rFonts w:hAnsi="宋体"/>
                <w:color w:val="080808"/>
                <w:szCs w:val="24"/>
              </w:rPr>
              <w:t>本项目用地不在</w:t>
            </w:r>
            <w:r>
              <w:rPr>
                <w:rFonts w:hint="eastAsia" w:hAnsi="宋体"/>
                <w:color w:val="080808"/>
                <w:szCs w:val="24"/>
              </w:rPr>
              <w:t>吴忠市划定的</w:t>
            </w:r>
            <w:r>
              <w:rPr>
                <w:rFonts w:hAnsi="宋体"/>
                <w:color w:val="080808"/>
                <w:szCs w:val="24"/>
              </w:rPr>
              <w:t>生态红线范围内，项目与</w:t>
            </w:r>
            <w:r>
              <w:rPr>
                <w:rFonts w:hint="eastAsia" w:hAnsi="宋体"/>
                <w:color w:val="080808"/>
                <w:szCs w:val="24"/>
              </w:rPr>
              <w:t>吴忠市</w:t>
            </w:r>
            <w:r>
              <w:rPr>
                <w:rFonts w:hAnsi="宋体"/>
                <w:color w:val="080808"/>
                <w:szCs w:val="24"/>
              </w:rPr>
              <w:t>生态保护红线位置关系见图</w:t>
            </w:r>
            <w:r>
              <w:rPr>
                <w:rFonts w:hint="eastAsia" w:hAnsi="宋体"/>
                <w:color w:val="080808"/>
                <w:szCs w:val="24"/>
                <w:lang w:val="en-US" w:eastAsia="zh-CN"/>
              </w:rPr>
              <w:t>1</w:t>
            </w:r>
            <w:r>
              <w:rPr>
                <w:rFonts w:hint="eastAsia" w:hAnsi="宋体"/>
                <w:color w:val="080808"/>
                <w:szCs w:val="24"/>
              </w:rPr>
              <w:t>。因此，本项目建设</w:t>
            </w:r>
            <w:r>
              <w:rPr>
                <w:rFonts w:hAnsi="宋体"/>
                <w:color w:val="080808"/>
                <w:szCs w:val="24"/>
              </w:rPr>
              <w:t>符合</w:t>
            </w:r>
            <w:r>
              <w:rPr>
                <w:rFonts w:hint="eastAsia" w:hAnsi="宋体"/>
                <w:color w:val="080808"/>
                <w:szCs w:val="24"/>
              </w:rPr>
              <w:t>“吴忠市人民政府关于实施“三线一单”生态环境分区管控的意见”</w:t>
            </w:r>
            <w:r>
              <w:rPr>
                <w:rFonts w:hAnsi="宋体"/>
                <w:color w:val="080808"/>
                <w:szCs w:val="24"/>
              </w:rPr>
              <w:t>要求</w:t>
            </w:r>
            <w:r>
              <w:rPr>
                <w:rFonts w:hint="eastAsia" w:hAnsi="宋体"/>
                <w:color w:val="080808"/>
                <w:szCs w:val="24"/>
              </w:rPr>
              <w:t>。</w:t>
            </w:r>
          </w:p>
          <w:p>
            <w:pPr>
              <w:pStyle w:val="2"/>
              <w:adjustRightInd w:val="0"/>
              <w:snapToGrid w:val="0"/>
              <w:rPr>
                <w:rFonts w:hint="eastAsia" w:hAnsi="宋体"/>
                <w:color w:val="080808"/>
                <w:szCs w:val="24"/>
              </w:rPr>
            </w:pPr>
            <w:r>
              <w:rPr>
                <w:rFonts w:hint="eastAsia" w:hAnsi="宋体"/>
                <w:color w:val="080808"/>
                <w:szCs w:val="24"/>
              </w:rPr>
              <w:t>②环境质量底线及分区管控符合性分析</w:t>
            </w:r>
          </w:p>
          <w:p>
            <w:pPr>
              <w:pStyle w:val="2"/>
              <w:adjustRightInd w:val="0"/>
              <w:snapToGrid w:val="0"/>
              <w:rPr>
                <w:rFonts w:hint="eastAsia" w:hAnsi="宋体"/>
                <w:color w:val="080808"/>
                <w:szCs w:val="24"/>
              </w:rPr>
            </w:pPr>
            <w:r>
              <w:rPr>
                <w:rFonts w:hint="eastAsia" w:hAnsi="宋体"/>
                <w:color w:val="080808"/>
                <w:szCs w:val="24"/>
              </w:rPr>
              <w:t>根据吴忠市人民政府已发布“吴忠市人民政府关于实施“三线一单”生态环境分区管控的意见”吴政规发[2021]2号，对吴忠市环境质量底线实行分区管控要求，具体分析如下：</w:t>
            </w:r>
          </w:p>
          <w:p>
            <w:pPr>
              <w:pStyle w:val="2"/>
              <w:adjustRightInd w:val="0"/>
              <w:snapToGrid w:val="0"/>
              <w:rPr>
                <w:rFonts w:hint="eastAsia" w:hAnsi="宋体"/>
                <w:color w:val="080808"/>
                <w:szCs w:val="24"/>
              </w:rPr>
            </w:pPr>
            <w:r>
              <w:rPr>
                <w:rFonts w:hAnsi="宋体"/>
                <w:color w:val="080808"/>
                <w:szCs w:val="24"/>
              </w:rPr>
              <w:t>A</w:t>
            </w:r>
            <w:r>
              <w:rPr>
                <w:rFonts w:hint="eastAsia" w:hAnsi="宋体"/>
                <w:color w:val="080808"/>
                <w:szCs w:val="24"/>
              </w:rPr>
              <w:t>：水环境质量底线</w:t>
            </w:r>
            <w:r>
              <w:rPr>
                <w:rFonts w:hint="eastAsia"/>
                <w:color w:val="080808"/>
              </w:rPr>
              <w:t>与分区管控要求</w:t>
            </w:r>
            <w:r>
              <w:rPr>
                <w:rFonts w:hint="eastAsia" w:hAnsi="宋体"/>
                <w:color w:val="080808"/>
                <w:szCs w:val="24"/>
              </w:rPr>
              <w:t>分析</w:t>
            </w:r>
          </w:p>
          <w:p>
            <w:pPr>
              <w:pStyle w:val="2"/>
              <w:adjustRightInd w:val="0"/>
              <w:snapToGrid w:val="0"/>
              <w:rPr>
                <w:rFonts w:hint="eastAsia"/>
                <w:color w:val="080808"/>
              </w:rPr>
            </w:pPr>
            <w:r>
              <w:rPr>
                <w:rFonts w:hint="eastAsia"/>
                <w:color w:val="080808"/>
              </w:rPr>
              <w:t>吴忠市水环境管控分区共分为三大类：水环境优先保护区、水环境重点管控区（包含工业污染源重点管控区、农业污染源重点管控区）和水环境一般管控区。</w:t>
            </w:r>
          </w:p>
          <w:p>
            <w:pPr>
              <w:pStyle w:val="2"/>
              <w:adjustRightInd w:val="0"/>
              <w:snapToGrid w:val="0"/>
              <w:rPr>
                <w:rFonts w:hint="eastAsia"/>
                <w:color w:val="080808"/>
              </w:rPr>
            </w:pPr>
            <w:r>
              <w:rPr>
                <w:rFonts w:hint="eastAsia"/>
                <w:color w:val="080808"/>
              </w:rPr>
              <w:t>根据吴忠市水环境分区管控区划分，本项目位于吴忠市水环境分区一般管控区，本项目与水环境分区管控区位置关系图见图</w:t>
            </w:r>
            <w:r>
              <w:rPr>
                <w:rFonts w:hint="eastAsia"/>
                <w:color w:val="080808"/>
                <w:lang w:val="en-US" w:eastAsia="zh-CN"/>
              </w:rPr>
              <w:t>2</w:t>
            </w:r>
            <w:r>
              <w:rPr>
                <w:rFonts w:hint="eastAsia"/>
                <w:color w:val="080808"/>
              </w:rPr>
              <w:t>。</w:t>
            </w:r>
          </w:p>
          <w:p>
            <w:pPr>
              <w:pStyle w:val="2"/>
              <w:adjustRightInd w:val="0"/>
              <w:snapToGrid w:val="0"/>
              <w:rPr>
                <w:rFonts w:hint="eastAsia"/>
                <w:color w:val="080808"/>
              </w:rPr>
            </w:pPr>
            <w:r>
              <w:rPr>
                <w:rFonts w:hint="eastAsia"/>
                <w:color w:val="080808"/>
              </w:rPr>
              <w:t>根据</w:t>
            </w:r>
            <w:r>
              <w:rPr>
                <w:rFonts w:hint="eastAsia" w:hAnsi="宋体"/>
                <w:color w:val="080808"/>
                <w:szCs w:val="24"/>
              </w:rPr>
              <w:t>“吴忠市人民政府关于实施“三线一单”生态环境分区管控的意见”吴政规发[2021]2号，水环境分区</w:t>
            </w:r>
            <w:r>
              <w:rPr>
                <w:rFonts w:hint="eastAsia"/>
                <w:color w:val="080808"/>
              </w:rPr>
              <w:t>一般管控区管控要求：对水环境问题相对较少，对区域影响程度较轻的一般控制单元，落实普适性治理要求，加强污染预防。</w:t>
            </w:r>
          </w:p>
          <w:p>
            <w:pPr>
              <w:pStyle w:val="2"/>
              <w:adjustRightInd w:val="0"/>
              <w:snapToGrid w:val="0"/>
              <w:rPr>
                <w:rFonts w:hint="eastAsia"/>
                <w:color w:val="080808"/>
              </w:rPr>
            </w:pPr>
            <w:r>
              <w:rPr>
                <w:rFonts w:hint="eastAsia"/>
                <w:color w:val="080808"/>
              </w:rPr>
              <w:t>本项目位于水环境一般管控区，项目营运期</w:t>
            </w:r>
            <w:r>
              <w:rPr>
                <w:rFonts w:hint="eastAsia" w:ascii="Times New Roman" w:hAnsi="Times New Roman" w:eastAsia="宋体"/>
                <w:b w:val="0"/>
                <w:color w:val="auto"/>
                <w:lang w:eastAsia="zh-CN"/>
              </w:rPr>
              <w:t>废水为</w:t>
            </w:r>
            <w:r>
              <w:rPr>
                <w:rFonts w:hint="eastAsia"/>
                <w:color w:val="auto"/>
                <w:highlight w:val="none"/>
                <w:lang w:eastAsia="zh-CN"/>
              </w:rPr>
              <w:t>生活污水和冷却循环水排污水，</w:t>
            </w:r>
            <w:r>
              <w:rPr>
                <w:rFonts w:hint="eastAsia"/>
                <w:color w:val="auto"/>
                <w:highlight w:val="none"/>
              </w:rPr>
              <w:t>生活污水经化粪池处理后，</w:t>
            </w:r>
            <w:r>
              <w:rPr>
                <w:rFonts w:hint="eastAsia"/>
                <w:color w:val="auto"/>
                <w:highlight w:val="none"/>
                <w:lang w:eastAsia="zh-CN"/>
              </w:rPr>
              <w:t>同冷却循环水排污水一起定期拉运</w:t>
            </w:r>
            <w:r>
              <w:rPr>
                <w:rFonts w:hint="eastAsia"/>
                <w:color w:val="auto"/>
                <w:highlight w:val="none"/>
              </w:rPr>
              <w:t>，最终进入</w:t>
            </w:r>
            <w:r>
              <w:rPr>
                <w:rFonts w:hint="eastAsia"/>
                <w:color w:val="auto"/>
                <w:highlight w:val="none"/>
                <w:lang w:val="en-US" w:eastAsia="zh-CN"/>
              </w:rPr>
              <w:t>下马关镇污水处理站</w:t>
            </w:r>
            <w:r>
              <w:rPr>
                <w:rFonts w:hint="eastAsia"/>
                <w:color w:val="auto"/>
                <w:highlight w:val="none"/>
              </w:rPr>
              <w:t>进行处理</w:t>
            </w:r>
            <w:r>
              <w:rPr>
                <w:rFonts w:hint="eastAsia"/>
                <w:color w:val="auto"/>
                <w:highlight w:val="none"/>
                <w:lang w:eastAsia="zh-CN"/>
              </w:rPr>
              <w:t>，</w:t>
            </w:r>
            <w:r>
              <w:rPr>
                <w:rFonts w:hint="eastAsia" w:ascii="Times New Roman" w:hAnsi="Times New Roman" w:eastAsia="宋体"/>
                <w:b w:val="0"/>
                <w:color w:val="auto"/>
              </w:rPr>
              <w:t>可以满足《污水排入城镇下水道水质标准》（GB/T31962-2015）</w:t>
            </w:r>
            <w:r>
              <w:rPr>
                <w:rFonts w:hint="eastAsia" w:eastAsia="宋体"/>
                <w:b w:val="0"/>
                <w:color w:val="auto"/>
                <w:lang w:eastAsia="zh-CN"/>
              </w:rPr>
              <w:t>表</w:t>
            </w:r>
            <w:r>
              <w:rPr>
                <w:rFonts w:hint="eastAsia" w:eastAsia="宋体"/>
                <w:b w:val="0"/>
                <w:color w:val="auto"/>
                <w:lang w:val="en-US" w:eastAsia="zh-CN"/>
              </w:rPr>
              <w:t>1中</w:t>
            </w:r>
            <w:r>
              <w:rPr>
                <w:rFonts w:hint="eastAsia" w:ascii="Times New Roman" w:hAnsi="Times New Roman" w:eastAsia="宋体"/>
                <w:b w:val="0"/>
                <w:color w:val="auto"/>
              </w:rPr>
              <w:t>A级标准</w:t>
            </w:r>
            <w:r>
              <w:rPr>
                <w:rFonts w:hint="eastAsia" w:hAnsi="宋体"/>
                <w:color w:val="080808"/>
                <w:szCs w:val="24"/>
              </w:rPr>
              <w:t>。</w:t>
            </w:r>
            <w:r>
              <w:rPr>
                <w:rFonts w:hint="eastAsia"/>
                <w:color w:val="080808"/>
                <w:szCs w:val="24"/>
              </w:rPr>
              <w:t>因此，本项目与吴忠市水环境质量底线相符合。</w:t>
            </w:r>
          </w:p>
          <w:p>
            <w:pPr>
              <w:pStyle w:val="2"/>
              <w:adjustRightInd w:val="0"/>
              <w:snapToGrid w:val="0"/>
              <w:rPr>
                <w:rFonts w:hint="eastAsia"/>
                <w:color w:val="080808"/>
              </w:rPr>
            </w:pPr>
            <w:r>
              <w:rPr>
                <w:rFonts w:hint="eastAsia"/>
                <w:color w:val="080808"/>
              </w:rPr>
              <w:t>B：大气环境质量底线与分区管控要求分析</w:t>
            </w:r>
          </w:p>
          <w:p>
            <w:pPr>
              <w:pStyle w:val="2"/>
              <w:adjustRightInd w:val="0"/>
              <w:snapToGrid w:val="0"/>
              <w:rPr>
                <w:rFonts w:hint="eastAsia"/>
                <w:color w:val="080808"/>
              </w:rPr>
            </w:pPr>
            <w:r>
              <w:rPr>
                <w:rFonts w:hint="eastAsia"/>
                <w:color w:val="080808"/>
              </w:rPr>
              <w:t>基于大气环境脆弱性、敏感性、重要性评价结果，考虑大气污染传输规律和城市用地特征，识别网格单元主导属性，将吴忠市划分为大气环境优先保护区、大气环境重点管控区和大气环境一般管控区，实施分类管理。</w:t>
            </w:r>
          </w:p>
          <w:p>
            <w:pPr>
              <w:pStyle w:val="2"/>
              <w:adjustRightInd w:val="0"/>
              <w:snapToGrid w:val="0"/>
              <w:rPr>
                <w:rFonts w:hint="eastAsia" w:hAnsi="宋体"/>
                <w:color w:val="080808"/>
                <w:szCs w:val="24"/>
              </w:rPr>
            </w:pPr>
            <w:r>
              <w:rPr>
                <w:rFonts w:hint="eastAsia"/>
                <w:color w:val="080808"/>
              </w:rPr>
              <w:t>根据吴忠市大气环境分区管控区划分，本项目位于吴忠市大气环境重点管控区中</w:t>
            </w:r>
            <w:r>
              <w:rPr>
                <w:rFonts w:ascii="宋体" w:hAnsi="宋体" w:eastAsia="宋体" w:cs="宋体"/>
                <w:sz w:val="24"/>
                <w:szCs w:val="24"/>
              </w:rPr>
              <w:t>大气环境一般管控区</w:t>
            </w:r>
            <w:r>
              <w:rPr>
                <w:rFonts w:hint="eastAsia"/>
                <w:color w:val="080808"/>
              </w:rPr>
              <w:t>，本项目与大气环境分区管控区位置关系图见图</w:t>
            </w:r>
            <w:r>
              <w:rPr>
                <w:rFonts w:hint="eastAsia"/>
                <w:color w:val="080808"/>
                <w:lang w:val="en-US" w:eastAsia="zh-CN"/>
              </w:rPr>
              <w:t>3</w:t>
            </w:r>
            <w:r>
              <w:rPr>
                <w:rFonts w:hint="eastAsia"/>
                <w:color w:val="080808"/>
              </w:rPr>
              <w:t>。</w:t>
            </w:r>
          </w:p>
          <w:p>
            <w:pPr>
              <w:pStyle w:val="2"/>
              <w:adjustRightInd w:val="0"/>
              <w:snapToGrid w:val="0"/>
              <w:rPr>
                <w:rFonts w:hint="eastAsia"/>
                <w:color w:val="080808"/>
              </w:rPr>
            </w:pPr>
            <w:r>
              <w:rPr>
                <w:rFonts w:hint="eastAsia"/>
                <w:color w:val="080808"/>
              </w:rPr>
              <w:t>根据</w:t>
            </w:r>
            <w:r>
              <w:rPr>
                <w:rFonts w:hint="eastAsia" w:hAnsi="宋体"/>
                <w:color w:val="080808"/>
                <w:szCs w:val="24"/>
              </w:rPr>
              <w:t>“吴忠市人民政府关于实施“三线一单”生态环境分区管控的意见”吴政规发[2021]2号，</w:t>
            </w:r>
            <w:r>
              <w:rPr>
                <w:rFonts w:ascii="宋体" w:hAnsi="宋体" w:eastAsia="宋体" w:cs="宋体"/>
                <w:sz w:val="24"/>
                <w:szCs w:val="24"/>
              </w:rPr>
              <w:t>大气环境一般管控区</w:t>
            </w:r>
            <w:r>
              <w:rPr>
                <w:rFonts w:hint="eastAsia"/>
                <w:color w:val="080808"/>
              </w:rPr>
              <w:t>：</w:t>
            </w:r>
            <w:r>
              <w:rPr>
                <w:rFonts w:ascii="宋体" w:hAnsi="宋体" w:eastAsia="宋体" w:cs="宋体"/>
                <w:sz w:val="24"/>
                <w:szCs w:val="24"/>
              </w:rPr>
              <w:t>贯彻实施区域性大气污染物综合排放标准，深化重点行业污染治理，强力推进国家和自治区确定的各项产业结构调整措施，加强机动车排气污染治理。对现有涉废气排放工业、企业加强监督管理和执法检查，定期开展清洁生产审核，推动现有重点企业生态化、循环化改造。新建、改建、扩建项目，满足产业准入、总量控制、排放标准等管理制度要求的前提下，实行工业项目进园、集约高效发展。</w:t>
            </w:r>
          </w:p>
          <w:p>
            <w:pPr>
              <w:autoSpaceDE w:val="0"/>
              <w:autoSpaceDN w:val="0"/>
              <w:adjustRightInd w:val="0"/>
              <w:snapToGrid w:val="0"/>
              <w:spacing w:line="360" w:lineRule="auto"/>
              <w:ind w:firstLine="480" w:firstLineChars="200"/>
              <w:rPr>
                <w:rFonts w:eastAsia="Calibri"/>
                <w:color w:val="080808"/>
                <w:kern w:val="0"/>
                <w:sz w:val="24"/>
              </w:rPr>
            </w:pPr>
            <w:r>
              <w:rPr>
                <w:rFonts w:hAnsi="宋体"/>
                <w:bCs/>
                <w:color w:val="080808"/>
                <w:sz w:val="24"/>
              </w:rPr>
              <w:t>根据《</w:t>
            </w:r>
            <w:r>
              <w:rPr>
                <w:rFonts w:hint="eastAsia"/>
                <w:bCs/>
                <w:color w:val="080808"/>
                <w:sz w:val="24"/>
              </w:rPr>
              <w:t>20</w:t>
            </w:r>
            <w:r>
              <w:rPr>
                <w:rFonts w:hint="eastAsia"/>
                <w:bCs/>
                <w:color w:val="080808"/>
                <w:sz w:val="24"/>
                <w:lang w:val="en-US" w:eastAsia="zh-CN"/>
              </w:rPr>
              <w:t>19</w:t>
            </w:r>
            <w:r>
              <w:rPr>
                <w:rFonts w:hAnsi="宋体"/>
                <w:bCs/>
                <w:color w:val="080808"/>
                <w:sz w:val="24"/>
              </w:rPr>
              <w:t>年</w:t>
            </w:r>
            <w:r>
              <w:rPr>
                <w:rFonts w:hint="eastAsia" w:hAnsi="宋体"/>
                <w:bCs/>
                <w:color w:val="080808"/>
                <w:sz w:val="24"/>
              </w:rPr>
              <w:t>宁夏</w:t>
            </w:r>
            <w:r>
              <w:rPr>
                <w:rFonts w:hAnsi="宋体"/>
                <w:bCs/>
                <w:color w:val="080808"/>
                <w:sz w:val="24"/>
              </w:rPr>
              <w:t>生态环境</w:t>
            </w:r>
            <w:r>
              <w:rPr>
                <w:rFonts w:hint="eastAsia" w:hAnsi="宋体"/>
                <w:bCs/>
                <w:color w:val="080808"/>
                <w:sz w:val="24"/>
              </w:rPr>
              <w:t>质量报告</w:t>
            </w:r>
            <w:r>
              <w:rPr>
                <w:rFonts w:hAnsi="宋体"/>
                <w:bCs/>
                <w:color w:val="080808"/>
                <w:sz w:val="24"/>
              </w:rPr>
              <w:t>》</w:t>
            </w:r>
            <w:r>
              <w:rPr>
                <w:rFonts w:hint="eastAsia" w:hAnsi="宋体"/>
                <w:bCs/>
                <w:color w:val="080808"/>
                <w:sz w:val="24"/>
              </w:rPr>
              <w:t>及《宁夏20</w:t>
            </w:r>
            <w:r>
              <w:rPr>
                <w:rFonts w:hint="eastAsia" w:hAnsi="宋体"/>
                <w:bCs/>
                <w:color w:val="080808"/>
                <w:sz w:val="24"/>
                <w:lang w:val="en-US" w:eastAsia="zh-CN"/>
              </w:rPr>
              <w:t>19</w:t>
            </w:r>
            <w:r>
              <w:rPr>
                <w:rFonts w:hint="eastAsia" w:hAnsi="宋体"/>
                <w:bCs/>
                <w:color w:val="080808"/>
                <w:sz w:val="24"/>
              </w:rPr>
              <w:t>年生态环境状况公报》</w:t>
            </w:r>
            <w:r>
              <w:rPr>
                <w:rFonts w:hAnsi="宋体"/>
                <w:bCs/>
                <w:color w:val="080808"/>
                <w:sz w:val="24"/>
              </w:rPr>
              <w:t>中</w:t>
            </w:r>
            <w:r>
              <w:rPr>
                <w:rFonts w:hint="eastAsia" w:hAnsi="宋体"/>
                <w:bCs/>
                <w:color w:val="080808"/>
                <w:sz w:val="24"/>
              </w:rPr>
              <w:t>吴忠</w:t>
            </w:r>
            <w:r>
              <w:rPr>
                <w:rFonts w:hAnsi="宋体"/>
                <w:bCs/>
                <w:color w:val="080808"/>
                <w:sz w:val="24"/>
              </w:rPr>
              <w:t>市的监测数据，</w:t>
            </w:r>
            <w:r>
              <w:rPr>
                <w:rFonts w:hint="eastAsia" w:hAnsi="宋体"/>
                <w:bCs/>
                <w:color w:val="080808"/>
                <w:sz w:val="24"/>
              </w:rPr>
              <w:t>剔除</w:t>
            </w:r>
            <w:r>
              <w:rPr>
                <w:rFonts w:hAnsi="宋体"/>
                <w:bCs/>
                <w:color w:val="080808"/>
                <w:sz w:val="24"/>
              </w:rPr>
              <w:t>沙尘天气的情况下</w:t>
            </w:r>
            <w:r>
              <w:rPr>
                <w:rFonts w:hint="eastAsia" w:hAnsi="宋体"/>
                <w:bCs/>
                <w:color w:val="080808"/>
                <w:sz w:val="24"/>
              </w:rPr>
              <w:t>，吴忠</w:t>
            </w:r>
            <w:r>
              <w:rPr>
                <w:rFonts w:hAnsi="宋体"/>
                <w:bCs/>
                <w:color w:val="080808"/>
                <w:sz w:val="24"/>
              </w:rPr>
              <w:t>市</w:t>
            </w:r>
            <w:r>
              <w:rPr>
                <w:rFonts w:hint="eastAsia" w:hAnsi="宋体"/>
                <w:bCs/>
                <w:color w:val="080808"/>
                <w:sz w:val="24"/>
              </w:rPr>
              <w:t>2020年</w:t>
            </w:r>
            <w:r>
              <w:rPr>
                <w:bCs/>
                <w:color w:val="080808"/>
                <w:sz w:val="24"/>
              </w:rPr>
              <w:t>PM</w:t>
            </w:r>
            <w:r>
              <w:rPr>
                <w:bCs/>
                <w:color w:val="080808"/>
                <w:sz w:val="24"/>
                <w:vertAlign w:val="subscript"/>
              </w:rPr>
              <w:t>10</w:t>
            </w:r>
            <w:r>
              <w:rPr>
                <w:rFonts w:hAnsi="宋体"/>
                <w:bCs/>
                <w:color w:val="080808"/>
                <w:sz w:val="24"/>
              </w:rPr>
              <w:t>年均质量浓度</w:t>
            </w:r>
            <w:r>
              <w:rPr>
                <w:rFonts w:hint="eastAsia" w:hAnsi="宋体"/>
                <w:bCs/>
                <w:color w:val="080808"/>
                <w:sz w:val="24"/>
              </w:rPr>
              <w:t>、</w:t>
            </w:r>
            <w:r>
              <w:rPr>
                <w:bCs/>
                <w:color w:val="080808"/>
                <w:sz w:val="24"/>
              </w:rPr>
              <w:t>PM</w:t>
            </w:r>
            <w:r>
              <w:rPr>
                <w:bCs/>
                <w:color w:val="080808"/>
                <w:sz w:val="24"/>
                <w:vertAlign w:val="subscript"/>
              </w:rPr>
              <w:t>2.5</w:t>
            </w:r>
            <w:r>
              <w:rPr>
                <w:rFonts w:hAnsi="宋体"/>
                <w:bCs/>
                <w:color w:val="080808"/>
                <w:sz w:val="24"/>
              </w:rPr>
              <w:t>年均质量浓度</w:t>
            </w:r>
            <w:r>
              <w:rPr>
                <w:rFonts w:hint="eastAsia" w:hAnsi="宋体"/>
                <w:bCs/>
                <w:color w:val="080808"/>
                <w:sz w:val="24"/>
              </w:rPr>
              <w:t>、</w:t>
            </w:r>
            <w:r>
              <w:rPr>
                <w:bCs/>
                <w:color w:val="080808"/>
                <w:sz w:val="24"/>
              </w:rPr>
              <w:t>SO</w:t>
            </w:r>
            <w:r>
              <w:rPr>
                <w:bCs/>
                <w:color w:val="080808"/>
                <w:sz w:val="24"/>
                <w:vertAlign w:val="subscript"/>
              </w:rPr>
              <w:t>2</w:t>
            </w:r>
            <w:r>
              <w:rPr>
                <w:rFonts w:hAnsi="宋体"/>
                <w:bCs/>
                <w:color w:val="080808"/>
                <w:sz w:val="24"/>
              </w:rPr>
              <w:t>年均质量浓度、</w:t>
            </w:r>
            <w:r>
              <w:rPr>
                <w:bCs/>
                <w:color w:val="080808"/>
                <w:sz w:val="24"/>
              </w:rPr>
              <w:t>NO</w:t>
            </w:r>
            <w:r>
              <w:rPr>
                <w:bCs/>
                <w:color w:val="080808"/>
                <w:sz w:val="24"/>
                <w:vertAlign w:val="subscript"/>
              </w:rPr>
              <w:t>2</w:t>
            </w:r>
            <w:r>
              <w:rPr>
                <w:rFonts w:hAnsi="宋体"/>
                <w:bCs/>
                <w:color w:val="080808"/>
                <w:sz w:val="24"/>
              </w:rPr>
              <w:t>年均质量浓度、</w:t>
            </w:r>
            <w:r>
              <w:rPr>
                <w:bCs/>
                <w:color w:val="080808"/>
                <w:sz w:val="24"/>
              </w:rPr>
              <w:t>CO24h</w:t>
            </w:r>
            <w:r>
              <w:rPr>
                <w:rFonts w:hAnsi="宋体"/>
                <w:bCs/>
                <w:color w:val="080808"/>
                <w:sz w:val="24"/>
              </w:rPr>
              <w:t>平均第</w:t>
            </w:r>
            <w:r>
              <w:rPr>
                <w:bCs/>
                <w:color w:val="080808"/>
                <w:sz w:val="24"/>
              </w:rPr>
              <w:t>95</w:t>
            </w:r>
            <w:r>
              <w:rPr>
                <w:rFonts w:hAnsi="宋体"/>
                <w:bCs/>
                <w:color w:val="080808"/>
                <w:sz w:val="24"/>
              </w:rPr>
              <w:t>百分位数、</w:t>
            </w:r>
            <w:r>
              <w:rPr>
                <w:bCs/>
                <w:color w:val="080808"/>
                <w:sz w:val="24"/>
              </w:rPr>
              <w:t>O</w:t>
            </w:r>
            <w:r>
              <w:rPr>
                <w:bCs/>
                <w:color w:val="080808"/>
                <w:sz w:val="24"/>
                <w:vertAlign w:val="subscript"/>
              </w:rPr>
              <w:t>3</w:t>
            </w:r>
            <w:r>
              <w:rPr>
                <w:rFonts w:hAnsi="宋体"/>
                <w:bCs/>
                <w:color w:val="080808"/>
                <w:sz w:val="24"/>
              </w:rPr>
              <w:t>指标日最大</w:t>
            </w:r>
            <w:r>
              <w:rPr>
                <w:bCs/>
                <w:color w:val="080808"/>
                <w:sz w:val="24"/>
              </w:rPr>
              <w:t>8</w:t>
            </w:r>
            <w:r>
              <w:rPr>
                <w:rFonts w:hAnsi="宋体"/>
                <w:bCs/>
                <w:color w:val="080808"/>
                <w:sz w:val="24"/>
              </w:rPr>
              <w:t>小时滑动平均值的第</w:t>
            </w:r>
            <w:r>
              <w:rPr>
                <w:bCs/>
                <w:color w:val="080808"/>
                <w:sz w:val="24"/>
              </w:rPr>
              <w:t>90</w:t>
            </w:r>
            <w:r>
              <w:rPr>
                <w:rFonts w:hAnsi="宋体"/>
                <w:bCs/>
                <w:color w:val="080808"/>
                <w:sz w:val="24"/>
              </w:rPr>
              <w:t>百分位数均满足《环境空气质量标准》（</w:t>
            </w:r>
            <w:r>
              <w:rPr>
                <w:bCs/>
                <w:color w:val="080808"/>
                <w:sz w:val="24"/>
              </w:rPr>
              <w:t>GB3095-2012</w:t>
            </w:r>
            <w:r>
              <w:rPr>
                <w:rFonts w:hAnsi="宋体"/>
                <w:bCs/>
                <w:color w:val="080808"/>
                <w:sz w:val="24"/>
              </w:rPr>
              <w:t>）及修改单中二级标准，根据《环境影响评价技术导则大气环境》（</w:t>
            </w:r>
            <w:r>
              <w:rPr>
                <w:bCs/>
                <w:color w:val="080808"/>
                <w:sz w:val="24"/>
              </w:rPr>
              <w:t>HJ2.2-2018</w:t>
            </w:r>
            <w:r>
              <w:rPr>
                <w:rFonts w:hAnsi="宋体"/>
                <w:bCs/>
                <w:color w:val="080808"/>
                <w:sz w:val="24"/>
              </w:rPr>
              <w:t>）</w:t>
            </w:r>
            <w:r>
              <w:rPr>
                <w:bCs/>
                <w:color w:val="080808"/>
                <w:sz w:val="24"/>
              </w:rPr>
              <w:t>6.4.1.1</w:t>
            </w:r>
            <w:r>
              <w:rPr>
                <w:rFonts w:hAnsi="宋体"/>
                <w:bCs/>
                <w:color w:val="080808"/>
                <w:sz w:val="24"/>
              </w:rPr>
              <w:t>的要求，六项污染物全部达标即为城市环境空气质量达标，</w:t>
            </w:r>
            <w:r>
              <w:rPr>
                <w:rFonts w:hint="eastAsia" w:hAnsi="宋体"/>
                <w:bCs/>
                <w:color w:val="080808"/>
                <w:sz w:val="24"/>
              </w:rPr>
              <w:t>因此，</w:t>
            </w:r>
            <w:r>
              <w:rPr>
                <w:rFonts w:hAnsi="宋体"/>
                <w:bCs/>
                <w:color w:val="080808"/>
                <w:sz w:val="24"/>
              </w:rPr>
              <w:t>项目所在地属于达标区</w:t>
            </w:r>
            <w:r>
              <w:rPr>
                <w:rFonts w:hint="eastAsia" w:hAnsi="宋体"/>
                <w:bCs/>
                <w:color w:val="080808"/>
                <w:sz w:val="24"/>
              </w:rPr>
              <w:t>。</w:t>
            </w:r>
          </w:p>
          <w:p>
            <w:pPr>
              <w:pStyle w:val="2"/>
              <w:adjustRightInd w:val="0"/>
              <w:snapToGrid w:val="0"/>
              <w:rPr>
                <w:rFonts w:hint="eastAsia"/>
                <w:color w:val="080808"/>
              </w:rPr>
            </w:pPr>
            <w:r>
              <w:rPr>
                <w:rFonts w:hint="eastAsia"/>
                <w:color w:val="080808"/>
              </w:rPr>
              <w:t>本项目位于吴忠市大气环境重点管控区中</w:t>
            </w:r>
            <w:r>
              <w:rPr>
                <w:rFonts w:ascii="宋体" w:hAnsi="宋体" w:eastAsia="宋体" w:cs="宋体"/>
                <w:sz w:val="24"/>
                <w:szCs w:val="24"/>
              </w:rPr>
              <w:t>大气环境一般管控区</w:t>
            </w:r>
            <w:r>
              <w:rPr>
                <w:rFonts w:hint="eastAsia"/>
                <w:color w:val="080808"/>
              </w:rPr>
              <w:t>，本项目</w:t>
            </w:r>
            <w:r>
              <w:rPr>
                <w:rFonts w:hint="default" w:ascii="Times New Roman" w:hAnsi="Times New Roman" w:eastAsia="宋体"/>
                <w:b w:val="0"/>
                <w:color w:val="auto"/>
              </w:rPr>
              <w:t>产生的废气经采取</w:t>
            </w:r>
            <w:r>
              <w:rPr>
                <w:rFonts w:hint="eastAsia"/>
                <w:b w:val="0"/>
                <w:color w:val="auto"/>
                <w:lang w:eastAsia="zh-CN"/>
              </w:rPr>
              <w:t>封闭式</w:t>
            </w:r>
            <w:r>
              <w:rPr>
                <w:rFonts w:hint="default" w:ascii="Times New Roman" w:hAnsi="Times New Roman" w:eastAsia="宋体"/>
                <w:b w:val="0"/>
                <w:color w:val="auto"/>
              </w:rPr>
              <w:t>生产车间、活性炭吸附等措施处理后，排放满足相应排放限值要求，不会对区域环境空气造成影响。即不会改变区域环境功能区质量要求，能维持环境功能区质量现状，不降低周边环境质量</w:t>
            </w:r>
            <w:r>
              <w:rPr>
                <w:rFonts w:hint="eastAsia" w:hAnsi="宋体"/>
                <w:color w:val="080808"/>
                <w:szCs w:val="24"/>
              </w:rPr>
              <w:t>。</w:t>
            </w:r>
            <w:r>
              <w:rPr>
                <w:rFonts w:hint="eastAsia"/>
                <w:color w:val="080808"/>
              </w:rPr>
              <w:t>本项目不属于高耗能、高污染、能源型行业，本项目实施后，对周边环境影响较小，因此，本项目与吴</w:t>
            </w:r>
            <w:r>
              <w:rPr>
                <w:rFonts w:hint="eastAsia"/>
                <w:color w:val="080808"/>
                <w:szCs w:val="24"/>
              </w:rPr>
              <w:t>忠市大气环境质量底线要求相符合。</w:t>
            </w:r>
          </w:p>
          <w:p>
            <w:pPr>
              <w:pStyle w:val="2"/>
              <w:adjustRightInd w:val="0"/>
              <w:snapToGrid w:val="0"/>
              <w:rPr>
                <w:rFonts w:hint="eastAsia"/>
                <w:color w:val="080808"/>
              </w:rPr>
            </w:pPr>
            <w:r>
              <w:rPr>
                <w:rFonts w:hint="eastAsia"/>
                <w:color w:val="080808"/>
              </w:rPr>
              <w:t>C：土壤分区管控要求</w:t>
            </w:r>
          </w:p>
          <w:p>
            <w:pPr>
              <w:pStyle w:val="2"/>
              <w:adjustRightInd w:val="0"/>
              <w:snapToGrid w:val="0"/>
              <w:rPr>
                <w:rFonts w:hint="eastAsia"/>
                <w:color w:val="080808"/>
              </w:rPr>
            </w:pPr>
            <w:r>
              <w:rPr>
                <w:rFonts w:hint="eastAsia"/>
                <w:color w:val="080808"/>
              </w:rPr>
              <w:t>根据自治区土壤污染状况详查结果，将吴忠土壤污染风险管控分区分为农用地优先保护区、建设用地土壤污染风险重点管控区和一般管控区。本项目位于建设用地土壤污染风险一般管控区，本项目与土壤风险分区管控区位置关系图见图</w:t>
            </w:r>
            <w:r>
              <w:rPr>
                <w:rFonts w:hint="eastAsia"/>
                <w:color w:val="080808"/>
                <w:lang w:val="en-US" w:eastAsia="zh-CN"/>
              </w:rPr>
              <w:t>4</w:t>
            </w:r>
            <w:r>
              <w:rPr>
                <w:rFonts w:hint="eastAsia"/>
                <w:color w:val="080808"/>
              </w:rPr>
              <w:t>。</w:t>
            </w:r>
          </w:p>
          <w:p>
            <w:pPr>
              <w:pStyle w:val="2"/>
              <w:adjustRightInd w:val="0"/>
              <w:snapToGrid w:val="0"/>
              <w:rPr>
                <w:rFonts w:hint="eastAsia"/>
                <w:color w:val="080808"/>
              </w:rPr>
            </w:pPr>
            <w:r>
              <w:rPr>
                <w:rFonts w:hint="eastAsia"/>
                <w:color w:val="080808"/>
              </w:rPr>
              <w:t>建设用地土壤污染风险一般管控区为除农用地优先保护区及农用地、建设用地污染风险重点管控区之外的其他区域。建设用地土壤污染风险一般管控区管控要求为：在编制国土空间规划等相关规划时，应充分考虑污染地块的环境风险，合理确定土地用途。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w:t>
            </w:r>
          </w:p>
          <w:p>
            <w:pPr>
              <w:pStyle w:val="2"/>
              <w:adjustRightInd w:val="0"/>
              <w:snapToGrid w:val="0"/>
              <w:rPr>
                <w:rFonts w:hint="eastAsia"/>
                <w:color w:val="080808"/>
              </w:rPr>
            </w:pPr>
            <w:r>
              <w:rPr>
                <w:rFonts w:hint="eastAsia"/>
                <w:color w:val="080808"/>
              </w:rPr>
              <w:t>本项目位于土壤风险分区管控区中建设用地土壤污染风险一般管控区，本项目</w:t>
            </w:r>
            <w:r>
              <w:rPr>
                <w:rFonts w:hint="eastAsia"/>
                <w:color w:val="080808"/>
                <w:lang w:val="en-US" w:eastAsia="zh-CN"/>
              </w:rPr>
              <w:t>新增用地为</w:t>
            </w:r>
            <w:r>
              <w:rPr>
                <w:rFonts w:hint="eastAsia"/>
                <w:color w:val="auto"/>
              </w:rPr>
              <w:t>工业用地，项目用地性质与当地的土地利用规划性质一致，不新增区域建设用地数量，不会对区域土地</w:t>
            </w:r>
            <w:r>
              <w:rPr>
                <w:rFonts w:hint="eastAsia"/>
                <w:color w:val="auto"/>
                <w:lang w:eastAsia="zh-CN"/>
              </w:rPr>
              <w:t>产生影响</w:t>
            </w:r>
            <w:r>
              <w:rPr>
                <w:rFonts w:hint="eastAsia"/>
                <w:color w:val="080808"/>
              </w:rPr>
              <w:t>本项目用地符合土壤分区管控要求。</w:t>
            </w:r>
          </w:p>
          <w:p>
            <w:pPr>
              <w:pStyle w:val="2"/>
              <w:adjustRightInd w:val="0"/>
              <w:snapToGrid w:val="0"/>
              <w:rPr>
                <w:rFonts w:hint="eastAsia" w:hAnsi="宋体"/>
                <w:color w:val="080808"/>
                <w:szCs w:val="24"/>
              </w:rPr>
            </w:pPr>
            <w:r>
              <w:rPr>
                <w:rFonts w:hint="eastAsia" w:hAnsi="宋体"/>
                <w:color w:val="080808"/>
                <w:szCs w:val="24"/>
              </w:rPr>
              <w:t>综上所述：本</w:t>
            </w:r>
            <w:r>
              <w:rPr>
                <w:rFonts w:hAnsi="宋体"/>
                <w:color w:val="080808"/>
                <w:szCs w:val="24"/>
              </w:rPr>
              <w:t>项目建设对周围环境影响较小，未触及环境质量底线要求</w:t>
            </w:r>
            <w:r>
              <w:rPr>
                <w:rFonts w:hint="eastAsia" w:hAnsi="宋体"/>
                <w:color w:val="080808"/>
                <w:szCs w:val="24"/>
              </w:rPr>
              <w:t>。</w:t>
            </w:r>
          </w:p>
          <w:p>
            <w:pPr>
              <w:pStyle w:val="2"/>
              <w:adjustRightInd w:val="0"/>
              <w:snapToGrid w:val="0"/>
              <w:rPr>
                <w:rFonts w:hint="eastAsia" w:ascii="宋体" w:hAnsi="宋体" w:cs="宋体"/>
                <w:color w:val="080808"/>
                <w:kern w:val="0"/>
                <w:szCs w:val="24"/>
              </w:rPr>
            </w:pPr>
            <w:r>
              <w:rPr>
                <w:rFonts w:hint="eastAsia" w:ascii="宋体" w:hAnsi="宋体" w:cs="宋体"/>
                <w:color w:val="080808"/>
                <w:kern w:val="0"/>
                <w:szCs w:val="24"/>
              </w:rPr>
              <w:t>③资源利用上线</w:t>
            </w:r>
            <w:r>
              <w:rPr>
                <w:rFonts w:hint="eastAsia"/>
                <w:color w:val="080808"/>
              </w:rPr>
              <w:t>与分区管控要求</w:t>
            </w:r>
            <w:r>
              <w:rPr>
                <w:rFonts w:hint="eastAsia" w:ascii="宋体" w:hAnsi="宋体" w:cs="宋体"/>
                <w:color w:val="080808"/>
                <w:kern w:val="0"/>
                <w:szCs w:val="24"/>
              </w:rPr>
              <w:t>符合性分析</w:t>
            </w:r>
          </w:p>
          <w:p>
            <w:pPr>
              <w:pStyle w:val="2"/>
              <w:adjustRightInd w:val="0"/>
              <w:snapToGrid w:val="0"/>
              <w:rPr>
                <w:rFonts w:hint="eastAsia" w:ascii="宋体" w:hAnsi="宋体" w:cs="宋体"/>
                <w:color w:val="080808"/>
                <w:kern w:val="0"/>
                <w:szCs w:val="24"/>
              </w:rPr>
            </w:pPr>
            <w:r>
              <w:rPr>
                <w:rFonts w:hint="eastAsia" w:ascii="宋体" w:hAnsi="宋体" w:cs="宋体"/>
                <w:color w:val="080808"/>
                <w:kern w:val="0"/>
                <w:szCs w:val="24"/>
              </w:rPr>
              <w:t>为有效改善区域大气环境质量，提出吴忠市能源利用上线管控指标共三项：能源利用总量、燃煤消费总量、单位地区生产总值能耗。</w:t>
            </w:r>
          </w:p>
          <w:p>
            <w:pPr>
              <w:pStyle w:val="2"/>
              <w:adjustRightInd w:val="0"/>
              <w:snapToGrid w:val="0"/>
              <w:rPr>
                <w:rFonts w:hint="eastAsia" w:ascii="宋体" w:hAnsi="宋体" w:cs="宋体"/>
                <w:color w:val="080808"/>
                <w:kern w:val="0"/>
                <w:szCs w:val="24"/>
              </w:rPr>
            </w:pPr>
            <w:r>
              <w:rPr>
                <w:rFonts w:hint="eastAsia" w:ascii="宋体" w:hAnsi="宋体" w:cs="宋体"/>
                <w:color w:val="080808"/>
                <w:kern w:val="0"/>
                <w:szCs w:val="24"/>
              </w:rPr>
              <w:t>本项目主要能源消耗为电及水，</w:t>
            </w:r>
            <w:r>
              <w:rPr>
                <w:rFonts w:hint="eastAsia" w:hAnsi="宋体"/>
                <w:color w:val="080808"/>
              </w:rPr>
              <w:t>项目用水、用电</w:t>
            </w:r>
            <w:r>
              <w:rPr>
                <w:rFonts w:hint="eastAsia" w:ascii="宋体" w:hAnsi="宋体" w:cs="宋体"/>
                <w:color w:val="080808"/>
                <w:kern w:val="0"/>
                <w:szCs w:val="24"/>
              </w:rPr>
              <w:t>消耗量相对整个区域来说较小，因此，项目符合资源利用上线的要求。</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④环境管控单元与准入清单</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480" w:firstLineChars="200"/>
              <w:jc w:val="left"/>
              <w:textAlignment w:val="auto"/>
              <w:rPr>
                <w:rFonts w:hint="eastAsia"/>
                <w:b w:val="0"/>
                <w:bCs w:val="0"/>
                <w:sz w:val="24"/>
                <w:szCs w:val="24"/>
                <w:lang w:val="en-US" w:eastAsia="zh-CN"/>
              </w:rPr>
            </w:pPr>
            <w:r>
              <w:rPr>
                <w:rFonts w:hint="eastAsia"/>
                <w:b w:val="0"/>
                <w:bCs w:val="0"/>
                <w:sz w:val="24"/>
                <w:szCs w:val="24"/>
                <w:lang w:val="en-US" w:eastAsia="zh-CN"/>
              </w:rPr>
              <w:t>本项目属于同心县韦州镇，下马关镇、田老庄乡一般管控单元（</w:t>
            </w:r>
            <w:r>
              <w:rPr>
                <w:rFonts w:hint="default"/>
                <w:b w:val="0"/>
                <w:bCs w:val="0"/>
                <w:sz w:val="24"/>
                <w:szCs w:val="24"/>
                <w:lang w:val="en-US" w:eastAsia="zh-CN"/>
              </w:rPr>
              <w:t>ZH64032430002</w:t>
            </w:r>
            <w:r>
              <w:rPr>
                <w:rFonts w:hint="eastAsia"/>
                <w:b w:val="0"/>
                <w:bCs w:val="0"/>
                <w:sz w:val="24"/>
                <w:szCs w:val="24"/>
                <w:lang w:val="en-US" w:eastAsia="zh-CN"/>
              </w:rPr>
              <w:t>），符合性分析见表1-1。项目与吴忠市环境管控单元位置关系图见图5</w:t>
            </w:r>
            <w:r>
              <w:rPr>
                <w:rFonts w:ascii="宋体" w:hAnsi="宋体" w:eastAsia="宋体" w:cs="宋体"/>
                <w:sz w:val="24"/>
                <w:szCs w:val="24"/>
              </w:rPr>
              <w:t>。</w:t>
            </w:r>
          </w:p>
          <w:p>
            <w:pPr>
              <w:pStyle w:val="30"/>
              <w:spacing w:line="240" w:lineRule="auto"/>
              <w:ind w:left="0" w:leftChars="0" w:firstLine="480" w:firstLineChars="200"/>
              <w:rPr>
                <w:rFonts w:hint="eastAsia" w:ascii="黑体" w:hAnsi="黑体" w:eastAsia="黑体" w:cs="黑体"/>
                <w:b w:val="0"/>
                <w:bCs w:val="0"/>
                <w:lang w:val="en-US" w:eastAsia="zh-CN"/>
              </w:rPr>
            </w:pPr>
            <w:r>
              <w:rPr>
                <w:rFonts w:hint="eastAsia" w:ascii="黑体" w:hAnsi="黑体" w:eastAsia="黑体" w:cs="黑体"/>
                <w:b w:val="0"/>
                <w:bCs w:val="0"/>
                <w:sz w:val="24"/>
                <w:szCs w:val="24"/>
                <w:lang w:val="en-US" w:eastAsia="zh-CN"/>
              </w:rPr>
              <w:t>表1-1      与生态环境分区管控符合性分析表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292"/>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jc w:val="left"/>
                    <w:textAlignment w:val="auto"/>
                    <w:rPr>
                      <w:rFonts w:hint="default" w:ascii="宋体" w:hAnsi="宋体" w:eastAsia="宋体" w:cs="宋体"/>
                      <w:b/>
                      <w:bCs/>
                      <w:color w:val="0000FF"/>
                      <w:sz w:val="21"/>
                      <w:szCs w:val="21"/>
                      <w:vertAlign w:val="baseline"/>
                      <w:lang w:val="en-US" w:eastAsia="zh-CN"/>
                    </w:rPr>
                  </w:pPr>
                  <w:r>
                    <w:rPr>
                      <w:rFonts w:hint="eastAsia" w:ascii="宋体" w:hAnsi="宋体" w:eastAsia="宋体" w:cs="宋体"/>
                      <w:b/>
                      <w:bCs/>
                      <w:color w:val="000000"/>
                      <w:kern w:val="0"/>
                      <w:sz w:val="21"/>
                      <w:szCs w:val="21"/>
                      <w:lang w:val="en-US" w:eastAsia="zh-CN" w:bidi="ar"/>
                    </w:rPr>
                    <w:t>管控项目</w:t>
                  </w:r>
                </w:p>
              </w:tc>
              <w:tc>
                <w:tcPr>
                  <w:tcW w:w="289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jc w:val="center"/>
                    <w:textAlignment w:val="auto"/>
                    <w:rPr>
                      <w:rFonts w:hint="eastAsia" w:ascii="宋体" w:hAnsi="宋体" w:eastAsia="宋体" w:cs="宋体"/>
                      <w:b/>
                      <w:bCs/>
                      <w:color w:val="0000FF"/>
                      <w:sz w:val="21"/>
                      <w:szCs w:val="21"/>
                      <w:vertAlign w:val="baseline"/>
                      <w:lang w:val="en-US" w:eastAsia="zh-CN"/>
                    </w:rPr>
                  </w:pPr>
                  <w:r>
                    <w:rPr>
                      <w:rFonts w:hint="eastAsia" w:ascii="宋体" w:hAnsi="宋体" w:eastAsia="宋体" w:cs="宋体"/>
                      <w:b/>
                      <w:bCs/>
                      <w:color w:val="000000"/>
                      <w:kern w:val="0"/>
                      <w:sz w:val="21"/>
                      <w:szCs w:val="21"/>
                      <w:lang w:val="en-US" w:eastAsia="zh-CN" w:bidi="ar"/>
                    </w:rPr>
                    <w:t>管控要求</w:t>
                  </w:r>
                </w:p>
              </w:tc>
              <w:tc>
                <w:tcPr>
                  <w:tcW w:w="26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bCs/>
                      <w:color w:val="auto"/>
                      <w:sz w:val="21"/>
                      <w:szCs w:val="21"/>
                      <w:vertAlign w:val="baseline"/>
                      <w:lang w:val="en-US" w:eastAsia="zh-CN"/>
                    </w:rPr>
                  </w:pPr>
                  <w:r>
                    <w:rPr>
                      <w:rFonts w:ascii="宋体" w:hAnsi="宋体" w:eastAsia="宋体" w:cs="宋体"/>
                      <w:b/>
                      <w:bCs/>
                      <w:color w:val="auto"/>
                      <w:sz w:val="21"/>
                      <w:szCs w:val="21"/>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jc w:val="left"/>
                    <w:textAlignment w:val="auto"/>
                    <w:rPr>
                      <w:rFonts w:hint="default"/>
                      <w:sz w:val="21"/>
                      <w:szCs w:val="21"/>
                      <w:lang w:val="en-US"/>
                    </w:rPr>
                  </w:pPr>
                </w:p>
                <w:p>
                  <w:pPr>
                    <w:keepNext w:val="0"/>
                    <w:keepLines w:val="0"/>
                    <w:pageBreakBefore w:val="0"/>
                    <w:widowControl/>
                    <w:suppressLineNumbers w:val="0"/>
                    <w:kinsoku/>
                    <w:wordWrap/>
                    <w:overflowPunct/>
                    <w:topLinePunct w:val="0"/>
                    <w:bidi w:val="0"/>
                    <w:adjustRightInd w:val="0"/>
                    <w:snapToGrid w:val="0"/>
                    <w:jc w:val="left"/>
                    <w:textAlignment w:val="auto"/>
                    <w:rPr>
                      <w:sz w:val="21"/>
                      <w:szCs w:val="21"/>
                    </w:rPr>
                  </w:pPr>
                  <w:r>
                    <w:rPr>
                      <w:rFonts w:hint="eastAsia" w:ascii="宋体" w:hAnsi="宋体" w:eastAsia="宋体" w:cs="宋体"/>
                      <w:b/>
                      <w:bCs/>
                      <w:color w:val="000000"/>
                      <w:kern w:val="0"/>
                      <w:sz w:val="21"/>
                      <w:szCs w:val="21"/>
                      <w:lang w:val="en-US" w:eastAsia="zh-CN" w:bidi="ar"/>
                    </w:rPr>
                    <w:t>空间布局约束</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default" w:ascii="宋体" w:hAnsi="宋体" w:eastAsia="宋体" w:cs="宋体"/>
                      <w:b/>
                      <w:bCs/>
                      <w:color w:val="0000FF"/>
                      <w:sz w:val="21"/>
                      <w:szCs w:val="21"/>
                      <w:vertAlign w:val="baseline"/>
                      <w:lang w:val="en-US" w:eastAsia="zh-CN"/>
                    </w:rPr>
                  </w:pPr>
                </w:p>
              </w:tc>
              <w:tc>
                <w:tcPr>
                  <w:tcW w:w="289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spacing w:line="360" w:lineRule="auto"/>
                    <w:jc w:val="left"/>
                    <w:textAlignment w:val="auto"/>
                    <w:rPr>
                      <w:rFonts w:hint="eastAsia" w:ascii="宋体" w:hAnsi="宋体" w:eastAsia="宋体" w:cs="宋体"/>
                      <w:b/>
                      <w:bCs/>
                      <w:color w:val="0000FF"/>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不得开展《宁夏回族自治区国家重点生态功能区产业准入清单》中同心县的产业准入清单外的产业项目活动。</w:t>
                  </w:r>
                </w:p>
              </w:tc>
              <w:tc>
                <w:tcPr>
                  <w:tcW w:w="26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
                      <w:bCs/>
                      <w:color w:val="auto"/>
                      <w:sz w:val="21"/>
                      <w:szCs w:val="21"/>
                      <w:vertAlign w:val="baseline"/>
                      <w:lang w:val="en-US" w:eastAsia="zh-CN"/>
                    </w:rPr>
                  </w:pPr>
                  <w:r>
                    <w:rPr>
                      <w:rFonts w:ascii="宋体" w:hAnsi="宋体" w:eastAsia="宋体" w:cs="宋体"/>
                      <w:color w:val="auto"/>
                      <w:sz w:val="21"/>
                      <w:szCs w:val="21"/>
                    </w:rPr>
                    <w:t>本项目</w:t>
                  </w:r>
                  <w:r>
                    <w:rPr>
                      <w:rFonts w:hint="eastAsia" w:ascii="宋体" w:hAnsi="宋体" w:eastAsia="宋体" w:cs="宋体"/>
                      <w:color w:val="auto"/>
                      <w:sz w:val="21"/>
                      <w:szCs w:val="21"/>
                      <w:lang w:val="en-US" w:eastAsia="zh-CN"/>
                    </w:rPr>
                    <w:t>不属于</w:t>
                  </w:r>
                  <w:r>
                    <w:rPr>
                      <w:rFonts w:hint="eastAsia" w:ascii="宋体" w:hAnsi="宋体" w:eastAsia="宋体" w:cs="宋体"/>
                      <w:b w:val="0"/>
                      <w:bCs w:val="0"/>
                      <w:color w:val="auto"/>
                      <w:sz w:val="21"/>
                      <w:szCs w:val="21"/>
                      <w:vertAlign w:val="baseline"/>
                      <w:lang w:val="en-US" w:eastAsia="zh-CN"/>
                    </w:rPr>
                    <w:t>《宁夏回族自治区国家重点生态功能区产业准入清单》中同心县的产业准入清单外的产业</w:t>
                  </w:r>
                  <w:r>
                    <w:rPr>
                      <w:rFonts w:hint="eastAsia" w:ascii="宋体" w:hAnsi="宋体" w:cs="宋体"/>
                      <w:b w:val="0"/>
                      <w:bCs w:val="0"/>
                      <w:color w:val="auto"/>
                      <w:sz w:val="21"/>
                      <w:szCs w:val="21"/>
                      <w:vertAlign w:val="baseline"/>
                      <w:lang w:val="en-US" w:eastAsia="zh-CN"/>
                    </w:rPr>
                    <w:t>，符合空间布局约束</w:t>
                  </w:r>
                  <w:r>
                    <w:rPr>
                      <w:rFonts w:hint="eastAsia" w:ascii="宋体" w:hAnsi="宋体" w:eastAsia="宋体" w:cs="宋体"/>
                      <w:b w:val="0"/>
                      <w:bCs w:val="0"/>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jc w:val="left"/>
                    <w:textAlignment w:val="auto"/>
                    <w:rPr>
                      <w:sz w:val="21"/>
                      <w:szCs w:val="21"/>
                    </w:rPr>
                  </w:pPr>
                  <w:r>
                    <w:rPr>
                      <w:rFonts w:hint="eastAsia" w:ascii="宋体" w:hAnsi="宋体" w:eastAsia="宋体" w:cs="宋体"/>
                      <w:b/>
                      <w:bCs/>
                      <w:color w:val="000000"/>
                      <w:kern w:val="0"/>
                      <w:sz w:val="21"/>
                      <w:szCs w:val="21"/>
                      <w:lang w:val="en-US" w:eastAsia="zh-CN" w:bidi="ar"/>
                    </w:rPr>
                    <w:t>污染物排放管控</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default" w:ascii="宋体" w:hAnsi="宋体" w:eastAsia="宋体" w:cs="宋体"/>
                      <w:b/>
                      <w:bCs/>
                      <w:color w:val="0000FF"/>
                      <w:sz w:val="21"/>
                      <w:szCs w:val="21"/>
                      <w:vertAlign w:val="baseline"/>
                      <w:lang w:val="en-US" w:eastAsia="zh-CN"/>
                    </w:rPr>
                  </w:pPr>
                </w:p>
              </w:tc>
              <w:tc>
                <w:tcPr>
                  <w:tcW w:w="289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b/>
                      <w:bCs/>
                      <w:color w:val="0000FF"/>
                      <w:sz w:val="21"/>
                      <w:szCs w:val="21"/>
                      <w:vertAlign w:val="baseline"/>
                      <w:lang w:val="en-US" w:eastAsia="zh-CN"/>
                    </w:rPr>
                  </w:pPr>
                  <w:r>
                    <w:rPr>
                      <w:rFonts w:hint="eastAsia" w:ascii="宋体" w:hAnsi="宋体" w:eastAsia="宋体" w:cs="宋体"/>
                      <w:b w:val="0"/>
                      <w:bCs w:val="0"/>
                      <w:color w:val="auto"/>
                      <w:sz w:val="21"/>
                      <w:szCs w:val="21"/>
                      <w:lang w:val="en-US" w:eastAsia="zh-CN"/>
                    </w:rPr>
                    <w:t>/</w:t>
                  </w:r>
                </w:p>
              </w:tc>
              <w:tc>
                <w:tcPr>
                  <w:tcW w:w="26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b/>
                      <w:bCs/>
                      <w:color w:val="0000FF"/>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jc w:val="left"/>
                    <w:textAlignment w:val="auto"/>
                    <w:rPr>
                      <w:sz w:val="21"/>
                      <w:szCs w:val="21"/>
                    </w:rPr>
                  </w:pPr>
                  <w:r>
                    <w:rPr>
                      <w:rFonts w:hint="eastAsia" w:ascii="宋体" w:hAnsi="宋体" w:eastAsia="宋体" w:cs="宋体"/>
                      <w:b/>
                      <w:bCs/>
                      <w:color w:val="000000"/>
                      <w:kern w:val="0"/>
                      <w:sz w:val="21"/>
                      <w:szCs w:val="21"/>
                      <w:lang w:val="en-US" w:eastAsia="zh-CN" w:bidi="ar"/>
                    </w:rPr>
                    <w:t>环境风险防控</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default" w:ascii="宋体" w:hAnsi="宋体" w:eastAsia="宋体" w:cs="宋体"/>
                      <w:b/>
                      <w:bCs/>
                      <w:color w:val="0000FF"/>
                      <w:sz w:val="21"/>
                      <w:szCs w:val="21"/>
                      <w:vertAlign w:val="baseline"/>
                      <w:lang w:val="en-US" w:eastAsia="zh-CN"/>
                    </w:rPr>
                  </w:pPr>
                </w:p>
              </w:tc>
              <w:tc>
                <w:tcPr>
                  <w:tcW w:w="289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b/>
                      <w:bCs/>
                      <w:color w:val="0000FF"/>
                      <w:sz w:val="21"/>
                      <w:szCs w:val="21"/>
                      <w:vertAlign w:val="baseline"/>
                      <w:lang w:val="en-US" w:eastAsia="zh-CN"/>
                    </w:rPr>
                  </w:pPr>
                  <w:r>
                    <w:rPr>
                      <w:rFonts w:hint="eastAsia" w:ascii="宋体" w:hAnsi="宋体" w:eastAsia="宋体" w:cs="宋体"/>
                      <w:b w:val="0"/>
                      <w:bCs w:val="0"/>
                      <w:color w:val="auto"/>
                      <w:sz w:val="21"/>
                      <w:szCs w:val="21"/>
                      <w:lang w:val="en-US" w:eastAsia="zh-CN"/>
                    </w:rPr>
                    <w:t>/</w:t>
                  </w:r>
                </w:p>
              </w:tc>
              <w:tc>
                <w:tcPr>
                  <w:tcW w:w="26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tcBorders>
                    <w:tl2br w:val="nil"/>
                    <w:tr2bl w:val="nil"/>
                  </w:tcBorders>
                  <w:noWrap w:val="0"/>
                  <w:vAlign w:val="center"/>
                </w:tcPr>
                <w:p>
                  <w:pPr>
                    <w:keepNext w:val="0"/>
                    <w:keepLines w:val="0"/>
                    <w:pageBreakBefore w:val="0"/>
                    <w:widowControl/>
                    <w:suppressLineNumbers w:val="0"/>
                    <w:kinsoku/>
                    <w:wordWrap/>
                    <w:overflowPunct/>
                    <w:topLinePunct w:val="0"/>
                    <w:bidi w:val="0"/>
                    <w:adjustRightInd w:val="0"/>
                    <w:snapToGrid w:val="0"/>
                    <w:jc w:val="left"/>
                    <w:textAlignment w:val="auto"/>
                    <w:rPr>
                      <w:sz w:val="21"/>
                      <w:szCs w:val="21"/>
                    </w:rPr>
                  </w:pPr>
                  <w:r>
                    <w:rPr>
                      <w:rFonts w:hint="eastAsia" w:ascii="宋体" w:hAnsi="宋体" w:eastAsia="宋体" w:cs="宋体"/>
                      <w:b/>
                      <w:bCs/>
                      <w:color w:val="000000"/>
                      <w:kern w:val="0"/>
                      <w:sz w:val="21"/>
                      <w:szCs w:val="21"/>
                      <w:lang w:val="en-US" w:eastAsia="zh-CN" w:bidi="ar"/>
                    </w:rPr>
                    <w:t>资源开发效率要求</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default" w:ascii="宋体" w:hAnsi="宋体" w:eastAsia="宋体" w:cs="宋体"/>
                      <w:b/>
                      <w:bCs/>
                      <w:color w:val="0000FF"/>
                      <w:sz w:val="21"/>
                      <w:szCs w:val="21"/>
                      <w:vertAlign w:val="baseline"/>
                      <w:lang w:val="en-US" w:eastAsia="zh-CN"/>
                    </w:rPr>
                  </w:pPr>
                </w:p>
              </w:tc>
              <w:tc>
                <w:tcPr>
                  <w:tcW w:w="289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lang w:val="en-US" w:eastAsia="zh-CN"/>
                    </w:rPr>
                    <w:t>/</w:t>
                  </w:r>
                </w:p>
              </w:tc>
              <w:tc>
                <w:tcPr>
                  <w:tcW w:w="26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r>
          </w:tbl>
          <w:p>
            <w:pPr>
              <w:pStyle w:val="106"/>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
                <w:bCs/>
                <w:color w:val="auto"/>
                <w:sz w:val="24"/>
              </w:rPr>
            </w:pPr>
            <w:r>
              <w:rPr>
                <w:rFonts w:hint="eastAsia" w:ascii="Times New Roman" w:hAnsi="Times New Roman" w:cs="Times New Roman"/>
                <w:b/>
                <w:bCs/>
                <w:color w:val="auto"/>
                <w:sz w:val="24"/>
                <w:lang w:val="en-US" w:eastAsia="zh-CN"/>
              </w:rPr>
              <w:t>3、</w:t>
            </w:r>
            <w:r>
              <w:rPr>
                <w:rFonts w:hint="default" w:ascii="Times New Roman" w:hAnsi="Times New Roman" w:cs="Times New Roman"/>
                <w:b/>
                <w:bCs/>
                <w:color w:val="auto"/>
                <w:sz w:val="24"/>
              </w:rPr>
              <w:t>环保政策符合性分析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napToGrid w:val="0"/>
                <w:color w:val="0000FF"/>
                <w:kern w:val="0"/>
                <w:sz w:val="24"/>
                <w:lang w:val="en-US" w:eastAsia="zh-CN"/>
              </w:rPr>
            </w:pPr>
            <w:r>
              <w:rPr>
                <w:rFonts w:hint="default" w:ascii="Times New Roman" w:hAnsi="Times New Roman" w:cs="Times New Roman"/>
                <w:snapToGrid w:val="0"/>
                <w:color w:val="0000FF"/>
                <w:kern w:val="0"/>
                <w:sz w:val="24"/>
                <w:szCs w:val="24"/>
              </w:rPr>
              <w:fldChar w:fldCharType="begin"/>
            </w:r>
            <w:r>
              <w:rPr>
                <w:rFonts w:hint="default" w:ascii="Times New Roman" w:hAnsi="Times New Roman" w:cs="Times New Roman"/>
                <w:snapToGrid w:val="0"/>
                <w:color w:val="0000FF"/>
                <w:kern w:val="0"/>
                <w:sz w:val="24"/>
                <w:szCs w:val="24"/>
              </w:rPr>
              <w:instrText xml:space="preserve"> = 1 \* GB2 \* MERGEFORMAT </w:instrText>
            </w:r>
            <w:r>
              <w:rPr>
                <w:rFonts w:hint="default" w:ascii="Times New Roman" w:hAnsi="Times New Roman" w:cs="Times New Roman"/>
                <w:snapToGrid w:val="0"/>
                <w:color w:val="0000FF"/>
                <w:kern w:val="0"/>
                <w:sz w:val="24"/>
                <w:szCs w:val="24"/>
              </w:rPr>
              <w:fldChar w:fldCharType="separate"/>
            </w:r>
            <w:r>
              <w:rPr>
                <w:rFonts w:hint="default" w:ascii="Times New Roman" w:hAnsi="Times New Roman" w:cs="Times New Roman"/>
                <w:color w:val="0000FF"/>
                <w:sz w:val="24"/>
                <w:szCs w:val="24"/>
              </w:rPr>
              <w:t>⑴</w:t>
            </w:r>
            <w:r>
              <w:rPr>
                <w:rFonts w:hint="default" w:ascii="Times New Roman" w:hAnsi="Times New Roman" w:cs="Times New Roman"/>
                <w:snapToGrid w:val="0"/>
                <w:color w:val="0000FF"/>
                <w:kern w:val="0"/>
                <w:sz w:val="24"/>
                <w:szCs w:val="24"/>
              </w:rPr>
              <w:fldChar w:fldCharType="end"/>
            </w:r>
            <w:r>
              <w:rPr>
                <w:rFonts w:hint="default" w:ascii="Times New Roman" w:hAnsi="Times New Roman" w:cs="Times New Roman"/>
                <w:snapToGrid w:val="0"/>
                <w:color w:val="0000FF"/>
                <w:kern w:val="0"/>
                <w:sz w:val="24"/>
              </w:rPr>
              <w:t>与《挥发性有机物（VOCs）污染防治技术政策》（公告2013年第31号）</w:t>
            </w:r>
            <w:r>
              <w:rPr>
                <w:rFonts w:hint="eastAsia" w:cs="Times New Roman"/>
                <w:snapToGrid w:val="0"/>
                <w:color w:val="0000FF"/>
                <w:kern w:val="0"/>
                <w:sz w:val="24"/>
                <w:lang w:val="en-US" w:eastAsia="zh-CN"/>
              </w:rPr>
              <w:t>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0000FF"/>
                <w:sz w:val="24"/>
                <w:szCs w:val="24"/>
              </w:rPr>
            </w:pPr>
            <w:r>
              <w:rPr>
                <w:rFonts w:hint="default" w:ascii="Times New Roman" w:hAnsi="Times New Roman" w:eastAsia="黑体" w:cs="Times New Roman"/>
                <w:color w:val="0000FF"/>
                <w:sz w:val="24"/>
                <w:szCs w:val="24"/>
              </w:rPr>
              <w:t>表</w:t>
            </w:r>
            <w:r>
              <w:rPr>
                <w:rFonts w:hint="eastAsia" w:eastAsia="黑体" w:cs="Times New Roman"/>
                <w:color w:val="0000FF"/>
                <w:sz w:val="24"/>
                <w:szCs w:val="24"/>
                <w:lang w:val="en-US" w:eastAsia="zh-CN"/>
              </w:rPr>
              <w:t>1-2</w:t>
            </w:r>
            <w:r>
              <w:rPr>
                <w:rFonts w:hint="default" w:ascii="Times New Roman" w:hAnsi="Times New Roman" w:eastAsia="黑体" w:cs="Times New Roman"/>
                <w:color w:val="0000FF"/>
                <w:sz w:val="24"/>
                <w:szCs w:val="24"/>
              </w:rPr>
              <w:t xml:space="preserve">  项目与《挥发性有机物（VOCs）污染防治技术政策》</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left"/>
              <w:textAlignment w:val="auto"/>
              <w:rPr>
                <w:rFonts w:hint="default" w:ascii="Times New Roman" w:hAnsi="Times New Roman" w:eastAsia="黑体" w:cs="Times New Roman"/>
                <w:color w:val="0000FF"/>
                <w:sz w:val="24"/>
                <w:szCs w:val="24"/>
              </w:rPr>
            </w:pPr>
            <w:r>
              <w:rPr>
                <w:rFonts w:hint="default" w:ascii="Times New Roman" w:hAnsi="Times New Roman" w:eastAsia="黑体" w:cs="Times New Roman"/>
                <w:color w:val="0000FF"/>
                <w:sz w:val="24"/>
                <w:szCs w:val="24"/>
              </w:rPr>
              <w:t>符合性分析</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169"/>
              <w:gridCol w:w="2087"/>
              <w:gridCol w:w="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3" w:type="dxa"/>
                  <w:noWrap w:val="0"/>
                  <w:vAlign w:val="center"/>
                </w:tcPr>
                <w:p>
                  <w:pPr>
                    <w:pStyle w:val="106"/>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项目</w:t>
                  </w:r>
                </w:p>
              </w:tc>
              <w:tc>
                <w:tcPr>
                  <w:tcW w:w="3169" w:type="dxa"/>
                  <w:noWrap w:val="0"/>
                  <w:vAlign w:val="center"/>
                </w:tcPr>
                <w:p>
                  <w:pPr>
                    <w:pStyle w:val="106"/>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相应要求</w:t>
                  </w:r>
                </w:p>
              </w:tc>
              <w:tc>
                <w:tcPr>
                  <w:tcW w:w="2087" w:type="dxa"/>
                  <w:noWrap w:val="0"/>
                  <w:vAlign w:val="center"/>
                </w:tcPr>
                <w:p>
                  <w:pPr>
                    <w:pStyle w:val="106"/>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本项目</w:t>
                  </w:r>
                </w:p>
              </w:tc>
              <w:tc>
                <w:tcPr>
                  <w:tcW w:w="902" w:type="dxa"/>
                  <w:noWrap w:val="0"/>
                  <w:vAlign w:val="center"/>
                </w:tcPr>
                <w:p>
                  <w:pPr>
                    <w:pStyle w:val="106"/>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widowControl/>
                    <w:adjustRightInd w:val="0"/>
                    <w:snapToGrid w:val="0"/>
                    <w:jc w:val="center"/>
                    <w:rPr>
                      <w:rFonts w:hint="default" w:ascii="Times New Roman" w:hAnsi="Times New Roman" w:eastAsia="宋体" w:cs="Times New Roman"/>
                      <w:color w:val="0000FF"/>
                      <w:szCs w:val="21"/>
                      <w:lang w:val="en-US" w:eastAsia="zh-CN"/>
                    </w:rPr>
                  </w:pPr>
                  <w:r>
                    <w:rPr>
                      <w:rFonts w:hint="eastAsia" w:cs="Times New Roman"/>
                      <w:color w:val="0000FF"/>
                      <w:kern w:val="0"/>
                      <w:szCs w:val="21"/>
                      <w:lang w:val="en-US" w:eastAsia="zh-CN" w:bidi="ar"/>
                    </w:rPr>
                    <w:t>源头和过程控制</w:t>
                  </w:r>
                </w:p>
              </w:tc>
              <w:tc>
                <w:tcPr>
                  <w:tcW w:w="3169" w:type="dxa"/>
                  <w:noWrap w:val="0"/>
                  <w:vAlign w:val="center"/>
                </w:tcPr>
                <w:p>
                  <w:pPr>
                    <w:widowControl/>
                    <w:adjustRightInd w:val="0"/>
                    <w:snapToGrid w:val="0"/>
                    <w:jc w:val="center"/>
                    <w:rPr>
                      <w:rFonts w:hint="default" w:ascii="Times New Roman" w:hAnsi="Times New Roman" w:eastAsia="宋体" w:cs="Times New Roman"/>
                      <w:color w:val="0000FF"/>
                      <w:szCs w:val="21"/>
                      <w:lang w:val="en-US" w:eastAsia="zh-CN"/>
                    </w:rPr>
                  </w:pPr>
                  <w:r>
                    <w:rPr>
                      <w:rFonts w:hint="eastAsia" w:cs="Times New Roman"/>
                      <w:color w:val="0000FF"/>
                      <w:kern w:val="0"/>
                      <w:szCs w:val="21"/>
                      <w:lang w:val="en-US" w:eastAsia="zh-CN" w:bidi="ar"/>
                    </w:rPr>
                    <w:t>1.对生产装置排放的含VOCs工艺排气宜优先回收利用，不能或完全不能回收利用的经处理后达标排放。</w:t>
                  </w:r>
                </w:p>
              </w:tc>
              <w:tc>
                <w:tcPr>
                  <w:tcW w:w="2087" w:type="dxa"/>
                  <w:noWrap w:val="0"/>
                  <w:vAlign w:val="center"/>
                </w:tcPr>
                <w:p>
                  <w:pPr>
                    <w:widowControl/>
                    <w:adjustRightInd w:val="0"/>
                    <w:snapToGrid w:val="0"/>
                    <w:jc w:val="center"/>
                    <w:rPr>
                      <w:rFonts w:hint="default" w:ascii="Times New Roman" w:hAnsi="Times New Roman" w:eastAsia="宋体" w:cs="Times New Roman"/>
                      <w:color w:val="0000FF"/>
                      <w:szCs w:val="21"/>
                      <w:lang w:val="en-US" w:eastAsia="zh-CN"/>
                    </w:rPr>
                  </w:pPr>
                  <w:r>
                    <w:rPr>
                      <w:rFonts w:hint="eastAsia" w:cs="Times New Roman"/>
                      <w:color w:val="0000FF"/>
                      <w:szCs w:val="21"/>
                      <w:lang w:val="en-US" w:eastAsia="zh-CN"/>
                    </w:rPr>
                    <w:t>项目有机废气均采取相应措施做到达标排放</w:t>
                  </w:r>
                </w:p>
              </w:tc>
              <w:tc>
                <w:tcPr>
                  <w:tcW w:w="902" w:type="dxa"/>
                  <w:noWrap w:val="0"/>
                  <w:vAlign w:val="center"/>
                </w:tcPr>
                <w:p>
                  <w:pPr>
                    <w:widowControl/>
                    <w:adjustRightInd w:val="0"/>
                    <w:snapToGrid w:val="0"/>
                    <w:jc w:val="center"/>
                    <w:rPr>
                      <w:rFonts w:hint="default" w:ascii="Times New Roman" w:hAnsi="Times New Roman" w:cs="Times New Roman"/>
                      <w:color w:val="0000FF"/>
                      <w:szCs w:val="21"/>
                    </w:rPr>
                  </w:pPr>
                  <w:r>
                    <w:rPr>
                      <w:rFonts w:hint="default" w:ascii="Times New Roman" w:hAnsi="Times New Roman" w:cs="Times New Roman"/>
                      <w:color w:val="0000FF"/>
                      <w:kern w:val="0"/>
                      <w:szCs w:val="21"/>
                      <w:lang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933" w:type="dxa"/>
                  <w:vMerge w:val="restart"/>
                  <w:noWrap w:val="0"/>
                  <w:vAlign w:val="center"/>
                </w:tcPr>
                <w:p>
                  <w:pPr>
                    <w:widowControl/>
                    <w:adjustRightInd w:val="0"/>
                    <w:snapToGrid w:val="0"/>
                    <w:jc w:val="center"/>
                    <w:rPr>
                      <w:rFonts w:hint="default" w:ascii="Times New Roman" w:hAnsi="Times New Roman" w:eastAsia="宋体" w:cs="Times New Roman"/>
                      <w:color w:val="0000FF"/>
                      <w:szCs w:val="21"/>
                      <w:lang w:val="en-US" w:eastAsia="zh-CN"/>
                    </w:rPr>
                  </w:pPr>
                  <w:r>
                    <w:rPr>
                      <w:rFonts w:hint="eastAsia" w:cs="Times New Roman"/>
                      <w:color w:val="0000FF"/>
                      <w:kern w:val="0"/>
                      <w:szCs w:val="21"/>
                      <w:lang w:val="en-US" w:eastAsia="zh-CN" w:bidi="ar"/>
                    </w:rPr>
                    <w:t>末端治理和综合利用</w:t>
                  </w:r>
                </w:p>
              </w:tc>
              <w:tc>
                <w:tcPr>
                  <w:tcW w:w="3169" w:type="dxa"/>
                  <w:noWrap w:val="0"/>
                  <w:vAlign w:val="center"/>
                </w:tcPr>
                <w:p>
                  <w:pPr>
                    <w:widowControl/>
                    <w:adjustRightInd w:val="0"/>
                    <w:snapToGrid w:val="0"/>
                    <w:jc w:val="center"/>
                    <w:rPr>
                      <w:rFonts w:hint="default"/>
                      <w:color w:val="0000FF"/>
                      <w:lang w:val="en-US" w:eastAsia="zh-CN"/>
                    </w:rPr>
                  </w:pPr>
                  <w:r>
                    <w:rPr>
                      <w:rFonts w:hint="eastAsia"/>
                      <w:color w:val="0000FF"/>
                      <w:lang w:val="en-US" w:eastAsia="zh-CN"/>
                    </w:rPr>
                    <w:t>对于含中等浓度VOCs废气，可采用吸附技术回收有机溶剂，或采用催化燃烧和热力焚烧技术净化后达标排放</w:t>
                  </w:r>
                </w:p>
              </w:tc>
              <w:tc>
                <w:tcPr>
                  <w:tcW w:w="2087" w:type="dxa"/>
                  <w:vMerge w:val="restart"/>
                  <w:noWrap w:val="0"/>
                  <w:vAlign w:val="center"/>
                </w:tcPr>
                <w:p>
                  <w:pPr>
                    <w:widowControl/>
                    <w:adjustRightInd w:val="0"/>
                    <w:snapToGrid w:val="0"/>
                    <w:jc w:val="center"/>
                    <w:rPr>
                      <w:rFonts w:hint="eastAsia" w:ascii="Times New Roman" w:hAnsi="Times New Roman" w:eastAsia="宋体" w:cs="Times New Roman"/>
                      <w:color w:val="0000FF"/>
                      <w:szCs w:val="21"/>
                      <w:lang w:eastAsia="zh-CN"/>
                    </w:rPr>
                  </w:pPr>
                  <w:r>
                    <w:rPr>
                      <w:rFonts w:hint="eastAsia" w:ascii="Times New Roman" w:hAnsi="Times New Roman" w:eastAsia="宋体" w:cs="Times New Roman"/>
                      <w:color w:val="0000FF"/>
                      <w:szCs w:val="21"/>
                      <w:lang w:val="en-US" w:eastAsia="zh-CN"/>
                    </w:rPr>
                    <w:t>废气通过采取活性炭吸附装置处理后，NMHC有组织排放满足</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lang w:val="en-US" w:eastAsia="zh-CN"/>
                    </w:rPr>
                    <w:t>合成树脂工业污染物排放标准</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lang w:val="en-US" w:eastAsia="zh-CN"/>
                    </w:rPr>
                    <w:t>GB31572-2015</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lang w:val="en-US" w:eastAsia="zh-CN"/>
                    </w:rPr>
                    <w:t>有组织排放限制的要求（NMHC：100mg/m</w:t>
                  </w:r>
                  <w:r>
                    <w:rPr>
                      <w:rFonts w:hint="eastAsia" w:ascii="Times New Roman" w:hAnsi="Times New Roman" w:eastAsia="宋体" w:cs="Times New Roman"/>
                      <w:color w:val="0000FF"/>
                      <w:szCs w:val="21"/>
                      <w:vertAlign w:val="superscript"/>
                      <w:lang w:val="en-US" w:eastAsia="zh-CN"/>
                    </w:rPr>
                    <w:t>3</w:t>
                  </w:r>
                  <w:r>
                    <w:rPr>
                      <w:rFonts w:hint="eastAsia" w:ascii="Times New Roman" w:hAnsi="Times New Roman" w:eastAsia="宋体" w:cs="Times New Roman"/>
                      <w:color w:val="0000FF"/>
                      <w:szCs w:val="21"/>
                      <w:lang w:val="en-US" w:eastAsia="zh-CN"/>
                    </w:rPr>
                    <w:t>），经15m排气筒排放</w:t>
                  </w:r>
                </w:p>
              </w:tc>
              <w:tc>
                <w:tcPr>
                  <w:tcW w:w="902" w:type="dxa"/>
                  <w:noWrap w:val="0"/>
                  <w:vAlign w:val="center"/>
                </w:tcPr>
                <w:p>
                  <w:pPr>
                    <w:widowControl/>
                    <w:adjustRightInd w:val="0"/>
                    <w:snapToGrid w:val="0"/>
                    <w:jc w:val="center"/>
                    <w:rPr>
                      <w:rFonts w:hint="default" w:ascii="Times New Roman" w:hAnsi="Times New Roman" w:cs="Times New Roman"/>
                      <w:color w:val="0000FF"/>
                      <w:szCs w:val="21"/>
                    </w:rPr>
                  </w:pPr>
                  <w:r>
                    <w:rPr>
                      <w:rFonts w:hint="default" w:ascii="Times New Roman" w:hAnsi="Times New Roman" w:cs="Times New Roman"/>
                      <w:color w:val="0000FF"/>
                      <w:kern w:val="0"/>
                      <w:szCs w:val="21"/>
                      <w:lang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Merge w:val="continue"/>
                  <w:noWrap w:val="0"/>
                  <w:vAlign w:val="center"/>
                </w:tcPr>
                <w:p>
                  <w:pPr>
                    <w:pStyle w:val="106"/>
                    <w:adjustRightInd w:val="0"/>
                    <w:snapToGrid w:val="0"/>
                    <w:jc w:val="center"/>
                    <w:rPr>
                      <w:rFonts w:hint="default" w:ascii="Times New Roman" w:hAnsi="Times New Roman" w:cs="Times New Roman"/>
                      <w:color w:val="0000FF"/>
                      <w:szCs w:val="21"/>
                    </w:rPr>
                  </w:pPr>
                </w:p>
              </w:tc>
              <w:tc>
                <w:tcPr>
                  <w:tcW w:w="3169" w:type="dxa"/>
                  <w:noWrap w:val="0"/>
                  <w:vAlign w:val="center"/>
                </w:tcPr>
                <w:p>
                  <w:pPr>
                    <w:widowControl/>
                    <w:adjustRightInd w:val="0"/>
                    <w:snapToGrid w:val="0"/>
                    <w:jc w:val="center"/>
                    <w:rPr>
                      <w:rFonts w:hint="default" w:ascii="Times New Roman" w:hAnsi="Times New Roman" w:eastAsia="宋体" w:cs="Times New Roman"/>
                      <w:color w:val="0000FF"/>
                      <w:szCs w:val="21"/>
                      <w:lang w:val="en-US" w:eastAsia="zh-CN"/>
                    </w:rPr>
                  </w:pPr>
                  <w:r>
                    <w:rPr>
                      <w:rFonts w:hint="eastAsia" w:cs="Times New Roman"/>
                      <w:color w:val="0000FF"/>
                      <w:szCs w:val="21"/>
                      <w:lang w:val="en-US" w:eastAsia="zh-CN"/>
                    </w:rPr>
                    <w:t>恶臭气体污染源可采用生物技术、等离子体技术、吸附技术、吸收技术、紫外光高级氧化技术或组合技术等进行净化。净化后的气体除满足达标排放的要求外，还应采取高空排放等措施，避免产生扰民问题。</w:t>
                  </w:r>
                </w:p>
              </w:tc>
              <w:tc>
                <w:tcPr>
                  <w:tcW w:w="2087" w:type="dxa"/>
                  <w:vMerge w:val="continue"/>
                  <w:noWrap w:val="0"/>
                  <w:vAlign w:val="center"/>
                </w:tcPr>
                <w:p>
                  <w:pPr>
                    <w:widowControl/>
                    <w:adjustRightInd w:val="0"/>
                    <w:snapToGrid w:val="0"/>
                    <w:jc w:val="center"/>
                    <w:rPr>
                      <w:rFonts w:hint="default" w:ascii="Times New Roman" w:hAnsi="Times New Roman" w:cs="Times New Roman"/>
                      <w:color w:val="0000FF"/>
                      <w:szCs w:val="21"/>
                    </w:rPr>
                  </w:pPr>
                </w:p>
              </w:tc>
              <w:tc>
                <w:tcPr>
                  <w:tcW w:w="902" w:type="dxa"/>
                  <w:noWrap w:val="0"/>
                  <w:vAlign w:val="center"/>
                </w:tcPr>
                <w:p>
                  <w:pPr>
                    <w:widowControl/>
                    <w:adjustRightInd w:val="0"/>
                    <w:snapToGrid w:val="0"/>
                    <w:jc w:val="center"/>
                    <w:rPr>
                      <w:rFonts w:hint="default" w:ascii="Times New Roman" w:hAnsi="Times New Roman" w:cs="Times New Roman"/>
                      <w:color w:val="0000FF"/>
                      <w:szCs w:val="21"/>
                    </w:rPr>
                  </w:pPr>
                  <w:r>
                    <w:rPr>
                      <w:rFonts w:hint="default" w:ascii="Times New Roman" w:hAnsi="Times New Roman" w:cs="Times New Roman"/>
                      <w:color w:val="0000FF"/>
                      <w:kern w:val="0"/>
                      <w:szCs w:val="21"/>
                      <w:lang w:bidi="ar"/>
                    </w:rPr>
                    <w:t>符合</w:t>
                  </w:r>
                </w:p>
              </w:tc>
            </w:tr>
          </w:tbl>
          <w:p>
            <w:pPr>
              <w:widowControl/>
              <w:adjustRightInd w:val="0"/>
              <w:snapToGrid w:val="0"/>
              <w:spacing w:before="120" w:beforeLines="50" w:line="360" w:lineRule="auto"/>
              <w:ind w:firstLine="480" w:firstLineChars="200"/>
              <w:jc w:val="left"/>
              <w:rPr>
                <w:rFonts w:hint="default" w:ascii="Times New Roman" w:hAnsi="Times New Roman" w:cs="Times New Roman"/>
                <w:snapToGrid w:val="0"/>
                <w:color w:val="auto"/>
                <w:kern w:val="0"/>
                <w:sz w:val="24"/>
              </w:rPr>
            </w:pPr>
            <w:r>
              <w:rPr>
                <w:rFonts w:hint="default" w:ascii="Times New Roman" w:hAnsi="Times New Roman" w:cs="Times New Roman"/>
                <w:snapToGrid w:val="0"/>
                <w:color w:val="auto"/>
                <w:kern w:val="0"/>
                <w:sz w:val="24"/>
                <w:szCs w:val="24"/>
              </w:rPr>
              <w:fldChar w:fldCharType="begin"/>
            </w:r>
            <w:r>
              <w:rPr>
                <w:rFonts w:hint="default" w:ascii="Times New Roman" w:hAnsi="Times New Roman" w:cs="Times New Roman"/>
                <w:snapToGrid w:val="0"/>
                <w:color w:val="auto"/>
                <w:kern w:val="0"/>
                <w:sz w:val="24"/>
                <w:szCs w:val="24"/>
              </w:rPr>
              <w:instrText xml:space="preserve"> = 2 \* GB2 \* MERGEFORMAT </w:instrText>
            </w:r>
            <w:r>
              <w:rPr>
                <w:rFonts w:hint="default" w:ascii="Times New Roman" w:hAnsi="Times New Roman" w:cs="Times New Roman"/>
                <w:snapToGrid w:val="0"/>
                <w:color w:val="auto"/>
                <w:kern w:val="0"/>
                <w:sz w:val="24"/>
                <w:szCs w:val="24"/>
              </w:rPr>
              <w:fldChar w:fldCharType="separate"/>
            </w:r>
            <w:r>
              <w:rPr>
                <w:rFonts w:hint="default" w:ascii="Times New Roman" w:hAnsi="Times New Roman" w:cs="Times New Roman"/>
                <w:color w:val="auto"/>
                <w:sz w:val="24"/>
                <w:szCs w:val="24"/>
              </w:rPr>
              <w:t>⑵</w:t>
            </w:r>
            <w:r>
              <w:rPr>
                <w:rFonts w:hint="default" w:ascii="Times New Roman" w:hAnsi="Times New Roman" w:cs="Times New Roman"/>
                <w:snapToGrid w:val="0"/>
                <w:color w:val="auto"/>
                <w:kern w:val="0"/>
                <w:sz w:val="24"/>
                <w:szCs w:val="24"/>
              </w:rPr>
              <w:fldChar w:fldCharType="end"/>
            </w:r>
            <w:r>
              <w:rPr>
                <w:rFonts w:hint="default" w:ascii="Times New Roman" w:hAnsi="Times New Roman" w:cs="Times New Roman"/>
                <w:color w:val="auto"/>
                <w:kern w:val="0"/>
                <w:sz w:val="24"/>
                <w:lang w:bidi="ar"/>
              </w:rPr>
              <w:t>与关于印发《2020年挥发性有机物治理攻坚方案》的通知（环大气〔2020〕33号）符合性分析</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w:t>
            </w:r>
            <w:r>
              <w:rPr>
                <w:rFonts w:hint="eastAsia" w:eastAsia="黑体" w:cs="Times New Roman"/>
                <w:color w:val="auto"/>
                <w:sz w:val="24"/>
                <w:szCs w:val="24"/>
                <w:lang w:val="en-US" w:eastAsia="zh-CN"/>
              </w:rPr>
              <w:t>1-3</w:t>
            </w:r>
            <w:r>
              <w:rPr>
                <w:rFonts w:hint="default" w:ascii="Times New Roman" w:hAnsi="Times New Roman" w:eastAsia="黑体" w:cs="Times New Roman"/>
                <w:color w:val="auto"/>
                <w:sz w:val="24"/>
                <w:szCs w:val="24"/>
              </w:rPr>
              <w:t xml:space="preserve">  项目与《2020年挥发性有机物治理攻坚方案》符合性分析</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264"/>
              <w:gridCol w:w="1853"/>
              <w:gridCol w:w="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7"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w:t>
                  </w:r>
                </w:p>
              </w:tc>
              <w:tc>
                <w:tcPr>
                  <w:tcW w:w="3734"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相应要求</w:t>
                  </w:r>
                </w:p>
              </w:tc>
              <w:tc>
                <w:tcPr>
                  <w:tcW w:w="2105"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w:t>
                  </w:r>
                </w:p>
              </w:tc>
              <w:tc>
                <w:tcPr>
                  <w:tcW w:w="764"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大力推进源头替代，有效减少VOCs产生</w:t>
                  </w:r>
                </w:p>
              </w:tc>
              <w:tc>
                <w:tcPr>
                  <w:tcW w:w="3734"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推进低（无）VOCs含量原辅材料替代。企业应建立原辅材料台账，记录VOCs原辅材料名称、成分、VOCs含量、采购量、使用量、库存量、回收方式、回收量等信息，并保存相关证明材料</w:t>
                  </w:r>
                </w:p>
              </w:tc>
              <w:tc>
                <w:tcPr>
                  <w:tcW w:w="2105" w:type="dxa"/>
                  <w:noWrap w:val="0"/>
                  <w:vAlign w:val="center"/>
                </w:tcPr>
                <w:p>
                  <w:pPr>
                    <w:widowControl/>
                    <w:jc w:val="center"/>
                    <w:rPr>
                      <w:rFonts w:hint="default" w:ascii="Times New Roman" w:hAnsi="Times New Roman" w:cs="Times New Roman"/>
                      <w:color w:val="0000FF"/>
                      <w:szCs w:val="21"/>
                    </w:rPr>
                  </w:pPr>
                  <w:r>
                    <w:rPr>
                      <w:rFonts w:hint="default" w:ascii="Times New Roman" w:hAnsi="Times New Roman" w:cs="Times New Roman"/>
                      <w:color w:val="auto"/>
                      <w:kern w:val="0"/>
                      <w:szCs w:val="21"/>
                      <w:lang w:bidi="ar"/>
                    </w:rPr>
                    <w:t>本项目原料</w:t>
                  </w:r>
                  <w:r>
                    <w:rPr>
                      <w:rFonts w:hint="eastAsia" w:ascii="Times New Roman" w:hAnsi="Times New Roman" w:cs="Times New Roman"/>
                      <w:color w:val="auto"/>
                      <w:kern w:val="0"/>
                      <w:szCs w:val="21"/>
                      <w:lang w:eastAsia="zh-CN" w:bidi="ar"/>
                    </w:rPr>
                    <w:t>为</w:t>
                  </w:r>
                  <w:r>
                    <w:rPr>
                      <w:rFonts w:hint="eastAsia" w:cs="Times New Roman"/>
                      <w:color w:val="auto"/>
                      <w:kern w:val="0"/>
                      <w:szCs w:val="21"/>
                      <w:lang w:eastAsia="zh-CN" w:bidi="ar"/>
                    </w:rPr>
                    <w:t>HDPE</w:t>
                  </w:r>
                  <w:r>
                    <w:rPr>
                      <w:rFonts w:hint="default" w:ascii="Times New Roman" w:hAnsi="Times New Roman" w:cs="Times New Roman"/>
                      <w:color w:val="auto"/>
                      <w:kern w:val="0"/>
                      <w:szCs w:val="21"/>
                      <w:lang w:bidi="ar"/>
                    </w:rPr>
                    <w:t>，</w:t>
                  </w:r>
                  <w:r>
                    <w:rPr>
                      <w:rFonts w:hint="eastAsia" w:ascii="Times New Roman" w:hAnsi="Times New Roman" w:cs="Times New Roman"/>
                      <w:color w:val="auto"/>
                      <w:kern w:val="0"/>
                      <w:szCs w:val="21"/>
                      <w:lang w:eastAsia="zh-CN" w:bidi="ar"/>
                    </w:rPr>
                    <w:t>挤出吹塑工序产生少量</w:t>
                  </w:r>
                  <w:r>
                    <w:rPr>
                      <w:rFonts w:hint="default" w:ascii="Times New Roman" w:hAnsi="Times New Roman" w:cs="Times New Roman"/>
                      <w:color w:val="auto"/>
                      <w:kern w:val="0"/>
                      <w:szCs w:val="21"/>
                      <w:lang w:bidi="ar"/>
                    </w:rPr>
                    <w:t>VOCs</w:t>
                  </w:r>
                  <w:r>
                    <w:rPr>
                      <w:rFonts w:hint="eastAsia" w:cs="Times New Roman"/>
                      <w:color w:val="auto"/>
                      <w:kern w:val="0"/>
                      <w:szCs w:val="21"/>
                      <w:lang w:eastAsia="zh-CN" w:bidi="ar"/>
                    </w:rPr>
                    <w:t>，</w:t>
                  </w:r>
                  <w:r>
                    <w:rPr>
                      <w:rFonts w:hint="default" w:ascii="Times New Roman" w:hAnsi="Times New Roman" w:cs="Times New Roman"/>
                      <w:color w:val="auto"/>
                      <w:kern w:val="0"/>
                      <w:szCs w:val="21"/>
                      <w:lang w:bidi="ar"/>
                    </w:rPr>
                    <w:t>企业建立原辅料台账</w:t>
                  </w:r>
                </w:p>
              </w:tc>
              <w:tc>
                <w:tcPr>
                  <w:tcW w:w="764"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447"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全面落实标准要求，强化无组织排放控制</w:t>
                  </w:r>
                </w:p>
              </w:tc>
              <w:tc>
                <w:tcPr>
                  <w:tcW w:w="3734"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生产和使用环节应采用</w:t>
                  </w:r>
                  <w:r>
                    <w:rPr>
                      <w:rFonts w:hint="eastAsia" w:cs="Times New Roman"/>
                      <w:color w:val="auto"/>
                      <w:kern w:val="0"/>
                      <w:szCs w:val="21"/>
                      <w:lang w:eastAsia="zh-CN" w:bidi="ar"/>
                    </w:rPr>
                    <w:t>密闭</w:t>
                  </w:r>
                  <w:r>
                    <w:rPr>
                      <w:rFonts w:hint="default" w:ascii="Times New Roman" w:hAnsi="Times New Roman" w:cs="Times New Roman"/>
                      <w:color w:val="auto"/>
                      <w:kern w:val="0"/>
                      <w:szCs w:val="21"/>
                      <w:lang w:bidi="ar"/>
                    </w:rPr>
                    <w:t>设备，或在密闭空间中操作并有效收集废气，或进行局部气体收集</w:t>
                  </w:r>
                </w:p>
              </w:tc>
              <w:tc>
                <w:tcPr>
                  <w:tcW w:w="2105" w:type="dxa"/>
                  <w:noWrap w:val="0"/>
                  <w:vAlign w:val="center"/>
                </w:tcPr>
                <w:p>
                  <w:pPr>
                    <w:widowControl/>
                    <w:jc w:val="both"/>
                    <w:rPr>
                      <w:rFonts w:hint="default" w:ascii="Times New Roman" w:hAnsi="Times New Roman" w:cs="Times New Roman"/>
                      <w:color w:val="0000FF"/>
                      <w:szCs w:val="21"/>
                    </w:rPr>
                  </w:pPr>
                  <w:r>
                    <w:rPr>
                      <w:rFonts w:hint="default" w:ascii="Times New Roman" w:hAnsi="Times New Roman" w:cs="Times New Roman"/>
                      <w:color w:val="auto"/>
                      <w:kern w:val="0"/>
                      <w:szCs w:val="21"/>
                      <w:lang w:bidi="ar"/>
                    </w:rPr>
                    <w:t>本项目</w:t>
                  </w:r>
                  <w:r>
                    <w:rPr>
                      <w:rFonts w:hint="eastAsia" w:cs="Times New Roman"/>
                      <w:color w:val="auto"/>
                      <w:kern w:val="0"/>
                      <w:szCs w:val="21"/>
                      <w:lang w:eastAsia="zh-CN" w:bidi="ar"/>
                    </w:rPr>
                    <w:t>生产使用密闭设备，使用环节处于微负压状态，有机废气采用</w:t>
                  </w:r>
                  <w:r>
                    <w:rPr>
                      <w:rFonts w:hint="default" w:ascii="Times New Roman" w:hAnsi="Times New Roman" w:cs="Times New Roman"/>
                      <w:color w:val="auto"/>
                      <w:kern w:val="0"/>
                      <w:szCs w:val="21"/>
                      <w:lang w:bidi="ar"/>
                    </w:rPr>
                    <w:t>集气罩进行收集，并且生产时保持</w:t>
                  </w:r>
                  <w:r>
                    <w:rPr>
                      <w:rFonts w:hint="eastAsia" w:ascii="Times New Roman" w:hAnsi="Times New Roman" w:cs="Times New Roman"/>
                      <w:color w:val="auto"/>
                      <w:kern w:val="0"/>
                      <w:szCs w:val="21"/>
                      <w:lang w:eastAsia="zh-CN" w:bidi="ar"/>
                    </w:rPr>
                    <w:t>生产车间</w:t>
                  </w:r>
                  <w:r>
                    <w:rPr>
                      <w:rFonts w:hint="default" w:ascii="Times New Roman" w:hAnsi="Times New Roman" w:cs="Times New Roman"/>
                      <w:color w:val="auto"/>
                      <w:kern w:val="0"/>
                      <w:szCs w:val="21"/>
                      <w:lang w:bidi="ar"/>
                    </w:rPr>
                    <w:t>门窗紧闭</w:t>
                  </w:r>
                </w:p>
              </w:tc>
              <w:tc>
                <w:tcPr>
                  <w:tcW w:w="764"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47"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聚焦治污设施“三率”，提升综合治理效率</w:t>
                  </w:r>
                </w:p>
              </w:tc>
              <w:tc>
                <w:tcPr>
                  <w:tcW w:w="3734" w:type="dxa"/>
                  <w:noWrap w:val="0"/>
                  <w:vAlign w:val="center"/>
                </w:tcPr>
                <w:p>
                  <w:pPr>
                    <w:widowControl/>
                    <w:jc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企业对现有VOCs废气收集率、治理设施同步运行率和去除率开展自查，重点关注单一采用光氧化、光催化、低温等离子、一次性活性炭吸附、喷淋吸收等工艺的治理设施</w:t>
                  </w:r>
                </w:p>
              </w:tc>
              <w:tc>
                <w:tcPr>
                  <w:tcW w:w="2105" w:type="dxa"/>
                  <w:noWrap w:val="0"/>
                  <w:vAlign w:val="center"/>
                </w:tcPr>
                <w:p>
                  <w:pPr>
                    <w:widowControl/>
                    <w:jc w:val="center"/>
                    <w:rPr>
                      <w:rFonts w:hint="default" w:ascii="Times New Roman" w:hAnsi="Times New Roman" w:cs="Times New Roman"/>
                      <w:color w:val="0000FF"/>
                      <w:kern w:val="0"/>
                      <w:szCs w:val="21"/>
                      <w:lang w:bidi="ar"/>
                    </w:rPr>
                  </w:pPr>
                  <w:r>
                    <w:rPr>
                      <w:rFonts w:hint="default" w:ascii="Times New Roman" w:hAnsi="Times New Roman" w:cs="Times New Roman"/>
                      <w:color w:val="auto"/>
                      <w:kern w:val="0"/>
                      <w:szCs w:val="21"/>
                      <w:lang w:bidi="ar"/>
                    </w:rPr>
                    <w:t>本项目采用的治理措施为“</w:t>
                  </w:r>
                  <w:r>
                    <w:rPr>
                      <w:rFonts w:hint="default" w:ascii="Times New Roman" w:hAnsi="Times New Roman" w:cs="Times New Roman"/>
                      <w:color w:val="auto"/>
                      <w:szCs w:val="21"/>
                    </w:rPr>
                    <w:t>活性炭吸附装置</w:t>
                  </w:r>
                  <w:r>
                    <w:rPr>
                      <w:rFonts w:hint="default" w:ascii="Times New Roman" w:hAnsi="Times New Roman" w:cs="Times New Roman"/>
                      <w:color w:val="auto"/>
                      <w:kern w:val="0"/>
                      <w:szCs w:val="21"/>
                      <w:lang w:bidi="ar"/>
                    </w:rPr>
                    <w:t>”</w:t>
                  </w:r>
                  <w:r>
                    <w:rPr>
                      <w:rFonts w:hint="default" w:ascii="Times New Roman" w:hAnsi="Times New Roman" w:cs="Times New Roman"/>
                      <w:color w:val="auto"/>
                      <w:kern w:val="0"/>
                      <w:szCs w:val="21"/>
                      <w:lang w:val="en-US" w:eastAsia="zh-CN" w:bidi="ar"/>
                    </w:rPr>
                    <w:t>处理</w:t>
                  </w:r>
                  <w:r>
                    <w:rPr>
                      <w:rFonts w:hint="default" w:ascii="Times New Roman" w:hAnsi="Times New Roman" w:cs="Times New Roman"/>
                      <w:color w:val="auto"/>
                      <w:kern w:val="0"/>
                      <w:szCs w:val="21"/>
                      <w:lang w:bidi="ar"/>
                    </w:rPr>
                    <w:t>工艺</w:t>
                  </w:r>
                </w:p>
              </w:tc>
              <w:tc>
                <w:tcPr>
                  <w:tcW w:w="764"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符合</w:t>
                  </w:r>
                </w:p>
              </w:tc>
            </w:tr>
          </w:tbl>
          <w:p>
            <w:pPr>
              <w:widowControl/>
              <w:adjustRightInd w:val="0"/>
              <w:snapToGrid w:val="0"/>
              <w:spacing w:before="120" w:beforeLines="50"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snapToGrid w:val="0"/>
                <w:color w:val="auto"/>
                <w:kern w:val="0"/>
                <w:sz w:val="24"/>
              </w:rPr>
              <w:fldChar w:fldCharType="begin"/>
            </w:r>
            <w:r>
              <w:rPr>
                <w:rFonts w:hint="default" w:ascii="Times New Roman" w:hAnsi="Times New Roman" w:cs="Times New Roman"/>
                <w:snapToGrid w:val="0"/>
                <w:color w:val="auto"/>
                <w:kern w:val="0"/>
                <w:sz w:val="24"/>
              </w:rPr>
              <w:instrText xml:space="preserve"> = 3 \* GB2 \* MERGEFORMAT </w:instrText>
            </w:r>
            <w:r>
              <w:rPr>
                <w:rFonts w:hint="default" w:ascii="Times New Roman" w:hAnsi="Times New Roman" w:cs="Times New Roman"/>
                <w:snapToGrid w:val="0"/>
                <w:color w:val="auto"/>
                <w:kern w:val="0"/>
                <w:sz w:val="24"/>
              </w:rPr>
              <w:fldChar w:fldCharType="separate"/>
            </w:r>
            <w:r>
              <w:rPr>
                <w:rFonts w:hint="default" w:ascii="Times New Roman" w:hAnsi="Times New Roman" w:cs="Times New Roman"/>
                <w:color w:val="auto"/>
                <w:sz w:val="24"/>
              </w:rPr>
              <w:t>⑶</w:t>
            </w:r>
            <w:r>
              <w:rPr>
                <w:rFonts w:hint="default" w:ascii="Times New Roman" w:hAnsi="Times New Roman" w:cs="Times New Roman"/>
                <w:snapToGrid w:val="0"/>
                <w:color w:val="auto"/>
                <w:kern w:val="0"/>
                <w:sz w:val="24"/>
              </w:rPr>
              <w:fldChar w:fldCharType="end"/>
            </w:r>
            <w:r>
              <w:rPr>
                <w:rFonts w:hint="default" w:ascii="Times New Roman" w:hAnsi="Times New Roman" w:cs="Times New Roman"/>
                <w:snapToGrid w:val="0"/>
                <w:color w:val="auto"/>
                <w:kern w:val="0"/>
                <w:sz w:val="24"/>
              </w:rPr>
              <w:t>与《挥发性有机物无组织排放控制标准》（GB37822-2019）符合性分析</w:t>
            </w:r>
          </w:p>
          <w:p>
            <w:pPr>
              <w:keepNext w:val="0"/>
              <w:keepLines w:val="0"/>
              <w:pageBreakBefore w:val="0"/>
              <w:widowControl w:val="0"/>
              <w:kinsoku/>
              <w:wordWrap/>
              <w:overflowPunct/>
              <w:topLinePunct w:val="0"/>
              <w:autoSpaceDE/>
              <w:autoSpaceDN/>
              <w:bidi w:val="0"/>
              <w:adjustRightInd w:val="0"/>
              <w:snapToGrid w:val="0"/>
              <w:ind w:right="0" w:rightChars="0" w:firstLine="0" w:firstLineChars="0"/>
              <w:jc w:val="center"/>
              <w:textAlignment w:val="auto"/>
              <w:rPr>
                <w:rFonts w:hint="default" w:ascii="Times New Roman" w:hAnsi="Times New Roman" w:cs="Times New Roman"/>
                <w:b/>
                <w:bCs/>
                <w:color w:val="auto"/>
                <w:sz w:val="24"/>
              </w:rPr>
            </w:pPr>
            <w:r>
              <w:rPr>
                <w:rFonts w:hint="default" w:ascii="Times New Roman" w:hAnsi="Times New Roman" w:eastAsia="黑体" w:cs="Times New Roman"/>
                <w:color w:val="auto"/>
                <w:sz w:val="24"/>
                <w:szCs w:val="24"/>
              </w:rPr>
              <w:t>表</w:t>
            </w:r>
            <w:r>
              <w:rPr>
                <w:rFonts w:hint="eastAsia" w:eastAsia="黑体" w:cs="Times New Roman"/>
                <w:color w:val="auto"/>
                <w:sz w:val="24"/>
                <w:szCs w:val="24"/>
                <w:lang w:val="en-US" w:eastAsia="zh-CN"/>
              </w:rPr>
              <w:t>1-4</w:t>
            </w:r>
            <w:r>
              <w:rPr>
                <w:rFonts w:hint="default" w:ascii="Times New Roman" w:hAnsi="Times New Roman" w:eastAsia="黑体" w:cs="Times New Roman"/>
                <w:color w:val="auto"/>
                <w:sz w:val="24"/>
                <w:szCs w:val="24"/>
              </w:rPr>
              <w:t xml:space="preserve">  项目与《挥发性有机物无组织排放控制标准》符合性分析</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3148"/>
              <w:gridCol w:w="1642"/>
              <w:gridCol w:w="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581"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项目</w:t>
                  </w:r>
                </w:p>
              </w:tc>
              <w:tc>
                <w:tcPr>
                  <w:tcW w:w="3600"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相应要求</w:t>
                  </w:r>
                </w:p>
              </w:tc>
              <w:tc>
                <w:tcPr>
                  <w:tcW w:w="1862"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w:t>
                  </w:r>
                </w:p>
              </w:tc>
              <w:tc>
                <w:tcPr>
                  <w:tcW w:w="1007" w:type="dxa"/>
                  <w:noWrap w:val="0"/>
                  <w:vAlign w:val="center"/>
                </w:tcPr>
                <w:p>
                  <w:pPr>
                    <w:pStyle w:val="106"/>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581"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含VOCs产品的使用过程</w:t>
                  </w:r>
                </w:p>
              </w:tc>
              <w:tc>
                <w:tcPr>
                  <w:tcW w:w="3600" w:type="dxa"/>
                  <w:noWrap w:val="0"/>
                  <w:vAlign w:val="center"/>
                </w:tcPr>
                <w:p>
                  <w:pPr>
                    <w:widowControl/>
                    <w:jc w:val="both"/>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VOCs质量占比大于等于10%的VOCs产品，其使用过程应采用密闭设备或在密闭空间内操作，废气应排至VOCs废气收集处理系统；无法密闭的，应采取局部气体收集措施，废气应排至VOCs废气收集处理系统</w:t>
                  </w:r>
                </w:p>
              </w:tc>
              <w:tc>
                <w:tcPr>
                  <w:tcW w:w="1862" w:type="dxa"/>
                  <w:noWrap w:val="0"/>
                  <w:vAlign w:val="center"/>
                </w:tcPr>
                <w:p>
                  <w:pPr>
                    <w:widowControl/>
                    <w:jc w:val="both"/>
                    <w:rPr>
                      <w:rFonts w:hint="default" w:ascii="Times New Roman" w:hAnsi="Times New Roman" w:cs="Times New Roman"/>
                      <w:color w:val="0000FF"/>
                      <w:szCs w:val="21"/>
                    </w:rPr>
                  </w:pPr>
                  <w:r>
                    <w:rPr>
                      <w:rFonts w:hint="default" w:ascii="Times New Roman" w:hAnsi="Times New Roman" w:cs="Times New Roman"/>
                      <w:color w:val="auto"/>
                      <w:kern w:val="0"/>
                      <w:szCs w:val="21"/>
                      <w:lang w:bidi="ar"/>
                    </w:rPr>
                    <w:t>本项目本项目</w:t>
                  </w:r>
                  <w:r>
                    <w:rPr>
                      <w:rFonts w:hint="eastAsia" w:cs="Times New Roman"/>
                      <w:color w:val="auto"/>
                      <w:kern w:val="0"/>
                      <w:szCs w:val="21"/>
                      <w:lang w:eastAsia="zh-CN" w:bidi="ar"/>
                    </w:rPr>
                    <w:t>生产使用密闭设备，使用环节处于微负压状态，并</w:t>
                  </w:r>
                  <w:r>
                    <w:rPr>
                      <w:rFonts w:hint="default" w:ascii="Times New Roman" w:hAnsi="Times New Roman" w:cs="Times New Roman"/>
                      <w:color w:val="auto"/>
                      <w:kern w:val="0"/>
                      <w:szCs w:val="21"/>
                      <w:lang w:bidi="ar"/>
                    </w:rPr>
                    <w:t>采用集气罩进行收集</w:t>
                  </w:r>
                </w:p>
              </w:tc>
              <w:tc>
                <w:tcPr>
                  <w:tcW w:w="10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581"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VOCs废气收集处理系统要求</w:t>
                  </w:r>
                </w:p>
              </w:tc>
              <w:tc>
                <w:tcPr>
                  <w:tcW w:w="3600" w:type="dxa"/>
                  <w:noWrap w:val="0"/>
                  <w:vAlign w:val="center"/>
                </w:tcPr>
                <w:p>
                  <w:pPr>
                    <w:widowControl/>
                    <w:jc w:val="both"/>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废气收集系统排风罩（集气罩）的设置应符合GB/T16758的规定。采用外部排风罩的，应按照GB/T16758AQ/T4274-2016规定的方法测量控制风速，测量点应选取在距排风罩口最远处VOCs排放位置，控制风速不应低于0.3m/s</w:t>
                  </w:r>
                </w:p>
              </w:tc>
              <w:tc>
                <w:tcPr>
                  <w:tcW w:w="1862" w:type="dxa"/>
                  <w:noWrap w:val="0"/>
                  <w:vAlign w:val="center"/>
                </w:tcPr>
                <w:p>
                  <w:pPr>
                    <w:widowControl/>
                    <w:jc w:val="center"/>
                    <w:rPr>
                      <w:rFonts w:hint="default" w:ascii="Times New Roman" w:hAnsi="Times New Roman" w:cs="Times New Roman"/>
                      <w:color w:val="0000FF"/>
                      <w:szCs w:val="21"/>
                    </w:rPr>
                  </w:pPr>
                  <w:r>
                    <w:rPr>
                      <w:rFonts w:hint="default" w:ascii="Times New Roman" w:hAnsi="Times New Roman" w:cs="Times New Roman"/>
                      <w:color w:val="auto"/>
                      <w:kern w:val="0"/>
                      <w:szCs w:val="21"/>
                      <w:lang w:bidi="ar"/>
                    </w:rPr>
                    <w:t>本项目采用集气罩进行收集，风速不低于0.3m/s</w:t>
                  </w:r>
                </w:p>
              </w:tc>
              <w:tc>
                <w:tcPr>
                  <w:tcW w:w="10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581" w:type="dxa"/>
                  <w:noWrap w:val="0"/>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VOCs排放控制要求</w:t>
                  </w:r>
                </w:p>
              </w:tc>
              <w:tc>
                <w:tcPr>
                  <w:tcW w:w="3600" w:type="dxa"/>
                  <w:noWrap w:val="0"/>
                  <w:vAlign w:val="center"/>
                </w:tcPr>
                <w:p>
                  <w:pPr>
                    <w:widowControl/>
                    <w:jc w:val="center"/>
                    <w:rPr>
                      <w:rFonts w:hint="default" w:ascii="Times New Roman" w:hAnsi="Times New Roman" w:cs="Times New Roman"/>
                      <w:color w:val="auto"/>
                      <w:kern w:val="0"/>
                      <w:szCs w:val="21"/>
                      <w:lang w:bidi="ar"/>
                    </w:rPr>
                  </w:pPr>
                  <w:r>
                    <w:rPr>
                      <w:rFonts w:hint="default" w:ascii="Times New Roman" w:hAnsi="Times New Roman" w:cs="Times New Roman"/>
                      <w:color w:val="auto"/>
                      <w:kern w:val="0"/>
                      <w:szCs w:val="21"/>
                      <w:lang w:bidi="ar"/>
                    </w:rPr>
                    <w:t>收集的废气中NMHC初始排放速率≥3kg/h时，应配置VOCs处理设施，处理效率不应低于80%；对于重点地区，收集的废气中NMHC初始排放速率≥2kg/h时，应配置VOCs处理设施，处理效率不应低于80%；采用的原辅材料符合国家有关低VOCs含量产品规定的除外</w:t>
                  </w:r>
                </w:p>
              </w:tc>
              <w:tc>
                <w:tcPr>
                  <w:tcW w:w="1862" w:type="dxa"/>
                  <w:noWrap w:val="0"/>
                  <w:vAlign w:val="center"/>
                </w:tcPr>
                <w:p>
                  <w:pPr>
                    <w:widowControl/>
                    <w:jc w:val="center"/>
                    <w:rPr>
                      <w:rFonts w:hint="default" w:ascii="Times New Roman" w:hAnsi="Times New Roman" w:cs="Times New Roman"/>
                      <w:color w:val="0000FF"/>
                      <w:kern w:val="0"/>
                      <w:szCs w:val="21"/>
                      <w:lang w:bidi="ar"/>
                    </w:rPr>
                  </w:pPr>
                  <w:r>
                    <w:rPr>
                      <w:rFonts w:hint="default" w:ascii="Times New Roman" w:hAnsi="Times New Roman" w:cs="Times New Roman"/>
                      <w:color w:val="auto"/>
                      <w:kern w:val="0"/>
                      <w:szCs w:val="21"/>
                      <w:lang w:bidi="ar"/>
                    </w:rPr>
                    <w:t>本项目</w:t>
                  </w:r>
                  <w:r>
                    <w:rPr>
                      <w:rFonts w:hint="eastAsia" w:ascii="Times New Roman" w:hAnsi="Times New Roman" w:cs="Times New Roman"/>
                      <w:color w:val="auto"/>
                      <w:kern w:val="0"/>
                      <w:szCs w:val="21"/>
                      <w:lang w:eastAsia="zh-CN" w:bidi="ar"/>
                    </w:rPr>
                    <w:t>挤出吹塑</w:t>
                  </w:r>
                  <w:r>
                    <w:rPr>
                      <w:rFonts w:hint="default" w:ascii="Times New Roman" w:hAnsi="Times New Roman" w:cs="Times New Roman"/>
                      <w:color w:val="auto"/>
                      <w:kern w:val="0"/>
                      <w:szCs w:val="21"/>
                      <w:lang w:bidi="ar"/>
                    </w:rPr>
                    <w:t>工序</w:t>
                  </w:r>
                  <w:r>
                    <w:rPr>
                      <w:rFonts w:hint="eastAsia" w:ascii="Times New Roman" w:hAnsi="Times New Roman" w:cs="Times New Roman"/>
                      <w:color w:val="auto"/>
                      <w:kern w:val="0"/>
                      <w:szCs w:val="21"/>
                      <w:lang w:eastAsia="zh-CN" w:bidi="ar"/>
                    </w:rPr>
                    <w:t>产生少量</w:t>
                  </w:r>
                  <w:r>
                    <w:rPr>
                      <w:rFonts w:hint="default" w:ascii="Times New Roman" w:hAnsi="Times New Roman" w:cs="Times New Roman"/>
                      <w:color w:val="auto"/>
                      <w:kern w:val="0"/>
                      <w:szCs w:val="21"/>
                      <w:lang w:bidi="ar"/>
                    </w:rPr>
                    <w:t>VOCs，采用集气罩进行收集，并设置“</w:t>
                  </w:r>
                  <w:r>
                    <w:rPr>
                      <w:rFonts w:hint="default" w:ascii="Times New Roman" w:hAnsi="Times New Roman" w:cs="Times New Roman"/>
                      <w:color w:val="auto"/>
                      <w:szCs w:val="21"/>
                    </w:rPr>
                    <w:t>活性炭吸附装置</w:t>
                  </w:r>
                  <w:r>
                    <w:rPr>
                      <w:rFonts w:hint="default" w:ascii="Times New Roman" w:hAnsi="Times New Roman" w:cs="Times New Roman"/>
                      <w:color w:val="auto"/>
                      <w:kern w:val="0"/>
                      <w:szCs w:val="21"/>
                      <w:lang w:bidi="ar"/>
                    </w:rPr>
                    <w:t>”处理工艺</w:t>
                  </w:r>
                </w:p>
              </w:tc>
              <w:tc>
                <w:tcPr>
                  <w:tcW w:w="1007" w:type="dxa"/>
                  <w:noWrap w:val="0"/>
                  <w:vAlign w:val="center"/>
                </w:tcPr>
                <w:p>
                  <w:pPr>
                    <w:widowControl/>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符合</w:t>
                  </w:r>
                </w:p>
              </w:tc>
            </w:tr>
          </w:tbl>
          <w:p>
            <w:pPr>
              <w:pStyle w:val="50"/>
              <w:numPr>
                <w:ilvl w:val="0"/>
                <w:numId w:val="2"/>
              </w:numPr>
              <w:bidi w:val="0"/>
              <w:rPr>
                <w:rFonts w:hint="eastAsia" w:eastAsia="宋体"/>
                <w:b/>
                <w:bCs/>
                <w:color w:val="auto"/>
                <w:sz w:val="24"/>
                <w:lang w:val="en-US" w:eastAsia="zh-CN"/>
              </w:rPr>
            </w:pPr>
            <w:r>
              <w:rPr>
                <w:rFonts w:hint="eastAsia" w:eastAsia="宋体"/>
                <w:b/>
                <w:bCs/>
                <w:color w:val="auto"/>
                <w:sz w:val="24"/>
                <w:lang w:val="en-US" w:eastAsia="zh-CN"/>
              </w:rPr>
              <w:t>选址合理性分析</w:t>
            </w:r>
          </w:p>
          <w:p>
            <w:pPr>
              <w:pStyle w:val="50"/>
              <w:numPr>
                <w:ilvl w:val="0"/>
                <w:numId w:val="0"/>
              </w:numPr>
              <w:bidi w:val="0"/>
              <w:ind w:firstLine="480" w:firstLineChars="200"/>
              <w:rPr>
                <w:rFonts w:hint="default" w:eastAsia="宋体"/>
                <w:b/>
                <w:bCs/>
                <w:color w:val="auto"/>
                <w:sz w:val="24"/>
                <w:lang w:val="en-US" w:eastAsia="zh-CN"/>
              </w:rPr>
            </w:pPr>
            <w:r>
              <w:rPr>
                <w:rFonts w:hint="eastAsia" w:eastAsia="宋体"/>
                <w:b w:val="0"/>
                <w:bCs w:val="0"/>
                <w:color w:val="auto"/>
                <w:sz w:val="24"/>
                <w:lang w:val="en-US" w:eastAsia="zh-CN"/>
              </w:rPr>
              <w:t>本项目选址位于</w:t>
            </w:r>
            <w:r>
              <w:rPr>
                <w:rFonts w:hint="default" w:eastAsia="宋体"/>
                <w:b w:val="0"/>
                <w:bCs w:val="0"/>
                <w:color w:val="auto"/>
                <w:sz w:val="24"/>
                <w:lang w:val="en-US" w:eastAsia="zh-CN"/>
              </w:rPr>
              <w:t>吴忠市</w:t>
            </w:r>
            <w:r>
              <w:rPr>
                <w:rFonts w:hint="eastAsia" w:eastAsia="宋体"/>
                <w:b w:val="0"/>
                <w:bCs w:val="0"/>
                <w:color w:val="auto"/>
                <w:sz w:val="24"/>
                <w:lang w:val="en-US" w:eastAsia="zh-CN"/>
              </w:rPr>
              <w:t>同心县下马关镇下垣村，根据《吴忠市人民政府关于实施“三线一单”生态环境分区管控的意见》属于</w:t>
            </w:r>
            <w:r>
              <w:rPr>
                <w:rFonts w:hint="eastAsia" w:eastAsia="宋体"/>
                <w:b w:val="0"/>
                <w:bCs w:val="0"/>
                <w:color w:val="0000FF"/>
                <w:sz w:val="24"/>
                <w:lang w:val="en-US" w:eastAsia="zh-CN"/>
              </w:rPr>
              <w:t>同心县韦州镇，下马关镇、田老庄乡一般管控单元（ZH64032430002）</w:t>
            </w:r>
            <w:r>
              <w:rPr>
                <w:rFonts w:hint="eastAsia" w:eastAsia="宋体"/>
                <w:b w:val="0"/>
                <w:bCs w:val="0"/>
                <w:color w:val="auto"/>
                <w:sz w:val="24"/>
                <w:lang w:val="en-US" w:eastAsia="zh-CN"/>
              </w:rPr>
              <w:t>，与区域生态环境分区管控符合性相符。项目租赁地块为</w:t>
            </w:r>
            <w:r>
              <w:rPr>
                <w:rFonts w:hint="default" w:ascii="Times New Roman" w:hAnsi="Times New Roman" w:eastAsia="宋体"/>
                <w:b w:val="0"/>
                <w:bCs w:val="0"/>
                <w:color w:val="auto"/>
                <w:sz w:val="24"/>
                <w:szCs w:val="24"/>
                <w:highlight w:val="none"/>
                <w:lang w:val="en-US" w:eastAsia="zh-CN"/>
              </w:rPr>
              <w:t>同心县下马关镇下垣村扶贫车间</w:t>
            </w:r>
            <w:r>
              <w:rPr>
                <w:rFonts w:hint="eastAsia" w:eastAsia="宋体"/>
                <w:b w:val="0"/>
                <w:bCs w:val="0"/>
                <w:color w:val="auto"/>
                <w:sz w:val="24"/>
                <w:szCs w:val="24"/>
                <w:highlight w:val="none"/>
                <w:lang w:val="en-US" w:eastAsia="zh-CN"/>
              </w:rPr>
              <w:t>，为</w:t>
            </w:r>
            <w:r>
              <w:rPr>
                <w:rFonts w:hint="default" w:ascii="Times New Roman" w:hAnsi="Times New Roman" w:eastAsia="宋体"/>
                <w:b w:val="0"/>
                <w:bCs w:val="0"/>
                <w:color w:val="auto"/>
                <w:sz w:val="24"/>
                <w:szCs w:val="24"/>
                <w:highlight w:val="none"/>
                <w:lang w:val="en-US" w:eastAsia="zh-CN"/>
              </w:rPr>
              <w:t>同心县下马关镇</w:t>
            </w:r>
            <w:r>
              <w:rPr>
                <w:rFonts w:hint="eastAsia" w:eastAsia="宋体"/>
                <w:b w:val="0"/>
                <w:bCs w:val="0"/>
                <w:color w:val="auto"/>
                <w:sz w:val="24"/>
                <w:szCs w:val="24"/>
                <w:highlight w:val="none"/>
                <w:lang w:val="en-US" w:eastAsia="zh-CN"/>
              </w:rPr>
              <w:t>招商引资项目，并且本项目已取得同心县发展和改革委关于本项目的备案，备案证号2111-640324-04-01-622183，因此，本项目选址合理。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58" w:hRule="atLeast"/>
          <w:jc w:val="center"/>
        </w:trPr>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highlight w:val="none"/>
                <w:lang w:val="en-US" w:eastAsia="zh-CN"/>
              </w:rPr>
            </w:pPr>
            <w:r>
              <w:rPr>
                <w:rFonts w:hint="eastAsia"/>
                <w:b/>
                <w:bCs/>
                <w:color w:val="auto"/>
                <w:sz w:val="24"/>
                <w:szCs w:val="24"/>
                <w:highlight w:val="none"/>
                <w:lang w:val="en-US" w:eastAsia="zh-CN"/>
              </w:rPr>
              <w:t>其他符合性分析</w:t>
            </w:r>
          </w:p>
        </w:tc>
        <w:tc>
          <w:tcPr>
            <w:tcW w:w="7337"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color w:val="auto"/>
                <w:sz w:val="24"/>
                <w:szCs w:val="24"/>
                <w:highlight w:val="none"/>
                <w:lang w:val="en-US" w:eastAsia="zh-CN"/>
              </w:rPr>
            </w:pPr>
          </w:p>
        </w:tc>
      </w:tr>
    </w:tbl>
    <w:p>
      <w:pPr>
        <w:spacing w:after="156" w:afterLines="50" w:line="360" w:lineRule="auto"/>
        <w:jc w:val="both"/>
        <w:rPr>
          <w:rFonts w:hint="eastAsia" w:ascii="Times New Roman" w:hAnsi="Times New Roman" w:eastAsia="宋体" w:cs="Times New Roman"/>
          <w:b/>
          <w:color w:val="auto"/>
          <w:sz w:val="30"/>
          <w:szCs w:val="30"/>
          <w:highlight w:val="none"/>
          <w:lang w:val="en-US" w:eastAsia="zh-CN"/>
        </w:rPr>
        <w:sectPr>
          <w:footerReference r:id="rId6" w:type="default"/>
          <w:pgSz w:w="11906" w:h="16838"/>
          <w:pgMar w:top="1701" w:right="1417" w:bottom="1701" w:left="1417" w:header="851" w:footer="850" w:gutter="0"/>
          <w:pgBorders>
            <w:top w:val="none" w:sz="0" w:space="0"/>
            <w:left w:val="none" w:sz="0" w:space="0"/>
            <w:bottom w:val="none" w:sz="0" w:space="0"/>
            <w:right w:val="none" w:sz="0" w:space="0"/>
          </w:pgBorders>
          <w:pgNumType w:fmt="decimal" w:start="1"/>
          <w:cols w:space="0" w:num="1"/>
          <w:rtlGutter w:val="0"/>
          <w:docGrid w:linePitch="312" w:charSpace="0"/>
        </w:sectPr>
      </w:pPr>
    </w:p>
    <w:p>
      <w:pPr>
        <w:pStyle w:val="4"/>
        <w:jc w:val="center"/>
        <w:rPr>
          <w:rFonts w:hint="eastAsia" w:eastAsia="黑体"/>
          <w:color w:val="auto"/>
          <w:highlight w:val="none"/>
          <w:lang w:eastAsia="zh-CN"/>
        </w:rPr>
      </w:pPr>
      <w:r>
        <w:rPr>
          <w:rFonts w:hint="eastAsia"/>
          <w:color w:val="auto"/>
          <w:highlight w:val="none"/>
          <w:lang w:eastAsia="zh-CN"/>
        </w:rPr>
        <w:t>二、</w:t>
      </w:r>
      <w:r>
        <w:rPr>
          <w:color w:val="auto"/>
          <w:highlight w:val="none"/>
        </w:rPr>
        <w:t>建设项目</w:t>
      </w:r>
      <w:r>
        <w:rPr>
          <w:rFonts w:hint="eastAsia"/>
          <w:color w:val="auto"/>
          <w:highlight w:val="none"/>
          <w:lang w:eastAsia="zh-CN"/>
        </w:rPr>
        <w:t>工程分析</w:t>
      </w:r>
    </w:p>
    <w:tbl>
      <w:tblPr>
        <w:tblStyle w:val="31"/>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69" w:hRule="atLeast"/>
          <w:jc w:val="center"/>
        </w:trPr>
        <w:tc>
          <w:tcPr>
            <w:tcW w:w="752" w:type="dxa"/>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bookmarkStart w:id="1" w:name="_Toc20711_WPSOffice_Level2"/>
            <w:bookmarkStart w:id="2" w:name="_Toc18168"/>
            <w:r>
              <w:rPr>
                <w:rFonts w:hint="eastAsia" w:ascii="Times New Roman" w:hAnsi="Times New Roman" w:eastAsia="宋体" w:cs="Times New Roman"/>
                <w:b/>
                <w:bCs/>
                <w:color w:val="auto"/>
                <w:kern w:val="2"/>
                <w:sz w:val="24"/>
                <w:szCs w:val="24"/>
                <w:highlight w:val="none"/>
                <w:lang w:val="en-US" w:eastAsia="zh-CN" w:bidi="ar-SA"/>
              </w:rPr>
              <w:t>建设内容</w:t>
            </w:r>
            <w:bookmarkEnd w:id="1"/>
            <w:bookmarkEnd w:id="2"/>
          </w:p>
        </w:tc>
        <w:tc>
          <w:tcPr>
            <w:tcW w:w="8602" w:type="dxa"/>
            <w:vMerge w:val="restart"/>
            <w:vAlign w:val="center"/>
          </w:tcPr>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1</w:t>
            </w:r>
            <w:r>
              <w:rPr>
                <w:rFonts w:hint="eastAsia"/>
                <w:color w:val="auto"/>
                <w:lang w:val="en-US" w:eastAsia="zh-CN"/>
              </w:rPr>
              <w:t>、</w:t>
            </w:r>
            <w:r>
              <w:rPr>
                <w:rFonts w:hint="eastAsia" w:ascii="Times New Roman" w:hAnsi="Times New Roman" w:eastAsia="宋体"/>
                <w:color w:val="auto"/>
                <w:lang w:val="en-US" w:eastAsia="zh-CN"/>
              </w:rPr>
              <w:t>本项目工程组成情况</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本项目</w:t>
            </w:r>
            <w:r>
              <w:rPr>
                <w:rFonts w:hint="eastAsia" w:eastAsia="宋体"/>
                <w:color w:val="auto"/>
                <w:highlight w:val="none"/>
                <w:lang w:val="en-US" w:eastAsia="zh-CN"/>
              </w:rPr>
              <w:t>为新建项目，</w:t>
            </w:r>
            <w:r>
              <w:rPr>
                <w:rFonts w:hint="eastAsia" w:ascii="Times New Roman" w:hAnsi="Times New Roman" w:eastAsia="宋体"/>
                <w:color w:val="auto"/>
                <w:highlight w:val="none"/>
                <w:lang w:val="en-US" w:eastAsia="zh-CN"/>
              </w:rPr>
              <w:t>项目</w:t>
            </w:r>
            <w:r>
              <w:rPr>
                <w:rFonts w:hint="eastAsia" w:eastAsia="宋体"/>
                <w:color w:val="auto"/>
                <w:highlight w:val="none"/>
                <w:lang w:val="en-US" w:eastAsia="zh-CN"/>
              </w:rPr>
              <w:t>占地面积</w:t>
            </w:r>
            <w:r>
              <w:rPr>
                <w:rFonts w:hint="eastAsia" w:eastAsia="宋体"/>
                <w:b w:val="0"/>
                <w:bCs w:val="0"/>
                <w:color w:val="auto"/>
                <w:sz w:val="24"/>
                <w:szCs w:val="24"/>
                <w:highlight w:val="none"/>
                <w:lang w:val="en-US" w:eastAsia="zh-CN"/>
              </w:rPr>
              <w:t>7000</w:t>
            </w:r>
            <w:r>
              <w:rPr>
                <w:rFonts w:hint="eastAsia" w:ascii="Times New Roman" w:hAnsi="Times New Roman" w:eastAsia="宋体"/>
                <w:color w:val="auto"/>
                <w:highlight w:val="none"/>
                <w:lang w:val="en-US" w:eastAsia="zh-CN"/>
              </w:rPr>
              <w:t>m</w:t>
            </w:r>
            <w:r>
              <w:rPr>
                <w:rFonts w:hint="eastAsia" w:ascii="Times New Roman" w:hAnsi="Times New Roman" w:eastAsia="宋体"/>
                <w:color w:val="auto"/>
                <w:highlight w:val="none"/>
                <w:vertAlign w:val="superscript"/>
                <w:lang w:val="en-US" w:eastAsia="zh-CN"/>
              </w:rPr>
              <w:t>2</w:t>
            </w:r>
            <w:r>
              <w:rPr>
                <w:rFonts w:hint="eastAsia" w:ascii="Times New Roman" w:hAnsi="Times New Roman" w:eastAsia="宋体"/>
                <w:color w:val="auto"/>
                <w:highlight w:val="none"/>
                <w:vertAlign w:val="baseline"/>
                <w:lang w:val="en-US" w:eastAsia="zh-CN"/>
              </w:rPr>
              <w:t>，</w:t>
            </w:r>
            <w:r>
              <w:rPr>
                <w:rFonts w:hint="eastAsia" w:eastAsia="宋体"/>
                <w:color w:val="auto"/>
                <w:highlight w:val="none"/>
                <w:lang w:val="en-US" w:eastAsia="zh-CN"/>
              </w:rPr>
              <w:t>工程组成分为主体工程、辅助工程、公用工程及环保工程，</w:t>
            </w:r>
            <w:r>
              <w:rPr>
                <w:rFonts w:hint="eastAsia" w:ascii="Times New Roman" w:hAnsi="Times New Roman" w:eastAsia="宋体"/>
                <w:color w:val="auto"/>
                <w:highlight w:val="none"/>
                <w:lang w:val="en-US" w:eastAsia="zh-CN"/>
              </w:rPr>
              <w:t>主要</w:t>
            </w:r>
            <w:r>
              <w:rPr>
                <w:rFonts w:hint="eastAsia" w:eastAsia="宋体"/>
                <w:color w:val="auto"/>
                <w:highlight w:val="none"/>
                <w:lang w:val="en-US" w:eastAsia="zh-CN"/>
              </w:rPr>
              <w:t>建设生产车间以及门房、综合楼、变配电室等。具体工程组成见下表。</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黑体" w:cs="黑体"/>
                <w:b w:val="0"/>
                <w:bCs/>
                <w:color w:val="auto"/>
                <w:sz w:val="24"/>
                <w:szCs w:val="24"/>
                <w:highlight w:val="none"/>
              </w:rPr>
            </w:pPr>
            <w:r>
              <w:rPr>
                <w:rFonts w:hint="eastAsia" w:ascii="Times New Roman" w:hAnsi="Times New Roman" w:eastAsia="黑体" w:cs="黑体"/>
                <w:b w:val="0"/>
                <w:bCs/>
                <w:color w:val="auto"/>
                <w:sz w:val="24"/>
                <w:szCs w:val="24"/>
                <w:highlight w:val="none"/>
              </w:rPr>
              <w:t>表</w:t>
            </w:r>
            <w:r>
              <w:rPr>
                <w:rFonts w:hint="eastAsia" w:eastAsia="黑体" w:cs="黑体"/>
                <w:b w:val="0"/>
                <w:bCs/>
                <w:color w:val="auto"/>
                <w:sz w:val="24"/>
                <w:szCs w:val="24"/>
                <w:highlight w:val="none"/>
                <w:lang w:val="en-US" w:eastAsia="zh-CN"/>
              </w:rPr>
              <w:t>2-1</w:t>
            </w:r>
            <w:r>
              <w:rPr>
                <w:rFonts w:hint="eastAsia" w:ascii="Times New Roman" w:hAnsi="Times New Roman" w:eastAsia="黑体" w:cs="黑体"/>
                <w:b w:val="0"/>
                <w:bCs/>
                <w:color w:val="auto"/>
                <w:sz w:val="24"/>
                <w:szCs w:val="24"/>
                <w:highlight w:val="none"/>
              </w:rPr>
              <w:t xml:space="preserve">  </w:t>
            </w:r>
            <w:r>
              <w:rPr>
                <w:rFonts w:hint="eastAsia" w:eastAsia="黑体" w:cs="黑体"/>
                <w:b w:val="0"/>
                <w:bCs/>
                <w:color w:val="auto"/>
                <w:sz w:val="24"/>
                <w:szCs w:val="24"/>
                <w:highlight w:val="none"/>
                <w:lang w:val="en-US" w:eastAsia="zh-CN"/>
              </w:rPr>
              <w:t xml:space="preserve">             </w:t>
            </w:r>
            <w:r>
              <w:rPr>
                <w:rFonts w:hint="eastAsia" w:ascii="Times New Roman" w:hAnsi="Times New Roman" w:eastAsia="黑体" w:cs="黑体"/>
                <w:b w:val="0"/>
                <w:bCs/>
                <w:color w:val="auto"/>
                <w:sz w:val="24"/>
                <w:szCs w:val="24"/>
                <w:highlight w:val="none"/>
              </w:rPr>
              <w:t>本项目</w:t>
            </w:r>
            <w:r>
              <w:rPr>
                <w:rFonts w:hint="eastAsia" w:ascii="Times New Roman" w:hAnsi="Times New Roman" w:eastAsia="黑体" w:cs="黑体"/>
                <w:b w:val="0"/>
                <w:bCs/>
                <w:color w:val="auto"/>
                <w:sz w:val="24"/>
                <w:szCs w:val="24"/>
                <w:highlight w:val="none"/>
                <w:lang w:eastAsia="zh-CN"/>
              </w:rPr>
              <w:t>工程</w:t>
            </w:r>
            <w:r>
              <w:rPr>
                <w:rFonts w:hint="eastAsia" w:ascii="Times New Roman" w:hAnsi="Times New Roman" w:eastAsia="黑体" w:cs="黑体"/>
                <w:b w:val="0"/>
                <w:bCs/>
                <w:color w:val="auto"/>
                <w:sz w:val="24"/>
                <w:szCs w:val="24"/>
                <w:highlight w:val="none"/>
              </w:rPr>
              <w:t>组成</w:t>
            </w:r>
            <w:r>
              <w:rPr>
                <w:rFonts w:hint="eastAsia" w:ascii="Times New Roman" w:hAnsi="Times New Roman" w:eastAsia="黑体" w:cs="黑体"/>
                <w:b w:val="0"/>
                <w:bCs/>
                <w:color w:val="auto"/>
                <w:sz w:val="24"/>
                <w:szCs w:val="24"/>
                <w:highlight w:val="none"/>
                <w:lang w:eastAsia="zh-CN"/>
              </w:rPr>
              <w:t>情况</w:t>
            </w:r>
            <w:r>
              <w:rPr>
                <w:rFonts w:hint="eastAsia" w:ascii="Times New Roman" w:hAnsi="Times New Roman" w:eastAsia="黑体" w:cs="黑体"/>
                <w:b w:val="0"/>
                <w:bCs/>
                <w:color w:val="auto"/>
                <w:sz w:val="24"/>
                <w:szCs w:val="24"/>
                <w:highlight w:val="none"/>
              </w:rPr>
              <w:t>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1"/>
              <w:gridCol w:w="727"/>
              <w:gridCol w:w="728"/>
              <w:gridCol w:w="1321"/>
              <w:gridCol w:w="50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14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工程名称</w:t>
                  </w:r>
                </w:p>
              </w:tc>
              <w:tc>
                <w:tcPr>
                  <w:tcW w:w="63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建设规模及内容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工程</w:t>
                  </w: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spacing w:val="0"/>
                      <w:kern w:val="2"/>
                      <w:sz w:val="21"/>
                      <w:szCs w:val="21"/>
                      <w:lang w:val="en-US" w:eastAsia="zh-CN" w:bidi="ar-SA"/>
                    </w:rPr>
                  </w:pPr>
                  <w:r>
                    <w:rPr>
                      <w:rFonts w:hint="default" w:ascii="Times New Roman" w:hAnsi="Times New Roman" w:eastAsia="宋体" w:cs="Times New Roman"/>
                      <w:color w:val="auto"/>
                      <w:spacing w:val="0"/>
                      <w:kern w:val="2"/>
                      <w:sz w:val="21"/>
                      <w:szCs w:val="21"/>
                      <w:lang w:val="en-US" w:eastAsia="zh-CN" w:bidi="ar-SA"/>
                    </w:rPr>
                    <w:t>生产车间</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both"/>
                    <w:textAlignment w:val="auto"/>
                    <w:rPr>
                      <w:rFonts w:hint="eastAsia"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占地</w:t>
                  </w:r>
                  <w:r>
                    <w:rPr>
                      <w:rFonts w:hint="default" w:ascii="Times New Roman" w:hAnsi="Times New Roman" w:eastAsia="宋体" w:cs="Times New Roman"/>
                      <w:color w:val="auto"/>
                      <w:spacing w:val="0"/>
                      <w:kern w:val="2"/>
                      <w:sz w:val="21"/>
                      <w:szCs w:val="21"/>
                      <w:highlight w:val="none"/>
                      <w:lang w:val="en-US" w:eastAsia="zh-CN" w:bidi="ar-SA"/>
                    </w:rPr>
                    <w:t>面积</w:t>
                  </w:r>
                  <w:r>
                    <w:rPr>
                      <w:rFonts w:hint="eastAsia" w:ascii="Times New Roman" w:hAnsi="Times New Roman" w:cs="Times New Roman"/>
                      <w:color w:val="auto"/>
                      <w:spacing w:val="0"/>
                      <w:kern w:val="2"/>
                      <w:sz w:val="21"/>
                      <w:szCs w:val="21"/>
                      <w:highlight w:val="none"/>
                      <w:lang w:val="en-US" w:eastAsia="zh-CN" w:bidi="ar-SA"/>
                    </w:rPr>
                    <w:t>2000</w:t>
                  </w:r>
                  <w:r>
                    <w:rPr>
                      <w:rFonts w:hint="default" w:ascii="Times New Roman" w:hAnsi="Times New Roman" w:eastAsia="宋体" w:cs="Times New Roman"/>
                      <w:color w:val="auto"/>
                      <w:spacing w:val="0"/>
                      <w:kern w:val="2"/>
                      <w:sz w:val="21"/>
                      <w:szCs w:val="21"/>
                      <w:highlight w:val="none"/>
                      <w:lang w:val="en-US" w:eastAsia="zh-CN" w:bidi="ar-SA"/>
                    </w:rPr>
                    <w:t>m</w:t>
                  </w:r>
                  <w:r>
                    <w:rPr>
                      <w:rFonts w:hint="default" w:ascii="Times New Roman" w:hAnsi="Times New Roman" w:eastAsia="宋体" w:cs="Times New Roman"/>
                      <w:color w:val="auto"/>
                      <w:spacing w:val="0"/>
                      <w:kern w:val="2"/>
                      <w:sz w:val="21"/>
                      <w:szCs w:val="21"/>
                      <w:highlight w:val="none"/>
                      <w:vertAlign w:val="superscript"/>
                      <w:lang w:val="en-US" w:eastAsia="zh-CN" w:bidi="ar-SA"/>
                    </w:rPr>
                    <w:t>2</w:t>
                  </w:r>
                  <w:r>
                    <w:rPr>
                      <w:rFonts w:hint="default" w:ascii="Times New Roman" w:hAnsi="Times New Roman" w:eastAsia="宋体" w:cs="Times New Roman"/>
                      <w:color w:val="auto"/>
                      <w:spacing w:val="0"/>
                      <w:kern w:val="2"/>
                      <w:sz w:val="21"/>
                      <w:szCs w:val="21"/>
                      <w:highlight w:val="none"/>
                      <w:lang w:val="en-US" w:eastAsia="zh-CN" w:bidi="ar-SA"/>
                    </w:rPr>
                    <w:t>，1层</w:t>
                  </w:r>
                  <w:r>
                    <w:rPr>
                      <w:rFonts w:hint="eastAsia" w:ascii="Times New Roman" w:hAnsi="Times New Roman" w:cs="Times New Roman"/>
                      <w:color w:val="auto"/>
                      <w:spacing w:val="0"/>
                      <w:kern w:val="2"/>
                      <w:sz w:val="21"/>
                      <w:szCs w:val="21"/>
                      <w:highlight w:val="none"/>
                      <w:lang w:val="en-US" w:eastAsia="zh-CN" w:bidi="ar-SA"/>
                    </w:rPr>
                    <w:t>（局部2层）</w:t>
                  </w:r>
                  <w:r>
                    <w:rPr>
                      <w:rFonts w:hint="default" w:ascii="Times New Roman" w:hAnsi="Times New Roman" w:eastAsia="宋体" w:cs="Times New Roman"/>
                      <w:color w:val="auto"/>
                      <w:spacing w:val="0"/>
                      <w:kern w:val="2"/>
                      <w:sz w:val="21"/>
                      <w:szCs w:val="21"/>
                      <w:highlight w:val="none"/>
                      <w:lang w:val="en-US" w:eastAsia="zh-CN" w:bidi="ar-SA"/>
                    </w:rPr>
                    <w:t>，</w:t>
                  </w:r>
                  <w:r>
                    <w:rPr>
                      <w:rFonts w:hint="eastAsia" w:ascii="Times New Roman" w:hAnsi="Times New Roman" w:cs="Times New Roman"/>
                      <w:color w:val="auto"/>
                      <w:spacing w:val="0"/>
                      <w:kern w:val="2"/>
                      <w:sz w:val="21"/>
                      <w:szCs w:val="21"/>
                      <w:highlight w:val="none"/>
                      <w:lang w:val="en-US" w:eastAsia="zh-CN" w:bidi="ar-SA"/>
                    </w:rPr>
                    <w:t>门式刚架</w:t>
                  </w:r>
                  <w:r>
                    <w:rPr>
                      <w:rFonts w:hint="default" w:ascii="Times New Roman" w:hAnsi="Times New Roman" w:eastAsia="宋体" w:cs="Times New Roman"/>
                      <w:color w:val="auto"/>
                      <w:spacing w:val="0"/>
                      <w:kern w:val="2"/>
                      <w:sz w:val="21"/>
                      <w:szCs w:val="21"/>
                      <w:highlight w:val="none"/>
                      <w:lang w:val="en-US" w:eastAsia="zh-CN" w:bidi="ar-SA"/>
                    </w:rPr>
                    <w:t>结构，建筑高度</w:t>
                  </w:r>
                  <w:r>
                    <w:rPr>
                      <w:rFonts w:hint="eastAsia" w:ascii="Times New Roman" w:hAnsi="Times New Roman" w:cs="Times New Roman"/>
                      <w:color w:val="auto"/>
                      <w:spacing w:val="0"/>
                      <w:kern w:val="2"/>
                      <w:sz w:val="21"/>
                      <w:szCs w:val="21"/>
                      <w:highlight w:val="none"/>
                      <w:lang w:val="en-US" w:eastAsia="zh-CN" w:bidi="ar-SA"/>
                    </w:rPr>
                    <w:t>6</w:t>
                  </w:r>
                  <w:r>
                    <w:rPr>
                      <w:rFonts w:hint="default" w:ascii="Times New Roman" w:hAnsi="Times New Roman" w:eastAsia="宋体" w:cs="Times New Roman"/>
                      <w:color w:val="auto"/>
                      <w:spacing w:val="0"/>
                      <w:kern w:val="2"/>
                      <w:sz w:val="21"/>
                      <w:szCs w:val="21"/>
                      <w:highlight w:val="none"/>
                      <w:lang w:val="en-US" w:eastAsia="zh-CN" w:bidi="ar-SA"/>
                    </w:rPr>
                    <w:t>m。内设</w:t>
                  </w:r>
                  <w:r>
                    <w:rPr>
                      <w:rFonts w:hint="eastAsia" w:ascii="Times New Roman" w:hAnsi="Times New Roman" w:cs="Times New Roman"/>
                      <w:color w:val="auto"/>
                      <w:spacing w:val="0"/>
                      <w:kern w:val="2"/>
                      <w:sz w:val="21"/>
                      <w:szCs w:val="21"/>
                      <w:highlight w:val="none"/>
                      <w:lang w:val="en-US" w:eastAsia="zh-CN" w:bidi="ar-SA"/>
                    </w:rPr>
                    <w:t>6</w:t>
                  </w:r>
                  <w:r>
                    <w:rPr>
                      <w:rFonts w:hint="default" w:ascii="Times New Roman" w:hAnsi="Times New Roman" w:eastAsia="宋体" w:cs="Times New Roman"/>
                      <w:color w:val="auto"/>
                      <w:spacing w:val="0"/>
                      <w:kern w:val="2"/>
                      <w:sz w:val="21"/>
                      <w:szCs w:val="21"/>
                      <w:highlight w:val="none"/>
                      <w:lang w:val="en-US" w:eastAsia="zh-CN" w:bidi="ar-SA"/>
                    </w:rPr>
                    <w:t>条滴灌管带</w:t>
                  </w:r>
                  <w:r>
                    <w:rPr>
                      <w:rFonts w:hint="eastAsia" w:ascii="Times New Roman" w:hAnsi="Times New Roman" w:cs="Times New Roman"/>
                      <w:color w:val="auto"/>
                      <w:spacing w:val="0"/>
                      <w:kern w:val="2"/>
                      <w:sz w:val="21"/>
                      <w:szCs w:val="21"/>
                      <w:highlight w:val="none"/>
                      <w:lang w:val="en-US" w:eastAsia="zh-CN" w:bidi="ar-SA"/>
                    </w:rPr>
                    <w:t>生产线（主要包括混料搅拌、挤出吹塑、定型等工序），设原料堆存区、成品堆存区。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辅助工程</w:t>
                  </w: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cs="Times New Roman"/>
                      <w:color w:val="auto"/>
                      <w:spacing w:val="0"/>
                      <w:kern w:val="2"/>
                      <w:sz w:val="21"/>
                      <w:szCs w:val="21"/>
                      <w:lang w:val="en-US" w:eastAsia="zh-CN" w:bidi="ar-SA"/>
                    </w:rPr>
                    <w:t>综合楼</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both"/>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cs="Times New Roman"/>
                      <w:color w:val="auto"/>
                      <w:spacing w:val="0"/>
                      <w:kern w:val="2"/>
                      <w:sz w:val="21"/>
                      <w:szCs w:val="21"/>
                      <w:highlight w:val="none"/>
                      <w:lang w:val="en-US" w:eastAsia="zh-CN" w:bidi="ar-SA"/>
                    </w:rPr>
                    <w:t>占地</w:t>
                  </w:r>
                  <w:r>
                    <w:rPr>
                      <w:rFonts w:hint="default" w:ascii="Times New Roman" w:hAnsi="Times New Roman" w:eastAsia="宋体" w:cs="Times New Roman"/>
                      <w:color w:val="auto"/>
                      <w:spacing w:val="0"/>
                      <w:kern w:val="2"/>
                      <w:sz w:val="21"/>
                      <w:szCs w:val="21"/>
                      <w:highlight w:val="none"/>
                      <w:lang w:val="en-US" w:eastAsia="zh-CN" w:bidi="ar-SA"/>
                    </w:rPr>
                    <w:t>面积</w:t>
                  </w:r>
                  <w:r>
                    <w:rPr>
                      <w:rFonts w:hint="eastAsia" w:ascii="Times New Roman" w:hAnsi="Times New Roman" w:cs="Times New Roman"/>
                      <w:color w:val="auto"/>
                      <w:spacing w:val="0"/>
                      <w:kern w:val="2"/>
                      <w:sz w:val="21"/>
                      <w:szCs w:val="21"/>
                      <w:highlight w:val="none"/>
                      <w:lang w:val="en-US" w:eastAsia="zh-CN" w:bidi="ar-SA"/>
                    </w:rPr>
                    <w:t>250</w:t>
                  </w:r>
                  <w:r>
                    <w:rPr>
                      <w:rFonts w:hint="default" w:ascii="Times New Roman" w:hAnsi="Times New Roman" w:eastAsia="宋体" w:cs="Times New Roman"/>
                      <w:color w:val="auto"/>
                      <w:spacing w:val="0"/>
                      <w:kern w:val="2"/>
                      <w:sz w:val="21"/>
                      <w:szCs w:val="21"/>
                      <w:highlight w:val="none"/>
                      <w:lang w:val="en-US" w:eastAsia="zh-CN" w:bidi="ar-SA"/>
                    </w:rPr>
                    <w:t>m</w:t>
                  </w:r>
                  <w:r>
                    <w:rPr>
                      <w:rFonts w:hint="default" w:ascii="Times New Roman" w:hAnsi="Times New Roman" w:eastAsia="宋体" w:cs="Times New Roman"/>
                      <w:color w:val="auto"/>
                      <w:spacing w:val="0"/>
                      <w:kern w:val="2"/>
                      <w:sz w:val="21"/>
                      <w:szCs w:val="21"/>
                      <w:highlight w:val="none"/>
                      <w:vertAlign w:val="superscript"/>
                      <w:lang w:val="en-US" w:eastAsia="zh-CN" w:bidi="ar-SA"/>
                    </w:rPr>
                    <w:t>2</w:t>
                  </w:r>
                  <w:r>
                    <w:rPr>
                      <w:rFonts w:hint="default" w:ascii="Times New Roman" w:hAnsi="Times New Roman" w:eastAsia="宋体" w:cs="Times New Roman"/>
                      <w:color w:val="auto"/>
                      <w:spacing w:val="0"/>
                      <w:kern w:val="2"/>
                      <w:sz w:val="21"/>
                      <w:szCs w:val="21"/>
                      <w:highlight w:val="none"/>
                      <w:lang w:val="en-US" w:eastAsia="zh-CN" w:bidi="ar-SA"/>
                    </w:rPr>
                    <w:t>，</w:t>
                  </w:r>
                  <w:r>
                    <w:rPr>
                      <w:rFonts w:hint="eastAsia" w:ascii="Times New Roman" w:hAnsi="Times New Roman" w:cs="Times New Roman"/>
                      <w:color w:val="auto"/>
                      <w:spacing w:val="0"/>
                      <w:kern w:val="2"/>
                      <w:sz w:val="21"/>
                      <w:szCs w:val="21"/>
                      <w:highlight w:val="none"/>
                      <w:lang w:val="en-US" w:eastAsia="zh-CN" w:bidi="ar-SA"/>
                    </w:rPr>
                    <w:t>混凝土框架</w:t>
                  </w:r>
                  <w:r>
                    <w:rPr>
                      <w:rFonts w:hint="default" w:ascii="Times New Roman" w:hAnsi="Times New Roman" w:eastAsia="宋体" w:cs="Times New Roman"/>
                      <w:color w:val="auto"/>
                      <w:spacing w:val="0"/>
                      <w:kern w:val="2"/>
                      <w:sz w:val="21"/>
                      <w:szCs w:val="21"/>
                      <w:highlight w:val="none"/>
                      <w:lang w:val="en-US" w:eastAsia="zh-CN" w:bidi="ar-SA"/>
                    </w:rPr>
                    <w:t>结构，建筑高度</w:t>
                  </w:r>
                  <w:r>
                    <w:rPr>
                      <w:rFonts w:hint="eastAsia" w:ascii="Times New Roman" w:hAnsi="Times New Roman" w:cs="Times New Roman"/>
                      <w:color w:val="auto"/>
                      <w:spacing w:val="0"/>
                      <w:kern w:val="2"/>
                      <w:sz w:val="21"/>
                      <w:szCs w:val="21"/>
                      <w:highlight w:val="none"/>
                      <w:lang w:val="en-US" w:eastAsia="zh-CN" w:bidi="ar-SA"/>
                    </w:rPr>
                    <w:t>5</w:t>
                  </w:r>
                  <w:r>
                    <w:rPr>
                      <w:rFonts w:hint="default" w:ascii="Times New Roman" w:hAnsi="Times New Roman" w:eastAsia="宋体" w:cs="Times New Roman"/>
                      <w:color w:val="auto"/>
                      <w:spacing w:val="0"/>
                      <w:kern w:val="2"/>
                      <w:sz w:val="21"/>
                      <w:szCs w:val="21"/>
                      <w:highlight w:val="none"/>
                      <w:lang w:val="en-US" w:eastAsia="zh-CN" w:bidi="ar-SA"/>
                    </w:rPr>
                    <w:t>m</w:t>
                  </w:r>
                  <w:r>
                    <w:rPr>
                      <w:rFonts w:hint="eastAsia" w:ascii="Times New Roman" w:hAnsi="Times New Roman" w:cs="Times New Roman"/>
                      <w:color w:val="auto"/>
                      <w:spacing w:val="0"/>
                      <w:kern w:val="2"/>
                      <w:sz w:val="21"/>
                      <w:szCs w:val="21"/>
                      <w:highlight w:val="none"/>
                      <w:lang w:val="en-US" w:eastAsia="zh-CN" w:bidi="ar-SA"/>
                    </w:rPr>
                    <w:t>，位于厂区北侧</w:t>
                  </w:r>
                  <w:r>
                    <w:rPr>
                      <w:rFonts w:hint="default" w:ascii="Times New Roman" w:hAnsi="Times New Roman" w:eastAsia="宋体" w:cs="Times New Roman"/>
                      <w:color w:val="auto"/>
                      <w:spacing w:val="0"/>
                      <w:kern w:val="2"/>
                      <w:sz w:val="21"/>
                      <w:szCs w:val="21"/>
                      <w:highlight w:val="none"/>
                      <w:lang w:val="en-US" w:eastAsia="zh-CN" w:bidi="ar-SA"/>
                    </w:rPr>
                    <w:t>，</w:t>
                  </w:r>
                  <w:r>
                    <w:rPr>
                      <w:rFonts w:hint="eastAsia" w:ascii="Times New Roman" w:hAnsi="Times New Roman" w:eastAsia="宋体" w:cs="Times New Roman"/>
                      <w:color w:val="auto"/>
                      <w:spacing w:val="0"/>
                      <w:kern w:val="2"/>
                      <w:sz w:val="21"/>
                      <w:szCs w:val="21"/>
                      <w:lang w:val="en-US" w:eastAsia="zh-CN" w:bidi="ar-SA"/>
                    </w:rPr>
                    <w:t>用于</w:t>
                  </w:r>
                  <w:r>
                    <w:rPr>
                      <w:rFonts w:hint="default" w:ascii="Times New Roman" w:hAnsi="Times New Roman" w:eastAsia="宋体" w:cs="Times New Roman"/>
                      <w:color w:val="auto"/>
                      <w:spacing w:val="0"/>
                      <w:kern w:val="2"/>
                      <w:sz w:val="21"/>
                      <w:szCs w:val="21"/>
                      <w:lang w:val="en-US" w:eastAsia="zh-CN" w:bidi="ar-SA"/>
                    </w:rPr>
                    <w:t>日常生活办公。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spacing w:val="0"/>
                      <w:kern w:val="2"/>
                      <w:sz w:val="21"/>
                      <w:szCs w:val="21"/>
                      <w:lang w:val="en-US" w:eastAsia="zh-CN" w:bidi="ar-SA"/>
                    </w:rPr>
                  </w:pPr>
                  <w:r>
                    <w:rPr>
                      <w:rFonts w:hint="eastAsia" w:ascii="Times New Roman" w:hAnsi="Times New Roman" w:cs="Times New Roman"/>
                      <w:color w:val="auto"/>
                      <w:spacing w:val="0"/>
                      <w:kern w:val="2"/>
                      <w:sz w:val="21"/>
                      <w:szCs w:val="21"/>
                      <w:lang w:val="en-US" w:eastAsia="zh-CN" w:bidi="ar-SA"/>
                    </w:rPr>
                    <w:t>办公区车棚</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eastAsia"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占地</w:t>
                  </w:r>
                  <w:r>
                    <w:rPr>
                      <w:rFonts w:hint="eastAsia" w:ascii="Times New Roman" w:hAnsi="Times New Roman" w:eastAsia="宋体" w:cs="Times New Roman"/>
                      <w:color w:val="auto"/>
                      <w:spacing w:val="0"/>
                      <w:kern w:val="2"/>
                      <w:sz w:val="21"/>
                      <w:szCs w:val="21"/>
                      <w:highlight w:val="none"/>
                      <w:lang w:val="en-US" w:eastAsia="zh-CN" w:bidi="ar-SA"/>
                    </w:rPr>
                    <w:t>面积为</w:t>
                  </w:r>
                  <w:r>
                    <w:rPr>
                      <w:rFonts w:hint="eastAsia" w:ascii="Times New Roman" w:hAnsi="Times New Roman" w:cs="Times New Roman"/>
                      <w:color w:val="auto"/>
                      <w:spacing w:val="0"/>
                      <w:kern w:val="2"/>
                      <w:sz w:val="21"/>
                      <w:szCs w:val="21"/>
                      <w:highlight w:val="none"/>
                      <w:lang w:val="en-US" w:eastAsia="zh-CN" w:bidi="ar-SA"/>
                    </w:rPr>
                    <w:t>100</w:t>
                  </w:r>
                  <w:r>
                    <w:rPr>
                      <w:rFonts w:hint="eastAsia" w:ascii="Times New Roman" w:hAnsi="Times New Roman" w:eastAsia="宋体" w:cs="Times New Roman"/>
                      <w:color w:val="auto"/>
                      <w:spacing w:val="0"/>
                      <w:kern w:val="2"/>
                      <w:sz w:val="21"/>
                      <w:szCs w:val="21"/>
                      <w:highlight w:val="none"/>
                      <w:lang w:val="en-US" w:eastAsia="zh-CN" w:bidi="ar-SA"/>
                    </w:rPr>
                    <w:t>m</w:t>
                  </w:r>
                  <w:r>
                    <w:rPr>
                      <w:rFonts w:hint="eastAsia" w:ascii="Times New Roman" w:hAnsi="Times New Roman" w:eastAsia="宋体" w:cs="Times New Roman"/>
                      <w:color w:val="auto"/>
                      <w:spacing w:val="0"/>
                      <w:kern w:val="2"/>
                      <w:sz w:val="21"/>
                      <w:szCs w:val="21"/>
                      <w:highlight w:val="none"/>
                      <w:vertAlign w:val="superscript"/>
                      <w:lang w:val="en-US" w:eastAsia="zh-CN" w:bidi="ar-SA"/>
                    </w:rPr>
                    <w:t>2</w:t>
                  </w:r>
                  <w:r>
                    <w:rPr>
                      <w:rFonts w:hint="eastAsia" w:ascii="Times New Roman" w:hAnsi="Times New Roman" w:eastAsia="宋体" w:cs="Times New Roman"/>
                      <w:color w:val="auto"/>
                      <w:spacing w:val="0"/>
                      <w:kern w:val="2"/>
                      <w:sz w:val="21"/>
                      <w:szCs w:val="21"/>
                      <w:highlight w:val="none"/>
                      <w:lang w:val="en-US" w:eastAsia="zh-CN" w:bidi="ar-SA"/>
                    </w:rPr>
                    <w:t>，钢结构，位于厂区</w:t>
                  </w:r>
                  <w:r>
                    <w:rPr>
                      <w:rFonts w:hint="eastAsia" w:ascii="Times New Roman" w:hAnsi="Times New Roman" w:cs="Times New Roman"/>
                      <w:color w:val="auto"/>
                      <w:spacing w:val="0"/>
                      <w:kern w:val="2"/>
                      <w:sz w:val="21"/>
                      <w:szCs w:val="21"/>
                      <w:highlight w:val="none"/>
                      <w:lang w:val="en-US" w:eastAsia="zh-CN" w:bidi="ar-SA"/>
                    </w:rPr>
                    <w:t>东</w:t>
                  </w:r>
                  <w:r>
                    <w:rPr>
                      <w:rFonts w:hint="eastAsia" w:ascii="Times New Roman" w:hAnsi="Times New Roman" w:eastAsia="宋体" w:cs="Times New Roman"/>
                      <w:color w:val="auto"/>
                      <w:spacing w:val="0"/>
                      <w:kern w:val="2"/>
                      <w:sz w:val="21"/>
                      <w:szCs w:val="21"/>
                      <w:highlight w:val="none"/>
                      <w:lang w:val="en-US" w:eastAsia="zh-CN" w:bidi="ar-SA"/>
                    </w:rPr>
                    <w:t>侧</w:t>
                  </w:r>
                  <w:r>
                    <w:rPr>
                      <w:rFonts w:hint="eastAsia" w:ascii="Times New Roman" w:hAnsi="Times New Roman" w:cs="Times New Roman"/>
                      <w:color w:val="auto"/>
                      <w:spacing w:val="0"/>
                      <w:kern w:val="2"/>
                      <w:sz w:val="21"/>
                      <w:szCs w:val="21"/>
                      <w:highlight w:val="none"/>
                      <w:lang w:val="en-US" w:eastAsia="zh-CN" w:bidi="ar-SA"/>
                    </w:rPr>
                    <w:t>，</w:t>
                  </w:r>
                  <w:r>
                    <w:rPr>
                      <w:rFonts w:hint="eastAsia" w:ascii="Times New Roman" w:hAnsi="Times New Roman" w:eastAsia="宋体" w:cs="Times New Roman"/>
                      <w:color w:val="auto"/>
                      <w:spacing w:val="0"/>
                      <w:kern w:val="2"/>
                      <w:sz w:val="21"/>
                      <w:szCs w:val="21"/>
                      <w:highlight w:val="none"/>
                      <w:lang w:val="en-US" w:eastAsia="zh-CN" w:bidi="ar-SA"/>
                    </w:rPr>
                    <w:t>用于员工停放车辆。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pacing w:val="0"/>
                      <w:kern w:val="2"/>
                      <w:sz w:val="21"/>
                      <w:szCs w:val="21"/>
                      <w:lang w:val="en-US" w:eastAsia="zh-CN" w:bidi="ar-SA"/>
                    </w:rPr>
                  </w:pPr>
                  <w:r>
                    <w:rPr>
                      <w:rFonts w:hint="eastAsia" w:ascii="Times New Roman" w:hAnsi="Times New Roman" w:cs="Times New Roman"/>
                      <w:color w:val="auto"/>
                      <w:spacing w:val="0"/>
                      <w:kern w:val="2"/>
                      <w:sz w:val="21"/>
                      <w:szCs w:val="21"/>
                      <w:lang w:val="en-US" w:eastAsia="zh-CN" w:bidi="ar-SA"/>
                    </w:rPr>
                    <w:t>消防室</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default"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设消防水池，钢筋砼结构，容积20m</w:t>
                  </w:r>
                  <w:r>
                    <w:rPr>
                      <w:rFonts w:hint="eastAsia" w:ascii="Times New Roman" w:hAnsi="Times New Roman" w:cs="Times New Roman"/>
                      <w:color w:val="auto"/>
                      <w:spacing w:val="0"/>
                      <w:kern w:val="2"/>
                      <w:sz w:val="21"/>
                      <w:szCs w:val="21"/>
                      <w:highlight w:val="none"/>
                      <w:vertAlign w:val="superscript"/>
                      <w:lang w:val="en-US" w:eastAsia="zh-CN" w:bidi="ar-SA"/>
                    </w:rPr>
                    <w:t>3</w:t>
                  </w:r>
                  <w:r>
                    <w:rPr>
                      <w:rFonts w:hint="eastAsia" w:ascii="Times New Roman" w:hAnsi="Times New Roman" w:cs="Times New Roman"/>
                      <w:color w:val="auto"/>
                      <w:spacing w:val="0"/>
                      <w:kern w:val="2"/>
                      <w:sz w:val="21"/>
                      <w:szCs w:val="21"/>
                      <w:highlight w:val="none"/>
                      <w:vertAlign w:val="baseline"/>
                      <w:lang w:val="en-US" w:eastAsia="zh-CN" w:bidi="ar-SA"/>
                    </w:rPr>
                    <w:t>，安装消防设备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spacing w:val="0"/>
                      <w:kern w:val="2"/>
                      <w:sz w:val="21"/>
                      <w:szCs w:val="21"/>
                      <w:lang w:val="en-US" w:eastAsia="zh-CN" w:bidi="ar-SA"/>
                    </w:rPr>
                  </w:pPr>
                  <w:r>
                    <w:rPr>
                      <w:rFonts w:hint="eastAsia" w:ascii="Times New Roman" w:hAnsi="Times New Roman" w:cs="Times New Roman"/>
                      <w:color w:val="auto"/>
                      <w:spacing w:val="0"/>
                      <w:kern w:val="2"/>
                      <w:sz w:val="21"/>
                      <w:szCs w:val="21"/>
                      <w:lang w:val="en-US" w:eastAsia="zh-CN" w:bidi="ar-SA"/>
                    </w:rPr>
                    <w:t>危险废物暂存间</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eastAsia"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占地</w:t>
                  </w:r>
                  <w:r>
                    <w:rPr>
                      <w:rFonts w:hint="eastAsia" w:ascii="Times New Roman" w:hAnsi="Times New Roman" w:eastAsia="宋体" w:cs="Times New Roman"/>
                      <w:color w:val="auto"/>
                      <w:spacing w:val="0"/>
                      <w:kern w:val="2"/>
                      <w:sz w:val="21"/>
                      <w:szCs w:val="21"/>
                      <w:highlight w:val="none"/>
                      <w:lang w:val="en-US" w:eastAsia="zh-CN" w:bidi="ar-SA"/>
                    </w:rPr>
                    <w:t>面积为</w:t>
                  </w:r>
                  <w:r>
                    <w:rPr>
                      <w:rFonts w:hint="eastAsia" w:ascii="Times New Roman" w:hAnsi="Times New Roman" w:cs="Times New Roman"/>
                      <w:color w:val="auto"/>
                      <w:spacing w:val="0"/>
                      <w:kern w:val="2"/>
                      <w:sz w:val="21"/>
                      <w:szCs w:val="21"/>
                      <w:highlight w:val="none"/>
                      <w:lang w:val="en-US" w:eastAsia="zh-CN" w:bidi="ar-SA"/>
                    </w:rPr>
                    <w:t>5</w:t>
                  </w:r>
                  <w:r>
                    <w:rPr>
                      <w:rFonts w:hint="eastAsia" w:ascii="Times New Roman" w:hAnsi="Times New Roman" w:eastAsia="宋体" w:cs="Times New Roman"/>
                      <w:color w:val="auto"/>
                      <w:spacing w:val="0"/>
                      <w:kern w:val="2"/>
                      <w:sz w:val="21"/>
                      <w:szCs w:val="21"/>
                      <w:highlight w:val="none"/>
                      <w:lang w:val="en-US" w:eastAsia="zh-CN" w:bidi="ar-SA"/>
                    </w:rPr>
                    <w:t>m</w:t>
                  </w:r>
                  <w:r>
                    <w:rPr>
                      <w:rFonts w:hint="eastAsia" w:ascii="Times New Roman" w:hAnsi="Times New Roman" w:eastAsia="宋体" w:cs="Times New Roman"/>
                      <w:color w:val="auto"/>
                      <w:spacing w:val="0"/>
                      <w:kern w:val="2"/>
                      <w:sz w:val="21"/>
                      <w:szCs w:val="21"/>
                      <w:highlight w:val="none"/>
                      <w:vertAlign w:val="superscript"/>
                      <w:lang w:val="en-US" w:eastAsia="zh-CN" w:bidi="ar-SA"/>
                    </w:rPr>
                    <w:t>2</w:t>
                  </w:r>
                  <w:r>
                    <w:rPr>
                      <w:rFonts w:hint="eastAsia" w:ascii="Times New Roman" w:hAnsi="Times New Roman" w:eastAsia="宋体" w:cs="Times New Roman"/>
                      <w:color w:val="auto"/>
                      <w:spacing w:val="0"/>
                      <w:kern w:val="2"/>
                      <w:sz w:val="21"/>
                      <w:szCs w:val="21"/>
                      <w:highlight w:val="none"/>
                      <w:lang w:val="en-US" w:eastAsia="zh-CN" w:bidi="ar-SA"/>
                    </w:rPr>
                    <w:t>，位于</w:t>
                  </w:r>
                  <w:r>
                    <w:rPr>
                      <w:rFonts w:hint="eastAsia" w:ascii="Times New Roman" w:hAnsi="Times New Roman" w:cs="Times New Roman"/>
                      <w:color w:val="auto"/>
                      <w:spacing w:val="0"/>
                      <w:kern w:val="2"/>
                      <w:sz w:val="21"/>
                      <w:szCs w:val="21"/>
                      <w:highlight w:val="none"/>
                      <w:lang w:val="en-US" w:eastAsia="zh-CN" w:bidi="ar-SA"/>
                    </w:rPr>
                    <w:t>生产车间内西南</w:t>
                  </w:r>
                  <w:r>
                    <w:rPr>
                      <w:rFonts w:hint="eastAsia" w:ascii="Times New Roman" w:hAnsi="Times New Roman" w:eastAsia="宋体" w:cs="Times New Roman"/>
                      <w:color w:val="auto"/>
                      <w:spacing w:val="0"/>
                      <w:kern w:val="2"/>
                      <w:sz w:val="21"/>
                      <w:szCs w:val="21"/>
                      <w:highlight w:val="none"/>
                      <w:lang w:val="en-US" w:eastAsia="zh-CN" w:bidi="ar-SA"/>
                    </w:rPr>
                    <w:t>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spacing w:val="0"/>
                      <w:kern w:val="2"/>
                      <w:sz w:val="21"/>
                      <w:szCs w:val="21"/>
                      <w:lang w:val="en-US" w:eastAsia="zh-CN" w:bidi="ar-SA"/>
                    </w:rPr>
                  </w:pPr>
                  <w:r>
                    <w:rPr>
                      <w:rFonts w:hint="eastAsia" w:ascii="Times New Roman" w:hAnsi="Times New Roman" w:cs="Times New Roman"/>
                      <w:color w:val="auto"/>
                      <w:spacing w:val="0"/>
                      <w:kern w:val="2"/>
                      <w:sz w:val="21"/>
                      <w:szCs w:val="21"/>
                      <w:lang w:val="en-US" w:eastAsia="zh-CN" w:bidi="ar-SA"/>
                    </w:rPr>
                    <w:t>一般工业固废暂存间</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eastAsia" w:ascii="Times New Roman" w:hAnsi="Times New Roman"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占地</w:t>
                  </w:r>
                  <w:r>
                    <w:rPr>
                      <w:rFonts w:hint="eastAsia" w:ascii="Times New Roman" w:hAnsi="Times New Roman" w:eastAsia="宋体" w:cs="Times New Roman"/>
                      <w:color w:val="auto"/>
                      <w:spacing w:val="0"/>
                      <w:kern w:val="2"/>
                      <w:sz w:val="21"/>
                      <w:szCs w:val="21"/>
                      <w:highlight w:val="none"/>
                      <w:lang w:val="en-US" w:eastAsia="zh-CN" w:bidi="ar-SA"/>
                    </w:rPr>
                    <w:t>面积为</w:t>
                  </w:r>
                  <w:r>
                    <w:rPr>
                      <w:rFonts w:hint="eastAsia" w:ascii="Times New Roman" w:hAnsi="Times New Roman" w:cs="Times New Roman"/>
                      <w:color w:val="auto"/>
                      <w:spacing w:val="0"/>
                      <w:kern w:val="2"/>
                      <w:sz w:val="21"/>
                      <w:szCs w:val="21"/>
                      <w:highlight w:val="none"/>
                      <w:lang w:val="en-US" w:eastAsia="zh-CN" w:bidi="ar-SA"/>
                    </w:rPr>
                    <w:t>5</w:t>
                  </w:r>
                  <w:r>
                    <w:rPr>
                      <w:rFonts w:hint="eastAsia" w:ascii="Times New Roman" w:hAnsi="Times New Roman" w:eastAsia="宋体" w:cs="Times New Roman"/>
                      <w:color w:val="auto"/>
                      <w:spacing w:val="0"/>
                      <w:kern w:val="2"/>
                      <w:sz w:val="21"/>
                      <w:szCs w:val="21"/>
                      <w:highlight w:val="none"/>
                      <w:lang w:val="en-US" w:eastAsia="zh-CN" w:bidi="ar-SA"/>
                    </w:rPr>
                    <w:t>m</w:t>
                  </w:r>
                  <w:r>
                    <w:rPr>
                      <w:rFonts w:hint="eastAsia" w:ascii="Times New Roman" w:hAnsi="Times New Roman" w:eastAsia="宋体" w:cs="Times New Roman"/>
                      <w:color w:val="auto"/>
                      <w:spacing w:val="0"/>
                      <w:kern w:val="2"/>
                      <w:sz w:val="21"/>
                      <w:szCs w:val="21"/>
                      <w:highlight w:val="none"/>
                      <w:vertAlign w:val="superscript"/>
                      <w:lang w:val="en-US" w:eastAsia="zh-CN" w:bidi="ar-SA"/>
                    </w:rPr>
                    <w:t>2</w:t>
                  </w:r>
                  <w:r>
                    <w:rPr>
                      <w:rFonts w:hint="eastAsia" w:ascii="Times New Roman" w:hAnsi="Times New Roman" w:eastAsia="宋体" w:cs="Times New Roman"/>
                      <w:color w:val="auto"/>
                      <w:spacing w:val="0"/>
                      <w:kern w:val="2"/>
                      <w:sz w:val="21"/>
                      <w:szCs w:val="21"/>
                      <w:highlight w:val="none"/>
                      <w:lang w:val="en-US" w:eastAsia="zh-CN" w:bidi="ar-SA"/>
                    </w:rPr>
                    <w:t>，位于</w:t>
                  </w:r>
                  <w:r>
                    <w:rPr>
                      <w:rFonts w:hint="eastAsia" w:ascii="Times New Roman" w:hAnsi="Times New Roman" w:cs="Times New Roman"/>
                      <w:color w:val="auto"/>
                      <w:spacing w:val="0"/>
                      <w:kern w:val="2"/>
                      <w:sz w:val="21"/>
                      <w:szCs w:val="21"/>
                      <w:highlight w:val="none"/>
                      <w:lang w:val="en-US" w:eastAsia="zh-CN" w:bidi="ar-SA"/>
                    </w:rPr>
                    <w:t>生产车间内西南</w:t>
                  </w:r>
                  <w:r>
                    <w:rPr>
                      <w:rFonts w:hint="eastAsia" w:ascii="Times New Roman" w:hAnsi="Times New Roman" w:eastAsia="宋体" w:cs="Times New Roman"/>
                      <w:color w:val="auto"/>
                      <w:spacing w:val="0"/>
                      <w:kern w:val="2"/>
                      <w:sz w:val="21"/>
                      <w:szCs w:val="21"/>
                      <w:highlight w:val="none"/>
                      <w:lang w:val="en-US" w:eastAsia="zh-CN" w:bidi="ar-SA"/>
                    </w:rPr>
                    <w:t>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公用工程</w:t>
                  </w: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yellow"/>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给水</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both"/>
                    <w:textAlignment w:val="auto"/>
                    <w:rPr>
                      <w:rFonts w:hint="default" w:ascii="Times New Roman" w:hAnsi="Times New Roman" w:eastAsia="宋体" w:cs="Times New Roman"/>
                      <w:color w:val="auto"/>
                      <w:spacing w:val="0"/>
                      <w:kern w:val="2"/>
                      <w:sz w:val="21"/>
                      <w:szCs w:val="21"/>
                      <w:highlight w:val="yellow"/>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本项目用水由</w:t>
                  </w:r>
                  <w:r>
                    <w:rPr>
                      <w:rFonts w:hint="eastAsia" w:ascii="Times New Roman" w:hAnsi="Times New Roman" w:cs="Times New Roman"/>
                      <w:color w:val="auto"/>
                      <w:spacing w:val="0"/>
                      <w:kern w:val="2"/>
                      <w:sz w:val="21"/>
                      <w:szCs w:val="21"/>
                      <w:highlight w:val="none"/>
                      <w:lang w:val="en-US" w:eastAsia="zh-CN" w:bidi="ar-SA"/>
                    </w:rPr>
                    <w:t>同心县下马关镇</w:t>
                  </w:r>
                  <w:r>
                    <w:rPr>
                      <w:rFonts w:hint="default" w:ascii="Times New Roman" w:hAnsi="Times New Roman" w:eastAsia="宋体" w:cs="Times New Roman"/>
                      <w:color w:val="auto"/>
                      <w:spacing w:val="0"/>
                      <w:kern w:val="2"/>
                      <w:sz w:val="21"/>
                      <w:szCs w:val="21"/>
                      <w:highlight w:val="none"/>
                      <w:lang w:val="en-US" w:eastAsia="zh-CN" w:bidi="ar-SA"/>
                    </w:rPr>
                    <w:t>供水管网供给。</w:t>
                  </w:r>
                  <w:r>
                    <w:rPr>
                      <w:rFonts w:hint="eastAsia" w:ascii="Times New Roman" w:hAnsi="Times New Roman" w:cs="Times New Roman"/>
                      <w:color w:val="auto"/>
                      <w:spacing w:val="0"/>
                      <w:kern w:val="2"/>
                      <w:sz w:val="21"/>
                      <w:szCs w:val="21"/>
                      <w:highlight w:val="none"/>
                      <w:lang w:val="en-US" w:eastAsia="zh-CN" w:bidi="ar-SA"/>
                    </w:rPr>
                    <w:t>本项目</w:t>
                  </w:r>
                  <w:r>
                    <w:rPr>
                      <w:rFonts w:hint="eastAsia" w:ascii="Times New Roman" w:hAnsi="Times New Roman" w:eastAsia="宋体" w:cs="Times New Roman"/>
                      <w:color w:val="auto"/>
                      <w:spacing w:val="0"/>
                      <w:kern w:val="2"/>
                      <w:sz w:val="21"/>
                      <w:szCs w:val="21"/>
                      <w:highlight w:val="none"/>
                      <w:lang w:val="en-US" w:eastAsia="zh-CN" w:bidi="ar-SA"/>
                    </w:rPr>
                    <w:t>用水包括生活用水</w:t>
                  </w:r>
                  <w:r>
                    <w:rPr>
                      <w:rFonts w:hint="eastAsia" w:ascii="Times New Roman" w:hAnsi="Times New Roman" w:cs="Times New Roman"/>
                      <w:color w:val="auto"/>
                      <w:spacing w:val="0"/>
                      <w:kern w:val="2"/>
                      <w:sz w:val="21"/>
                      <w:szCs w:val="21"/>
                      <w:highlight w:val="none"/>
                      <w:lang w:val="en-US" w:eastAsia="zh-CN" w:bidi="ar-SA"/>
                    </w:rPr>
                    <w:t>及</w:t>
                  </w:r>
                  <w:r>
                    <w:rPr>
                      <w:rFonts w:hint="eastAsia" w:ascii="Times New Roman" w:hAnsi="Times New Roman" w:eastAsia="宋体" w:cs="Times New Roman"/>
                      <w:color w:val="auto"/>
                      <w:spacing w:val="0"/>
                      <w:kern w:val="2"/>
                      <w:sz w:val="21"/>
                      <w:szCs w:val="21"/>
                      <w:highlight w:val="none"/>
                      <w:lang w:val="en-US" w:eastAsia="zh-CN" w:bidi="ar-SA"/>
                    </w:rPr>
                    <w:t>生产用水，新鲜水总用量为</w:t>
                  </w:r>
                  <w:r>
                    <w:rPr>
                      <w:rFonts w:hint="eastAsia" w:ascii="Times New Roman" w:hAnsi="Times New Roman" w:cs="Times New Roman"/>
                      <w:color w:val="auto"/>
                      <w:spacing w:val="0"/>
                      <w:kern w:val="2"/>
                      <w:sz w:val="21"/>
                      <w:szCs w:val="21"/>
                      <w:highlight w:val="none"/>
                      <w:lang w:val="en-US" w:eastAsia="zh-CN" w:bidi="ar-SA"/>
                    </w:rPr>
                    <w:t>474.6</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eastAsia="宋体" w:cs="Times New Roman"/>
                      <w:color w:val="auto"/>
                      <w:sz w:val="21"/>
                      <w:szCs w:val="21"/>
                      <w:highlight w:val="none"/>
                      <w:lang w:val="en-US" w:eastAsia="zh-CN"/>
                    </w:rPr>
                    <w:t>/a</w:t>
                  </w:r>
                  <w:r>
                    <w:rPr>
                      <w:rFonts w:hint="default" w:ascii="Times New Roman" w:hAnsi="Times New Roman" w:eastAsia="宋体" w:cs="Times New Roman"/>
                      <w:color w:val="auto"/>
                      <w:spacing w:val="0"/>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yellow"/>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排水</w:t>
                  </w:r>
                </w:p>
              </w:tc>
              <w:tc>
                <w:tcPr>
                  <w:tcW w:w="63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color w:val="auto"/>
                      <w:lang w:eastAsia="zh-CN"/>
                    </w:rPr>
                  </w:pPr>
                  <w:r>
                    <w:rPr>
                      <w:rFonts w:hint="default"/>
                      <w:color w:val="auto"/>
                    </w:rPr>
                    <w:t>本项目</w:t>
                  </w:r>
                  <w:r>
                    <w:rPr>
                      <w:rFonts w:hint="eastAsia"/>
                      <w:color w:val="auto"/>
                      <w:lang w:eastAsia="zh-CN"/>
                    </w:rPr>
                    <w:t>产生</w:t>
                  </w:r>
                  <w:r>
                    <w:rPr>
                      <w:rFonts w:hint="default"/>
                      <w:color w:val="auto"/>
                    </w:rPr>
                    <w:t>生活污水</w:t>
                  </w:r>
                  <w:r>
                    <w:rPr>
                      <w:rFonts w:hint="eastAsia"/>
                      <w:color w:val="auto"/>
                      <w:lang w:val="en-US" w:eastAsia="zh-CN"/>
                    </w:rPr>
                    <w:t>324</w:t>
                  </w:r>
                  <w:r>
                    <w:rPr>
                      <w:rFonts w:hint="default"/>
                      <w:color w:val="auto"/>
                      <w:lang w:val="en-US" w:eastAsia="zh-CN"/>
                    </w:rPr>
                    <w:t>m</w:t>
                  </w:r>
                  <w:r>
                    <w:rPr>
                      <w:rFonts w:hint="default"/>
                      <w:color w:val="auto"/>
                      <w:vertAlign w:val="superscript"/>
                      <w:lang w:val="en-US" w:eastAsia="zh-CN"/>
                    </w:rPr>
                    <w:t>3</w:t>
                  </w:r>
                  <w:r>
                    <w:rPr>
                      <w:rFonts w:hint="default"/>
                      <w:color w:val="auto"/>
                      <w:lang w:val="en-US" w:eastAsia="zh-CN"/>
                    </w:rPr>
                    <w:t>/a</w:t>
                  </w:r>
                  <w:r>
                    <w:rPr>
                      <w:rFonts w:hint="eastAsia"/>
                      <w:color w:val="auto"/>
                      <w:lang w:val="en-US" w:eastAsia="zh-CN"/>
                    </w:rPr>
                    <w:t>，</w:t>
                  </w:r>
                  <w:r>
                    <w:rPr>
                      <w:rFonts w:hint="eastAsia"/>
                      <w:color w:val="auto"/>
                      <w:lang w:eastAsia="zh-CN"/>
                    </w:rPr>
                    <w:t>经</w:t>
                  </w:r>
                  <w:r>
                    <w:rPr>
                      <w:rFonts w:hint="default"/>
                      <w:color w:val="auto"/>
                    </w:rPr>
                    <w:t>化粪池</w:t>
                  </w:r>
                  <w:r>
                    <w:rPr>
                      <w:rFonts w:hint="eastAsia"/>
                      <w:color w:val="auto"/>
                      <w:lang w:eastAsia="zh-CN"/>
                    </w:rPr>
                    <w:t>（</w:t>
                  </w:r>
                  <w:r>
                    <w:rPr>
                      <w:rFonts w:hint="eastAsia"/>
                      <w:color w:val="auto"/>
                      <w:lang w:val="en-US" w:eastAsia="zh-CN"/>
                    </w:rPr>
                    <w:t>1座，10m</w:t>
                  </w:r>
                  <w:r>
                    <w:rPr>
                      <w:rFonts w:hint="eastAsia"/>
                      <w:color w:val="auto"/>
                      <w:vertAlign w:val="superscript"/>
                      <w:lang w:val="en-US" w:eastAsia="zh-CN"/>
                    </w:rPr>
                    <w:t>3</w:t>
                  </w:r>
                  <w:r>
                    <w:rPr>
                      <w:rFonts w:hint="eastAsia"/>
                      <w:color w:val="auto"/>
                      <w:lang w:eastAsia="zh-CN"/>
                    </w:rPr>
                    <w:t>）</w:t>
                  </w:r>
                  <w:r>
                    <w:rPr>
                      <w:rFonts w:hint="default"/>
                      <w:color w:val="auto"/>
                    </w:rPr>
                    <w:t>处理后，</w:t>
                  </w:r>
                  <w:r>
                    <w:rPr>
                      <w:rFonts w:hint="eastAsia"/>
                      <w:color w:val="auto"/>
                      <w:lang w:val="en-US" w:eastAsia="zh-CN"/>
                    </w:rPr>
                    <w:t>定期拉运</w:t>
                  </w:r>
                  <w:r>
                    <w:rPr>
                      <w:rFonts w:hint="default"/>
                      <w:color w:val="auto"/>
                    </w:rPr>
                    <w:t>，最终进入</w:t>
                  </w:r>
                  <w:r>
                    <w:rPr>
                      <w:rFonts w:hint="eastAsia"/>
                      <w:color w:val="auto"/>
                      <w:lang w:val="en-US" w:eastAsia="zh-CN"/>
                    </w:rPr>
                    <w:t>下马关镇</w:t>
                  </w:r>
                  <w:r>
                    <w:rPr>
                      <w:rFonts w:hint="eastAsia"/>
                      <w:color w:val="auto"/>
                      <w:lang w:eastAsia="zh-CN"/>
                    </w:rPr>
                    <w:t>污水处理</w:t>
                  </w:r>
                  <w:r>
                    <w:rPr>
                      <w:rFonts w:hint="eastAsia"/>
                      <w:color w:val="auto"/>
                      <w:lang w:val="en-US" w:eastAsia="zh-CN"/>
                    </w:rPr>
                    <w:t>站</w:t>
                  </w:r>
                  <w:r>
                    <w:rPr>
                      <w:rFonts w:hint="default"/>
                      <w:color w:val="auto"/>
                    </w:rPr>
                    <w:t>处理</w:t>
                  </w:r>
                  <w:r>
                    <w:rPr>
                      <w:rFonts w:hint="eastAsia"/>
                      <w:color w:val="auto"/>
                      <w:lang w:eastAsia="zh-CN"/>
                    </w:rPr>
                    <w:t>。</w:t>
                  </w:r>
                </w:p>
                <w:p>
                  <w:pPr>
                    <w:pStyle w:val="30"/>
                    <w:keepNext w:val="0"/>
                    <w:keepLines w:val="0"/>
                    <w:pageBreakBefore w:val="0"/>
                    <w:widowControl w:val="0"/>
                    <w:kinsoku/>
                    <w:wordWrap/>
                    <w:overflowPunct/>
                    <w:topLinePunct w:val="0"/>
                    <w:autoSpaceDE/>
                    <w:autoSpaceDN/>
                    <w:bidi w:val="0"/>
                    <w:adjustRightInd/>
                    <w:snapToGrid/>
                    <w:spacing w:after="0" w:line="240" w:lineRule="auto"/>
                    <w:ind w:left="0" w:firstLine="0" w:firstLineChars="0"/>
                    <w:textAlignment w:val="auto"/>
                    <w:rPr>
                      <w:rFonts w:hint="eastAsia"/>
                      <w:color w:val="auto"/>
                      <w:lang w:val="en-US" w:eastAsia="zh-CN"/>
                    </w:rPr>
                  </w:pPr>
                  <w:r>
                    <w:rPr>
                      <w:rFonts w:hint="default" w:ascii="Times New Roman" w:hAnsi="Times New Roman" w:eastAsia="宋体" w:cs="Times New Roman"/>
                      <w:color w:val="auto"/>
                      <w:kern w:val="2"/>
                      <w:sz w:val="21"/>
                      <w:lang w:val="en-US" w:eastAsia="zh-CN" w:bidi="ar-SA"/>
                    </w:rPr>
                    <w:t>本项目</w:t>
                  </w:r>
                  <w:r>
                    <w:rPr>
                      <w:rFonts w:hint="eastAsia" w:ascii="Times New Roman" w:hAnsi="Times New Roman" w:eastAsia="宋体" w:cs="Times New Roman"/>
                      <w:color w:val="auto"/>
                      <w:kern w:val="2"/>
                      <w:sz w:val="21"/>
                      <w:lang w:val="en-US" w:eastAsia="zh-CN" w:bidi="ar-SA"/>
                    </w:rPr>
                    <w:t>产生</w:t>
                  </w:r>
                  <w:r>
                    <w:rPr>
                      <w:rFonts w:hint="eastAsia" w:eastAsia="宋体" w:cs="Times New Roman"/>
                      <w:color w:val="auto"/>
                      <w:kern w:val="2"/>
                      <w:sz w:val="21"/>
                      <w:lang w:val="en-US" w:eastAsia="zh-CN" w:bidi="ar-SA"/>
                    </w:rPr>
                    <w:t>冷却循环水由冷却水箱（容积1m</w:t>
                  </w:r>
                  <w:r>
                    <w:rPr>
                      <w:rFonts w:hint="eastAsia" w:eastAsia="宋体" w:cs="Times New Roman"/>
                      <w:color w:val="auto"/>
                      <w:kern w:val="2"/>
                      <w:sz w:val="21"/>
                      <w:vertAlign w:val="superscript"/>
                      <w:lang w:val="en-US" w:eastAsia="zh-CN" w:bidi="ar-SA"/>
                    </w:rPr>
                    <w:t>3</w:t>
                  </w:r>
                  <w:r>
                    <w:rPr>
                      <w:rFonts w:hint="eastAsia" w:eastAsia="宋体" w:cs="Times New Roman"/>
                      <w:color w:val="auto"/>
                      <w:kern w:val="2"/>
                      <w:sz w:val="21"/>
                      <w:lang w:val="en-US" w:eastAsia="zh-CN" w:bidi="ar-SA"/>
                    </w:rPr>
                    <w:t>）存储，定期排污水2.4</w:t>
                  </w:r>
                  <w:r>
                    <w:rPr>
                      <w:rFonts w:hint="default" w:ascii="Times New Roman" w:hAnsi="Times New Roman" w:eastAsia="宋体" w:cs="Times New Roman"/>
                      <w:color w:val="auto"/>
                      <w:kern w:val="2"/>
                      <w:sz w:val="21"/>
                      <w:lang w:val="en-US" w:eastAsia="zh-CN" w:bidi="ar-SA"/>
                    </w:rPr>
                    <w:t>m</w:t>
                  </w:r>
                  <w:r>
                    <w:rPr>
                      <w:rFonts w:hint="default" w:ascii="Times New Roman" w:hAnsi="Times New Roman" w:eastAsia="宋体" w:cs="Times New Roman"/>
                      <w:color w:val="auto"/>
                      <w:kern w:val="2"/>
                      <w:sz w:val="21"/>
                      <w:vertAlign w:val="superscript"/>
                      <w:lang w:val="en-US" w:eastAsia="zh-CN" w:bidi="ar-SA"/>
                    </w:rPr>
                    <w:t>3</w:t>
                  </w:r>
                  <w:r>
                    <w:rPr>
                      <w:rFonts w:hint="default" w:ascii="Times New Roman" w:hAnsi="Times New Roman" w:eastAsia="宋体" w:cs="Times New Roman"/>
                      <w:color w:val="auto"/>
                      <w:kern w:val="2"/>
                      <w:sz w:val="21"/>
                      <w:lang w:val="en-US" w:eastAsia="zh-CN" w:bidi="ar-SA"/>
                    </w:rPr>
                    <w:t>/a</w:t>
                  </w:r>
                  <w:r>
                    <w:rPr>
                      <w:rFonts w:hint="eastAsia" w:ascii="Times New Roman" w:hAnsi="Times New Roman" w:eastAsia="宋体" w:cs="Times New Roman"/>
                      <w:color w:val="auto"/>
                      <w:kern w:val="2"/>
                      <w:sz w:val="21"/>
                      <w:lang w:val="en-US" w:eastAsia="zh-CN" w:bidi="ar-SA"/>
                    </w:rPr>
                    <w:t>，</w:t>
                  </w:r>
                  <w:r>
                    <w:rPr>
                      <w:rFonts w:hint="eastAsia" w:eastAsia="宋体" w:cs="Times New Roman"/>
                      <w:color w:val="auto"/>
                      <w:kern w:val="2"/>
                      <w:sz w:val="21"/>
                      <w:lang w:val="en-US" w:eastAsia="zh-CN" w:bidi="ar-SA"/>
                    </w:rPr>
                    <w:t>定期拉运</w:t>
                  </w:r>
                  <w:r>
                    <w:rPr>
                      <w:rFonts w:hint="eastAsia" w:ascii="Times New Roman" w:hAnsi="Times New Roman" w:eastAsia="宋体" w:cs="Times New Roman"/>
                      <w:color w:val="auto"/>
                      <w:kern w:val="2"/>
                      <w:sz w:val="21"/>
                      <w:lang w:val="en-US" w:eastAsia="zh-CN" w:bidi="ar-SA"/>
                    </w:rPr>
                    <w:t>，最终进入</w:t>
                  </w:r>
                  <w:r>
                    <w:rPr>
                      <w:rFonts w:hint="eastAsia" w:eastAsia="宋体" w:cs="Times New Roman"/>
                      <w:color w:val="auto"/>
                      <w:kern w:val="2"/>
                      <w:sz w:val="21"/>
                      <w:lang w:val="en-US" w:eastAsia="zh-CN" w:bidi="ar-SA"/>
                    </w:rPr>
                    <w:t>下马关镇污水处理站</w:t>
                  </w:r>
                  <w:r>
                    <w:rPr>
                      <w:rFonts w:hint="eastAsia" w:ascii="Times New Roman" w:hAnsi="Times New Roman" w:eastAsia="宋体" w:cs="Times New Roman"/>
                      <w:color w:val="auto"/>
                      <w:kern w:val="2"/>
                      <w:sz w:val="21"/>
                      <w:lang w:val="en-US" w:eastAsia="zh-CN" w:bidi="ar-SA"/>
                    </w:rPr>
                    <w:t>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94"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color w:val="auto"/>
                      <w:spacing w:val="0"/>
                      <w:kern w:val="2"/>
                      <w:sz w:val="21"/>
                      <w:szCs w:val="21"/>
                      <w:lang w:val="en-US" w:eastAsia="zh-CN" w:bidi="ar-SA"/>
                    </w:rPr>
                    <w:t>供电</w:t>
                  </w:r>
                </w:p>
              </w:tc>
              <w:tc>
                <w:tcPr>
                  <w:tcW w:w="63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color w:val="auto"/>
                      <w:sz w:val="21"/>
                      <w:szCs w:val="21"/>
                      <w:lang w:eastAsia="zh-CN"/>
                    </w:rPr>
                    <w:t>本项目用电由</w:t>
                  </w:r>
                  <w:r>
                    <w:rPr>
                      <w:rFonts w:hint="eastAsia" w:cs="Times New Roman"/>
                      <w:color w:val="auto"/>
                      <w:sz w:val="21"/>
                      <w:szCs w:val="21"/>
                      <w:lang w:val="en-US" w:eastAsia="zh-CN"/>
                    </w:rPr>
                    <w:t>下马关供电电网</w:t>
                  </w:r>
                  <w:r>
                    <w:rPr>
                      <w:rFonts w:hint="default" w:ascii="Times New Roman" w:hAnsi="Times New Roman" w:eastAsia="宋体" w:cs="Times New Roman"/>
                      <w:color w:val="auto"/>
                      <w:sz w:val="21"/>
                      <w:szCs w:val="21"/>
                      <w:lang w:eastAsia="zh-CN"/>
                    </w:rPr>
                    <w:t>提供，</w:t>
                  </w:r>
                  <w:r>
                    <w:rPr>
                      <w:rFonts w:hint="eastAsia" w:cs="Times New Roman"/>
                      <w:color w:val="auto"/>
                      <w:sz w:val="21"/>
                      <w:szCs w:val="21"/>
                      <w:highlight w:val="none"/>
                      <w:lang w:eastAsia="zh-CN"/>
                    </w:rPr>
                    <w:t>厂区</w:t>
                  </w:r>
                  <w:r>
                    <w:rPr>
                      <w:rFonts w:hint="eastAsia" w:cs="Times New Roman"/>
                      <w:color w:val="auto"/>
                      <w:sz w:val="21"/>
                      <w:szCs w:val="21"/>
                      <w:highlight w:val="none"/>
                      <w:lang w:val="en-US" w:eastAsia="zh-CN"/>
                    </w:rPr>
                    <w:t>设置配电柜，</w:t>
                  </w:r>
                  <w:r>
                    <w:rPr>
                      <w:rFonts w:hint="default" w:ascii="Times New Roman" w:hAnsi="Times New Roman" w:eastAsia="宋体" w:cs="Times New Roman"/>
                      <w:color w:val="auto"/>
                      <w:sz w:val="21"/>
                      <w:szCs w:val="21"/>
                      <w:highlight w:val="none"/>
                    </w:rPr>
                    <w:t>供电条件可靠、有保障。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1455"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color w:val="auto"/>
                      <w:spacing w:val="0"/>
                      <w:kern w:val="2"/>
                      <w:sz w:val="21"/>
                      <w:szCs w:val="21"/>
                      <w:lang w:val="en-US" w:eastAsia="zh-CN" w:bidi="ar-SA"/>
                    </w:rPr>
                    <w:t>供暖</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color w:val="auto"/>
                      <w:spacing w:val="0"/>
                      <w:kern w:val="2"/>
                      <w:sz w:val="21"/>
                      <w:szCs w:val="21"/>
                      <w:lang w:val="en-US" w:eastAsia="zh-CN" w:bidi="ar-SA"/>
                    </w:rPr>
                    <w:t>本项目</w:t>
                  </w:r>
                  <w:r>
                    <w:rPr>
                      <w:rFonts w:hint="eastAsia" w:ascii="Times New Roman" w:hAnsi="Times New Roman" w:cs="Times New Roman"/>
                      <w:color w:val="auto"/>
                      <w:spacing w:val="0"/>
                      <w:kern w:val="2"/>
                      <w:sz w:val="21"/>
                      <w:szCs w:val="21"/>
                      <w:lang w:val="en-US" w:eastAsia="zh-CN" w:bidi="ar-SA"/>
                    </w:rPr>
                    <w:t>供暖范围为办公区域和生产车间，采取</w:t>
                  </w:r>
                  <w:r>
                    <w:rPr>
                      <w:rFonts w:hint="eastAsia" w:ascii="Times New Roman" w:hAnsi="Times New Roman" w:cs="Times New Roman"/>
                      <w:color w:val="auto"/>
                      <w:spacing w:val="0"/>
                      <w:kern w:val="2"/>
                      <w:sz w:val="21"/>
                      <w:szCs w:val="21"/>
                      <w:highlight w:val="none"/>
                      <w:lang w:val="en-US" w:eastAsia="zh-CN" w:bidi="ar-SA"/>
                    </w:rPr>
                    <w:t>电热</w:t>
                  </w:r>
                  <w:r>
                    <w:rPr>
                      <w:rFonts w:hint="eastAsia" w:ascii="Times New Roman" w:hAnsi="Times New Roman" w:cs="Times New Roman"/>
                      <w:color w:val="auto"/>
                      <w:spacing w:val="0"/>
                      <w:kern w:val="2"/>
                      <w:sz w:val="21"/>
                      <w:szCs w:val="21"/>
                      <w:lang w:val="en-US" w:eastAsia="zh-CN" w:bidi="ar-SA"/>
                    </w:rPr>
                    <w:t>采暖。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4"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727" w:type="dxa"/>
                  <w:vMerge w:val="restart"/>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none"/>
                      <w:lang w:val="en-US" w:eastAsia="zh-CN" w:bidi="ar-SA"/>
                    </w:rPr>
                  </w:pPr>
                  <w:r>
                    <w:rPr>
                      <w:rFonts w:hint="eastAsia" w:ascii="Times New Roman" w:hAnsi="Times New Roman" w:cs="Times New Roman"/>
                      <w:color w:val="auto"/>
                      <w:spacing w:val="0"/>
                      <w:kern w:val="2"/>
                      <w:sz w:val="21"/>
                      <w:szCs w:val="21"/>
                      <w:highlight w:val="none"/>
                      <w:lang w:val="en-US" w:eastAsia="zh-CN" w:bidi="ar-SA"/>
                    </w:rPr>
                    <w:t>运营期</w:t>
                  </w:r>
                </w:p>
              </w:tc>
              <w:tc>
                <w:tcPr>
                  <w:tcW w:w="728" w:type="dxa"/>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废</w:t>
                  </w:r>
                  <w:r>
                    <w:rPr>
                      <w:rFonts w:hint="eastAsia" w:ascii="Times New Roman" w:hAnsi="Times New Roman" w:cs="Times New Roman"/>
                      <w:color w:val="auto"/>
                      <w:spacing w:val="0"/>
                      <w:kern w:val="2"/>
                      <w:sz w:val="21"/>
                      <w:szCs w:val="21"/>
                      <w:highlight w:val="none"/>
                      <w:lang w:val="en-US" w:eastAsia="zh-CN" w:bidi="ar-SA"/>
                    </w:rPr>
                    <w:t>气</w:t>
                  </w:r>
                  <w:r>
                    <w:rPr>
                      <w:rFonts w:hint="default" w:ascii="Times New Roman" w:hAnsi="Times New Roman" w:eastAsia="宋体" w:cs="Times New Roman"/>
                      <w:color w:val="auto"/>
                      <w:spacing w:val="0"/>
                      <w:kern w:val="2"/>
                      <w:sz w:val="21"/>
                      <w:szCs w:val="21"/>
                      <w:highlight w:val="none"/>
                      <w:lang w:val="en-US" w:eastAsia="zh-CN" w:bidi="ar-SA"/>
                    </w:rPr>
                    <w:t>处理</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挤出吹塑废气：6套集气罩收集、1套活性炭吸附处理装置处理后，经1根15m高排气筒（DA001）排放。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66"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727"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none"/>
                      <w:lang w:val="en-US" w:eastAsia="zh-CN" w:bidi="ar-SA"/>
                    </w:rPr>
                  </w:pPr>
                </w:p>
              </w:tc>
              <w:tc>
                <w:tcPr>
                  <w:tcW w:w="728" w:type="dxa"/>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废水处理</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both"/>
                    <w:textAlignment w:val="auto"/>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生活污水</w:t>
                  </w:r>
                  <w:r>
                    <w:rPr>
                      <w:rFonts w:hint="eastAsia" w:ascii="Times New Roman" w:hAnsi="Times New Roman" w:eastAsia="宋体" w:cs="Times New Roman"/>
                      <w:color w:val="auto"/>
                      <w:spacing w:val="0"/>
                      <w:kern w:val="2"/>
                      <w:sz w:val="21"/>
                      <w:szCs w:val="21"/>
                      <w:highlight w:val="none"/>
                      <w:lang w:val="en-US" w:eastAsia="zh-CN" w:bidi="ar-SA"/>
                    </w:rPr>
                    <w:t>经</w:t>
                  </w:r>
                  <w:r>
                    <w:rPr>
                      <w:rFonts w:hint="default" w:ascii="Times New Roman" w:hAnsi="Times New Roman" w:cs="Times New Roman"/>
                      <w:color w:val="auto"/>
                      <w:spacing w:val="-10"/>
                      <w:sz w:val="21"/>
                      <w:szCs w:val="21"/>
                    </w:rPr>
                    <w:t>化粪池</w:t>
                  </w:r>
                  <w:r>
                    <w:rPr>
                      <w:rFonts w:hint="eastAsia" w:ascii="Times New Roman" w:hAnsi="Times New Roman" w:cs="Times New Roman"/>
                      <w:color w:val="auto"/>
                      <w:spacing w:val="-10"/>
                      <w:szCs w:val="21"/>
                      <w:lang w:eastAsia="zh-CN"/>
                    </w:rPr>
                    <w:t>（</w:t>
                  </w:r>
                  <w:r>
                    <w:rPr>
                      <w:rFonts w:hint="eastAsia" w:ascii="Times New Roman" w:hAnsi="Times New Roman" w:cs="Times New Roman"/>
                      <w:color w:val="auto"/>
                      <w:spacing w:val="-11"/>
                      <w:sz w:val="21"/>
                      <w:szCs w:val="21"/>
                      <w:highlight w:val="none"/>
                      <w:lang w:val="en-US" w:eastAsia="zh-CN"/>
                    </w:rPr>
                    <w:t>1座，10m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Cs w:val="21"/>
                      <w:lang w:eastAsia="zh-CN"/>
                    </w:rPr>
                    <w:t>），</w:t>
                  </w:r>
                  <w:r>
                    <w:rPr>
                      <w:rFonts w:hint="eastAsia" w:eastAsia="宋体" w:cs="Times New Roman"/>
                      <w:color w:val="0000FF"/>
                      <w:spacing w:val="0"/>
                      <w:kern w:val="2"/>
                      <w:sz w:val="21"/>
                      <w:szCs w:val="21"/>
                      <w:lang w:val="en-US" w:eastAsia="zh-CN" w:bidi="ar-SA"/>
                    </w:rPr>
                    <w:t>做防渗处理，</w:t>
                  </w:r>
                  <w:r>
                    <w:rPr>
                      <w:color w:val="0000FF"/>
                      <w:sz w:val="21"/>
                      <w:szCs w:val="21"/>
                      <w:highlight w:val="none"/>
                    </w:rPr>
                    <w:t>等效黏土防渗层Mb≥1.</w:t>
                  </w:r>
                  <w:r>
                    <w:rPr>
                      <w:rFonts w:hint="eastAsia"/>
                      <w:color w:val="0000FF"/>
                      <w:sz w:val="21"/>
                      <w:szCs w:val="21"/>
                      <w:highlight w:val="none"/>
                      <w:lang w:val="en-US" w:eastAsia="zh-CN"/>
                    </w:rPr>
                    <w:t>5</w:t>
                  </w:r>
                  <w:r>
                    <w:rPr>
                      <w:color w:val="0000FF"/>
                      <w:sz w:val="21"/>
                      <w:szCs w:val="21"/>
                      <w:highlight w:val="none"/>
                    </w:rPr>
                    <w:t>m，K≤1×10</w:t>
                  </w:r>
                  <w:r>
                    <w:rPr>
                      <w:color w:val="0000FF"/>
                      <w:sz w:val="21"/>
                      <w:szCs w:val="21"/>
                      <w:highlight w:val="none"/>
                      <w:vertAlign w:val="superscript"/>
                    </w:rPr>
                    <w:t>-7</w:t>
                  </w:r>
                  <w:r>
                    <w:rPr>
                      <w:color w:val="0000FF"/>
                      <w:sz w:val="21"/>
                      <w:szCs w:val="21"/>
                      <w:highlight w:val="none"/>
                    </w:rPr>
                    <w:t>cm/s</w:t>
                  </w:r>
                  <w:r>
                    <w:rPr>
                      <w:rFonts w:hint="eastAsia"/>
                      <w:color w:val="0000FF"/>
                      <w:sz w:val="21"/>
                      <w:szCs w:val="21"/>
                      <w:highlight w:val="none"/>
                      <w:lang w:eastAsia="zh-CN"/>
                    </w:rPr>
                    <w:t>，</w:t>
                  </w:r>
                  <w:r>
                    <w:rPr>
                      <w:rFonts w:hint="eastAsia" w:ascii="Times New Roman" w:hAnsi="Times New Roman" w:eastAsia="宋体" w:cs="Times New Roman"/>
                      <w:color w:val="auto"/>
                      <w:spacing w:val="0"/>
                      <w:kern w:val="2"/>
                      <w:sz w:val="21"/>
                      <w:szCs w:val="21"/>
                      <w:highlight w:val="none"/>
                      <w:lang w:val="en-US" w:eastAsia="zh-CN" w:bidi="ar-SA"/>
                    </w:rPr>
                    <w:t>处理后，</w:t>
                  </w:r>
                  <w:r>
                    <w:rPr>
                      <w:rFonts w:hint="eastAsia" w:ascii="Times New Roman" w:hAnsi="Times New Roman" w:cs="Times New Roman"/>
                      <w:color w:val="auto"/>
                      <w:spacing w:val="0"/>
                      <w:kern w:val="2"/>
                      <w:sz w:val="21"/>
                      <w:szCs w:val="21"/>
                      <w:highlight w:val="none"/>
                      <w:lang w:val="en-US" w:eastAsia="zh-CN" w:bidi="ar-SA"/>
                    </w:rPr>
                    <w:t>定期拉运</w:t>
                  </w:r>
                  <w:r>
                    <w:rPr>
                      <w:rFonts w:hint="eastAsia" w:ascii="Times New Roman" w:hAnsi="Times New Roman" w:eastAsia="宋体" w:cs="Times New Roman"/>
                      <w:color w:val="auto"/>
                      <w:spacing w:val="0"/>
                      <w:kern w:val="2"/>
                      <w:sz w:val="21"/>
                      <w:szCs w:val="21"/>
                      <w:highlight w:val="none"/>
                      <w:lang w:val="en-US" w:eastAsia="zh-CN" w:bidi="ar-SA"/>
                    </w:rPr>
                    <w:t>，最终进入</w:t>
                  </w:r>
                  <w:r>
                    <w:rPr>
                      <w:rFonts w:hint="eastAsia" w:ascii="Times New Roman" w:hAnsi="Times New Roman" w:cs="Times New Roman"/>
                      <w:color w:val="auto"/>
                      <w:spacing w:val="0"/>
                      <w:kern w:val="2"/>
                      <w:sz w:val="21"/>
                      <w:szCs w:val="21"/>
                      <w:highlight w:val="none"/>
                      <w:lang w:val="en-US" w:eastAsia="zh-CN" w:bidi="ar-SA"/>
                    </w:rPr>
                    <w:t>下马关镇污水处理站</w:t>
                  </w:r>
                  <w:r>
                    <w:rPr>
                      <w:rFonts w:hint="eastAsia" w:ascii="Times New Roman" w:hAnsi="Times New Roman" w:eastAsia="宋体" w:cs="Times New Roman"/>
                      <w:color w:val="auto"/>
                      <w:spacing w:val="0"/>
                      <w:kern w:val="2"/>
                      <w:sz w:val="21"/>
                      <w:szCs w:val="21"/>
                      <w:highlight w:val="none"/>
                      <w:lang w:val="en-US" w:eastAsia="zh-CN" w:bidi="ar-SA"/>
                    </w:rPr>
                    <w:t>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727"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p>
              </w:tc>
              <w:tc>
                <w:tcPr>
                  <w:tcW w:w="728" w:type="dxa"/>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噪声治理</w:t>
                  </w:r>
                </w:p>
              </w:tc>
              <w:tc>
                <w:tcPr>
                  <w:tcW w:w="6378" w:type="dxa"/>
                  <w:gridSpan w:val="2"/>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olor w:val="auto"/>
                      <w:sz w:val="21"/>
                      <w:szCs w:val="21"/>
                      <w:lang w:eastAsia="zh-CN"/>
                    </w:rPr>
                    <w:t>项目设备</w:t>
                  </w:r>
                  <w:r>
                    <w:rPr>
                      <w:rFonts w:hint="eastAsia" w:ascii="Times New Roman" w:hAnsi="Times New Roman" w:eastAsia="宋体"/>
                      <w:color w:val="auto"/>
                      <w:sz w:val="21"/>
                      <w:szCs w:val="21"/>
                    </w:rPr>
                    <w:t>采用减震、隔声等降噪措施</w:t>
                  </w:r>
                  <w:r>
                    <w:rPr>
                      <w:rFonts w:hint="eastAsia" w:ascii="Times New Roman" w:hAnsi="Times New Roman" w:eastAsia="宋体"/>
                      <w:color w:val="auto"/>
                      <w:sz w:val="21"/>
                      <w:szCs w:val="21"/>
                      <w:lang w:eastAsia="zh-CN"/>
                    </w:rPr>
                    <w:t>，并</w:t>
                  </w:r>
                  <w:r>
                    <w:rPr>
                      <w:rFonts w:hint="eastAsia" w:ascii="Times New Roman" w:hAnsi="Times New Roman" w:eastAsia="宋体"/>
                      <w:color w:val="auto"/>
                      <w:sz w:val="21"/>
                      <w:szCs w:val="21"/>
                    </w:rPr>
                    <w:t>加强设备保养</w:t>
                  </w:r>
                  <w:r>
                    <w:rPr>
                      <w:rFonts w:hint="eastAsia" w:ascii="Times New Roman" w:hAnsi="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727"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p>
              </w:tc>
              <w:tc>
                <w:tcPr>
                  <w:tcW w:w="728" w:type="dxa"/>
                  <w:vMerge w:val="restart"/>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固废处置</w:t>
                  </w:r>
                </w:p>
              </w:tc>
              <w:tc>
                <w:tcPr>
                  <w:tcW w:w="1321" w:type="dxa"/>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kern w:val="2"/>
                      <w:sz w:val="21"/>
                      <w:szCs w:val="21"/>
                      <w:lang w:val="en-US" w:eastAsia="zh-CN" w:bidi="ar-SA"/>
                    </w:rPr>
                    <w:t>生活垃圾</w:t>
                  </w:r>
                </w:p>
              </w:tc>
              <w:tc>
                <w:tcPr>
                  <w:tcW w:w="5057" w:type="dxa"/>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both"/>
                    <w:textAlignment w:val="auto"/>
                    <w:rPr>
                      <w:rFonts w:hint="eastAsia"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kern w:val="2"/>
                      <w:sz w:val="21"/>
                      <w:szCs w:val="21"/>
                      <w:lang w:val="en-US" w:eastAsia="zh-CN" w:bidi="ar-SA"/>
                    </w:rPr>
                    <w:t>分类收集后交由环卫部门统一处置。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727"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p>
              </w:tc>
              <w:tc>
                <w:tcPr>
                  <w:tcW w:w="728"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p>
              </w:tc>
              <w:tc>
                <w:tcPr>
                  <w:tcW w:w="1321" w:type="dxa"/>
                  <w:noWrap w:val="0"/>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rightChars="0" w:firstLine="0" w:firstLineChars="0"/>
                    <w:jc w:val="center"/>
                    <w:textAlignment w:val="auto"/>
                    <w:rPr>
                      <w:rFonts w:hint="eastAsia" w:ascii="Times New Roman" w:hAnsi="Times New Roman" w:eastAsia="宋体" w:cs="Times New Roman"/>
                      <w:color w:val="0000FF"/>
                      <w:spacing w:val="0"/>
                      <w:kern w:val="2"/>
                      <w:sz w:val="21"/>
                      <w:szCs w:val="21"/>
                      <w:lang w:val="en-US" w:eastAsia="zh-CN" w:bidi="ar-SA"/>
                    </w:rPr>
                  </w:pPr>
                  <w:r>
                    <w:rPr>
                      <w:rFonts w:hint="eastAsia" w:eastAsia="宋体" w:cs="Times New Roman"/>
                      <w:color w:val="0000FF"/>
                      <w:spacing w:val="0"/>
                      <w:kern w:val="2"/>
                      <w:sz w:val="21"/>
                      <w:szCs w:val="21"/>
                      <w:lang w:val="en-US" w:eastAsia="zh-CN" w:bidi="ar-SA"/>
                    </w:rPr>
                    <w:t>一般固废</w:t>
                  </w:r>
                </w:p>
              </w:tc>
              <w:tc>
                <w:tcPr>
                  <w:tcW w:w="5057" w:type="dxa"/>
                  <w:noWrap w:val="0"/>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left="0" w:leftChars="0" w:firstLine="0" w:firstLineChars="0"/>
                    <w:textAlignment w:val="auto"/>
                    <w:rPr>
                      <w:rFonts w:hint="eastAsia" w:eastAsia="宋体" w:cs="Times New Roman"/>
                      <w:color w:val="0000FF"/>
                      <w:spacing w:val="0"/>
                      <w:kern w:val="2"/>
                      <w:sz w:val="21"/>
                      <w:szCs w:val="21"/>
                      <w:lang w:val="en-US" w:eastAsia="zh-CN" w:bidi="ar-SA"/>
                    </w:rPr>
                  </w:pPr>
                  <w:r>
                    <w:rPr>
                      <w:rFonts w:hint="eastAsia" w:eastAsia="宋体" w:cs="Times New Roman"/>
                      <w:color w:val="0000FF"/>
                      <w:spacing w:val="0"/>
                      <w:kern w:val="2"/>
                      <w:sz w:val="21"/>
                      <w:szCs w:val="21"/>
                      <w:lang w:val="en-US" w:eastAsia="zh-CN" w:bidi="ar-SA"/>
                    </w:rPr>
                    <w:t>1座5m</w:t>
                  </w:r>
                  <w:r>
                    <w:rPr>
                      <w:rFonts w:hint="eastAsia" w:eastAsia="宋体" w:cs="Times New Roman"/>
                      <w:color w:val="0000FF"/>
                      <w:spacing w:val="0"/>
                      <w:kern w:val="2"/>
                      <w:sz w:val="21"/>
                      <w:szCs w:val="21"/>
                      <w:vertAlign w:val="superscript"/>
                      <w:lang w:val="en-US" w:eastAsia="zh-CN" w:bidi="ar-SA"/>
                    </w:rPr>
                    <w:t>2</w:t>
                  </w:r>
                  <w:r>
                    <w:rPr>
                      <w:rFonts w:hint="eastAsia" w:eastAsia="宋体" w:cs="Times New Roman"/>
                      <w:color w:val="0000FF"/>
                      <w:spacing w:val="0"/>
                      <w:kern w:val="2"/>
                      <w:sz w:val="21"/>
                      <w:szCs w:val="21"/>
                      <w:lang w:val="en-US" w:eastAsia="zh-CN" w:bidi="ar-SA"/>
                    </w:rPr>
                    <w:t>一般工业固废暂存区，做防渗处理，等效黏土防渗层Mb≥1.5m，K≤1×10</w:t>
                  </w:r>
                  <w:r>
                    <w:rPr>
                      <w:rFonts w:hint="eastAsia" w:eastAsia="宋体" w:cs="Times New Roman"/>
                      <w:color w:val="0000FF"/>
                      <w:spacing w:val="0"/>
                      <w:kern w:val="2"/>
                      <w:sz w:val="21"/>
                      <w:szCs w:val="21"/>
                      <w:vertAlign w:val="superscript"/>
                      <w:lang w:val="en-US" w:eastAsia="zh-CN" w:bidi="ar-SA"/>
                    </w:rPr>
                    <w:t>-7</w:t>
                  </w:r>
                  <w:r>
                    <w:rPr>
                      <w:rFonts w:hint="eastAsia" w:eastAsia="宋体" w:cs="Times New Roman"/>
                      <w:color w:val="0000FF"/>
                      <w:spacing w:val="0"/>
                      <w:kern w:val="2"/>
                      <w:sz w:val="21"/>
                      <w:szCs w:val="21"/>
                      <w:lang w:val="en-US" w:eastAsia="zh-CN" w:bidi="ar-SA"/>
                    </w:rPr>
                    <w:t>cm/s，位于</w:t>
                  </w:r>
                  <w:r>
                    <w:rPr>
                      <w:rFonts w:hint="eastAsia" w:eastAsia="宋体" w:cs="Times New Roman"/>
                      <w:color w:val="0000FF"/>
                      <w:spacing w:val="0"/>
                      <w:kern w:val="2"/>
                      <w:sz w:val="21"/>
                      <w:szCs w:val="21"/>
                      <w:highlight w:val="none"/>
                      <w:lang w:val="en-US" w:eastAsia="zh-CN" w:bidi="ar-SA"/>
                    </w:rPr>
                    <w:t>生产车间西南侧</w:t>
                  </w:r>
                  <w:r>
                    <w:rPr>
                      <w:rFonts w:hint="eastAsia" w:eastAsia="宋体" w:cs="Times New Roman"/>
                      <w:color w:val="0000FF"/>
                      <w:spacing w:val="0"/>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sz w:val="21"/>
                      <w:szCs w:val="21"/>
                      <w:lang w:eastAsia="zh-CN"/>
                    </w:rPr>
                  </w:pPr>
                </w:p>
              </w:tc>
              <w:tc>
                <w:tcPr>
                  <w:tcW w:w="727"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p>
              </w:tc>
              <w:tc>
                <w:tcPr>
                  <w:tcW w:w="728" w:type="dxa"/>
                  <w:vMerge w:val="continue"/>
                  <w:noWrap w:val="0"/>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p>
              </w:tc>
              <w:tc>
                <w:tcPr>
                  <w:tcW w:w="1321" w:type="dxa"/>
                  <w:noWrap w:val="0"/>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color w:val="0000FF"/>
                      <w:spacing w:val="0"/>
                      <w:kern w:val="2"/>
                      <w:sz w:val="21"/>
                      <w:szCs w:val="21"/>
                      <w:lang w:val="en-US" w:eastAsia="zh-CN" w:bidi="ar-SA"/>
                    </w:rPr>
                  </w:pPr>
                  <w:r>
                    <w:rPr>
                      <w:rFonts w:hint="eastAsia" w:eastAsia="宋体" w:cs="Times New Roman"/>
                      <w:color w:val="0000FF"/>
                      <w:spacing w:val="0"/>
                      <w:kern w:val="2"/>
                      <w:sz w:val="21"/>
                      <w:szCs w:val="21"/>
                      <w:lang w:val="en-US" w:eastAsia="zh-CN" w:bidi="ar-SA"/>
                    </w:rPr>
                    <w:t>危险废物</w:t>
                  </w:r>
                </w:p>
              </w:tc>
              <w:tc>
                <w:tcPr>
                  <w:tcW w:w="5057" w:type="dxa"/>
                  <w:noWrap w:val="0"/>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宋体" w:cs="Times New Roman"/>
                      <w:color w:val="0000FF"/>
                      <w:spacing w:val="0"/>
                      <w:kern w:val="2"/>
                      <w:sz w:val="21"/>
                      <w:szCs w:val="21"/>
                      <w:lang w:val="en-US" w:eastAsia="zh-CN" w:bidi="ar-SA"/>
                    </w:rPr>
                  </w:pPr>
                  <w:r>
                    <w:rPr>
                      <w:rFonts w:hint="eastAsia" w:eastAsia="宋体" w:cs="Times New Roman"/>
                      <w:color w:val="0000FF"/>
                      <w:spacing w:val="0"/>
                      <w:kern w:val="2"/>
                      <w:sz w:val="21"/>
                      <w:szCs w:val="21"/>
                      <w:lang w:val="en-US" w:eastAsia="zh-CN" w:bidi="ar-SA"/>
                    </w:rPr>
                    <w:t>1座5m</w:t>
                  </w:r>
                  <w:r>
                    <w:rPr>
                      <w:rFonts w:hint="eastAsia" w:eastAsia="宋体" w:cs="Times New Roman"/>
                      <w:color w:val="0000FF"/>
                      <w:spacing w:val="0"/>
                      <w:kern w:val="2"/>
                      <w:sz w:val="21"/>
                      <w:szCs w:val="21"/>
                      <w:vertAlign w:val="superscript"/>
                      <w:lang w:val="en-US" w:eastAsia="zh-CN" w:bidi="ar-SA"/>
                    </w:rPr>
                    <w:t>2</w:t>
                  </w:r>
                  <w:r>
                    <w:rPr>
                      <w:rFonts w:hint="eastAsia" w:eastAsia="宋体" w:cs="Times New Roman"/>
                      <w:color w:val="0000FF"/>
                      <w:spacing w:val="0"/>
                      <w:kern w:val="2"/>
                      <w:sz w:val="21"/>
                      <w:szCs w:val="21"/>
                      <w:lang w:val="en-US" w:eastAsia="zh-CN" w:bidi="ar-SA"/>
                    </w:rPr>
                    <w:t>危废暂存间暂存，做</w:t>
                  </w:r>
                  <w:r>
                    <w:rPr>
                      <w:rFonts w:hint="eastAsia" w:eastAsia="宋体" w:cs="Times New Roman"/>
                      <w:color w:val="0000FF"/>
                      <w:spacing w:val="0"/>
                      <w:kern w:val="2"/>
                      <w:sz w:val="21"/>
                      <w:szCs w:val="21"/>
                      <w:highlight w:val="none"/>
                      <w:lang w:val="en-US" w:eastAsia="zh-CN" w:bidi="ar-SA"/>
                    </w:rPr>
                    <w:t>防渗处理，等效黏土防渗层Mb≥6.0m，K≤1×10</w:t>
                  </w:r>
                  <w:r>
                    <w:rPr>
                      <w:rFonts w:hint="eastAsia" w:eastAsia="宋体" w:cs="Times New Roman"/>
                      <w:color w:val="0000FF"/>
                      <w:spacing w:val="0"/>
                      <w:kern w:val="2"/>
                      <w:sz w:val="21"/>
                      <w:szCs w:val="21"/>
                      <w:highlight w:val="none"/>
                      <w:vertAlign w:val="superscript"/>
                      <w:lang w:val="en-US" w:eastAsia="zh-CN" w:bidi="ar-SA"/>
                    </w:rPr>
                    <w:t>-10</w:t>
                  </w:r>
                  <w:r>
                    <w:rPr>
                      <w:rFonts w:hint="eastAsia" w:eastAsia="宋体" w:cs="Times New Roman"/>
                      <w:color w:val="0000FF"/>
                      <w:spacing w:val="0"/>
                      <w:kern w:val="2"/>
                      <w:sz w:val="21"/>
                      <w:szCs w:val="21"/>
                      <w:highlight w:val="none"/>
                      <w:lang w:val="en-US" w:eastAsia="zh-CN" w:bidi="ar-SA"/>
                    </w:rPr>
                    <w:t>cm/s</w:t>
                  </w:r>
                  <w:r>
                    <w:rPr>
                      <w:rFonts w:hint="eastAsia" w:eastAsia="宋体" w:cs="Times New Roman"/>
                      <w:color w:val="0000FF"/>
                      <w:spacing w:val="0"/>
                      <w:kern w:val="2"/>
                      <w:sz w:val="21"/>
                      <w:szCs w:val="21"/>
                      <w:lang w:val="en-US" w:eastAsia="zh-CN" w:bidi="ar-SA"/>
                    </w:rPr>
                    <w:t>，位于</w:t>
                  </w:r>
                  <w:r>
                    <w:rPr>
                      <w:rFonts w:hint="eastAsia" w:eastAsia="宋体" w:cs="Times New Roman"/>
                      <w:color w:val="0000FF"/>
                      <w:spacing w:val="0"/>
                      <w:kern w:val="2"/>
                      <w:sz w:val="21"/>
                      <w:szCs w:val="21"/>
                      <w:highlight w:val="none"/>
                      <w:lang w:val="en-US" w:eastAsia="zh-CN" w:bidi="ar-SA"/>
                    </w:rPr>
                    <w:t>生产车间西南侧</w:t>
                  </w:r>
                  <w:r>
                    <w:rPr>
                      <w:rFonts w:hint="eastAsia" w:eastAsia="宋体" w:cs="Times New Roman"/>
                      <w:color w:val="0000FF"/>
                      <w:spacing w:val="0"/>
                      <w:kern w:val="2"/>
                      <w:sz w:val="21"/>
                      <w:szCs w:val="21"/>
                      <w:lang w:val="en-US" w:eastAsia="zh-CN" w:bidi="ar-SA"/>
                    </w:rPr>
                    <w:t>，暂存废活性炭、废润滑油、废液压油及废油类包装桶，委托有资质单位处置。</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color w:val="auto"/>
                <w:lang w:val="en-US" w:eastAsia="zh-CN"/>
              </w:rPr>
              <w:t>2</w:t>
            </w:r>
            <w:r>
              <w:rPr>
                <w:rFonts w:hint="eastAsia" w:ascii="Times New Roman" w:hAnsi="Times New Roman" w:eastAsia="宋体"/>
                <w:color w:val="auto"/>
                <w:lang w:val="en-US" w:eastAsia="zh-CN"/>
              </w:rPr>
              <w:t>、主要设备</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本项目主要设备情况见表</w:t>
            </w:r>
            <w:r>
              <w:rPr>
                <w:rFonts w:hint="eastAsia" w:eastAsia="宋体"/>
                <w:color w:val="auto"/>
                <w:lang w:val="en-US" w:eastAsia="zh-CN"/>
              </w:rPr>
              <w:t>2-2</w:t>
            </w:r>
            <w:r>
              <w:rPr>
                <w:rFonts w:hint="eastAsia" w:ascii="Times New Roman" w:hAnsi="Times New Roman" w:eastAsia="宋体"/>
                <w:color w:val="auto"/>
                <w:lang w:val="en-US" w:eastAsia="zh-CN"/>
              </w:rPr>
              <w:t>。</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黑体" w:cs="黑体"/>
                <w:b w:val="0"/>
                <w:bCs/>
                <w:color w:val="auto"/>
                <w:sz w:val="24"/>
                <w:szCs w:val="24"/>
              </w:rPr>
            </w:pPr>
            <w:r>
              <w:rPr>
                <w:rFonts w:hint="eastAsia" w:ascii="Times New Roman" w:hAnsi="Times New Roman" w:eastAsia="黑体" w:cs="黑体"/>
                <w:b w:val="0"/>
                <w:bCs/>
                <w:color w:val="auto"/>
                <w:sz w:val="24"/>
                <w:szCs w:val="24"/>
              </w:rPr>
              <w:t>表</w:t>
            </w:r>
            <w:r>
              <w:rPr>
                <w:rFonts w:hint="eastAsia" w:eastAsia="黑体" w:cs="黑体"/>
                <w:b w:val="0"/>
                <w:bCs/>
                <w:color w:val="auto"/>
                <w:sz w:val="24"/>
                <w:szCs w:val="24"/>
                <w:lang w:val="en-US" w:eastAsia="zh-CN"/>
              </w:rPr>
              <w:t>2-2</w:t>
            </w:r>
            <w:r>
              <w:rPr>
                <w:rFonts w:hint="eastAsia" w:ascii="Times New Roman" w:hAnsi="Times New Roman" w:eastAsia="黑体" w:cs="黑体"/>
                <w:b w:val="0"/>
                <w:bCs/>
                <w:color w:val="auto"/>
                <w:sz w:val="24"/>
                <w:szCs w:val="24"/>
              </w:rPr>
              <w:t xml:space="preserve"> </w:t>
            </w:r>
            <w:r>
              <w:rPr>
                <w:rFonts w:hint="eastAsia" w:eastAsia="黑体" w:cs="黑体"/>
                <w:b w:val="0"/>
                <w:bCs/>
                <w:color w:val="auto"/>
                <w:sz w:val="24"/>
                <w:szCs w:val="24"/>
                <w:lang w:val="en-US" w:eastAsia="zh-CN"/>
              </w:rPr>
              <w:t xml:space="preserve">               </w:t>
            </w:r>
            <w:r>
              <w:rPr>
                <w:rFonts w:hint="eastAsia" w:ascii="Times New Roman" w:hAnsi="Times New Roman" w:eastAsia="黑体" w:cs="黑体"/>
                <w:b w:val="0"/>
                <w:bCs/>
                <w:color w:val="auto"/>
                <w:sz w:val="24"/>
                <w:szCs w:val="24"/>
              </w:rPr>
              <w:t xml:space="preserve"> </w:t>
            </w:r>
            <w:r>
              <w:rPr>
                <w:rFonts w:hint="eastAsia" w:ascii="Times New Roman" w:hAnsi="Times New Roman" w:eastAsia="黑体" w:cs="黑体"/>
                <w:b w:val="0"/>
                <w:bCs/>
                <w:color w:val="auto"/>
                <w:sz w:val="24"/>
                <w:szCs w:val="24"/>
                <w:lang w:eastAsia="zh-CN"/>
              </w:rPr>
              <w:t>本项目主要设备</w:t>
            </w:r>
            <w:r>
              <w:rPr>
                <w:rFonts w:hint="eastAsia" w:ascii="Times New Roman" w:hAnsi="Times New Roman" w:eastAsia="黑体" w:cs="黑体"/>
                <w:b w:val="0"/>
                <w:bCs/>
                <w:color w:val="auto"/>
                <w:sz w:val="24"/>
                <w:szCs w:val="24"/>
              </w:rPr>
              <w:t>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431"/>
              <w:gridCol w:w="1650"/>
              <w:gridCol w:w="787"/>
              <w:gridCol w:w="975"/>
              <w:gridCol w:w="1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0" w:type="dxa"/>
                  <w:tcBorders>
                    <w:tl2br w:val="nil"/>
                    <w:tr2bl w:val="nil"/>
                  </w:tcBorders>
                  <w:noWrap/>
                  <w:vAlign w:val="center"/>
                </w:tcPr>
                <w:p>
                  <w:pPr>
                    <w:jc w:val="center"/>
                    <w:rPr>
                      <w:rFonts w:eastAsiaTheme="minorEastAsia"/>
                      <w:b/>
                      <w:bCs/>
                      <w:color w:val="auto"/>
                      <w:szCs w:val="21"/>
                    </w:rPr>
                  </w:pPr>
                  <w:r>
                    <w:rPr>
                      <w:rFonts w:hAnsiTheme="minorEastAsia" w:eastAsiaTheme="minorEastAsia"/>
                      <w:b/>
                      <w:bCs/>
                      <w:color w:val="auto"/>
                      <w:szCs w:val="21"/>
                    </w:rPr>
                    <w:t>序号</w:t>
                  </w:r>
                </w:p>
              </w:tc>
              <w:tc>
                <w:tcPr>
                  <w:tcW w:w="2431" w:type="dxa"/>
                  <w:tcBorders>
                    <w:tl2br w:val="nil"/>
                    <w:tr2bl w:val="nil"/>
                  </w:tcBorders>
                  <w:noWrap/>
                  <w:vAlign w:val="center"/>
                </w:tcPr>
                <w:p>
                  <w:pPr>
                    <w:jc w:val="center"/>
                    <w:rPr>
                      <w:rFonts w:eastAsiaTheme="minorEastAsia"/>
                      <w:b/>
                      <w:bCs/>
                      <w:color w:val="auto"/>
                      <w:szCs w:val="21"/>
                    </w:rPr>
                  </w:pPr>
                  <w:r>
                    <w:rPr>
                      <w:rFonts w:hAnsiTheme="minorEastAsia" w:eastAsiaTheme="minorEastAsia"/>
                      <w:b/>
                      <w:bCs/>
                      <w:color w:val="auto"/>
                      <w:szCs w:val="21"/>
                    </w:rPr>
                    <w:t>设备名称</w:t>
                  </w:r>
                </w:p>
              </w:tc>
              <w:tc>
                <w:tcPr>
                  <w:tcW w:w="1650" w:type="dxa"/>
                  <w:tcBorders>
                    <w:tl2br w:val="nil"/>
                    <w:tr2bl w:val="nil"/>
                  </w:tcBorders>
                  <w:noWrap/>
                  <w:vAlign w:val="center"/>
                </w:tcPr>
                <w:p>
                  <w:pPr>
                    <w:jc w:val="center"/>
                    <w:rPr>
                      <w:rFonts w:hint="eastAsia" w:hAnsiTheme="minorEastAsia" w:eastAsiaTheme="minorEastAsia"/>
                      <w:b/>
                      <w:bCs/>
                      <w:color w:val="auto"/>
                      <w:szCs w:val="21"/>
                      <w:lang w:eastAsia="zh-CN"/>
                    </w:rPr>
                  </w:pPr>
                  <w:r>
                    <w:rPr>
                      <w:rFonts w:hint="eastAsia" w:hAnsiTheme="minorEastAsia" w:eastAsiaTheme="minorEastAsia"/>
                      <w:b/>
                      <w:bCs/>
                      <w:color w:val="auto"/>
                      <w:szCs w:val="21"/>
                      <w:lang w:eastAsia="zh-CN"/>
                    </w:rPr>
                    <w:t>规格型号</w:t>
                  </w:r>
                </w:p>
              </w:tc>
              <w:tc>
                <w:tcPr>
                  <w:tcW w:w="787" w:type="dxa"/>
                  <w:tcBorders>
                    <w:tl2br w:val="nil"/>
                    <w:tr2bl w:val="nil"/>
                  </w:tcBorders>
                  <w:noWrap/>
                  <w:vAlign w:val="center"/>
                </w:tcPr>
                <w:p>
                  <w:pPr>
                    <w:jc w:val="center"/>
                    <w:rPr>
                      <w:rFonts w:eastAsiaTheme="minorEastAsia"/>
                      <w:b/>
                      <w:bCs/>
                      <w:color w:val="auto"/>
                      <w:szCs w:val="21"/>
                    </w:rPr>
                  </w:pPr>
                  <w:r>
                    <w:rPr>
                      <w:rFonts w:hAnsiTheme="minorEastAsia" w:eastAsiaTheme="minorEastAsia"/>
                      <w:b/>
                      <w:bCs/>
                      <w:color w:val="auto"/>
                      <w:szCs w:val="21"/>
                    </w:rPr>
                    <w:t>数量</w:t>
                  </w:r>
                </w:p>
              </w:tc>
              <w:tc>
                <w:tcPr>
                  <w:tcW w:w="975" w:type="dxa"/>
                  <w:tcBorders>
                    <w:tl2br w:val="nil"/>
                    <w:tr2bl w:val="nil"/>
                  </w:tcBorders>
                  <w:noWrap/>
                  <w:vAlign w:val="center"/>
                </w:tcPr>
                <w:p>
                  <w:pPr>
                    <w:jc w:val="center"/>
                    <w:rPr>
                      <w:rFonts w:hint="eastAsia" w:hAnsiTheme="minorEastAsia" w:eastAsiaTheme="minorEastAsia"/>
                      <w:b/>
                      <w:bCs/>
                      <w:color w:val="auto"/>
                      <w:szCs w:val="21"/>
                      <w:lang w:eastAsia="zh-CN"/>
                    </w:rPr>
                  </w:pPr>
                  <w:r>
                    <w:rPr>
                      <w:rFonts w:hint="eastAsia" w:hAnsiTheme="minorEastAsia" w:eastAsiaTheme="minorEastAsia"/>
                      <w:b/>
                      <w:bCs/>
                      <w:color w:val="auto"/>
                      <w:szCs w:val="21"/>
                      <w:lang w:eastAsia="zh-CN"/>
                    </w:rPr>
                    <w:t>单位</w:t>
                  </w:r>
                </w:p>
              </w:tc>
              <w:tc>
                <w:tcPr>
                  <w:tcW w:w="1871" w:type="dxa"/>
                  <w:tcBorders>
                    <w:tl2br w:val="nil"/>
                    <w:tr2bl w:val="nil"/>
                  </w:tcBorders>
                  <w:noWrap/>
                  <w:vAlign w:val="center"/>
                </w:tcPr>
                <w:p>
                  <w:pPr>
                    <w:jc w:val="center"/>
                    <w:rPr>
                      <w:rFonts w:hint="eastAsia" w:hAnsiTheme="minorEastAsia" w:eastAsiaTheme="minorEastAsia"/>
                      <w:b/>
                      <w:bCs/>
                      <w:color w:val="auto"/>
                      <w:szCs w:val="21"/>
                      <w:lang w:eastAsia="zh-CN"/>
                    </w:rPr>
                  </w:pPr>
                  <w:r>
                    <w:rPr>
                      <w:rFonts w:hint="eastAsia" w:hAnsiTheme="minorEastAsia" w:eastAsiaTheme="minorEastAsia"/>
                      <w:b/>
                      <w:bCs/>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0" w:type="dxa"/>
                  <w:tcBorders>
                    <w:tl2br w:val="nil"/>
                    <w:tr2bl w:val="nil"/>
                  </w:tcBorders>
                  <w:noWrap/>
                  <w:vAlign w:val="center"/>
                </w:tcPr>
                <w:p>
                  <w:pPr>
                    <w:jc w:val="center"/>
                    <w:rPr>
                      <w:rFonts w:eastAsiaTheme="minorEastAsia"/>
                      <w:bCs/>
                      <w:color w:val="auto"/>
                      <w:szCs w:val="21"/>
                    </w:rPr>
                  </w:pPr>
                  <w:r>
                    <w:rPr>
                      <w:rFonts w:eastAsiaTheme="minorEastAsia"/>
                      <w:bCs/>
                      <w:color w:val="auto"/>
                      <w:szCs w:val="21"/>
                    </w:rPr>
                    <w:t>1</w:t>
                  </w:r>
                </w:p>
              </w:tc>
              <w:tc>
                <w:tcPr>
                  <w:tcW w:w="2431"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滴头输送装置</w:t>
                  </w:r>
                </w:p>
              </w:tc>
              <w:tc>
                <w:tcPr>
                  <w:tcW w:w="1650" w:type="dxa"/>
                  <w:tcBorders>
                    <w:tl2br w:val="nil"/>
                    <w:tr2bl w:val="nil"/>
                  </w:tcBorders>
                  <w:noWrap/>
                  <w:vAlign w:val="center"/>
                </w:tcPr>
                <w:p>
                  <w:pPr>
                    <w:jc w:val="center"/>
                    <w:rPr>
                      <w:rFonts w:hint="eastAsia"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6</w:t>
                  </w:r>
                </w:p>
              </w:tc>
              <w:tc>
                <w:tcPr>
                  <w:tcW w:w="975" w:type="dxa"/>
                  <w:tcBorders>
                    <w:tl2br w:val="nil"/>
                    <w:tr2bl w:val="nil"/>
                  </w:tcBorders>
                  <w:noWrap/>
                  <w:vAlign w:val="center"/>
                </w:tcPr>
                <w:p>
                  <w:pPr>
                    <w:jc w:val="center"/>
                    <w:rPr>
                      <w:rFonts w:hint="eastAsia" w:hAnsiTheme="minorEastAsia" w:eastAsiaTheme="minorEastAsia"/>
                      <w:bCs/>
                      <w:color w:val="auto"/>
                      <w:szCs w:val="21"/>
                    </w:rPr>
                  </w:pPr>
                  <w:r>
                    <w:rPr>
                      <w:rFonts w:eastAsiaTheme="minorEastAsia"/>
                      <w:bCs/>
                      <w:color w:val="auto"/>
                      <w:szCs w:val="21"/>
                    </w:rPr>
                    <w:t>台</w:t>
                  </w:r>
                </w:p>
              </w:tc>
              <w:tc>
                <w:tcPr>
                  <w:tcW w:w="1871" w:type="dxa"/>
                  <w:tcBorders>
                    <w:tl2br w:val="nil"/>
                    <w:tr2bl w:val="nil"/>
                  </w:tcBorders>
                  <w:noWrap/>
                  <w:vAlign w:val="center"/>
                </w:tcPr>
                <w:p>
                  <w:pPr>
                    <w:jc w:val="center"/>
                    <w:rPr>
                      <w:rFonts w:hint="eastAsia" w:hAnsiTheme="minorEastAsia" w:eastAsiaTheme="minorEastAsia"/>
                      <w:bCs/>
                      <w:color w:val="auto"/>
                      <w:szCs w:val="21"/>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noWrap/>
                  <w:vAlign w:val="center"/>
                </w:tcPr>
                <w:p>
                  <w:pPr>
                    <w:jc w:val="center"/>
                    <w:rPr>
                      <w:rFonts w:eastAsiaTheme="minorEastAsia"/>
                      <w:bCs/>
                      <w:color w:val="auto"/>
                      <w:szCs w:val="21"/>
                    </w:rPr>
                  </w:pPr>
                  <w:r>
                    <w:rPr>
                      <w:rFonts w:eastAsiaTheme="minorEastAsia"/>
                      <w:bCs/>
                      <w:color w:val="auto"/>
                      <w:szCs w:val="21"/>
                    </w:rPr>
                    <w:t>2</w:t>
                  </w:r>
                </w:p>
              </w:tc>
              <w:tc>
                <w:tcPr>
                  <w:tcW w:w="2431"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滴头输送轨道</w:t>
                  </w:r>
                </w:p>
              </w:tc>
              <w:tc>
                <w:tcPr>
                  <w:tcW w:w="1650" w:type="dxa"/>
                  <w:tcBorders>
                    <w:tl2br w:val="nil"/>
                    <w:tr2bl w:val="nil"/>
                  </w:tcBorders>
                  <w:noWrap/>
                  <w:vAlign w:val="center"/>
                </w:tcPr>
                <w:p>
                  <w:pPr>
                    <w:jc w:val="center"/>
                    <w:rPr>
                      <w:rFonts w:hint="eastAsia" w:hAnsiTheme="minorEastAsia" w:eastAsiaTheme="minorEastAsia"/>
                      <w:bCs/>
                      <w:color w:val="auto"/>
                      <w:szCs w:val="21"/>
                    </w:rPr>
                  </w:pPr>
                  <w:r>
                    <w:rPr>
                      <w:rFonts w:hint="eastAsia" w:hAnsiTheme="minor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6</w:t>
                  </w:r>
                </w:p>
              </w:tc>
              <w:tc>
                <w:tcPr>
                  <w:tcW w:w="975" w:type="dxa"/>
                  <w:tcBorders>
                    <w:tl2br w:val="nil"/>
                    <w:tr2bl w:val="nil"/>
                  </w:tcBorders>
                  <w:noWrap/>
                  <w:vAlign w:val="center"/>
                </w:tcPr>
                <w:p>
                  <w:pPr>
                    <w:jc w:val="center"/>
                    <w:rPr>
                      <w:rFonts w:hint="eastAsia" w:hAnsiTheme="minorEastAsia" w:eastAsiaTheme="minorEastAsia"/>
                      <w:bCs/>
                      <w:color w:val="auto"/>
                      <w:szCs w:val="21"/>
                      <w:lang w:val="en-US" w:eastAsia="zh-CN"/>
                    </w:rPr>
                  </w:pPr>
                  <w:r>
                    <w:rPr>
                      <w:rFonts w:eastAsiaTheme="minorEastAsia"/>
                      <w:bCs/>
                      <w:color w:val="auto"/>
                      <w:szCs w:val="21"/>
                    </w:rPr>
                    <w:t>台</w:t>
                  </w:r>
                </w:p>
              </w:tc>
              <w:tc>
                <w:tcPr>
                  <w:tcW w:w="1871" w:type="dxa"/>
                  <w:tcBorders>
                    <w:tl2br w:val="nil"/>
                    <w:tr2bl w:val="nil"/>
                  </w:tcBorders>
                  <w:noWrap/>
                  <w:vAlign w:val="center"/>
                </w:tcPr>
                <w:p>
                  <w:pPr>
                    <w:jc w:val="center"/>
                    <w:rPr>
                      <w:rFonts w:hint="eastAsia" w:hAnsiTheme="minorEastAsia" w:eastAsiaTheme="minorEastAsia"/>
                      <w:bCs/>
                      <w:color w:val="auto"/>
                      <w:szCs w:val="21"/>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noWrap/>
                  <w:vAlign w:val="center"/>
                </w:tcPr>
                <w:p>
                  <w:pPr>
                    <w:jc w:val="center"/>
                    <w:rPr>
                      <w:rFonts w:eastAsiaTheme="minorEastAsia"/>
                      <w:bCs/>
                      <w:color w:val="auto"/>
                      <w:szCs w:val="21"/>
                    </w:rPr>
                  </w:pPr>
                  <w:r>
                    <w:rPr>
                      <w:rFonts w:hint="eastAsia" w:eastAsiaTheme="minorEastAsia"/>
                      <w:bCs/>
                      <w:color w:val="auto"/>
                      <w:szCs w:val="21"/>
                    </w:rPr>
                    <w:t>3</w:t>
                  </w:r>
                </w:p>
              </w:tc>
              <w:tc>
                <w:tcPr>
                  <w:tcW w:w="2431"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单螺杆挤出机</w:t>
                  </w:r>
                </w:p>
              </w:tc>
              <w:tc>
                <w:tcPr>
                  <w:tcW w:w="1650" w:type="dxa"/>
                  <w:tcBorders>
                    <w:tl2br w:val="nil"/>
                    <w:tr2bl w:val="nil"/>
                  </w:tcBorders>
                  <w:noWrap/>
                  <w:vAlign w:val="center"/>
                </w:tcPr>
                <w:p>
                  <w:pPr>
                    <w:jc w:val="center"/>
                    <w:rPr>
                      <w:rFonts w:hAnsiTheme="minorEastAsia" w:eastAsiaTheme="minorEastAsia"/>
                      <w:bCs/>
                      <w:color w:val="auto"/>
                      <w:szCs w:val="21"/>
                    </w:rPr>
                  </w:pPr>
                  <w:r>
                    <w:rPr>
                      <w:rFonts w:hint="eastAsia" w:hAnsiTheme="minor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6</w:t>
                  </w:r>
                </w:p>
              </w:tc>
              <w:tc>
                <w:tcPr>
                  <w:tcW w:w="975" w:type="dxa"/>
                  <w:tcBorders>
                    <w:tl2br w:val="nil"/>
                    <w:tr2bl w:val="nil"/>
                  </w:tcBorders>
                  <w:noWrap/>
                  <w:vAlign w:val="center"/>
                </w:tcPr>
                <w:p>
                  <w:pPr>
                    <w:jc w:val="center"/>
                    <w:rPr>
                      <w:rFonts w:hint="eastAsia" w:hAnsiTheme="minorEastAsia" w:eastAsiaTheme="minorEastAsia"/>
                      <w:bCs/>
                      <w:color w:val="auto"/>
                      <w:szCs w:val="21"/>
                    </w:rPr>
                  </w:pPr>
                  <w:r>
                    <w:rPr>
                      <w:rFonts w:eastAsiaTheme="minorEastAsia"/>
                      <w:bCs/>
                      <w:color w:val="auto"/>
                      <w:szCs w:val="21"/>
                    </w:rPr>
                    <w:t>台</w:t>
                  </w:r>
                </w:p>
              </w:tc>
              <w:tc>
                <w:tcPr>
                  <w:tcW w:w="1871" w:type="dxa"/>
                  <w:tcBorders>
                    <w:tl2br w:val="nil"/>
                    <w:tr2bl w:val="nil"/>
                  </w:tcBorders>
                  <w:noWrap/>
                  <w:vAlign w:val="center"/>
                </w:tcPr>
                <w:p>
                  <w:pPr>
                    <w:jc w:val="center"/>
                    <w:rPr>
                      <w:rFonts w:hint="eastAsia" w:hAnsiTheme="minorEastAsia" w:eastAsiaTheme="minorEastAsia"/>
                      <w:bCs/>
                      <w:color w:val="auto"/>
                      <w:szCs w:val="21"/>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790" w:type="dxa"/>
                  <w:tcBorders>
                    <w:tl2br w:val="nil"/>
                    <w:tr2bl w:val="nil"/>
                  </w:tcBorders>
                  <w:noWrap/>
                  <w:vAlign w:val="center"/>
                </w:tcPr>
                <w:p>
                  <w:pPr>
                    <w:jc w:val="center"/>
                    <w:rPr>
                      <w:rFonts w:eastAsiaTheme="minorEastAsia"/>
                      <w:bCs/>
                      <w:color w:val="auto"/>
                      <w:szCs w:val="21"/>
                    </w:rPr>
                  </w:pPr>
                  <w:r>
                    <w:rPr>
                      <w:rFonts w:hint="eastAsia" w:eastAsiaTheme="minorEastAsia"/>
                      <w:bCs/>
                      <w:color w:val="auto"/>
                      <w:szCs w:val="21"/>
                    </w:rPr>
                    <w:t>4</w:t>
                  </w:r>
                </w:p>
              </w:tc>
              <w:tc>
                <w:tcPr>
                  <w:tcW w:w="2431"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真空定型装置</w:t>
                  </w:r>
                </w:p>
              </w:tc>
              <w:tc>
                <w:tcPr>
                  <w:tcW w:w="1650" w:type="dxa"/>
                  <w:tcBorders>
                    <w:tl2br w:val="nil"/>
                    <w:tr2bl w:val="nil"/>
                  </w:tcBorders>
                  <w:noWrap/>
                  <w:vAlign w:val="center"/>
                </w:tcPr>
                <w:p>
                  <w:pPr>
                    <w:jc w:val="center"/>
                    <w:rPr>
                      <w:rFonts w:hAnsiTheme="minorEastAsia" w:eastAsiaTheme="minorEastAsia"/>
                      <w:bCs/>
                      <w:color w:val="auto"/>
                      <w:szCs w:val="21"/>
                    </w:rPr>
                  </w:pPr>
                  <w:r>
                    <w:rPr>
                      <w:rFonts w:hint="eastAsia" w:hAnsiTheme="minor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6</w:t>
                  </w:r>
                </w:p>
              </w:tc>
              <w:tc>
                <w:tcPr>
                  <w:tcW w:w="975" w:type="dxa"/>
                  <w:tcBorders>
                    <w:tl2br w:val="nil"/>
                    <w:tr2bl w:val="nil"/>
                  </w:tcBorders>
                  <w:noWrap/>
                  <w:vAlign w:val="center"/>
                </w:tcPr>
                <w:p>
                  <w:pPr>
                    <w:jc w:val="center"/>
                    <w:rPr>
                      <w:rFonts w:hint="eastAsia" w:hAnsiTheme="minorEastAsia" w:eastAsiaTheme="minorEastAsia"/>
                      <w:bCs/>
                      <w:color w:val="auto"/>
                      <w:szCs w:val="21"/>
                      <w:lang w:eastAsia="zh-CN"/>
                    </w:rPr>
                  </w:pPr>
                  <w:r>
                    <w:rPr>
                      <w:rFonts w:eastAsiaTheme="minorEastAsia"/>
                      <w:bCs/>
                      <w:color w:val="auto"/>
                      <w:szCs w:val="21"/>
                    </w:rPr>
                    <w:t>台</w:t>
                  </w:r>
                </w:p>
              </w:tc>
              <w:tc>
                <w:tcPr>
                  <w:tcW w:w="1871" w:type="dxa"/>
                  <w:tcBorders>
                    <w:tl2br w:val="nil"/>
                    <w:tr2bl w:val="nil"/>
                  </w:tcBorders>
                  <w:noWrap/>
                  <w:vAlign w:val="center"/>
                </w:tcPr>
                <w:p>
                  <w:pPr>
                    <w:jc w:val="center"/>
                    <w:rPr>
                      <w:rFonts w:hint="eastAsia" w:hAnsiTheme="minorEastAsia" w:eastAsiaTheme="minorEastAsia"/>
                      <w:bCs/>
                      <w:color w:val="auto"/>
                      <w:szCs w:val="21"/>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noWrap/>
                  <w:vAlign w:val="center"/>
                </w:tcPr>
                <w:p>
                  <w:pPr>
                    <w:jc w:val="center"/>
                    <w:rPr>
                      <w:rFonts w:eastAsiaTheme="minorEastAsia"/>
                      <w:bCs/>
                      <w:color w:val="auto"/>
                      <w:szCs w:val="21"/>
                    </w:rPr>
                  </w:pPr>
                  <w:r>
                    <w:rPr>
                      <w:rFonts w:hint="eastAsia" w:eastAsiaTheme="minorEastAsia"/>
                      <w:bCs/>
                      <w:color w:val="auto"/>
                      <w:szCs w:val="21"/>
                    </w:rPr>
                    <w:t>5</w:t>
                  </w:r>
                </w:p>
              </w:tc>
              <w:tc>
                <w:tcPr>
                  <w:tcW w:w="2431"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冷却装置</w:t>
                  </w:r>
                </w:p>
              </w:tc>
              <w:tc>
                <w:tcPr>
                  <w:tcW w:w="1650" w:type="dxa"/>
                  <w:tcBorders>
                    <w:tl2br w:val="nil"/>
                    <w:tr2bl w:val="nil"/>
                  </w:tcBorders>
                  <w:noWrap/>
                  <w:vAlign w:val="center"/>
                </w:tcPr>
                <w:p>
                  <w:pPr>
                    <w:jc w:val="center"/>
                    <w:rPr>
                      <w:rFonts w:hint="eastAsia" w:eastAsiaTheme="minorEastAsia"/>
                      <w:bCs/>
                      <w:color w:val="auto"/>
                      <w:szCs w:val="21"/>
                    </w:rPr>
                  </w:pPr>
                  <w:r>
                    <w:rPr>
                      <w:rFonts w:hint="eastAsia" w:hAnsiTheme="minor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6</w:t>
                  </w:r>
                </w:p>
              </w:tc>
              <w:tc>
                <w:tcPr>
                  <w:tcW w:w="975" w:type="dxa"/>
                  <w:tcBorders>
                    <w:tl2br w:val="nil"/>
                    <w:tr2bl w:val="nil"/>
                  </w:tcBorders>
                  <w:noWrap/>
                  <w:vAlign w:val="center"/>
                </w:tcPr>
                <w:p>
                  <w:pPr>
                    <w:jc w:val="center"/>
                    <w:rPr>
                      <w:rFonts w:hint="eastAsia" w:eastAsiaTheme="minorEastAsia"/>
                      <w:bCs/>
                      <w:color w:val="auto"/>
                      <w:szCs w:val="21"/>
                    </w:rPr>
                  </w:pPr>
                  <w:r>
                    <w:rPr>
                      <w:rFonts w:eastAsiaTheme="minorEastAsia"/>
                      <w:bCs/>
                      <w:color w:val="auto"/>
                      <w:szCs w:val="21"/>
                    </w:rPr>
                    <w:t>台</w:t>
                  </w:r>
                </w:p>
              </w:tc>
              <w:tc>
                <w:tcPr>
                  <w:tcW w:w="1871" w:type="dxa"/>
                  <w:tcBorders>
                    <w:tl2br w:val="nil"/>
                    <w:tr2bl w:val="nil"/>
                  </w:tcBorders>
                  <w:noWrap/>
                  <w:vAlign w:val="center"/>
                </w:tcPr>
                <w:p>
                  <w:pPr>
                    <w:jc w:val="center"/>
                    <w:rPr>
                      <w:rFonts w:hint="eastAsia" w:eastAsiaTheme="minorEastAsia"/>
                      <w:bCs/>
                      <w:color w:val="auto"/>
                      <w:szCs w:val="21"/>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noWrap/>
                  <w:vAlign w:val="center"/>
                </w:tcPr>
                <w:p>
                  <w:pPr>
                    <w:jc w:val="center"/>
                    <w:rPr>
                      <w:rFonts w:eastAsiaTheme="minorEastAsia"/>
                      <w:bCs/>
                      <w:color w:val="auto"/>
                      <w:szCs w:val="21"/>
                    </w:rPr>
                  </w:pPr>
                  <w:r>
                    <w:rPr>
                      <w:rFonts w:hint="eastAsia" w:eastAsiaTheme="minorEastAsia"/>
                      <w:bCs/>
                      <w:color w:val="auto"/>
                      <w:szCs w:val="21"/>
                    </w:rPr>
                    <w:t>6</w:t>
                  </w:r>
                </w:p>
              </w:tc>
              <w:tc>
                <w:tcPr>
                  <w:tcW w:w="2431"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打孔装置</w:t>
                  </w:r>
                </w:p>
              </w:tc>
              <w:tc>
                <w:tcPr>
                  <w:tcW w:w="1650" w:type="dxa"/>
                  <w:tcBorders>
                    <w:tl2br w:val="nil"/>
                    <w:tr2bl w:val="nil"/>
                  </w:tcBorders>
                  <w:noWrap/>
                  <w:vAlign w:val="center"/>
                </w:tcPr>
                <w:p>
                  <w:pPr>
                    <w:jc w:val="center"/>
                    <w:rPr>
                      <w:rFonts w:hint="eastAsia" w:eastAsiaTheme="minorEastAsia"/>
                      <w:bCs/>
                      <w:color w:val="auto"/>
                      <w:szCs w:val="21"/>
                      <w:lang w:val="en-US" w:eastAsia="zh-CN"/>
                    </w:rPr>
                  </w:pPr>
                  <w:r>
                    <w:rPr>
                      <w:rFonts w:hint="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6</w:t>
                  </w:r>
                </w:p>
              </w:tc>
              <w:tc>
                <w:tcPr>
                  <w:tcW w:w="975" w:type="dxa"/>
                  <w:tcBorders>
                    <w:tl2br w:val="nil"/>
                    <w:tr2bl w:val="nil"/>
                  </w:tcBorders>
                  <w:noWrap/>
                  <w:vAlign w:val="center"/>
                </w:tcPr>
                <w:p>
                  <w:pPr>
                    <w:jc w:val="center"/>
                    <w:rPr>
                      <w:rFonts w:hint="eastAsia" w:eastAsiaTheme="minorEastAsia"/>
                      <w:bCs/>
                      <w:color w:val="auto"/>
                      <w:szCs w:val="21"/>
                    </w:rPr>
                  </w:pPr>
                  <w:r>
                    <w:rPr>
                      <w:rFonts w:eastAsiaTheme="minorEastAsia"/>
                      <w:bCs/>
                      <w:color w:val="auto"/>
                      <w:szCs w:val="21"/>
                    </w:rPr>
                    <w:t>台</w:t>
                  </w:r>
                </w:p>
              </w:tc>
              <w:tc>
                <w:tcPr>
                  <w:tcW w:w="1871" w:type="dxa"/>
                  <w:tcBorders>
                    <w:tl2br w:val="nil"/>
                    <w:tr2bl w:val="nil"/>
                  </w:tcBorders>
                  <w:noWrap/>
                  <w:vAlign w:val="center"/>
                </w:tcPr>
                <w:p>
                  <w:pPr>
                    <w:jc w:val="center"/>
                    <w:rPr>
                      <w:rFonts w:hint="default" w:eastAsiaTheme="minorEastAsia"/>
                      <w:bCs/>
                      <w:color w:val="auto"/>
                      <w:szCs w:val="21"/>
                      <w:lang w:val="en-US"/>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noWrap/>
                  <w:vAlign w:val="center"/>
                </w:tcPr>
                <w:p>
                  <w:pPr>
                    <w:jc w:val="center"/>
                    <w:rPr>
                      <w:rFonts w:hint="eastAsia" w:eastAsiaTheme="minorEastAsia"/>
                      <w:bCs/>
                      <w:color w:val="auto"/>
                      <w:szCs w:val="21"/>
                      <w:lang w:val="en-US" w:eastAsia="zh-CN"/>
                    </w:rPr>
                  </w:pPr>
                  <w:r>
                    <w:rPr>
                      <w:rFonts w:hint="eastAsia" w:eastAsiaTheme="minorEastAsia"/>
                      <w:bCs/>
                      <w:color w:val="auto"/>
                      <w:szCs w:val="21"/>
                      <w:lang w:val="en-US" w:eastAsia="zh-CN"/>
                    </w:rPr>
                    <w:t>7</w:t>
                  </w:r>
                </w:p>
              </w:tc>
              <w:tc>
                <w:tcPr>
                  <w:tcW w:w="2431"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自动收卷装置</w:t>
                  </w:r>
                </w:p>
              </w:tc>
              <w:tc>
                <w:tcPr>
                  <w:tcW w:w="1650" w:type="dxa"/>
                  <w:tcBorders>
                    <w:tl2br w:val="nil"/>
                    <w:tr2bl w:val="nil"/>
                  </w:tcBorders>
                  <w:noWrap/>
                  <w:vAlign w:val="center"/>
                </w:tcPr>
                <w:p>
                  <w:pPr>
                    <w:jc w:val="center"/>
                    <w:rPr>
                      <w:rFonts w:hint="eastAsia" w:eastAsiaTheme="minorEastAsia"/>
                      <w:bCs/>
                      <w:color w:val="auto"/>
                      <w:szCs w:val="21"/>
                      <w:lang w:val="en-US" w:eastAsia="zh-CN"/>
                    </w:rPr>
                  </w:pPr>
                  <w:r>
                    <w:rPr>
                      <w:rFonts w:hint="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6</w:t>
                  </w:r>
                </w:p>
              </w:tc>
              <w:tc>
                <w:tcPr>
                  <w:tcW w:w="975" w:type="dxa"/>
                  <w:tcBorders>
                    <w:tl2br w:val="nil"/>
                    <w:tr2bl w:val="nil"/>
                  </w:tcBorders>
                  <w:noWrap/>
                  <w:vAlign w:val="center"/>
                </w:tcPr>
                <w:p>
                  <w:pPr>
                    <w:jc w:val="center"/>
                    <w:rPr>
                      <w:rFonts w:eastAsiaTheme="minorEastAsia"/>
                      <w:bCs/>
                      <w:color w:val="auto"/>
                      <w:szCs w:val="21"/>
                    </w:rPr>
                  </w:pPr>
                  <w:r>
                    <w:rPr>
                      <w:rFonts w:eastAsiaTheme="minorEastAsia"/>
                      <w:bCs/>
                      <w:color w:val="auto"/>
                      <w:szCs w:val="21"/>
                    </w:rPr>
                    <w:t>台</w:t>
                  </w:r>
                </w:p>
              </w:tc>
              <w:tc>
                <w:tcPr>
                  <w:tcW w:w="1871" w:type="dxa"/>
                  <w:tcBorders>
                    <w:tl2br w:val="nil"/>
                    <w:tr2bl w:val="nil"/>
                  </w:tcBorders>
                  <w:noWrap/>
                  <w:vAlign w:val="center"/>
                </w:tcPr>
                <w:p>
                  <w:pPr>
                    <w:jc w:val="center"/>
                    <w:rPr>
                      <w:rFonts w:hint="eastAsia"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8</w:t>
                  </w:r>
                </w:p>
              </w:tc>
              <w:tc>
                <w:tcPr>
                  <w:tcW w:w="2431"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风冷式冷水机</w:t>
                  </w:r>
                </w:p>
              </w:tc>
              <w:tc>
                <w:tcPr>
                  <w:tcW w:w="1650" w:type="dxa"/>
                  <w:tcBorders>
                    <w:tl2br w:val="nil"/>
                    <w:tr2bl w:val="nil"/>
                  </w:tcBorders>
                  <w:noWrap/>
                  <w:vAlign w:val="center"/>
                </w:tcPr>
                <w:p>
                  <w:pPr>
                    <w:jc w:val="center"/>
                    <w:rPr>
                      <w:rFonts w:hint="eastAsia" w:eastAsiaTheme="minorEastAsia"/>
                      <w:bCs/>
                      <w:color w:val="auto"/>
                      <w:szCs w:val="21"/>
                      <w:lang w:val="en-US" w:eastAsia="zh-CN"/>
                    </w:rPr>
                  </w:pPr>
                  <w:r>
                    <w:rPr>
                      <w:rFonts w:hint="eastAsia" w:eastAsiaTheme="minorEastAsia"/>
                      <w:bCs/>
                      <w:color w:val="auto"/>
                      <w:szCs w:val="21"/>
                      <w:lang w:val="en-US" w:eastAsia="zh-CN"/>
                    </w:rPr>
                    <w:t>/</w:t>
                  </w:r>
                </w:p>
              </w:tc>
              <w:tc>
                <w:tcPr>
                  <w:tcW w:w="787" w:type="dxa"/>
                  <w:tcBorders>
                    <w:tl2br w:val="nil"/>
                    <w:tr2bl w:val="nil"/>
                  </w:tcBorders>
                  <w:noWrap/>
                  <w:vAlign w:val="center"/>
                </w:tcPr>
                <w:p>
                  <w:pPr>
                    <w:jc w:val="center"/>
                    <w:rPr>
                      <w:rFonts w:hint="default" w:eastAsiaTheme="minorEastAsia"/>
                      <w:bCs/>
                      <w:color w:val="auto"/>
                      <w:szCs w:val="21"/>
                      <w:lang w:val="en-US" w:eastAsia="zh-CN"/>
                    </w:rPr>
                  </w:pPr>
                  <w:r>
                    <w:rPr>
                      <w:rFonts w:hint="eastAsia" w:eastAsiaTheme="minorEastAsia"/>
                      <w:bCs/>
                      <w:color w:val="auto"/>
                      <w:szCs w:val="21"/>
                      <w:lang w:val="en-US" w:eastAsia="zh-CN"/>
                    </w:rPr>
                    <w:t>1</w:t>
                  </w:r>
                </w:p>
              </w:tc>
              <w:tc>
                <w:tcPr>
                  <w:tcW w:w="975" w:type="dxa"/>
                  <w:tcBorders>
                    <w:tl2br w:val="nil"/>
                    <w:tr2bl w:val="nil"/>
                  </w:tcBorders>
                  <w:noWrap/>
                  <w:vAlign w:val="center"/>
                </w:tcPr>
                <w:p>
                  <w:pPr>
                    <w:jc w:val="center"/>
                    <w:rPr>
                      <w:rFonts w:eastAsiaTheme="minorEastAsia"/>
                      <w:bCs/>
                      <w:color w:val="auto"/>
                      <w:szCs w:val="21"/>
                    </w:rPr>
                  </w:pPr>
                  <w:r>
                    <w:rPr>
                      <w:rFonts w:eastAsiaTheme="minorEastAsia"/>
                      <w:bCs/>
                      <w:color w:val="auto"/>
                      <w:szCs w:val="21"/>
                    </w:rPr>
                    <w:t>台</w:t>
                  </w:r>
                </w:p>
              </w:tc>
              <w:tc>
                <w:tcPr>
                  <w:tcW w:w="1871" w:type="dxa"/>
                  <w:tcBorders>
                    <w:tl2br w:val="nil"/>
                    <w:tr2bl w:val="nil"/>
                  </w:tcBorders>
                  <w:noWrap/>
                  <w:vAlign w:val="center"/>
                </w:tcPr>
                <w:p>
                  <w:pPr>
                    <w:jc w:val="center"/>
                    <w:rPr>
                      <w:rFonts w:hint="eastAsia" w:hAnsiTheme="minorEastAsia" w:eastAsiaTheme="minorEastAsia"/>
                      <w:bCs/>
                      <w:color w:val="auto"/>
                      <w:szCs w:val="21"/>
                      <w:lang w:val="en-US" w:eastAsia="zh-CN"/>
                    </w:rPr>
                  </w:pPr>
                  <w:r>
                    <w:rPr>
                      <w:rFonts w:hint="eastAsia" w:hAnsiTheme="minorEastAsia" w:eastAsiaTheme="minorEastAsia"/>
                      <w:bCs/>
                      <w:color w:val="auto"/>
                      <w:szCs w:val="21"/>
                      <w:lang w:val="en-US" w:eastAsia="zh-CN"/>
                    </w:rPr>
                    <w:t>/</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3、产品方案</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default" w:ascii="Times New Roman" w:hAnsi="Times New Roman" w:eastAsia="宋体"/>
                <w:color w:val="auto"/>
                <w:lang w:val="en-US" w:eastAsia="zh-CN"/>
              </w:rPr>
            </w:pPr>
            <w:r>
              <w:rPr>
                <w:rFonts w:hint="eastAsia" w:eastAsia="宋体"/>
                <w:color w:val="auto"/>
                <w:lang w:val="en-US" w:eastAsia="zh-CN"/>
              </w:rPr>
              <w:t>项目详细</w:t>
            </w:r>
            <w:r>
              <w:rPr>
                <w:rFonts w:hint="eastAsia" w:ascii="Times New Roman" w:hAnsi="Times New Roman" w:eastAsia="宋体"/>
                <w:color w:val="auto"/>
                <w:lang w:val="en-US" w:eastAsia="zh-CN"/>
              </w:rPr>
              <w:t>产品方案见下表</w:t>
            </w:r>
            <w:r>
              <w:rPr>
                <w:rFonts w:hint="eastAsia" w:eastAsia="宋体"/>
                <w:color w:val="auto"/>
                <w:lang w:val="en-US" w:eastAsia="zh-CN"/>
              </w:rPr>
              <w:t>，</w:t>
            </w:r>
            <w:r>
              <w:rPr>
                <w:rFonts w:hint="eastAsia" w:ascii="Times New Roman" w:hAnsi="Times New Roman" w:eastAsia="宋体"/>
                <w:color w:val="auto"/>
                <w:lang w:val="en-US" w:eastAsia="zh-CN"/>
              </w:rPr>
              <w:t>产品质量标准执行《农业灌溉设备、发射源和发射管、试验方法和规范》（BSENISO9261-2010）。</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黑体" w:cs="黑体"/>
                <w:b w:val="0"/>
                <w:bCs/>
                <w:color w:val="auto"/>
                <w:sz w:val="24"/>
                <w:szCs w:val="24"/>
                <w:highlight w:val="yellow"/>
              </w:rPr>
            </w:pPr>
            <w:r>
              <w:rPr>
                <w:rFonts w:hint="eastAsia" w:ascii="Times New Roman" w:hAnsi="Times New Roman" w:eastAsia="黑体" w:cs="黑体"/>
                <w:b w:val="0"/>
                <w:bCs/>
                <w:color w:val="auto"/>
                <w:sz w:val="24"/>
                <w:szCs w:val="24"/>
                <w:highlight w:val="none"/>
              </w:rPr>
              <w:t>表</w:t>
            </w:r>
            <w:r>
              <w:rPr>
                <w:rFonts w:hint="eastAsia" w:eastAsia="黑体" w:cs="黑体"/>
                <w:b w:val="0"/>
                <w:bCs/>
                <w:color w:val="auto"/>
                <w:sz w:val="24"/>
                <w:szCs w:val="24"/>
                <w:highlight w:val="none"/>
                <w:lang w:val="en-US" w:eastAsia="zh-CN"/>
              </w:rPr>
              <w:t>2-3</w:t>
            </w:r>
            <w:r>
              <w:rPr>
                <w:rFonts w:hint="eastAsia" w:ascii="Times New Roman" w:hAnsi="Times New Roman" w:eastAsia="黑体" w:cs="黑体"/>
                <w:b w:val="0"/>
                <w:bCs/>
                <w:color w:val="auto"/>
                <w:sz w:val="24"/>
                <w:szCs w:val="24"/>
                <w:highlight w:val="none"/>
              </w:rPr>
              <w:t xml:space="preserve">  </w:t>
            </w:r>
            <w:r>
              <w:rPr>
                <w:rFonts w:hint="eastAsia" w:eastAsia="黑体" w:cs="黑体"/>
                <w:b w:val="0"/>
                <w:bCs/>
                <w:color w:val="auto"/>
                <w:sz w:val="24"/>
                <w:szCs w:val="24"/>
                <w:highlight w:val="none"/>
                <w:lang w:val="en-US" w:eastAsia="zh-CN"/>
              </w:rPr>
              <w:t xml:space="preserve">             </w:t>
            </w:r>
            <w:r>
              <w:rPr>
                <w:rFonts w:hint="eastAsia" w:ascii="Times New Roman" w:hAnsi="Times New Roman" w:eastAsia="黑体" w:cs="黑体"/>
                <w:b w:val="0"/>
                <w:bCs/>
                <w:color w:val="auto"/>
                <w:sz w:val="24"/>
                <w:szCs w:val="24"/>
                <w:highlight w:val="none"/>
                <w:lang w:eastAsia="zh-CN"/>
              </w:rPr>
              <w:t>主要产品方案一览表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210"/>
              <w:gridCol w:w="840"/>
              <w:gridCol w:w="870"/>
              <w:gridCol w:w="1815"/>
              <w:gridCol w:w="29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790" w:type="dxa"/>
                  <w:tcBorders>
                    <w:tl2br w:val="nil"/>
                    <w:tr2bl w:val="nil"/>
                  </w:tcBorders>
                  <w:vAlign w:val="center"/>
                </w:tcPr>
                <w:p>
                  <w:pPr>
                    <w:tabs>
                      <w:tab w:val="right" w:leader="middleDot" w:pos="8222"/>
                    </w:tabs>
                    <w:ind w:left="-57" w:right="-57"/>
                    <w:jc w:val="center"/>
                    <w:rPr>
                      <w:rFonts w:ascii="Times New Roman" w:hAnsi="Times New Roman" w:eastAsia="宋体"/>
                      <w:color w:val="auto"/>
                      <w:spacing w:val="6"/>
                    </w:rPr>
                  </w:pPr>
                  <w:r>
                    <w:rPr>
                      <w:rFonts w:ascii="Times New Roman" w:hAnsi="Times New Roman" w:eastAsia="宋体"/>
                      <w:color w:val="auto"/>
                      <w:spacing w:val="6"/>
                    </w:rPr>
                    <w:t>序号</w:t>
                  </w:r>
                </w:p>
              </w:tc>
              <w:tc>
                <w:tcPr>
                  <w:tcW w:w="1210" w:type="dxa"/>
                  <w:tcBorders>
                    <w:tl2br w:val="nil"/>
                    <w:tr2bl w:val="nil"/>
                  </w:tcBorders>
                  <w:vAlign w:val="center"/>
                </w:tcPr>
                <w:p>
                  <w:pPr>
                    <w:tabs>
                      <w:tab w:val="right" w:leader="middleDot" w:pos="8222"/>
                    </w:tabs>
                    <w:ind w:left="-57" w:right="-57"/>
                    <w:jc w:val="center"/>
                    <w:rPr>
                      <w:rFonts w:ascii="Times New Roman" w:hAnsi="Times New Roman" w:eastAsia="宋体"/>
                      <w:color w:val="auto"/>
                      <w:spacing w:val="6"/>
                    </w:rPr>
                  </w:pPr>
                  <w:r>
                    <w:rPr>
                      <w:rFonts w:ascii="Times New Roman" w:hAnsi="Times New Roman" w:eastAsia="宋体"/>
                      <w:color w:val="auto"/>
                      <w:spacing w:val="6"/>
                    </w:rPr>
                    <w:t>产品名称</w:t>
                  </w:r>
                </w:p>
              </w:tc>
              <w:tc>
                <w:tcPr>
                  <w:tcW w:w="840" w:type="dxa"/>
                  <w:tcBorders>
                    <w:tl2br w:val="nil"/>
                    <w:tr2bl w:val="nil"/>
                  </w:tcBorders>
                  <w:vAlign w:val="center"/>
                </w:tcPr>
                <w:p>
                  <w:pPr>
                    <w:tabs>
                      <w:tab w:val="right" w:leader="middleDot" w:pos="8222"/>
                    </w:tabs>
                    <w:ind w:right="-57"/>
                    <w:jc w:val="center"/>
                    <w:rPr>
                      <w:rFonts w:ascii="Times New Roman" w:hAnsi="Times New Roman" w:eastAsia="宋体"/>
                      <w:color w:val="auto"/>
                      <w:spacing w:val="6"/>
                    </w:rPr>
                  </w:pPr>
                  <w:r>
                    <w:rPr>
                      <w:rFonts w:ascii="Times New Roman" w:hAnsi="Times New Roman" w:eastAsia="宋体"/>
                      <w:color w:val="auto"/>
                      <w:spacing w:val="6"/>
                    </w:rPr>
                    <w:t>单位</w:t>
                  </w:r>
                </w:p>
              </w:tc>
              <w:tc>
                <w:tcPr>
                  <w:tcW w:w="870" w:type="dxa"/>
                  <w:tcBorders>
                    <w:tl2br w:val="nil"/>
                    <w:tr2bl w:val="nil"/>
                  </w:tcBorders>
                  <w:vAlign w:val="center"/>
                </w:tcPr>
                <w:p>
                  <w:pPr>
                    <w:tabs>
                      <w:tab w:val="right" w:leader="middleDot" w:pos="8222"/>
                    </w:tabs>
                    <w:ind w:left="-57" w:right="-57"/>
                    <w:jc w:val="center"/>
                    <w:rPr>
                      <w:rFonts w:ascii="Times New Roman" w:hAnsi="Times New Roman" w:eastAsia="宋体"/>
                      <w:color w:val="auto"/>
                      <w:spacing w:val="6"/>
                    </w:rPr>
                  </w:pPr>
                  <w:r>
                    <w:rPr>
                      <w:rFonts w:hint="eastAsia"/>
                      <w:color w:val="auto"/>
                      <w:spacing w:val="6"/>
                      <w:lang w:eastAsia="zh-CN"/>
                    </w:rPr>
                    <w:t>年</w:t>
                  </w:r>
                  <w:r>
                    <w:rPr>
                      <w:rFonts w:ascii="Times New Roman" w:hAnsi="Times New Roman" w:eastAsia="宋体"/>
                      <w:color w:val="auto"/>
                      <w:spacing w:val="6"/>
                    </w:rPr>
                    <w:t>产量</w:t>
                  </w:r>
                </w:p>
              </w:tc>
              <w:tc>
                <w:tcPr>
                  <w:tcW w:w="1815" w:type="dxa"/>
                  <w:tcBorders>
                    <w:tl2br w:val="nil"/>
                    <w:tr2bl w:val="nil"/>
                  </w:tcBorders>
                  <w:vAlign w:val="center"/>
                </w:tcPr>
                <w:p>
                  <w:pPr>
                    <w:tabs>
                      <w:tab w:val="right" w:leader="middleDot" w:pos="8222"/>
                    </w:tabs>
                    <w:ind w:left="-57" w:right="-57"/>
                    <w:jc w:val="center"/>
                    <w:rPr>
                      <w:rFonts w:hint="eastAsia" w:ascii="Times New Roman" w:hAnsi="Times New Roman" w:eastAsia="宋体"/>
                      <w:color w:val="auto"/>
                      <w:spacing w:val="6"/>
                      <w:lang w:eastAsia="zh-CN"/>
                    </w:rPr>
                  </w:pPr>
                  <w:r>
                    <w:rPr>
                      <w:rFonts w:hint="eastAsia"/>
                      <w:color w:val="auto"/>
                      <w:spacing w:val="6"/>
                      <w:lang w:eastAsia="zh-CN"/>
                    </w:rPr>
                    <w:t>规格</w:t>
                  </w:r>
                </w:p>
              </w:tc>
              <w:tc>
                <w:tcPr>
                  <w:tcW w:w="2979" w:type="dxa"/>
                  <w:tcBorders>
                    <w:tl2br w:val="nil"/>
                    <w:tr2bl w:val="nil"/>
                  </w:tcBorders>
                  <w:vAlign w:val="center"/>
                </w:tcPr>
                <w:p>
                  <w:pPr>
                    <w:tabs>
                      <w:tab w:val="right" w:leader="middleDot" w:pos="8222"/>
                    </w:tabs>
                    <w:ind w:left="-57" w:right="-57"/>
                    <w:jc w:val="center"/>
                    <w:rPr>
                      <w:rFonts w:hint="default" w:ascii="Times New Roman" w:hAnsi="Times New Roman" w:eastAsia="宋体"/>
                      <w:color w:val="auto"/>
                      <w:spacing w:val="6"/>
                      <w:lang w:val="en-US" w:eastAsia="zh-CN"/>
                    </w:rPr>
                  </w:pPr>
                  <w:r>
                    <w:rPr>
                      <w:rFonts w:hint="eastAsia"/>
                      <w:color w:val="auto"/>
                      <w:spacing w:val="6"/>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0" w:type="dxa"/>
                  <w:tcBorders>
                    <w:tl2br w:val="nil"/>
                    <w:tr2bl w:val="nil"/>
                  </w:tcBorders>
                  <w:vAlign w:val="center"/>
                </w:tcPr>
                <w:p>
                  <w:pPr>
                    <w:pStyle w:val="18"/>
                    <w:jc w:val="center"/>
                    <w:rPr>
                      <w:rFonts w:hint="eastAsia" w:ascii="Times New Roman" w:hAnsi="Times New Roman" w:eastAsia="宋体" w:cs="Times New Roman"/>
                      <w:bCs/>
                      <w:color w:val="auto"/>
                      <w:lang w:val="en-US" w:eastAsia="zh-CN"/>
                    </w:rPr>
                  </w:pPr>
                  <w:r>
                    <w:rPr>
                      <w:rFonts w:hint="eastAsia" w:ascii="Times New Roman" w:hAnsi="Times New Roman" w:cs="Times New Roman"/>
                      <w:bCs/>
                      <w:color w:val="auto"/>
                      <w:lang w:val="en-US" w:eastAsia="zh-CN"/>
                    </w:rPr>
                    <w:t>1</w:t>
                  </w:r>
                </w:p>
              </w:tc>
              <w:tc>
                <w:tcPr>
                  <w:tcW w:w="1210" w:type="dxa"/>
                  <w:tcBorders>
                    <w:tl2br w:val="nil"/>
                    <w:tr2bl w:val="nil"/>
                  </w:tcBorders>
                  <w:vAlign w:val="center"/>
                </w:tcPr>
                <w:p>
                  <w:pPr>
                    <w:pStyle w:val="18"/>
                    <w:jc w:val="center"/>
                    <w:rPr>
                      <w:rFonts w:hint="eastAsia" w:ascii="Times New Roman" w:hAnsi="Times New Roman"/>
                      <w:bCs/>
                      <w:color w:val="auto"/>
                      <w:lang w:eastAsia="zh-CN"/>
                    </w:rPr>
                  </w:pPr>
                  <w:r>
                    <w:rPr>
                      <w:rFonts w:hint="eastAsia" w:ascii="Times New Roman" w:hAnsi="Times New Roman"/>
                      <w:bCs/>
                      <w:color w:val="auto"/>
                      <w:lang w:val="en-US" w:eastAsia="zh-CN"/>
                    </w:rPr>
                    <w:t>滴灌管带</w:t>
                  </w:r>
                </w:p>
              </w:tc>
              <w:tc>
                <w:tcPr>
                  <w:tcW w:w="840" w:type="dxa"/>
                  <w:tcBorders>
                    <w:tl2br w:val="nil"/>
                    <w:tr2bl w:val="nil"/>
                  </w:tcBorders>
                  <w:vAlign w:val="center"/>
                </w:tcPr>
                <w:p>
                  <w:pPr>
                    <w:pStyle w:val="18"/>
                    <w:jc w:val="center"/>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万m</w:t>
                  </w:r>
                </w:p>
              </w:tc>
              <w:tc>
                <w:tcPr>
                  <w:tcW w:w="870" w:type="dxa"/>
                  <w:tcBorders>
                    <w:tl2br w:val="nil"/>
                    <w:tr2bl w:val="nil"/>
                  </w:tcBorders>
                  <w:vAlign w:val="center"/>
                </w:tcPr>
                <w:p>
                  <w:pPr>
                    <w:pStyle w:val="18"/>
                    <w:jc w:val="center"/>
                    <w:rPr>
                      <w:rFonts w:hint="default" w:ascii="Times New Roman" w:hAnsi="Times New Roman" w:eastAsia="宋体" w:cs="Times New Roman"/>
                      <w:bCs/>
                      <w:color w:val="auto"/>
                      <w:lang w:val="en-US" w:eastAsia="zh-CN"/>
                    </w:rPr>
                  </w:pPr>
                  <w:r>
                    <w:rPr>
                      <w:rFonts w:hint="eastAsia" w:eastAsia="宋体" w:cs="Times New Roman"/>
                      <w:b w:val="0"/>
                      <w:bCs w:val="0"/>
                      <w:color w:val="auto"/>
                      <w:sz w:val="21"/>
                      <w:szCs w:val="21"/>
                      <w:highlight w:val="none"/>
                      <w:lang w:val="en-US" w:eastAsia="zh-CN"/>
                    </w:rPr>
                    <w:t>10347.264</w:t>
                  </w:r>
                </w:p>
              </w:tc>
              <w:tc>
                <w:tcPr>
                  <w:tcW w:w="1815" w:type="dxa"/>
                  <w:tcBorders>
                    <w:tl2br w:val="nil"/>
                    <w:tr2bl w:val="nil"/>
                  </w:tcBorders>
                  <w:vAlign w:val="center"/>
                </w:tcPr>
                <w:p>
                  <w:pPr>
                    <w:pStyle w:val="18"/>
                    <w:jc w:val="center"/>
                    <w:rPr>
                      <w:rFonts w:hint="eastAsia" w:ascii="Times New Roman" w:hAnsi="Times New Roman" w:cs="Times New Roman"/>
                      <w:bCs/>
                      <w:color w:val="auto"/>
                      <w:kern w:val="2"/>
                      <w:sz w:val="21"/>
                      <w:lang w:val="en-US" w:eastAsia="zh-CN" w:bidi="ar-SA"/>
                    </w:rPr>
                  </w:pPr>
                  <w:r>
                    <w:rPr>
                      <w:rFonts w:hint="eastAsia" w:ascii="Times New Roman" w:hAnsi="Times New Roman" w:cs="Times New Roman"/>
                      <w:bCs/>
                      <w:color w:val="auto"/>
                      <w:kern w:val="2"/>
                      <w:sz w:val="21"/>
                      <w:lang w:val="en-US" w:eastAsia="zh-CN" w:bidi="ar-SA"/>
                    </w:rPr>
                    <w:t>管径16mm</w:t>
                  </w:r>
                </w:p>
                <w:p>
                  <w:pPr>
                    <w:pStyle w:val="18"/>
                    <w:jc w:val="center"/>
                    <w:rPr>
                      <w:rFonts w:hint="default" w:ascii="Times New Roman" w:hAnsi="Times New Roman" w:cs="Times New Roman"/>
                      <w:bCs/>
                      <w:color w:val="auto"/>
                      <w:kern w:val="2"/>
                      <w:sz w:val="21"/>
                      <w:lang w:val="en-US" w:eastAsia="zh-CN" w:bidi="ar-SA"/>
                    </w:rPr>
                  </w:pPr>
                  <w:r>
                    <w:rPr>
                      <w:rFonts w:hint="eastAsia" w:ascii="Times New Roman" w:hAnsi="Times New Roman" w:cs="Times New Roman"/>
                      <w:bCs/>
                      <w:color w:val="auto"/>
                      <w:kern w:val="2"/>
                      <w:sz w:val="21"/>
                      <w:lang w:val="en-US" w:eastAsia="zh-CN" w:bidi="ar-SA"/>
                    </w:rPr>
                    <w:t>管壁0.15~0.20mm</w:t>
                  </w:r>
                </w:p>
              </w:tc>
              <w:tc>
                <w:tcPr>
                  <w:tcW w:w="2979" w:type="dxa"/>
                  <w:tcBorders>
                    <w:tl2br w:val="nil"/>
                    <w:tr2bl w:val="nil"/>
                  </w:tcBorders>
                  <w:vAlign w:val="center"/>
                </w:tcPr>
                <w:p>
                  <w:pPr>
                    <w:pStyle w:val="18"/>
                    <w:jc w:val="center"/>
                    <w:rPr>
                      <w:rFonts w:hint="default" w:ascii="Times New Roman" w:hAnsi="Times New Roman" w:cs="Times New Roman" w:eastAsiaTheme="minorEastAsia"/>
                      <w:bCs/>
                      <w:color w:val="auto"/>
                      <w:szCs w:val="21"/>
                      <w:lang w:val="en-US" w:eastAsia="zh-CN"/>
                    </w:rPr>
                  </w:pPr>
                  <w:r>
                    <w:rPr>
                      <w:rFonts w:hint="eastAsia" w:ascii="Times New Roman" w:hAnsi="Times New Roman"/>
                      <w:color w:val="auto"/>
                      <w:highlight w:val="none"/>
                      <w:lang w:val="en-US" w:eastAsia="zh-CN"/>
                    </w:rPr>
                    <w:t>生产产品包括双层单翼迷宫式</w:t>
                  </w:r>
                  <w:r>
                    <w:rPr>
                      <w:rFonts w:hint="eastAsia" w:ascii="Times New Roman" w:hAnsi="Times New Roman"/>
                      <w:bCs/>
                      <w:color w:val="auto"/>
                      <w:lang w:val="en-US" w:eastAsia="zh-CN"/>
                    </w:rPr>
                    <w:t>滴灌管带、內镶贴片式滴灌管带、双层PE滴灌管带，根据市场情况生产</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color w:val="auto"/>
                <w:lang w:val="en-US" w:eastAsia="zh-CN"/>
              </w:rPr>
              <w:t>4</w:t>
            </w:r>
            <w:r>
              <w:rPr>
                <w:rFonts w:hint="eastAsia" w:ascii="Times New Roman" w:hAnsi="Times New Roman" w:eastAsia="宋体"/>
                <w:color w:val="auto"/>
                <w:lang w:val="en-US" w:eastAsia="zh-CN"/>
              </w:rPr>
              <w:t>、原辅材料</w:t>
            </w:r>
          </w:p>
          <w:p>
            <w:pPr>
              <w:pStyle w:val="50"/>
              <w:keepNext w:val="0"/>
              <w:keepLines w:val="0"/>
              <w:pageBreakBefore w:val="0"/>
              <w:widowControl w:val="0"/>
              <w:kinsoku/>
              <w:wordWrap/>
              <w:overflowPunct w:val="0"/>
              <w:topLinePunct w:val="0"/>
              <w:autoSpaceDE/>
              <w:autoSpaceDN/>
              <w:bidi w:val="0"/>
              <w:adjustRightInd w:val="0"/>
              <w:snapToGrid w:val="0"/>
              <w:spacing w:line="312" w:lineRule="auto"/>
              <w:textAlignment w:val="auto"/>
              <w:rPr>
                <w:rFonts w:ascii="Times New Roman" w:hAnsi="Times New Roman" w:eastAsia="宋体"/>
                <w:color w:val="auto"/>
              </w:rPr>
            </w:pPr>
            <w:r>
              <w:rPr>
                <w:rFonts w:hint="eastAsia" w:eastAsia="宋体"/>
                <w:color w:val="auto"/>
                <w:lang w:val="en-US" w:eastAsia="zh-CN"/>
              </w:rPr>
              <w:t>本</w:t>
            </w:r>
            <w:r>
              <w:rPr>
                <w:rFonts w:hint="eastAsia" w:ascii="Times New Roman" w:hAnsi="Times New Roman" w:eastAsia="宋体"/>
                <w:color w:val="auto"/>
                <w:lang w:val="en-US" w:eastAsia="zh-CN"/>
              </w:rPr>
              <w:t>项目</w:t>
            </w:r>
            <w:r>
              <w:rPr>
                <w:rFonts w:hint="eastAsia" w:eastAsia="宋体"/>
                <w:color w:val="auto"/>
                <w:lang w:val="en-US" w:eastAsia="zh-CN"/>
              </w:rPr>
              <w:t>建成</w:t>
            </w:r>
            <w:r>
              <w:rPr>
                <w:rFonts w:hint="eastAsia" w:ascii="Times New Roman" w:hAnsi="Times New Roman" w:eastAsia="宋体"/>
                <w:color w:val="auto"/>
                <w:lang w:val="en-US" w:eastAsia="zh-CN"/>
              </w:rPr>
              <w:t>运营后，主要原辅材料</w:t>
            </w:r>
            <w:r>
              <w:rPr>
                <w:rFonts w:hint="eastAsia" w:eastAsia="宋体"/>
                <w:color w:val="auto"/>
                <w:lang w:val="en-US" w:eastAsia="zh-CN"/>
              </w:rPr>
              <w:t>全部外购新料，不采用再生塑料颗粒，</w:t>
            </w:r>
            <w:r>
              <w:rPr>
                <w:rFonts w:hint="eastAsia" w:ascii="Times New Roman" w:hAnsi="Times New Roman" w:eastAsia="宋体"/>
                <w:color w:val="auto"/>
                <w:lang w:val="en-US" w:eastAsia="zh-CN"/>
              </w:rPr>
              <w:t>主要原辅材料</w:t>
            </w:r>
            <w:r>
              <w:rPr>
                <w:rFonts w:hint="eastAsia" w:eastAsia="宋体"/>
                <w:color w:val="auto"/>
                <w:lang w:val="en-US" w:eastAsia="zh-CN"/>
              </w:rPr>
              <w:t>及能源</w:t>
            </w:r>
            <w:r>
              <w:rPr>
                <w:rFonts w:hint="eastAsia" w:ascii="Times New Roman" w:hAnsi="Times New Roman" w:eastAsia="宋体"/>
                <w:color w:val="auto"/>
                <w:lang w:val="en-US" w:eastAsia="zh-CN"/>
              </w:rPr>
              <w:t>消耗情况见表</w:t>
            </w:r>
            <w:r>
              <w:rPr>
                <w:rFonts w:hint="eastAsia" w:eastAsia="宋体"/>
                <w:color w:val="auto"/>
                <w:lang w:val="en-US" w:eastAsia="zh-CN"/>
              </w:rPr>
              <w:t>2-4</w:t>
            </w:r>
            <w:r>
              <w:rPr>
                <w:rFonts w:hint="eastAsia" w:ascii="Times New Roman" w:hAnsi="Times New Roman" w:eastAsia="宋体"/>
                <w:color w:val="auto"/>
                <w:lang w:val="en-US" w:eastAsia="zh-CN"/>
              </w:rPr>
              <w:t>。</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b w:val="0"/>
                <w:bCs/>
                <w:color w:val="auto"/>
                <w:sz w:val="24"/>
                <w:szCs w:val="24"/>
              </w:rPr>
            </w:pPr>
            <w:r>
              <w:rPr>
                <w:rFonts w:hint="eastAsia" w:ascii="Times New Roman" w:hAnsi="Times New Roman" w:eastAsia="黑体" w:cs="黑体"/>
                <w:b w:val="0"/>
                <w:bCs/>
                <w:color w:val="auto"/>
                <w:sz w:val="24"/>
                <w:szCs w:val="24"/>
              </w:rPr>
              <w:t>表</w:t>
            </w:r>
            <w:r>
              <w:rPr>
                <w:rFonts w:hint="eastAsia" w:eastAsia="黑体" w:cs="黑体"/>
                <w:b w:val="0"/>
                <w:bCs/>
                <w:color w:val="auto"/>
                <w:sz w:val="24"/>
                <w:szCs w:val="24"/>
                <w:lang w:val="en-US" w:eastAsia="zh-CN"/>
              </w:rPr>
              <w:t>2-4</w:t>
            </w:r>
            <w:r>
              <w:rPr>
                <w:rFonts w:hint="eastAsia" w:ascii="Times New Roman" w:hAnsi="Times New Roman" w:eastAsia="黑体" w:cs="黑体"/>
                <w:b w:val="0"/>
                <w:bCs/>
                <w:color w:val="auto"/>
                <w:sz w:val="24"/>
                <w:szCs w:val="24"/>
              </w:rPr>
              <w:t xml:space="preserve"> </w:t>
            </w:r>
            <w:r>
              <w:rPr>
                <w:rFonts w:hint="eastAsia" w:eastAsia="黑体" w:cs="黑体"/>
                <w:b w:val="0"/>
                <w:bCs/>
                <w:color w:val="auto"/>
                <w:sz w:val="24"/>
                <w:szCs w:val="24"/>
                <w:lang w:val="en-US" w:eastAsia="zh-CN"/>
              </w:rPr>
              <w:t xml:space="preserve">                </w:t>
            </w:r>
            <w:r>
              <w:rPr>
                <w:rFonts w:hint="eastAsia" w:ascii="Times New Roman" w:hAnsi="Times New Roman" w:eastAsia="黑体" w:cs="黑体"/>
                <w:b w:val="0"/>
                <w:bCs/>
                <w:color w:val="auto"/>
                <w:sz w:val="24"/>
                <w:szCs w:val="24"/>
              </w:rPr>
              <w:t xml:space="preserve"> </w:t>
            </w:r>
            <w:r>
              <w:rPr>
                <w:rFonts w:hint="eastAsia" w:ascii="Times New Roman" w:hAnsi="Times New Roman" w:eastAsia="黑体" w:cs="黑体"/>
                <w:b w:val="0"/>
                <w:bCs/>
                <w:color w:val="auto"/>
                <w:sz w:val="24"/>
                <w:szCs w:val="24"/>
                <w:lang w:eastAsia="zh-CN"/>
              </w:rPr>
              <w:t>主要原辅材料</w:t>
            </w:r>
            <w:r>
              <w:rPr>
                <w:rFonts w:hint="eastAsia" w:ascii="Times New Roman" w:hAnsi="Times New Roman" w:eastAsia="黑体" w:cs="黑体"/>
                <w:b w:val="0"/>
                <w:bCs/>
                <w:color w:val="auto"/>
                <w:sz w:val="24"/>
                <w:szCs w:val="24"/>
              </w:rPr>
              <w:t>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710"/>
              <w:gridCol w:w="1745"/>
              <w:gridCol w:w="2361"/>
              <w:gridCol w:w="1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808" w:type="dxa"/>
                  <w:noWrap w:val="0"/>
                  <w:vAlign w:val="center"/>
                </w:tcPr>
                <w:p>
                  <w:pPr>
                    <w:topLinePunct/>
                    <w:adjustRightInd w:val="0"/>
                    <w:snapToGrid w:val="0"/>
                    <w:jc w:val="center"/>
                    <w:rPr>
                      <w:rFonts w:hint="eastAsia" w:ascii="Times New Roman" w:hAnsi="Times New Roman" w:eastAsia="宋体"/>
                      <w:b/>
                      <w:bCs/>
                      <w:color w:val="auto"/>
                      <w:kern w:val="0"/>
                      <w:szCs w:val="21"/>
                      <w:lang w:eastAsia="zh-CN"/>
                    </w:rPr>
                  </w:pPr>
                  <w:r>
                    <w:rPr>
                      <w:rFonts w:hint="eastAsia"/>
                      <w:b/>
                      <w:bCs/>
                      <w:color w:val="auto"/>
                      <w:kern w:val="0"/>
                      <w:szCs w:val="21"/>
                      <w:lang w:val="en-US" w:eastAsia="zh-CN"/>
                    </w:rPr>
                    <w:t>序号</w:t>
                  </w:r>
                </w:p>
              </w:tc>
              <w:tc>
                <w:tcPr>
                  <w:tcW w:w="1710" w:type="dxa"/>
                  <w:noWrap w:val="0"/>
                  <w:vAlign w:val="center"/>
                </w:tcPr>
                <w:p>
                  <w:pPr>
                    <w:topLinePunct/>
                    <w:adjustRightInd w:val="0"/>
                    <w:snapToGrid w:val="0"/>
                    <w:jc w:val="center"/>
                    <w:rPr>
                      <w:rFonts w:hint="eastAsia" w:ascii="Times New Roman" w:hAnsi="Times New Roman" w:eastAsia="宋体"/>
                      <w:b/>
                      <w:bCs/>
                      <w:color w:val="auto"/>
                      <w:kern w:val="0"/>
                      <w:szCs w:val="21"/>
                      <w:lang w:eastAsia="zh-CN"/>
                    </w:rPr>
                  </w:pPr>
                  <w:r>
                    <w:rPr>
                      <w:rFonts w:hint="eastAsia" w:ascii="Times New Roman" w:hAnsi="Times New Roman" w:eastAsia="宋体"/>
                      <w:b/>
                      <w:bCs/>
                      <w:color w:val="auto"/>
                      <w:kern w:val="0"/>
                      <w:szCs w:val="21"/>
                      <w:lang w:eastAsia="zh-CN"/>
                    </w:rPr>
                    <w:t>名称</w:t>
                  </w:r>
                </w:p>
              </w:tc>
              <w:tc>
                <w:tcPr>
                  <w:tcW w:w="1745" w:type="dxa"/>
                  <w:noWrap w:val="0"/>
                  <w:vAlign w:val="center"/>
                </w:tcPr>
                <w:p>
                  <w:pPr>
                    <w:topLinePunct/>
                    <w:adjustRightInd w:val="0"/>
                    <w:snapToGrid w:val="0"/>
                    <w:jc w:val="center"/>
                    <w:rPr>
                      <w:rFonts w:hint="eastAsia" w:ascii="Times New Roman" w:hAnsi="Times New Roman" w:eastAsia="宋体"/>
                      <w:b/>
                      <w:bCs/>
                      <w:color w:val="auto"/>
                      <w:kern w:val="0"/>
                      <w:szCs w:val="21"/>
                      <w:lang w:eastAsia="zh-CN"/>
                    </w:rPr>
                  </w:pPr>
                  <w:r>
                    <w:rPr>
                      <w:rFonts w:hint="eastAsia" w:ascii="Times New Roman" w:hAnsi="Times New Roman" w:eastAsia="宋体"/>
                      <w:b/>
                      <w:bCs/>
                      <w:color w:val="auto"/>
                      <w:kern w:val="0"/>
                      <w:szCs w:val="21"/>
                      <w:lang w:eastAsia="zh-CN"/>
                    </w:rPr>
                    <w:t>年消耗量</w:t>
                  </w:r>
                  <w:r>
                    <w:rPr>
                      <w:rFonts w:hint="eastAsia"/>
                      <w:b/>
                      <w:bCs/>
                      <w:color w:val="auto"/>
                      <w:kern w:val="0"/>
                      <w:szCs w:val="21"/>
                      <w:lang w:eastAsia="zh-CN"/>
                    </w:rPr>
                    <w:t>（</w:t>
                  </w:r>
                  <w:r>
                    <w:rPr>
                      <w:rFonts w:hint="eastAsia"/>
                      <w:color w:val="auto"/>
                      <w:szCs w:val="21"/>
                      <w:highlight w:val="none"/>
                      <w:lang w:val="en-US" w:eastAsia="zh-CN"/>
                    </w:rPr>
                    <w:t>t/a</w:t>
                  </w:r>
                  <w:r>
                    <w:rPr>
                      <w:rFonts w:hint="eastAsia"/>
                      <w:b/>
                      <w:bCs/>
                      <w:color w:val="auto"/>
                      <w:kern w:val="0"/>
                      <w:szCs w:val="21"/>
                      <w:lang w:eastAsia="zh-CN"/>
                    </w:rPr>
                    <w:t>）</w:t>
                  </w:r>
                </w:p>
              </w:tc>
              <w:tc>
                <w:tcPr>
                  <w:tcW w:w="2361" w:type="dxa"/>
                  <w:noWrap w:val="0"/>
                  <w:vAlign w:val="center"/>
                </w:tcPr>
                <w:p>
                  <w:pPr>
                    <w:topLinePunct/>
                    <w:adjustRightInd w:val="0"/>
                    <w:snapToGrid w:val="0"/>
                    <w:jc w:val="center"/>
                    <w:rPr>
                      <w:rFonts w:hint="eastAsia" w:ascii="Times New Roman" w:hAnsi="Times New Roman" w:eastAsia="宋体"/>
                      <w:b/>
                      <w:bCs/>
                      <w:color w:val="auto"/>
                      <w:kern w:val="0"/>
                      <w:szCs w:val="21"/>
                      <w:lang w:eastAsia="zh-CN"/>
                    </w:rPr>
                  </w:pPr>
                  <w:r>
                    <w:rPr>
                      <w:rFonts w:hint="eastAsia" w:ascii="Times New Roman" w:hAnsi="Times New Roman" w:eastAsia="宋体"/>
                      <w:b/>
                      <w:bCs/>
                      <w:color w:val="auto"/>
                      <w:kern w:val="0"/>
                      <w:szCs w:val="21"/>
                      <w:lang w:eastAsia="zh-CN"/>
                    </w:rPr>
                    <w:t>储存位置</w:t>
                  </w:r>
                </w:p>
              </w:tc>
              <w:tc>
                <w:tcPr>
                  <w:tcW w:w="1880" w:type="dxa"/>
                  <w:noWrap w:val="0"/>
                  <w:vAlign w:val="center"/>
                </w:tcPr>
                <w:p>
                  <w:pPr>
                    <w:topLinePunct/>
                    <w:adjustRightInd w:val="0"/>
                    <w:snapToGrid w:val="0"/>
                    <w:jc w:val="center"/>
                    <w:rPr>
                      <w:rFonts w:hint="eastAsia" w:ascii="Times New Roman" w:hAnsi="Times New Roman" w:eastAsia="宋体"/>
                      <w:b/>
                      <w:bCs/>
                      <w:color w:val="auto"/>
                      <w:kern w:val="0"/>
                      <w:szCs w:val="21"/>
                      <w:lang w:eastAsia="zh-CN"/>
                    </w:rPr>
                  </w:pPr>
                  <w:r>
                    <w:rPr>
                      <w:rFonts w:hint="eastAsia" w:ascii="Times New Roman" w:hAnsi="Times New Roman" w:eastAsia="宋体"/>
                      <w:b/>
                      <w:bCs/>
                      <w:color w:val="auto"/>
                      <w:kern w:val="0"/>
                      <w:szCs w:val="21"/>
                      <w:lang w:eastAsia="zh-CN"/>
                    </w:rPr>
                    <w:t>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8" w:type="dxa"/>
                  <w:noWrap w:val="0"/>
                  <w:vAlign w:val="center"/>
                </w:tcPr>
                <w:p>
                  <w:pPr>
                    <w:topLinePunct/>
                    <w:adjustRightInd w:val="0"/>
                    <w:snapToGrid w:val="0"/>
                    <w:jc w:val="center"/>
                    <w:rPr>
                      <w:rFonts w:hint="default" w:ascii="Times New Roman" w:hAnsi="Times New Roman" w:eastAsia="宋体"/>
                      <w:color w:val="auto"/>
                      <w:kern w:val="0"/>
                      <w:szCs w:val="21"/>
                      <w:lang w:val="en-US" w:eastAsia="zh-CN"/>
                    </w:rPr>
                  </w:pPr>
                  <w:r>
                    <w:rPr>
                      <w:rFonts w:hint="eastAsia"/>
                      <w:color w:val="auto"/>
                      <w:kern w:val="0"/>
                      <w:szCs w:val="21"/>
                      <w:lang w:val="en-US" w:eastAsia="zh-CN"/>
                    </w:rPr>
                    <w:t>1</w:t>
                  </w:r>
                </w:p>
              </w:tc>
              <w:tc>
                <w:tcPr>
                  <w:tcW w:w="1710" w:type="dxa"/>
                  <w:noWrap w:val="0"/>
                  <w:vAlign w:val="center"/>
                </w:tcPr>
                <w:p>
                  <w:pPr>
                    <w:topLinePunct/>
                    <w:adjustRightInd w:val="0"/>
                    <w:snapToGrid w:val="0"/>
                    <w:jc w:val="center"/>
                    <w:rPr>
                      <w:rFonts w:hint="eastAsia" w:ascii="Times New Roman" w:hAnsi="Times New Roman" w:eastAsia="宋体" w:cs="Times New Roman"/>
                      <w:bCs/>
                      <w:color w:val="auto"/>
                      <w:kern w:val="0"/>
                      <w:sz w:val="21"/>
                      <w:szCs w:val="21"/>
                      <w:lang w:val="en-US" w:eastAsia="zh-CN" w:bidi="ar-SA"/>
                    </w:rPr>
                  </w:pPr>
                  <w:r>
                    <w:rPr>
                      <w:rFonts w:hint="eastAsia"/>
                      <w:bCs/>
                      <w:color w:val="auto"/>
                      <w:kern w:val="0"/>
                      <w:szCs w:val="21"/>
                      <w:lang w:val="en-US" w:eastAsia="zh-CN"/>
                    </w:rPr>
                    <w:t>HDPE</w:t>
                  </w:r>
                </w:p>
              </w:tc>
              <w:tc>
                <w:tcPr>
                  <w:tcW w:w="1745" w:type="dxa"/>
                  <w:noWrap w:val="0"/>
                  <w:vAlign w:val="center"/>
                </w:tcPr>
                <w:p>
                  <w:pPr>
                    <w:topLinePunct/>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1080.19072</w:t>
                  </w:r>
                </w:p>
              </w:tc>
              <w:tc>
                <w:tcPr>
                  <w:tcW w:w="2361" w:type="dxa"/>
                  <w:noWrap w:val="0"/>
                  <w:vAlign w:val="center"/>
                </w:tcPr>
                <w:p>
                  <w:pPr>
                    <w:topLinePunct/>
                    <w:adjustRightInd w:val="0"/>
                    <w:snapToGrid w:val="0"/>
                    <w:jc w:val="center"/>
                    <w:rPr>
                      <w:rFonts w:hint="eastAsia" w:ascii="Times New Roman" w:hAnsi="Times New Roman" w:eastAsia="宋体"/>
                      <w:color w:val="auto"/>
                      <w:szCs w:val="21"/>
                      <w:lang w:val="en-US" w:eastAsia="zh-CN"/>
                    </w:rPr>
                  </w:pPr>
                  <w:r>
                    <w:rPr>
                      <w:rFonts w:hint="eastAsia" w:cs="Times New Roman"/>
                      <w:color w:val="auto"/>
                      <w:spacing w:val="0"/>
                      <w:kern w:val="2"/>
                      <w:sz w:val="21"/>
                      <w:szCs w:val="21"/>
                      <w:lang w:val="en-US" w:eastAsia="zh-CN" w:bidi="ar-SA"/>
                    </w:rPr>
                    <w:t>车间</w:t>
                  </w:r>
                </w:p>
              </w:tc>
              <w:tc>
                <w:tcPr>
                  <w:tcW w:w="1880" w:type="dxa"/>
                  <w:noWrap w:val="0"/>
                  <w:vAlign w:val="center"/>
                </w:tcPr>
                <w:p>
                  <w:pPr>
                    <w:topLinePunct/>
                    <w:adjustRightInd w:val="0"/>
                    <w:snapToGrid w:val="0"/>
                    <w:jc w:val="center"/>
                    <w:rPr>
                      <w:rFonts w:ascii="Times New Roman" w:hAnsi="Times New Roman" w:eastAsia="宋体"/>
                      <w:color w:val="auto"/>
                      <w:kern w:val="0"/>
                      <w:szCs w:val="21"/>
                    </w:rPr>
                  </w:pPr>
                  <w:r>
                    <w:rPr>
                      <w:rFonts w:hint="eastAsia"/>
                      <w:color w:val="auto"/>
                      <w:kern w:val="0"/>
                      <w:szCs w:val="21"/>
                      <w:lang w:eastAsia="zh-CN"/>
                    </w:rPr>
                    <w:t>外购，汽车运输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808" w:type="dxa"/>
                  <w:noWrap w:val="0"/>
                  <w:vAlign w:val="center"/>
                </w:tcPr>
                <w:p>
                  <w:pPr>
                    <w:topLinePunct/>
                    <w:adjustRightInd w:val="0"/>
                    <w:snapToGrid w:val="0"/>
                    <w:jc w:val="center"/>
                    <w:rPr>
                      <w:rFonts w:hint="default"/>
                      <w:color w:val="auto"/>
                      <w:kern w:val="0"/>
                      <w:szCs w:val="21"/>
                      <w:lang w:val="en-US" w:eastAsia="zh-CN"/>
                    </w:rPr>
                  </w:pPr>
                  <w:r>
                    <w:rPr>
                      <w:rFonts w:hint="eastAsia"/>
                      <w:color w:val="auto"/>
                      <w:kern w:val="0"/>
                      <w:szCs w:val="21"/>
                      <w:lang w:val="en-US" w:eastAsia="zh-CN"/>
                    </w:rPr>
                    <w:t>2</w:t>
                  </w:r>
                </w:p>
              </w:tc>
              <w:tc>
                <w:tcPr>
                  <w:tcW w:w="1710" w:type="dxa"/>
                  <w:noWrap w:val="0"/>
                  <w:vAlign w:val="center"/>
                </w:tcPr>
                <w:p>
                  <w:pPr>
                    <w:topLinePunct/>
                    <w:adjustRightInd w:val="0"/>
                    <w:snapToGrid w:val="0"/>
                    <w:jc w:val="center"/>
                    <w:rPr>
                      <w:rFonts w:hint="default"/>
                      <w:bCs/>
                      <w:color w:val="auto"/>
                      <w:kern w:val="0"/>
                      <w:szCs w:val="21"/>
                      <w:lang w:val="en-US" w:eastAsia="zh-CN"/>
                    </w:rPr>
                  </w:pPr>
                  <w:r>
                    <w:rPr>
                      <w:rFonts w:hint="eastAsia"/>
                      <w:bCs/>
                      <w:color w:val="auto"/>
                      <w:kern w:val="0"/>
                      <w:szCs w:val="21"/>
                      <w:lang w:val="en-US" w:eastAsia="zh-CN"/>
                    </w:rPr>
                    <w:t>黑色色母粒</w:t>
                  </w:r>
                </w:p>
              </w:tc>
              <w:tc>
                <w:tcPr>
                  <w:tcW w:w="1745" w:type="dxa"/>
                  <w:noWrap w:val="0"/>
                  <w:vAlign w:val="center"/>
                </w:tcPr>
                <w:p>
                  <w:pPr>
                    <w:topLinePunct/>
                    <w:adjustRightInd w:val="0"/>
                    <w:snapToGrid w:val="0"/>
                    <w:jc w:val="center"/>
                    <w:rPr>
                      <w:rFonts w:hint="eastAsia"/>
                      <w:color w:val="auto"/>
                      <w:szCs w:val="21"/>
                      <w:highlight w:val="none"/>
                      <w:lang w:val="en-US" w:eastAsia="zh-CN"/>
                    </w:rPr>
                  </w:pPr>
                  <w:r>
                    <w:rPr>
                      <w:rFonts w:hint="eastAsia" w:cs="Times New Roman"/>
                      <w:color w:val="auto"/>
                      <w:kern w:val="2"/>
                      <w:sz w:val="21"/>
                      <w:szCs w:val="21"/>
                      <w:highlight w:val="none"/>
                      <w:lang w:val="en-US" w:eastAsia="zh-CN" w:bidi="ar-SA"/>
                    </w:rPr>
                    <w:t>45</w:t>
                  </w:r>
                </w:p>
              </w:tc>
              <w:tc>
                <w:tcPr>
                  <w:tcW w:w="2361" w:type="dxa"/>
                  <w:noWrap w:val="0"/>
                  <w:vAlign w:val="center"/>
                </w:tcPr>
                <w:p>
                  <w:pPr>
                    <w:topLinePunct/>
                    <w:adjustRightInd w:val="0"/>
                    <w:snapToGrid w:val="0"/>
                    <w:jc w:val="center"/>
                    <w:rPr>
                      <w:rFonts w:hint="eastAsia" w:cs="Times New Roman"/>
                      <w:color w:val="auto"/>
                      <w:spacing w:val="0"/>
                      <w:kern w:val="2"/>
                      <w:sz w:val="21"/>
                      <w:szCs w:val="21"/>
                      <w:lang w:val="en-US" w:eastAsia="zh-CN" w:bidi="ar-SA"/>
                    </w:rPr>
                  </w:pPr>
                  <w:r>
                    <w:rPr>
                      <w:rFonts w:hint="eastAsia" w:cs="Times New Roman"/>
                      <w:color w:val="auto"/>
                      <w:spacing w:val="0"/>
                      <w:kern w:val="2"/>
                      <w:sz w:val="21"/>
                      <w:szCs w:val="21"/>
                      <w:lang w:val="en-US" w:eastAsia="zh-CN" w:bidi="ar-SA"/>
                    </w:rPr>
                    <w:t>车间</w:t>
                  </w:r>
                </w:p>
              </w:tc>
              <w:tc>
                <w:tcPr>
                  <w:tcW w:w="1880" w:type="dxa"/>
                  <w:noWrap w:val="0"/>
                  <w:vAlign w:val="center"/>
                </w:tcPr>
                <w:p>
                  <w:pPr>
                    <w:topLinePunct/>
                    <w:adjustRightInd w:val="0"/>
                    <w:snapToGrid w:val="0"/>
                    <w:jc w:val="center"/>
                    <w:rPr>
                      <w:rFonts w:hint="eastAsia"/>
                      <w:color w:val="auto"/>
                      <w:kern w:val="0"/>
                      <w:szCs w:val="21"/>
                      <w:lang w:eastAsia="zh-CN"/>
                    </w:rPr>
                  </w:pPr>
                  <w:r>
                    <w:rPr>
                      <w:rFonts w:hint="eastAsia"/>
                      <w:color w:val="auto"/>
                      <w:kern w:val="0"/>
                      <w:szCs w:val="21"/>
                      <w:lang w:eastAsia="zh-CN"/>
                    </w:rPr>
                    <w:t>外购，汽车运输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8" w:type="dxa"/>
                  <w:noWrap w:val="0"/>
                  <w:vAlign w:val="center"/>
                </w:tcPr>
                <w:p>
                  <w:pPr>
                    <w:topLinePunct/>
                    <w:adjustRightInd w:val="0"/>
                    <w:snapToGrid w:val="0"/>
                    <w:jc w:val="center"/>
                    <w:rPr>
                      <w:rFonts w:hint="default"/>
                      <w:color w:val="auto"/>
                      <w:kern w:val="0"/>
                      <w:szCs w:val="21"/>
                      <w:lang w:val="en-US" w:eastAsia="zh-CN"/>
                    </w:rPr>
                  </w:pPr>
                  <w:r>
                    <w:rPr>
                      <w:rFonts w:hint="eastAsia"/>
                      <w:color w:val="auto"/>
                      <w:kern w:val="0"/>
                      <w:szCs w:val="21"/>
                      <w:lang w:val="en-US" w:eastAsia="zh-CN"/>
                    </w:rPr>
                    <w:t>3</w:t>
                  </w:r>
                </w:p>
              </w:tc>
              <w:tc>
                <w:tcPr>
                  <w:tcW w:w="1710" w:type="dxa"/>
                  <w:noWrap w:val="0"/>
                  <w:vAlign w:val="center"/>
                </w:tcPr>
                <w:p>
                  <w:pPr>
                    <w:topLinePunct/>
                    <w:adjustRightInd w:val="0"/>
                    <w:snapToGrid w:val="0"/>
                    <w:jc w:val="center"/>
                    <w:rPr>
                      <w:rFonts w:hint="default"/>
                      <w:bCs/>
                      <w:color w:val="auto"/>
                      <w:kern w:val="0"/>
                      <w:szCs w:val="21"/>
                      <w:lang w:val="en-US" w:eastAsia="zh-CN"/>
                    </w:rPr>
                  </w:pPr>
                  <w:r>
                    <w:rPr>
                      <w:rFonts w:hint="eastAsia"/>
                      <w:bCs/>
                      <w:color w:val="auto"/>
                      <w:kern w:val="0"/>
                      <w:szCs w:val="21"/>
                      <w:lang w:val="en-US" w:eastAsia="zh-CN"/>
                    </w:rPr>
                    <w:t>抗氧化剂</w:t>
                  </w:r>
                </w:p>
              </w:tc>
              <w:tc>
                <w:tcPr>
                  <w:tcW w:w="1745" w:type="dxa"/>
                  <w:noWrap w:val="0"/>
                  <w:vAlign w:val="center"/>
                </w:tcPr>
                <w:p>
                  <w:pPr>
                    <w:topLinePunct/>
                    <w:adjustRightInd w:val="0"/>
                    <w:snapToGrid w:val="0"/>
                    <w:jc w:val="center"/>
                    <w:rPr>
                      <w:rFonts w:hint="eastAsia"/>
                      <w:color w:val="auto"/>
                      <w:szCs w:val="21"/>
                      <w:highlight w:val="none"/>
                      <w:lang w:val="en-US" w:eastAsia="zh-CN"/>
                    </w:rPr>
                  </w:pPr>
                  <w:r>
                    <w:rPr>
                      <w:rFonts w:hint="eastAsia" w:cs="Times New Roman"/>
                      <w:color w:val="auto"/>
                      <w:kern w:val="2"/>
                      <w:sz w:val="21"/>
                      <w:szCs w:val="21"/>
                      <w:highlight w:val="none"/>
                      <w:lang w:val="en-US" w:eastAsia="zh-CN" w:bidi="ar-SA"/>
                    </w:rPr>
                    <w:t>17</w:t>
                  </w:r>
                </w:p>
              </w:tc>
              <w:tc>
                <w:tcPr>
                  <w:tcW w:w="2361" w:type="dxa"/>
                  <w:noWrap w:val="0"/>
                  <w:vAlign w:val="center"/>
                </w:tcPr>
                <w:p>
                  <w:pPr>
                    <w:topLinePunct/>
                    <w:adjustRightInd w:val="0"/>
                    <w:snapToGrid w:val="0"/>
                    <w:jc w:val="center"/>
                    <w:rPr>
                      <w:rFonts w:hint="eastAsia" w:cs="Times New Roman"/>
                      <w:color w:val="auto"/>
                      <w:spacing w:val="0"/>
                      <w:kern w:val="2"/>
                      <w:sz w:val="21"/>
                      <w:szCs w:val="21"/>
                      <w:lang w:val="en-US" w:eastAsia="zh-CN" w:bidi="ar-SA"/>
                    </w:rPr>
                  </w:pPr>
                  <w:r>
                    <w:rPr>
                      <w:rFonts w:hint="eastAsia" w:cs="Times New Roman"/>
                      <w:color w:val="auto"/>
                      <w:spacing w:val="0"/>
                      <w:kern w:val="2"/>
                      <w:sz w:val="21"/>
                      <w:szCs w:val="21"/>
                      <w:lang w:val="en-US" w:eastAsia="zh-CN" w:bidi="ar-SA"/>
                    </w:rPr>
                    <w:t>车间</w:t>
                  </w:r>
                </w:p>
              </w:tc>
              <w:tc>
                <w:tcPr>
                  <w:tcW w:w="1880" w:type="dxa"/>
                  <w:noWrap w:val="0"/>
                  <w:vAlign w:val="center"/>
                </w:tcPr>
                <w:p>
                  <w:pPr>
                    <w:topLinePunct/>
                    <w:adjustRightInd w:val="0"/>
                    <w:snapToGrid w:val="0"/>
                    <w:jc w:val="center"/>
                    <w:rPr>
                      <w:rFonts w:hint="eastAsia"/>
                      <w:color w:val="auto"/>
                      <w:kern w:val="0"/>
                      <w:szCs w:val="21"/>
                      <w:lang w:eastAsia="zh-CN"/>
                    </w:rPr>
                  </w:pPr>
                  <w:r>
                    <w:rPr>
                      <w:rFonts w:hint="eastAsia"/>
                      <w:color w:val="auto"/>
                      <w:kern w:val="0"/>
                      <w:szCs w:val="21"/>
                      <w:lang w:eastAsia="zh-CN"/>
                    </w:rPr>
                    <w:t>外购，汽车运输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4" w:type="dxa"/>
                  <w:gridSpan w:val="5"/>
                  <w:noWrap w:val="0"/>
                  <w:vAlign w:val="center"/>
                </w:tcPr>
                <w:p>
                  <w:pPr>
                    <w:topLinePunct/>
                    <w:adjustRightInd w:val="0"/>
                    <w:snapToGrid w:val="0"/>
                    <w:jc w:val="center"/>
                    <w:rPr>
                      <w:rFonts w:hint="eastAsia" w:ascii="Times New Roman" w:hAnsi="Times New Roman" w:eastAsia="宋体"/>
                      <w:color w:val="auto"/>
                      <w:kern w:val="0"/>
                      <w:szCs w:val="21"/>
                      <w:lang w:eastAsia="zh-CN"/>
                    </w:rPr>
                  </w:pPr>
                  <w:r>
                    <w:rPr>
                      <w:rFonts w:hint="eastAsia"/>
                      <w:b/>
                      <w:bCs/>
                      <w:color w:val="auto"/>
                      <w:kern w:val="0"/>
                      <w:szCs w:val="21"/>
                      <w:lang w:eastAsia="zh-CN"/>
                    </w:rPr>
                    <w:t>能源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8" w:type="dxa"/>
                  <w:noWrap w:val="0"/>
                  <w:vAlign w:val="center"/>
                </w:tcPr>
                <w:p>
                  <w:pPr>
                    <w:topLinePunct/>
                    <w:adjustRightInd w:val="0"/>
                    <w:snapToGrid w:val="0"/>
                    <w:jc w:val="center"/>
                    <w:rPr>
                      <w:rFonts w:hint="default" w:ascii="Times New Roman" w:hAnsi="Times New Roman" w:eastAsia="宋体"/>
                      <w:color w:val="auto"/>
                      <w:kern w:val="0"/>
                      <w:szCs w:val="21"/>
                      <w:lang w:val="en-US" w:eastAsia="zh-CN"/>
                    </w:rPr>
                  </w:pPr>
                  <w:r>
                    <w:rPr>
                      <w:rFonts w:hint="eastAsia"/>
                      <w:color w:val="auto"/>
                      <w:kern w:val="0"/>
                      <w:szCs w:val="21"/>
                      <w:lang w:val="en-US" w:eastAsia="zh-CN"/>
                    </w:rPr>
                    <w:t>13</w:t>
                  </w:r>
                </w:p>
              </w:tc>
              <w:tc>
                <w:tcPr>
                  <w:tcW w:w="1710" w:type="dxa"/>
                  <w:noWrap w:val="0"/>
                  <w:vAlign w:val="center"/>
                </w:tcPr>
                <w:p>
                  <w:pPr>
                    <w:topLinePunct/>
                    <w:adjustRightInd w:val="0"/>
                    <w:snapToGrid w:val="0"/>
                    <w:jc w:val="center"/>
                    <w:rPr>
                      <w:rFonts w:hint="eastAsia" w:ascii="Times New Roman" w:hAnsi="Times New Roman" w:eastAsia="宋体"/>
                      <w:bCs/>
                      <w:color w:val="auto"/>
                      <w:kern w:val="0"/>
                      <w:szCs w:val="21"/>
                      <w:lang w:eastAsia="zh-CN"/>
                    </w:rPr>
                  </w:pPr>
                  <w:r>
                    <w:rPr>
                      <w:rFonts w:hint="eastAsia" w:ascii="Times New Roman" w:hAnsi="Times New Roman" w:eastAsia="宋体"/>
                      <w:bCs/>
                      <w:color w:val="auto"/>
                      <w:kern w:val="0"/>
                      <w:szCs w:val="21"/>
                      <w:highlight w:val="none"/>
                      <w:lang w:val="en-US" w:eastAsia="zh-CN"/>
                    </w:rPr>
                    <w:t>新鲜</w:t>
                  </w:r>
                  <w:r>
                    <w:rPr>
                      <w:rFonts w:hint="eastAsia" w:ascii="Times New Roman" w:hAnsi="Times New Roman" w:eastAsia="宋体"/>
                      <w:bCs/>
                      <w:color w:val="auto"/>
                      <w:kern w:val="0"/>
                      <w:szCs w:val="21"/>
                      <w:highlight w:val="none"/>
                      <w:lang w:eastAsia="zh-CN"/>
                    </w:rPr>
                    <w:t>水</w:t>
                  </w:r>
                </w:p>
              </w:tc>
              <w:tc>
                <w:tcPr>
                  <w:tcW w:w="1745" w:type="dxa"/>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eastAsia" w:cs="Times New Roman"/>
                      <w:color w:val="auto"/>
                      <w:spacing w:val="0"/>
                      <w:sz w:val="21"/>
                      <w:szCs w:val="21"/>
                      <w:highlight w:val="none"/>
                      <w:lang w:val="en-US" w:eastAsia="zh-CN"/>
                    </w:rPr>
                    <w:t>474.6</w:t>
                  </w:r>
                  <w:r>
                    <w:rPr>
                      <w:rStyle w:val="57"/>
                      <w:rFonts w:hint="default" w:ascii="Times New Roman" w:hAnsi="Times New Roman" w:eastAsia="宋体" w:cs="Times New Roman"/>
                      <w:b w:val="0"/>
                      <w:bCs w:val="0"/>
                      <w:color w:val="auto"/>
                      <w:sz w:val="21"/>
                      <w:szCs w:val="21"/>
                      <w:highlight w:val="none"/>
                    </w:rPr>
                    <w:t>m</w:t>
                  </w:r>
                  <w:r>
                    <w:rPr>
                      <w:rStyle w:val="57"/>
                      <w:rFonts w:hint="default" w:ascii="Times New Roman" w:hAnsi="Times New Roman" w:eastAsia="宋体" w:cs="Times New Roman"/>
                      <w:b w:val="0"/>
                      <w:bCs w:val="0"/>
                      <w:color w:val="auto"/>
                      <w:sz w:val="21"/>
                      <w:szCs w:val="21"/>
                      <w:highlight w:val="none"/>
                      <w:vertAlign w:val="superscript"/>
                    </w:rPr>
                    <w:t>3</w:t>
                  </w:r>
                  <w:r>
                    <w:rPr>
                      <w:rStyle w:val="57"/>
                      <w:rFonts w:hint="default" w:ascii="Times New Roman" w:hAnsi="Times New Roman" w:eastAsia="宋体" w:cs="Times New Roman"/>
                      <w:b w:val="0"/>
                      <w:bCs w:val="0"/>
                      <w:color w:val="auto"/>
                      <w:sz w:val="21"/>
                      <w:szCs w:val="21"/>
                      <w:highlight w:val="none"/>
                    </w:rPr>
                    <w:t>/a</w:t>
                  </w:r>
                </w:p>
              </w:tc>
              <w:tc>
                <w:tcPr>
                  <w:tcW w:w="2361" w:type="dxa"/>
                  <w:noWrap w:val="0"/>
                  <w:vAlign w:val="center"/>
                </w:tcPr>
                <w:p>
                  <w:pPr>
                    <w:topLinePunct/>
                    <w:adjustRightInd w:val="0"/>
                    <w:snapToGrid w:val="0"/>
                    <w:jc w:val="center"/>
                    <w:rPr>
                      <w:rStyle w:val="57"/>
                      <w:rFonts w:hint="default" w:ascii="Times New Roman" w:hAnsi="Times New Roman" w:eastAsia="宋体" w:cs="Times New Roman"/>
                      <w:b w:val="0"/>
                      <w:bCs w:val="0"/>
                      <w:color w:val="auto"/>
                      <w:sz w:val="21"/>
                      <w:szCs w:val="21"/>
                      <w:highlight w:val="none"/>
                      <w:lang w:val="en-US" w:eastAsia="zh-CN"/>
                    </w:rPr>
                  </w:pPr>
                  <w:r>
                    <w:rPr>
                      <w:rStyle w:val="57"/>
                      <w:rFonts w:hint="eastAsia" w:ascii="Times New Roman" w:hAnsi="Times New Roman" w:eastAsia="宋体" w:cs="Times New Roman"/>
                      <w:b w:val="0"/>
                      <w:bCs w:val="0"/>
                      <w:color w:val="auto"/>
                      <w:sz w:val="21"/>
                      <w:szCs w:val="21"/>
                      <w:highlight w:val="none"/>
                      <w:lang w:val="en-US" w:eastAsia="zh-CN"/>
                    </w:rPr>
                    <w:t>/</w:t>
                  </w:r>
                </w:p>
              </w:tc>
              <w:tc>
                <w:tcPr>
                  <w:tcW w:w="1880" w:type="dxa"/>
                  <w:noWrap w:val="0"/>
                  <w:vAlign w:val="center"/>
                </w:tcPr>
                <w:p>
                  <w:pPr>
                    <w:topLinePunct/>
                    <w:adjustRightInd w:val="0"/>
                    <w:snapToGrid w:val="0"/>
                    <w:jc w:val="center"/>
                    <w:rPr>
                      <w:rFonts w:hint="default" w:ascii="Times New Roman" w:hAnsi="Times New Roman" w:eastAsia="宋体" w:cs="Times New Roman"/>
                      <w:b w:val="0"/>
                      <w:bCs w:val="0"/>
                      <w:color w:val="auto"/>
                      <w:kern w:val="0"/>
                      <w:sz w:val="21"/>
                      <w:szCs w:val="21"/>
                      <w:lang w:eastAsia="zh-CN"/>
                    </w:rPr>
                  </w:pPr>
                  <w:r>
                    <w:rPr>
                      <w:rFonts w:hint="eastAsia" w:cs="Times New Roman"/>
                      <w:b w:val="0"/>
                      <w:bCs w:val="0"/>
                      <w:color w:val="auto"/>
                      <w:kern w:val="0"/>
                      <w:sz w:val="21"/>
                      <w:szCs w:val="21"/>
                      <w:lang w:eastAsia="zh-CN"/>
                    </w:rPr>
                    <w:t>供水管网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8" w:type="dxa"/>
                  <w:noWrap w:val="0"/>
                  <w:vAlign w:val="center"/>
                </w:tcPr>
                <w:p>
                  <w:pPr>
                    <w:topLinePunct/>
                    <w:adjustRightInd w:val="0"/>
                    <w:snapToGrid w:val="0"/>
                    <w:jc w:val="center"/>
                    <w:rPr>
                      <w:rFonts w:hint="default" w:ascii="Times New Roman" w:hAnsi="Times New Roman" w:eastAsia="宋体"/>
                      <w:color w:val="auto"/>
                      <w:kern w:val="0"/>
                      <w:szCs w:val="21"/>
                      <w:lang w:val="en-US" w:eastAsia="zh-CN"/>
                    </w:rPr>
                  </w:pPr>
                  <w:r>
                    <w:rPr>
                      <w:rFonts w:hint="eastAsia"/>
                      <w:color w:val="auto"/>
                      <w:kern w:val="0"/>
                      <w:szCs w:val="21"/>
                      <w:lang w:val="en-US" w:eastAsia="zh-CN"/>
                    </w:rPr>
                    <w:t>14</w:t>
                  </w:r>
                </w:p>
              </w:tc>
              <w:tc>
                <w:tcPr>
                  <w:tcW w:w="1710" w:type="dxa"/>
                  <w:noWrap w:val="0"/>
                  <w:vAlign w:val="center"/>
                </w:tcPr>
                <w:p>
                  <w:pPr>
                    <w:topLinePunct/>
                    <w:adjustRightInd w:val="0"/>
                    <w:snapToGrid w:val="0"/>
                    <w:jc w:val="center"/>
                    <w:rPr>
                      <w:rFonts w:hint="eastAsia" w:ascii="Times New Roman" w:hAnsi="Times New Roman" w:eastAsia="宋体"/>
                      <w:bCs/>
                      <w:color w:val="auto"/>
                      <w:kern w:val="0"/>
                      <w:szCs w:val="21"/>
                      <w:lang w:val="en-US" w:eastAsia="zh-CN"/>
                    </w:rPr>
                  </w:pPr>
                  <w:r>
                    <w:rPr>
                      <w:rFonts w:hint="eastAsia"/>
                      <w:bCs/>
                      <w:color w:val="auto"/>
                      <w:kern w:val="0"/>
                      <w:szCs w:val="21"/>
                      <w:lang w:val="en-US" w:eastAsia="zh-CN"/>
                    </w:rPr>
                    <w:t>电</w:t>
                  </w:r>
                </w:p>
              </w:tc>
              <w:tc>
                <w:tcPr>
                  <w:tcW w:w="1745" w:type="dxa"/>
                  <w:noWrap w:val="0"/>
                  <w:vAlign w:val="center"/>
                </w:tcPr>
                <w:p>
                  <w:pPr>
                    <w:topLinePunct/>
                    <w:adjustRightInd w:val="0"/>
                    <w:snapToGrid w:val="0"/>
                    <w:jc w:val="center"/>
                    <w:rPr>
                      <w:rStyle w:val="57"/>
                      <w:rFonts w:hint="default" w:cs="Times New Roman"/>
                      <w:b w:val="0"/>
                      <w:bCs w:val="0"/>
                      <w:color w:val="auto"/>
                      <w:sz w:val="21"/>
                      <w:szCs w:val="21"/>
                      <w:highlight w:val="none"/>
                      <w:lang w:val="en-US" w:eastAsia="zh-CN"/>
                    </w:rPr>
                  </w:pPr>
                  <w:r>
                    <w:rPr>
                      <w:rStyle w:val="57"/>
                      <w:rFonts w:hint="eastAsia" w:cs="Times New Roman"/>
                      <w:b w:val="0"/>
                      <w:bCs w:val="0"/>
                      <w:color w:val="auto"/>
                      <w:sz w:val="21"/>
                      <w:szCs w:val="21"/>
                      <w:highlight w:val="none"/>
                      <w:lang w:val="en-US" w:eastAsia="zh-CN"/>
                    </w:rPr>
                    <w:t>432000kW▪h</w:t>
                  </w:r>
                </w:p>
              </w:tc>
              <w:tc>
                <w:tcPr>
                  <w:tcW w:w="2361" w:type="dxa"/>
                  <w:noWrap w:val="0"/>
                  <w:vAlign w:val="center"/>
                </w:tcPr>
                <w:p>
                  <w:pPr>
                    <w:topLinePunct/>
                    <w:adjustRightInd w:val="0"/>
                    <w:snapToGrid w:val="0"/>
                    <w:jc w:val="center"/>
                    <w:rPr>
                      <w:rStyle w:val="57"/>
                      <w:rFonts w:hint="default" w:ascii="Times New Roman" w:hAnsi="Times New Roman" w:eastAsia="宋体" w:cs="Times New Roman"/>
                      <w:b w:val="0"/>
                      <w:bCs w:val="0"/>
                      <w:color w:val="auto"/>
                      <w:sz w:val="21"/>
                      <w:szCs w:val="21"/>
                      <w:highlight w:val="none"/>
                      <w:lang w:val="en-US" w:eastAsia="zh-CN"/>
                    </w:rPr>
                  </w:pPr>
                  <w:r>
                    <w:rPr>
                      <w:rStyle w:val="57"/>
                      <w:rFonts w:hint="eastAsia" w:cs="Times New Roman"/>
                      <w:b w:val="0"/>
                      <w:bCs w:val="0"/>
                      <w:color w:val="auto"/>
                      <w:sz w:val="21"/>
                      <w:szCs w:val="21"/>
                      <w:highlight w:val="none"/>
                      <w:lang w:val="en-US" w:eastAsia="zh-CN"/>
                    </w:rPr>
                    <w:t>/</w:t>
                  </w:r>
                </w:p>
              </w:tc>
              <w:tc>
                <w:tcPr>
                  <w:tcW w:w="1880" w:type="dxa"/>
                  <w:noWrap w:val="0"/>
                  <w:vAlign w:val="center"/>
                </w:tcPr>
                <w:p>
                  <w:pPr>
                    <w:topLinePunct/>
                    <w:adjustRightInd w:val="0"/>
                    <w:snapToGrid w:val="0"/>
                    <w:jc w:val="center"/>
                    <w:rPr>
                      <w:rFonts w:hint="default" w:ascii="Times New Roman" w:hAnsi="Times New Roman" w:eastAsia="宋体" w:cs="Times New Roman"/>
                      <w:b w:val="0"/>
                      <w:bCs w:val="0"/>
                      <w:color w:val="auto"/>
                      <w:kern w:val="0"/>
                      <w:sz w:val="21"/>
                      <w:szCs w:val="21"/>
                      <w:lang w:val="en-US" w:eastAsia="zh-CN"/>
                    </w:rPr>
                  </w:pPr>
                  <w:r>
                    <w:rPr>
                      <w:rFonts w:hint="eastAsia" w:cs="Times New Roman"/>
                      <w:b w:val="0"/>
                      <w:bCs w:val="0"/>
                      <w:color w:val="auto"/>
                      <w:kern w:val="0"/>
                      <w:sz w:val="21"/>
                      <w:szCs w:val="21"/>
                      <w:lang w:val="en-US" w:eastAsia="zh-CN"/>
                    </w:rPr>
                    <w:t>供电线路</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color w:val="auto"/>
                <w:lang w:val="en-US" w:eastAsia="zh-CN"/>
              </w:rPr>
              <w:t>5、</w:t>
            </w:r>
            <w:r>
              <w:rPr>
                <w:rFonts w:hint="eastAsia" w:ascii="Times New Roman" w:hAnsi="Times New Roman" w:eastAsia="宋体"/>
                <w:color w:val="auto"/>
                <w:lang w:val="en-US" w:eastAsia="zh-CN"/>
              </w:rPr>
              <w:t>主要原辅材料理化性质</w:t>
            </w:r>
          </w:p>
          <w:p>
            <w:pPr>
              <w:pStyle w:val="50"/>
              <w:keepNext w:val="0"/>
              <w:keepLines w:val="0"/>
              <w:pageBreakBefore w:val="0"/>
              <w:widowControl w:val="0"/>
              <w:numPr>
                <w:ilvl w:val="0"/>
                <w:numId w:val="3"/>
              </w:numPr>
              <w:kinsoku/>
              <w:wordWrap/>
              <w:topLinePunct w:val="0"/>
              <w:bidi w:val="0"/>
              <w:spacing w:line="360" w:lineRule="auto"/>
              <w:rPr>
                <w:rFonts w:hint="eastAsia" w:eastAsia="宋体"/>
                <w:b/>
                <w:bCs/>
                <w:color w:val="auto"/>
                <w:lang w:val="en-US" w:eastAsia="zh-CN"/>
              </w:rPr>
            </w:pPr>
            <w:r>
              <w:rPr>
                <w:rFonts w:hint="default" w:ascii="Times New Roman" w:hAnsi="Times New Roman" w:eastAsia="宋体"/>
                <w:b/>
                <w:bCs/>
                <w:color w:val="auto"/>
                <w:lang w:val="en-US" w:eastAsia="zh-CN"/>
              </w:rPr>
              <w:t>高密度聚乙烯</w:t>
            </w:r>
          </w:p>
          <w:p>
            <w:pPr>
              <w:pStyle w:val="50"/>
              <w:keepNext w:val="0"/>
              <w:keepLines w:val="0"/>
              <w:pageBreakBefore w:val="0"/>
              <w:widowControl w:val="0"/>
              <w:numPr>
                <w:ilvl w:val="0"/>
                <w:numId w:val="0"/>
              </w:numPr>
              <w:kinsoku/>
              <w:wordWrap/>
              <w:topLinePunct w:val="0"/>
              <w:bidi w:val="0"/>
              <w:spacing w:line="360" w:lineRule="auto"/>
              <w:ind w:firstLine="480" w:firstLineChars="200"/>
              <w:rPr>
                <w:rFonts w:hint="default" w:ascii="Times New Roman" w:hAnsi="Times New Roman" w:eastAsia="宋体"/>
                <w:color w:val="auto"/>
                <w:lang w:val="en-US" w:eastAsia="zh-CN"/>
              </w:rPr>
            </w:pPr>
            <w:r>
              <w:rPr>
                <w:rFonts w:hint="default" w:ascii="Times New Roman" w:hAnsi="Times New Roman" w:eastAsia="宋体"/>
                <w:color w:val="auto"/>
                <w:lang w:val="en-US" w:eastAsia="zh-CN"/>
              </w:rPr>
              <w:t>一种结晶度高、非极性面呈一定程度的半透明状</w:t>
            </w:r>
            <w:r>
              <w:rPr>
                <w:rFonts w:hint="eastAsia" w:eastAsia="宋体"/>
                <w:color w:val="auto"/>
                <w:lang w:val="en-US" w:eastAsia="zh-CN"/>
              </w:rPr>
              <w:t>的物质</w:t>
            </w:r>
            <w:r>
              <w:rPr>
                <w:rFonts w:hint="default" w:ascii="Times New Roman" w:hAnsi="Times New Roman" w:eastAsia="宋体"/>
                <w:color w:val="auto"/>
                <w:lang w:val="en-US" w:eastAsia="zh-CN"/>
              </w:rPr>
              <w:t>。PE具有优良的耐大多数生活和工业用化学品的特性。</w:t>
            </w:r>
          </w:p>
          <w:p>
            <w:pPr>
              <w:pStyle w:val="50"/>
              <w:keepNext w:val="0"/>
              <w:keepLines w:val="0"/>
              <w:pageBreakBefore w:val="0"/>
              <w:widowControl w:val="0"/>
              <w:kinsoku/>
              <w:wordWrap/>
              <w:topLinePunct w:val="0"/>
              <w:bidi w:val="0"/>
              <w:spacing w:line="360" w:lineRule="auto"/>
              <w:rPr>
                <w:rFonts w:hint="default" w:ascii="Times New Roman" w:hAnsi="Times New Roman" w:eastAsia="宋体"/>
                <w:b/>
                <w:bCs/>
                <w:color w:val="auto"/>
                <w:lang w:val="en-US" w:eastAsia="zh-CN"/>
              </w:rPr>
            </w:pPr>
            <w:r>
              <w:rPr>
                <w:rFonts w:hint="default" w:ascii="Times New Roman" w:hAnsi="Times New Roman" w:eastAsia="宋体"/>
                <w:color w:val="auto"/>
                <w:lang w:val="en-US" w:eastAsia="zh-CN"/>
              </w:rPr>
              <w:t>HDPE是一种结晶度高、非极性的热塑性树脂。高密度聚乙烯是种白色颗粒状产品，无毒、无味，密度在0.940~0.976g/cm</w:t>
            </w:r>
            <w:r>
              <w:rPr>
                <w:rFonts w:hint="default" w:ascii="Times New Roman" w:hAnsi="Times New Roman" w:eastAsia="宋体"/>
                <w:color w:val="auto"/>
                <w:vertAlign w:val="superscript"/>
                <w:lang w:val="en-US" w:eastAsia="zh-CN"/>
              </w:rPr>
              <w:t>3</w:t>
            </w:r>
            <w:r>
              <w:rPr>
                <w:rFonts w:hint="default" w:ascii="Times New Roman" w:hAnsi="Times New Roman" w:eastAsia="宋体"/>
                <w:color w:val="auto"/>
                <w:lang w:val="en-US" w:eastAsia="zh-CN"/>
              </w:rPr>
              <w:t>范围内</w:t>
            </w:r>
            <w:r>
              <w:rPr>
                <w:rFonts w:hint="eastAsia" w:eastAsia="宋体"/>
                <w:color w:val="auto"/>
                <w:lang w:val="en-US" w:eastAsia="zh-CN"/>
              </w:rPr>
              <w:t>；</w:t>
            </w:r>
            <w:r>
              <w:rPr>
                <w:rFonts w:hint="default" w:ascii="Times New Roman" w:hAnsi="Times New Roman" w:eastAsia="宋体"/>
                <w:color w:val="auto"/>
                <w:lang w:val="en-US" w:eastAsia="zh-CN"/>
              </w:rPr>
              <w:t>结晶度为80%~90%，软化点为125~135℃，使用温度可达100℃</w:t>
            </w:r>
            <w:r>
              <w:rPr>
                <w:rFonts w:hint="eastAsia" w:eastAsia="宋体"/>
                <w:color w:val="auto"/>
                <w:lang w:val="en-US" w:eastAsia="zh-CN"/>
              </w:rPr>
              <w:t>；</w:t>
            </w:r>
            <w:r>
              <w:rPr>
                <w:rFonts w:hint="default" w:ascii="Times New Roman" w:hAnsi="Times New Roman" w:eastAsia="宋体"/>
                <w:color w:val="auto"/>
                <w:lang w:val="en-US" w:eastAsia="zh-CN"/>
              </w:rPr>
              <w:t>熔化温度120~160℃，对于分子较大的材料，建议熔化温度范围在200~250℃之间。它具有良好的耐热性和耐寒性，化学稳定性好，还具有较高的刚性和韧性，机械强度好。介电性能，耐环境应力开裂性亦较好。硬度、拉伸强度和蠕变性优于低密度聚乙烯</w:t>
            </w:r>
            <w:r>
              <w:rPr>
                <w:rFonts w:hint="eastAsia" w:eastAsia="宋体"/>
                <w:color w:val="auto"/>
                <w:lang w:val="en-US" w:eastAsia="zh-CN"/>
              </w:rPr>
              <w:t>；</w:t>
            </w:r>
            <w:r>
              <w:rPr>
                <w:rFonts w:hint="default" w:ascii="Times New Roman" w:hAnsi="Times New Roman" w:eastAsia="宋体"/>
                <w:color w:val="auto"/>
                <w:lang w:val="en-US" w:eastAsia="zh-CN"/>
              </w:rPr>
              <w:t>耐磨性、电绝缘性、韧性及耐寒性均较好，但与低密度绝缘性比较略差些</w:t>
            </w:r>
            <w:r>
              <w:rPr>
                <w:rFonts w:hint="eastAsia" w:eastAsia="宋体"/>
                <w:color w:val="auto"/>
                <w:lang w:val="en-US" w:eastAsia="zh-CN"/>
              </w:rPr>
              <w:t>；</w:t>
            </w:r>
            <w:r>
              <w:rPr>
                <w:rFonts w:hint="default" w:ascii="Times New Roman" w:hAnsi="Times New Roman" w:eastAsia="宋体"/>
                <w:color w:val="auto"/>
                <w:lang w:val="en-US" w:eastAsia="zh-CN"/>
              </w:rPr>
              <w:t>化学稳定性好，在室温条件下，不溶于任何有机溶剂，耐酸、碱和各种盐类的腐蚀。</w:t>
            </w:r>
            <w:r>
              <w:rPr>
                <w:rFonts w:hint="eastAsia" w:eastAsia="宋体"/>
                <w:b/>
                <w:bCs/>
                <w:color w:val="auto"/>
                <w:lang w:val="en-US" w:eastAsia="zh-CN"/>
              </w:rPr>
              <w:t>本项目使用的HDPE非再生粒子。</w:t>
            </w:r>
          </w:p>
          <w:p>
            <w:pPr>
              <w:pStyle w:val="50"/>
              <w:keepNext w:val="0"/>
              <w:keepLines w:val="0"/>
              <w:pageBreakBefore w:val="0"/>
              <w:widowControl w:val="0"/>
              <w:kinsoku/>
              <w:wordWrap/>
              <w:topLinePunct w:val="0"/>
              <w:bidi w:val="0"/>
              <w:spacing w:line="360" w:lineRule="auto"/>
              <w:rPr>
                <w:rFonts w:hint="default" w:eastAsia="宋体"/>
                <w:b/>
                <w:bCs/>
                <w:color w:val="auto"/>
                <w:lang w:val="en-US" w:eastAsia="zh-CN"/>
              </w:rPr>
            </w:pPr>
            <w:r>
              <w:rPr>
                <w:rFonts w:hint="eastAsia" w:eastAsia="宋体"/>
                <w:b/>
                <w:bCs/>
                <w:color w:val="auto"/>
                <w:lang w:val="en-US" w:eastAsia="zh-CN"/>
              </w:rPr>
              <w:t>（2）色母粒</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eastAsia" w:ascii="Times New Roman" w:hAnsi="Times New Roman" w:eastAsia="宋体" w:cs="Times New Roman"/>
                <w:color w:val="auto"/>
                <w:kern w:val="16"/>
                <w:sz w:val="24"/>
                <w:szCs w:val="24"/>
                <w:lang w:val="en-US" w:eastAsia="zh-CN" w:bidi="ar-SA"/>
              </w:rPr>
            </w:pPr>
            <w:r>
              <w:rPr>
                <w:rFonts w:hint="eastAsia" w:ascii="Times New Roman" w:hAnsi="Times New Roman" w:eastAsia="宋体" w:cs="Times New Roman"/>
                <w:color w:val="auto"/>
                <w:kern w:val="16"/>
                <w:sz w:val="24"/>
                <w:szCs w:val="24"/>
                <w:lang w:val="en-US" w:eastAsia="zh-CN" w:bidi="ar-SA"/>
              </w:rPr>
              <w:t>色母粒</w:t>
            </w:r>
            <w:r>
              <w:rPr>
                <w:rFonts w:hint="default" w:ascii="Times New Roman" w:hAnsi="Times New Roman" w:eastAsia="宋体" w:cs="Times New Roman"/>
                <w:color w:val="auto"/>
                <w:kern w:val="16"/>
                <w:sz w:val="24"/>
                <w:szCs w:val="24"/>
                <w:lang w:val="en-US" w:eastAsia="zh-CN" w:bidi="ar-SA"/>
              </w:rPr>
              <w:t>由高比例的颜料或添加剂与热塑性树脂，经良好分散而成的塑料着色剂，其所选用的树脂对着色剂具有良好润湿和分散作用，并且与被着色材料具有良好的相容性。即颜料+载体+添加剂=色母粒</w:t>
            </w:r>
            <w:r>
              <w:rPr>
                <w:rFonts w:hint="eastAsia" w:ascii="Times New Roman" w:hAnsi="Times New Roman" w:eastAsia="宋体" w:cs="Times New Roman"/>
                <w:color w:val="auto"/>
                <w:kern w:val="16"/>
                <w:sz w:val="24"/>
                <w:szCs w:val="24"/>
                <w:lang w:val="en-US" w:eastAsia="zh-CN" w:bidi="ar-SA"/>
              </w:rPr>
              <w:t>。色母粒有如下优点：</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16"/>
                <w:sz w:val="24"/>
                <w:szCs w:val="24"/>
                <w:lang w:val="en-US" w:eastAsia="zh-CN" w:bidi="ar-SA"/>
              </w:rPr>
            </w:pPr>
            <w:r>
              <w:rPr>
                <w:rFonts w:hint="default" w:ascii="Times New Roman" w:hAnsi="Times New Roman" w:eastAsia="宋体" w:cs="Times New Roman"/>
                <w:color w:val="auto"/>
                <w:kern w:val="16"/>
                <w:sz w:val="24"/>
                <w:szCs w:val="24"/>
                <w:lang w:val="en-US" w:eastAsia="zh-CN" w:bidi="ar-SA"/>
              </w:rPr>
              <w:t>①使颜料在制品中具有更好的</w:t>
            </w:r>
            <w:r>
              <w:rPr>
                <w:rFonts w:hint="default" w:ascii="Times New Roman" w:hAnsi="Times New Roman" w:eastAsia="宋体" w:cs="Times New Roman"/>
                <w:color w:val="auto"/>
                <w:kern w:val="16"/>
                <w:sz w:val="24"/>
                <w:szCs w:val="24"/>
                <w:lang w:val="en-US" w:eastAsia="zh-CN" w:bidi="ar-SA"/>
              </w:rPr>
              <w:fldChar w:fldCharType="begin"/>
            </w:r>
            <w:r>
              <w:rPr>
                <w:rFonts w:hint="default" w:ascii="Times New Roman" w:hAnsi="Times New Roman" w:eastAsia="宋体" w:cs="Times New Roman"/>
                <w:color w:val="auto"/>
                <w:kern w:val="16"/>
                <w:sz w:val="24"/>
                <w:szCs w:val="24"/>
                <w:lang w:val="en-US" w:eastAsia="zh-CN" w:bidi="ar-SA"/>
              </w:rPr>
              <w:instrText xml:space="preserve"> HYPERLINK "https://baike.so.com/doc/6597032-6810815.html" \t "https://baike.so.com/doc/_blank" </w:instrText>
            </w:r>
            <w:r>
              <w:rPr>
                <w:rFonts w:hint="default" w:ascii="Times New Roman" w:hAnsi="Times New Roman" w:eastAsia="宋体" w:cs="Times New Roman"/>
                <w:color w:val="auto"/>
                <w:kern w:val="16"/>
                <w:sz w:val="24"/>
                <w:szCs w:val="24"/>
                <w:lang w:val="en-US" w:eastAsia="zh-CN" w:bidi="ar-SA"/>
              </w:rPr>
              <w:fldChar w:fldCharType="separate"/>
            </w:r>
            <w:r>
              <w:rPr>
                <w:rFonts w:hint="default" w:ascii="Times New Roman" w:hAnsi="Times New Roman" w:eastAsia="宋体" w:cs="Times New Roman"/>
                <w:color w:val="auto"/>
                <w:kern w:val="16"/>
                <w:sz w:val="24"/>
                <w:szCs w:val="24"/>
                <w:lang w:val="en-US" w:eastAsia="zh-CN" w:bidi="ar-SA"/>
              </w:rPr>
              <w:t>分散性</w:t>
            </w:r>
            <w:r>
              <w:rPr>
                <w:rFonts w:hint="default" w:ascii="Times New Roman" w:hAnsi="Times New Roman" w:eastAsia="宋体" w:cs="Times New Roman"/>
                <w:color w:val="auto"/>
                <w:kern w:val="16"/>
                <w:sz w:val="24"/>
                <w:szCs w:val="24"/>
                <w:lang w:val="en-US" w:eastAsia="zh-CN" w:bidi="ar-SA"/>
              </w:rPr>
              <w:fldChar w:fldCharType="end"/>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16"/>
                <w:sz w:val="24"/>
                <w:szCs w:val="24"/>
                <w:lang w:val="en-US" w:eastAsia="zh-CN" w:bidi="ar-SA"/>
              </w:rPr>
            </w:pPr>
            <w:r>
              <w:rPr>
                <w:rFonts w:hint="default" w:ascii="Times New Roman" w:hAnsi="Times New Roman" w:eastAsia="宋体" w:cs="Times New Roman"/>
                <w:color w:val="auto"/>
                <w:kern w:val="16"/>
                <w:sz w:val="24"/>
                <w:szCs w:val="24"/>
                <w:lang w:val="en-US" w:eastAsia="zh-CN" w:bidi="ar-SA"/>
              </w:rPr>
              <w:t>色母生产过程中须对颜料进行细化处理，以提高颜料的分散性和着色力。专用色母的载体与制品的塑料品种相同，具有良好的匹配性，加热熔融后颜料颗粒能很好地分散于制品塑料中。</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16"/>
                <w:sz w:val="24"/>
                <w:szCs w:val="24"/>
                <w:lang w:val="en-US" w:eastAsia="zh-CN" w:bidi="ar-SA"/>
              </w:rPr>
            </w:pPr>
            <w:r>
              <w:rPr>
                <w:rFonts w:hint="default" w:ascii="Times New Roman" w:hAnsi="Times New Roman" w:eastAsia="宋体" w:cs="Times New Roman"/>
                <w:color w:val="auto"/>
                <w:kern w:val="16"/>
                <w:sz w:val="24"/>
                <w:szCs w:val="24"/>
                <w:lang w:val="en-US" w:eastAsia="zh-CN" w:bidi="ar-SA"/>
              </w:rPr>
              <w:t>②有利于保持颜料的化学稳定性</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16"/>
                <w:sz w:val="24"/>
                <w:szCs w:val="24"/>
                <w:lang w:val="en-US" w:eastAsia="zh-CN" w:bidi="ar-SA"/>
              </w:rPr>
            </w:pPr>
            <w:r>
              <w:rPr>
                <w:rFonts w:hint="default" w:ascii="Times New Roman" w:hAnsi="Times New Roman" w:eastAsia="宋体" w:cs="Times New Roman"/>
                <w:color w:val="auto"/>
                <w:kern w:val="16"/>
                <w:sz w:val="24"/>
                <w:szCs w:val="24"/>
                <w:lang w:val="en-US" w:eastAsia="zh-CN" w:bidi="ar-SA"/>
              </w:rPr>
              <w:t>直接使用颜料的话，由于在贮存和使用过程中颜料直接接触空气，颜料会发生吸水、氧化等现象，而做成色母后，由于树脂载体将颜料和空气、水分隔离，可以使颜料的品质长期不变。</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16"/>
                <w:sz w:val="24"/>
                <w:szCs w:val="24"/>
                <w:lang w:val="en-US" w:eastAsia="zh-CN" w:bidi="ar-SA"/>
              </w:rPr>
            </w:pPr>
            <w:r>
              <w:rPr>
                <w:rFonts w:hint="default" w:ascii="Times New Roman" w:hAnsi="Times New Roman" w:eastAsia="宋体" w:cs="Times New Roman"/>
                <w:color w:val="auto"/>
                <w:kern w:val="16"/>
                <w:sz w:val="24"/>
                <w:szCs w:val="24"/>
                <w:lang w:val="en-US" w:eastAsia="zh-CN" w:bidi="ar-SA"/>
              </w:rPr>
              <w:t>③保证制品颜色的稳定</w:t>
            </w:r>
          </w:p>
          <w:p>
            <w:pPr>
              <w:pStyle w:val="2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kern w:val="16"/>
                <w:sz w:val="24"/>
                <w:szCs w:val="24"/>
                <w:lang w:val="en-US" w:eastAsia="zh-CN" w:bidi="ar-SA"/>
              </w:rPr>
            </w:pPr>
            <w:r>
              <w:rPr>
                <w:rFonts w:hint="default" w:ascii="Times New Roman" w:hAnsi="Times New Roman" w:eastAsia="宋体" w:cs="Times New Roman"/>
                <w:color w:val="auto"/>
                <w:kern w:val="16"/>
                <w:sz w:val="24"/>
                <w:szCs w:val="24"/>
                <w:lang w:val="en-US" w:eastAsia="zh-CN" w:bidi="ar-SA"/>
              </w:rPr>
              <w:t>色母颗粒与树脂颗粒相近，在计量上更方便准确，混合时不会粘附于容器上，与树脂的混合也较均匀，因此可以保证添加量的稳定，从而保证制品颜色的稳定。</w:t>
            </w:r>
          </w:p>
          <w:p>
            <w:pPr>
              <w:pStyle w:val="51"/>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both"/>
              <w:textAlignment w:val="baseline"/>
              <w:rPr>
                <w:rFonts w:hint="eastAsia" w:hAnsi="宋体" w:cs="宋体"/>
                <w:b/>
                <w:bCs/>
                <w:color w:val="auto"/>
                <w:lang w:val="en-US" w:eastAsia="zh-CN"/>
              </w:rPr>
            </w:pPr>
            <w:r>
              <w:rPr>
                <w:rFonts w:hint="eastAsia" w:hAnsi="宋体" w:cs="宋体"/>
                <w:b/>
                <w:bCs/>
                <w:color w:val="auto"/>
                <w:lang w:val="en-US" w:eastAsia="zh-CN"/>
              </w:rPr>
              <w:t>（3）抗老化剂</w:t>
            </w:r>
          </w:p>
          <w:p>
            <w:pPr>
              <w:pStyle w:val="51"/>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抗老化剂一般为淡黄色</w:t>
            </w:r>
            <w:r>
              <w:rPr>
                <w:rFonts w:hint="eastAsia" w:hAnsi="宋体" w:cs="宋体"/>
                <w:b w:val="0"/>
                <w:bCs w:val="0"/>
                <w:color w:val="auto"/>
                <w:lang w:val="en-US" w:eastAsia="zh-CN"/>
              </w:rPr>
              <w:t>颗粒</w:t>
            </w:r>
            <w:r>
              <w:rPr>
                <w:rFonts w:hint="eastAsia" w:ascii="宋体" w:hAnsi="宋体" w:eastAsia="宋体" w:cs="宋体"/>
                <w:b w:val="0"/>
                <w:bCs w:val="0"/>
                <w:color w:val="auto"/>
                <w:lang w:val="en-US" w:eastAsia="zh-CN"/>
              </w:rPr>
              <w:t>，受阻酚类、仲芳胺等氢给予体、叔胺类电子给予体、醒类等自由基捕获剂等均可作为塑料抗老剂在生产中使用，熔点为138℃~141℃，透光率为460nm≥95%，溶于苯、甲苯、苯乙烯等多种溶剂中微溶于醋酸乙酯、石油醚，可有效地吸收波长为270~380nm的紫外光，主要用于不饱和树脂及含不饱和树脂的制品中，特别适用于无色透明和浅色制品中，为强吸收力，高性能紫外线吸收剂。超强的紫外线吸收能力，有效防止紫外线对皮肤的伤害及致癌性，大幅度提高产品的抗老化性能。几乎不吸收可见光，是无色透明和成色制品的首选紫外线吸收剂</w:t>
            </w:r>
            <w:r>
              <w:rPr>
                <w:rFonts w:hint="eastAsia" w:hAnsi="宋体" w:cs="宋体"/>
                <w:b w:val="0"/>
                <w:bCs w:val="0"/>
                <w:color w:val="auto"/>
                <w:lang w:val="en-US" w:eastAsia="zh-CN"/>
              </w:rPr>
              <w:t>。</w:t>
            </w:r>
          </w:p>
          <w:p>
            <w:pPr>
              <w:pStyle w:val="51"/>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
                <w:color w:val="auto"/>
                <w:kern w:val="2"/>
                <w:sz w:val="24"/>
                <w:szCs w:val="20"/>
                <w:lang w:val="en-US" w:eastAsia="zh-CN" w:bidi="ar-SA"/>
              </w:rPr>
            </w:pPr>
            <w:r>
              <w:rPr>
                <w:rFonts w:hint="eastAsia" w:ascii="宋体" w:hAnsi="宋体" w:eastAsia="宋体" w:cs="宋体"/>
                <w:b w:val="0"/>
                <w:bCs w:val="0"/>
                <w:color w:val="auto"/>
                <w:lang w:val="en-US" w:eastAsia="zh-CN"/>
              </w:rPr>
              <w:t>本项目物料平衡情况见表</w:t>
            </w:r>
            <w:r>
              <w:rPr>
                <w:rFonts w:hint="eastAsia" w:hAnsi="宋体" w:cs="宋体"/>
                <w:b w:val="0"/>
                <w:bCs w:val="0"/>
                <w:color w:val="auto"/>
                <w:lang w:val="en-US" w:eastAsia="zh-CN"/>
              </w:rPr>
              <w:t>2-5。</w:t>
            </w:r>
          </w:p>
          <w:p>
            <w:pPr>
              <w:pStyle w:val="51"/>
              <w:keepNext w:val="0"/>
              <w:keepLines w:val="0"/>
              <w:pageBreakBefore w:val="0"/>
              <w:widowControl w:val="0"/>
              <w:kinsoku/>
              <w:wordWrap/>
              <w:overflowPunct/>
              <w:topLinePunct w:val="0"/>
              <w:autoSpaceDE w:val="0"/>
              <w:autoSpaceDN w:val="0"/>
              <w:bidi w:val="0"/>
              <w:adjustRightInd w:val="0"/>
              <w:snapToGrid w:val="0"/>
              <w:spacing w:line="240" w:lineRule="auto"/>
              <w:ind w:firstLine="480" w:firstLineChars="200"/>
              <w:jc w:val="both"/>
              <w:textAlignment w:val="baseline"/>
              <w:rPr>
                <w:rFonts w:hint="default"/>
                <w:b w:val="0"/>
                <w:bCs w:val="0"/>
                <w:color w:val="auto"/>
                <w:lang w:val="en-US" w:eastAsia="zh-CN"/>
              </w:rPr>
            </w:pPr>
            <w:r>
              <w:rPr>
                <w:rFonts w:hint="eastAsia" w:ascii="Times New Roman" w:hAnsi="Times New Roman" w:eastAsia="黑体" w:cs="Times New Roman"/>
                <w:b w:val="0"/>
                <w:bCs/>
                <w:color w:val="auto"/>
                <w:kern w:val="2"/>
                <w:sz w:val="24"/>
                <w:szCs w:val="24"/>
                <w:lang w:val="en-US" w:eastAsia="zh-CN" w:bidi="ar-SA"/>
              </w:rPr>
              <w:t xml:space="preserve">表2-5                </w:t>
            </w:r>
            <w:r>
              <w:rPr>
                <w:rFonts w:hint="default" w:ascii="Times New Roman" w:hAnsi="Times New Roman" w:eastAsia="黑体" w:cs="Times New Roman"/>
                <w:b w:val="0"/>
                <w:bCs/>
                <w:color w:val="auto"/>
                <w:kern w:val="2"/>
                <w:sz w:val="24"/>
                <w:szCs w:val="24"/>
                <w:lang w:val="en-US" w:eastAsia="zh-CN" w:bidi="ar-SA"/>
              </w:rPr>
              <w:t>本项目物料平衡情况一览表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90"/>
              <w:gridCol w:w="1705"/>
              <w:gridCol w:w="1486"/>
              <w:gridCol w:w="1337"/>
              <w:gridCol w:w="14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2478" w:type="dxa"/>
                  <w:gridSpan w:val="2"/>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eastAsia="zh-CN"/>
                    </w:rPr>
                  </w:pPr>
                  <w:r>
                    <w:rPr>
                      <w:rFonts w:hint="eastAsia" w:eastAsia="宋体" w:cs="Times New Roman"/>
                      <w:b/>
                      <w:bCs/>
                      <w:color w:val="auto"/>
                      <w:sz w:val="21"/>
                      <w:szCs w:val="21"/>
                      <w:highlight w:val="none"/>
                      <w:lang w:eastAsia="zh-CN"/>
                    </w:rPr>
                    <w:t>投入</w:t>
                  </w:r>
                </w:p>
              </w:tc>
              <w:tc>
                <w:tcPr>
                  <w:tcW w:w="6026" w:type="dxa"/>
                  <w:gridSpan w:val="4"/>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产出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eastAsia="zh-CN"/>
                    </w:rPr>
                  </w:pPr>
                  <w:r>
                    <w:rPr>
                      <w:rFonts w:hint="eastAsia" w:eastAsia="宋体" w:cs="Times New Roman"/>
                      <w:b/>
                      <w:bCs/>
                      <w:color w:val="auto"/>
                      <w:sz w:val="21"/>
                      <w:szCs w:val="21"/>
                      <w:highlight w:val="none"/>
                      <w:lang w:eastAsia="zh-CN"/>
                    </w:rPr>
                    <w:t>进料名称</w:t>
                  </w:r>
                </w:p>
              </w:tc>
              <w:tc>
                <w:tcPr>
                  <w:tcW w:w="1390"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sz w:val="21"/>
                      <w:szCs w:val="21"/>
                      <w:highlight w:val="none"/>
                      <w:lang w:eastAsia="zh-CN"/>
                    </w:rPr>
                  </w:pPr>
                  <w:r>
                    <w:rPr>
                      <w:rFonts w:hint="eastAsia" w:eastAsia="宋体" w:cs="Times New Roman"/>
                      <w:b/>
                      <w:bCs/>
                      <w:color w:val="auto"/>
                      <w:sz w:val="21"/>
                      <w:szCs w:val="21"/>
                      <w:highlight w:val="none"/>
                      <w:lang w:eastAsia="zh-CN"/>
                    </w:rPr>
                    <w:t>投入量</w:t>
                  </w:r>
                  <w:r>
                    <w:rPr>
                      <w:rFonts w:hint="eastAsia" w:cs="Times New Roman"/>
                      <w:b/>
                      <w:bCs/>
                      <w:color w:val="auto"/>
                      <w:sz w:val="21"/>
                      <w:szCs w:val="21"/>
                      <w:highlight w:val="none"/>
                      <w:lang w:val="en-US" w:eastAsia="zh-CN"/>
                    </w:rPr>
                    <w:t>（t/a）</w:t>
                  </w: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出料名称</w:t>
                  </w:r>
                </w:p>
              </w:tc>
              <w:tc>
                <w:tcPr>
                  <w:tcW w:w="1486"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规格</w:t>
                  </w:r>
                </w:p>
              </w:tc>
              <w:tc>
                <w:tcPr>
                  <w:tcW w:w="1337"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产出量</w:t>
                  </w:r>
                  <w:r>
                    <w:rPr>
                      <w:rFonts w:hint="eastAsia" w:cs="Times New Roman"/>
                      <w:b/>
                      <w:bCs/>
                      <w:color w:val="auto"/>
                      <w:sz w:val="21"/>
                      <w:szCs w:val="21"/>
                      <w:highlight w:val="none"/>
                      <w:lang w:val="en-US" w:eastAsia="zh-CN"/>
                    </w:rPr>
                    <w:t>（t/a）</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88" w:type="dxa"/>
                  <w:vMerge w:val="restart"/>
                  <w:noWrap w:val="0"/>
                  <w:vAlign w:val="center"/>
                </w:tcPr>
                <w:p>
                  <w:pPr>
                    <w:topLinePunct/>
                    <w:adjustRightInd w:val="0"/>
                    <w:snapToGrid w:val="0"/>
                    <w:jc w:val="center"/>
                    <w:rPr>
                      <w:rFonts w:hint="eastAsia" w:ascii="Times New Roman" w:hAnsi="Times New Roman" w:eastAsia="宋体" w:cs="Times New Roman"/>
                      <w:bCs/>
                      <w:color w:val="auto"/>
                      <w:kern w:val="0"/>
                      <w:sz w:val="21"/>
                      <w:szCs w:val="21"/>
                      <w:highlight w:val="none"/>
                      <w:lang w:val="en-US" w:eastAsia="zh-CN" w:bidi="ar-SA"/>
                    </w:rPr>
                  </w:pPr>
                  <w:r>
                    <w:rPr>
                      <w:rFonts w:hint="eastAsia"/>
                      <w:bCs/>
                      <w:color w:val="auto"/>
                      <w:kern w:val="0"/>
                      <w:szCs w:val="21"/>
                      <w:highlight w:val="none"/>
                      <w:lang w:eastAsia="zh-CN"/>
                    </w:rPr>
                    <w:t>HDPE</w:t>
                  </w:r>
                </w:p>
              </w:tc>
              <w:tc>
                <w:tcPr>
                  <w:tcW w:w="1390" w:type="dxa"/>
                  <w:vMerge w:val="restart"/>
                  <w:noWrap w:val="0"/>
                  <w:vAlign w:val="center"/>
                </w:tcPr>
                <w:p>
                  <w:pPr>
                    <w:topLinePunct/>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1080.19072</w:t>
                  </w: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b w:val="0"/>
                      <w:bCs w:val="0"/>
                      <w:color w:val="auto"/>
                      <w:sz w:val="21"/>
                      <w:szCs w:val="21"/>
                      <w:highlight w:val="none"/>
                      <w:lang w:val="en-US" w:eastAsia="zh-CN"/>
                    </w:rPr>
                    <w:t>滴灌管带</w:t>
                  </w:r>
                </w:p>
              </w:tc>
              <w:tc>
                <w:tcPr>
                  <w:tcW w:w="1486"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bCs/>
                      <w:color w:val="auto"/>
                      <w:sz w:val="21"/>
                      <w:szCs w:val="21"/>
                      <w:highlight w:val="none"/>
                      <w:lang w:val="en-US" w:eastAsia="zh-CN"/>
                    </w:rPr>
                  </w:pPr>
                  <w:r>
                    <w:rPr>
                      <w:rFonts w:hint="eastAsia" w:eastAsia="宋体" w:cs="Times New Roman"/>
                      <w:b w:val="0"/>
                      <w:bCs w:val="0"/>
                      <w:color w:val="auto"/>
                      <w:sz w:val="21"/>
                      <w:szCs w:val="21"/>
                      <w:highlight w:val="none"/>
                      <w:lang w:val="en-US" w:eastAsia="zh-CN"/>
                    </w:rPr>
                    <w:t>10347.264万m</w:t>
                  </w:r>
                </w:p>
              </w:tc>
              <w:tc>
                <w:tcPr>
                  <w:tcW w:w="1337"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cs="Times New Roman"/>
                      <w:b/>
                      <w:bCs/>
                      <w:color w:val="auto"/>
                      <w:sz w:val="21"/>
                      <w:szCs w:val="21"/>
                      <w:highlight w:val="none"/>
                      <w:lang w:val="en-US" w:eastAsia="zh-CN"/>
                    </w:rPr>
                  </w:pPr>
                  <w:r>
                    <w:rPr>
                      <w:rFonts w:hint="eastAsia" w:cs="Times New Roman"/>
                      <w:b w:val="0"/>
                      <w:bCs w:val="0"/>
                      <w:color w:val="auto"/>
                      <w:sz w:val="21"/>
                      <w:szCs w:val="21"/>
                      <w:highlight w:val="none"/>
                      <w:lang w:val="en-US" w:eastAsia="zh-CN"/>
                    </w:rPr>
                    <w:t>1138.19904</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color w:val="auto"/>
                      <w:sz w:val="21"/>
                      <w:szCs w:val="21"/>
                      <w:highlight w:val="none"/>
                      <w:lang w:val="en-US" w:eastAsia="zh-CN"/>
                    </w:rPr>
                    <w:t>作为产品外售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88" w:type="dxa"/>
                  <w:vMerge w:val="continue"/>
                  <w:noWrap w:val="0"/>
                  <w:vAlign w:val="center"/>
                </w:tcPr>
                <w:p>
                  <w:pPr>
                    <w:topLinePunct/>
                    <w:adjustRightInd w:val="0"/>
                    <w:snapToGrid w:val="0"/>
                    <w:jc w:val="center"/>
                    <w:rPr>
                      <w:rFonts w:hint="eastAsia"/>
                      <w:bCs/>
                      <w:color w:val="auto"/>
                      <w:kern w:val="0"/>
                      <w:szCs w:val="21"/>
                      <w:highlight w:val="none"/>
                      <w:lang w:eastAsia="zh-CN"/>
                    </w:rPr>
                  </w:pPr>
                </w:p>
              </w:tc>
              <w:tc>
                <w:tcPr>
                  <w:tcW w:w="1390" w:type="dxa"/>
                  <w:vMerge w:val="continue"/>
                  <w:noWrap w:val="0"/>
                  <w:vAlign w:val="center"/>
                </w:tcPr>
                <w:p>
                  <w:pPr>
                    <w:topLinePunct/>
                    <w:adjustRightInd w:val="0"/>
                    <w:snapToGrid w:val="0"/>
                    <w:jc w:val="center"/>
                    <w:rPr>
                      <w:rFonts w:hint="eastAsia" w:cs="Times New Roman"/>
                      <w:color w:val="auto"/>
                      <w:kern w:val="2"/>
                      <w:sz w:val="21"/>
                      <w:szCs w:val="21"/>
                      <w:highlight w:val="none"/>
                      <w:lang w:val="en-US" w:eastAsia="zh-CN" w:bidi="ar-SA"/>
                    </w:rPr>
                  </w:pP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val="0"/>
                      <w:bCs w:val="0"/>
                      <w:color w:val="auto"/>
                      <w:sz w:val="21"/>
                      <w:szCs w:val="21"/>
                      <w:highlight w:val="none"/>
                      <w:lang w:val="en-US" w:eastAsia="zh-CN"/>
                    </w:rPr>
                  </w:pPr>
                  <w:r>
                    <w:rPr>
                      <w:rFonts w:hint="eastAsia" w:eastAsia="宋体" w:cs="Times New Roman"/>
                      <w:b w:val="0"/>
                      <w:bCs w:val="0"/>
                      <w:color w:val="auto"/>
                      <w:kern w:val="16"/>
                      <w:sz w:val="21"/>
                      <w:szCs w:val="21"/>
                      <w:highlight w:val="none"/>
                      <w:lang w:val="en-US" w:eastAsia="zh-CN" w:bidi="ar-SA"/>
                    </w:rPr>
                    <w:t>不合格管带</w:t>
                  </w:r>
                </w:p>
              </w:tc>
              <w:tc>
                <w:tcPr>
                  <w:tcW w:w="1486" w:type="dxa"/>
                  <w:noWrap w:val="0"/>
                  <w:vAlign w:val="center"/>
                </w:tcPr>
                <w:p>
                  <w:pPr>
                    <w:pStyle w:val="11"/>
                    <w:spacing w:line="240" w:lineRule="auto"/>
                    <w:ind w:left="420" w:leftChars="0" w:hanging="420" w:hangingChars="200"/>
                    <w:jc w:val="center"/>
                    <w:rPr>
                      <w:rFonts w:hint="eastAsia"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20.736</w:t>
                  </w:r>
                  <w:r>
                    <w:rPr>
                      <w:rFonts w:hint="eastAsia" w:eastAsia="宋体" w:cs="Times New Roman"/>
                      <w:b w:val="0"/>
                      <w:bCs w:val="0"/>
                      <w:color w:val="auto"/>
                      <w:sz w:val="21"/>
                      <w:szCs w:val="21"/>
                      <w:highlight w:val="none"/>
                      <w:lang w:val="en-US" w:eastAsia="zh-CN"/>
                    </w:rPr>
                    <w:t>万m</w:t>
                  </w:r>
                </w:p>
              </w:tc>
              <w:tc>
                <w:tcPr>
                  <w:tcW w:w="1337"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cs="Times New Roman"/>
                      <w:b w:val="0"/>
                      <w:bCs w:val="0"/>
                      <w:color w:val="auto"/>
                      <w:sz w:val="21"/>
                      <w:szCs w:val="21"/>
                      <w:highlight w:val="none"/>
                      <w:lang w:val="en-US" w:eastAsia="zh-CN"/>
                    </w:rPr>
                  </w:pPr>
                  <w:r>
                    <w:rPr>
                      <w:rFonts w:hint="eastAsia" w:eastAsia="宋体" w:cs="Times New Roman"/>
                      <w:color w:val="auto"/>
                      <w:sz w:val="21"/>
                      <w:szCs w:val="21"/>
                      <w:highlight w:val="none"/>
                      <w:lang w:val="en-US" w:eastAsia="zh-CN"/>
                    </w:rPr>
                    <w:t>2.28096</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color w:val="auto"/>
                      <w:sz w:val="21"/>
                      <w:szCs w:val="21"/>
                      <w:highlight w:val="none"/>
                      <w:lang w:val="en-US" w:eastAsia="zh-CN"/>
                    </w:rPr>
                  </w:pPr>
                  <w:r>
                    <w:rPr>
                      <w:rFonts w:hint="eastAsia" w:ascii="宋体" w:hAnsi="宋体" w:eastAsia="宋体" w:cs="宋体"/>
                      <w:snapToGrid w:val="0"/>
                      <w:color w:val="0000FF"/>
                      <w:kern w:val="0"/>
                      <w:sz w:val="21"/>
                      <w:szCs w:val="21"/>
                      <w:lang w:val="en-US" w:eastAsia="zh-CN" w:bidi="ar-SA"/>
                    </w:rPr>
                    <w:t>暂存定期外售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8" w:type="dxa"/>
                  <w:vMerge w:val="continue"/>
                  <w:noWrap w:val="0"/>
                  <w:vAlign w:val="center"/>
                </w:tcPr>
                <w:p>
                  <w:pPr>
                    <w:topLinePunct/>
                    <w:adjustRightInd w:val="0"/>
                    <w:snapToGrid w:val="0"/>
                    <w:jc w:val="center"/>
                    <w:rPr>
                      <w:rFonts w:hint="eastAsia" w:ascii="Times New Roman" w:hAnsi="Times New Roman" w:eastAsia="宋体" w:cs="Times New Roman"/>
                      <w:bCs/>
                      <w:color w:val="auto"/>
                      <w:kern w:val="0"/>
                      <w:sz w:val="21"/>
                      <w:szCs w:val="21"/>
                      <w:highlight w:val="none"/>
                      <w:lang w:val="en-US" w:eastAsia="zh-CN" w:bidi="ar-SA"/>
                    </w:rPr>
                  </w:pPr>
                </w:p>
              </w:tc>
              <w:tc>
                <w:tcPr>
                  <w:tcW w:w="1390" w:type="dxa"/>
                  <w:vMerge w:val="continue"/>
                  <w:noWrap w:val="0"/>
                  <w:vAlign w:val="center"/>
                </w:tcPr>
                <w:p>
                  <w:pPr>
                    <w:topLinePunct/>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bCs/>
                      <w:color w:val="auto"/>
                      <w:sz w:val="21"/>
                      <w:szCs w:val="21"/>
                      <w:highlight w:val="none"/>
                      <w:lang w:val="en-US" w:eastAsia="zh-CN"/>
                    </w:rPr>
                  </w:pPr>
                  <w:r>
                    <w:rPr>
                      <w:rFonts w:hint="eastAsia" w:eastAsia="宋体" w:cs="Times New Roman"/>
                      <w:b w:val="0"/>
                      <w:bCs w:val="0"/>
                      <w:color w:val="auto"/>
                      <w:kern w:val="16"/>
                      <w:sz w:val="21"/>
                      <w:szCs w:val="21"/>
                      <w:highlight w:val="none"/>
                      <w:lang w:val="en-US" w:eastAsia="zh-CN" w:bidi="ar-SA"/>
                    </w:rPr>
                    <w:t>挤出吹塑废气</w:t>
                  </w:r>
                </w:p>
              </w:tc>
              <w:tc>
                <w:tcPr>
                  <w:tcW w:w="1486" w:type="dxa"/>
                  <w:noWrap w:val="0"/>
                  <w:vAlign w:val="center"/>
                </w:tcPr>
                <w:p>
                  <w:pPr>
                    <w:pStyle w:val="11"/>
                    <w:spacing w:line="240" w:lineRule="auto"/>
                    <w:ind w:left="422" w:leftChars="0" w:hanging="422" w:hangingChars="200"/>
                    <w:jc w:val="center"/>
                    <w:rPr>
                      <w:rFonts w:hint="eastAsia"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w:t>
                  </w:r>
                </w:p>
              </w:tc>
              <w:tc>
                <w:tcPr>
                  <w:tcW w:w="1337"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cs="Times New Roman"/>
                      <w:b/>
                      <w:bCs/>
                      <w:color w:val="auto"/>
                      <w:sz w:val="21"/>
                      <w:szCs w:val="21"/>
                      <w:highlight w:val="none"/>
                      <w:lang w:val="en-US" w:eastAsia="zh-CN"/>
                    </w:rPr>
                  </w:pPr>
                  <w:r>
                    <w:rPr>
                      <w:rFonts w:hint="eastAsia" w:cs="Times New Roman"/>
                      <w:b w:val="0"/>
                      <w:bCs w:val="0"/>
                      <w:color w:val="auto"/>
                      <w:sz w:val="21"/>
                      <w:szCs w:val="21"/>
                      <w:highlight w:val="none"/>
                      <w:lang w:val="en-US" w:eastAsia="zh-CN"/>
                    </w:rPr>
                    <w:t>0.3079296</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val="0"/>
                      <w:bCs w:val="0"/>
                      <w:color w:val="auto"/>
                      <w:sz w:val="21"/>
                      <w:szCs w:val="21"/>
                      <w:highlight w:val="none"/>
                      <w:lang w:val="en-US" w:eastAsia="zh-CN"/>
                    </w:rPr>
                  </w:pPr>
                  <w:r>
                    <w:rPr>
                      <w:rFonts w:hint="eastAsia" w:eastAsia="宋体" w:cs="Times New Roman"/>
                      <w:b w:val="0"/>
                      <w:bCs w:val="0"/>
                      <w:color w:val="auto"/>
                      <w:sz w:val="21"/>
                      <w:szCs w:val="21"/>
                      <w:highlight w:val="none"/>
                      <w:lang w:val="en-US" w:eastAsia="zh-CN"/>
                    </w:rPr>
                    <w:t>有组织排放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8" w:type="dxa"/>
                  <w:noWrap w:val="0"/>
                  <w:vAlign w:val="center"/>
                </w:tcPr>
                <w:p>
                  <w:pPr>
                    <w:topLinePunct/>
                    <w:adjustRightInd w:val="0"/>
                    <w:snapToGrid w:val="0"/>
                    <w:jc w:val="center"/>
                    <w:rPr>
                      <w:rFonts w:hint="default" w:ascii="Times New Roman" w:hAnsi="Times New Roman" w:eastAsia="宋体" w:cs="Times New Roman"/>
                      <w:bCs/>
                      <w:color w:val="auto"/>
                      <w:kern w:val="0"/>
                      <w:sz w:val="21"/>
                      <w:szCs w:val="21"/>
                      <w:highlight w:val="none"/>
                      <w:lang w:val="en-US" w:eastAsia="zh-CN" w:bidi="ar-SA"/>
                    </w:rPr>
                  </w:pPr>
                  <w:r>
                    <w:rPr>
                      <w:rFonts w:hint="eastAsia" w:cs="Times New Roman"/>
                      <w:bCs/>
                      <w:color w:val="auto"/>
                      <w:kern w:val="0"/>
                      <w:sz w:val="21"/>
                      <w:szCs w:val="21"/>
                      <w:highlight w:val="none"/>
                      <w:lang w:val="en-US" w:eastAsia="zh-CN" w:bidi="ar-SA"/>
                    </w:rPr>
                    <w:t>色母粒</w:t>
                  </w:r>
                </w:p>
              </w:tc>
              <w:tc>
                <w:tcPr>
                  <w:tcW w:w="1390" w:type="dxa"/>
                  <w:noWrap w:val="0"/>
                  <w:vAlign w:val="center"/>
                </w:tcPr>
                <w:p>
                  <w:pPr>
                    <w:topLinePunct/>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45</w:t>
                  </w: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val="0"/>
                      <w:bCs w:val="0"/>
                      <w:color w:val="auto"/>
                      <w:kern w:val="16"/>
                      <w:sz w:val="21"/>
                      <w:szCs w:val="21"/>
                      <w:highlight w:val="none"/>
                      <w:lang w:val="en-US" w:eastAsia="zh-CN" w:bidi="ar-SA"/>
                    </w:rPr>
                  </w:pPr>
                  <w:r>
                    <w:rPr>
                      <w:rFonts w:hint="eastAsia" w:eastAsia="宋体" w:cs="Times New Roman"/>
                      <w:b w:val="0"/>
                      <w:bCs w:val="0"/>
                      <w:color w:val="auto"/>
                      <w:kern w:val="16"/>
                      <w:sz w:val="21"/>
                      <w:szCs w:val="21"/>
                      <w:highlight w:val="none"/>
                      <w:lang w:val="en-US" w:eastAsia="zh-CN" w:bidi="ar-SA"/>
                    </w:rPr>
                    <w:t>挤出吹塑废气</w:t>
                  </w:r>
                </w:p>
              </w:tc>
              <w:tc>
                <w:tcPr>
                  <w:tcW w:w="1486" w:type="dxa"/>
                  <w:noWrap w:val="0"/>
                  <w:vAlign w:val="center"/>
                </w:tcPr>
                <w:p>
                  <w:pPr>
                    <w:spacing w:line="240" w:lineRule="auto"/>
                    <w:ind w:left="422" w:leftChars="0" w:hanging="422" w:hangingChars="200"/>
                    <w:jc w:val="center"/>
                    <w:rPr>
                      <w:rFonts w:hint="eastAsia"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w:t>
                  </w:r>
                </w:p>
              </w:tc>
              <w:tc>
                <w:tcPr>
                  <w:tcW w:w="1337"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1.2317184</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val="0"/>
                      <w:bCs w:val="0"/>
                      <w:color w:val="auto"/>
                      <w:sz w:val="21"/>
                      <w:szCs w:val="21"/>
                      <w:highlight w:val="none"/>
                      <w:lang w:val="en-US" w:eastAsia="zh-CN"/>
                    </w:rPr>
                  </w:pPr>
                  <w:r>
                    <w:rPr>
                      <w:rFonts w:hint="eastAsia" w:eastAsia="宋体" w:cs="Times New Roman"/>
                      <w:b w:val="0"/>
                      <w:bCs w:val="0"/>
                      <w:color w:val="auto"/>
                      <w:sz w:val="21"/>
                      <w:szCs w:val="21"/>
                      <w:highlight w:val="none"/>
                      <w:lang w:val="en-US" w:eastAsia="zh-CN"/>
                    </w:rPr>
                    <w:t>活性炭吸附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8" w:type="dxa"/>
                  <w:noWrap w:val="0"/>
                  <w:vAlign w:val="center"/>
                </w:tcPr>
                <w:p>
                  <w:pPr>
                    <w:topLinePunct/>
                    <w:adjustRightInd w:val="0"/>
                    <w:snapToGrid w:val="0"/>
                    <w:jc w:val="center"/>
                    <w:rPr>
                      <w:rFonts w:hint="eastAsia"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Cs/>
                      <w:color w:val="auto"/>
                      <w:kern w:val="0"/>
                      <w:sz w:val="21"/>
                      <w:szCs w:val="21"/>
                      <w:highlight w:val="none"/>
                      <w:lang w:val="en-US" w:eastAsia="zh-CN" w:bidi="ar-SA"/>
                    </w:rPr>
                    <w:t>抗老化剂</w:t>
                  </w:r>
                </w:p>
              </w:tc>
              <w:tc>
                <w:tcPr>
                  <w:tcW w:w="1390" w:type="dxa"/>
                  <w:noWrap w:val="0"/>
                  <w:vAlign w:val="center"/>
                </w:tcPr>
                <w:p>
                  <w:pPr>
                    <w:topLinePunct/>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17</w:t>
                  </w: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val="0"/>
                      <w:bCs w:val="0"/>
                      <w:color w:val="auto"/>
                      <w:kern w:val="16"/>
                      <w:sz w:val="21"/>
                      <w:szCs w:val="21"/>
                      <w:highlight w:val="none"/>
                      <w:lang w:val="en-US" w:eastAsia="zh-CN" w:bidi="ar-SA"/>
                    </w:rPr>
                  </w:pPr>
                  <w:r>
                    <w:rPr>
                      <w:rFonts w:hint="eastAsia" w:eastAsia="宋体" w:cs="Times New Roman"/>
                      <w:b w:val="0"/>
                      <w:bCs w:val="0"/>
                      <w:color w:val="auto"/>
                      <w:kern w:val="16"/>
                      <w:sz w:val="21"/>
                      <w:szCs w:val="21"/>
                      <w:highlight w:val="none"/>
                      <w:lang w:val="en-US" w:eastAsia="zh-CN" w:bidi="ar-SA"/>
                    </w:rPr>
                    <w:t>挤出吹塑废气</w:t>
                  </w:r>
                </w:p>
              </w:tc>
              <w:tc>
                <w:tcPr>
                  <w:tcW w:w="1486" w:type="dxa"/>
                  <w:noWrap w:val="0"/>
                  <w:vAlign w:val="center"/>
                </w:tcPr>
                <w:p>
                  <w:pPr>
                    <w:spacing w:line="240" w:lineRule="auto"/>
                    <w:ind w:left="422" w:leftChars="0" w:hanging="422" w:hangingChars="200"/>
                    <w:jc w:val="center"/>
                    <w:rPr>
                      <w:rFonts w:hint="default" w:eastAsia="宋体" w:cs="Times New Roman"/>
                      <w:b/>
                      <w:bCs/>
                      <w:color w:val="auto"/>
                      <w:sz w:val="21"/>
                      <w:szCs w:val="21"/>
                      <w:highlight w:val="none"/>
                      <w:lang w:val="en-US" w:eastAsia="zh-CN"/>
                    </w:rPr>
                  </w:pPr>
                  <w:r>
                    <w:rPr>
                      <w:rFonts w:hint="eastAsia" w:eastAsia="宋体" w:cs="Times New Roman"/>
                      <w:b/>
                      <w:bCs/>
                      <w:color w:val="auto"/>
                      <w:sz w:val="21"/>
                      <w:szCs w:val="21"/>
                      <w:highlight w:val="none"/>
                      <w:lang w:val="en-US" w:eastAsia="zh-CN"/>
                    </w:rPr>
                    <w:t>/</w:t>
                  </w:r>
                </w:p>
              </w:tc>
              <w:tc>
                <w:tcPr>
                  <w:tcW w:w="1337"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0.171072</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val="0"/>
                      <w:bCs w:val="0"/>
                      <w:color w:val="auto"/>
                      <w:sz w:val="21"/>
                      <w:szCs w:val="21"/>
                      <w:highlight w:val="none"/>
                      <w:lang w:val="en-US" w:eastAsia="zh-CN"/>
                    </w:rPr>
                  </w:pPr>
                  <w:r>
                    <w:rPr>
                      <w:rFonts w:hint="eastAsia" w:eastAsia="宋体" w:cs="Times New Roman"/>
                      <w:b w:val="0"/>
                      <w:bCs w:val="0"/>
                      <w:color w:val="auto"/>
                      <w:sz w:val="21"/>
                      <w:szCs w:val="21"/>
                      <w:highlight w:val="none"/>
                      <w:lang w:val="en-US" w:eastAsia="zh-CN"/>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8" w:type="dxa"/>
                  <w:noWrap w:val="0"/>
                  <w:vAlign w:val="center"/>
                </w:tcPr>
                <w:p>
                  <w:pPr>
                    <w:topLinePunct/>
                    <w:adjustRightInd w:val="0"/>
                    <w:snapToGrid w:val="0"/>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cs="Times New Roman"/>
                      <w:b/>
                      <w:bCs/>
                      <w:color w:val="auto"/>
                      <w:sz w:val="21"/>
                      <w:szCs w:val="21"/>
                      <w:highlight w:val="none"/>
                      <w:lang w:eastAsia="zh-CN"/>
                    </w:rPr>
                    <w:t>合计</w:t>
                  </w:r>
                </w:p>
              </w:tc>
              <w:tc>
                <w:tcPr>
                  <w:tcW w:w="1390" w:type="dxa"/>
                  <w:noWrap w:val="0"/>
                  <w:vAlign w:val="center"/>
                </w:tcPr>
                <w:p>
                  <w:pPr>
                    <w:topLinePunct/>
                    <w:adjustRightInd w:val="0"/>
                    <w:snapToGrid w:val="0"/>
                    <w:jc w:val="center"/>
                    <w:rPr>
                      <w:rFonts w:hint="default" w:ascii="Times New Roman" w:hAnsi="Times New Roman" w:eastAsia="宋体" w:cs="Times New Roman"/>
                      <w:b/>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1142.19072</w:t>
                  </w:r>
                </w:p>
              </w:tc>
              <w:tc>
                <w:tcPr>
                  <w:tcW w:w="1705"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16"/>
                      <w:sz w:val="21"/>
                      <w:szCs w:val="21"/>
                      <w:highlight w:val="none"/>
                      <w:lang w:val="en-US" w:eastAsia="zh-CN" w:bidi="ar-SA"/>
                    </w:rPr>
                  </w:pPr>
                  <w:r>
                    <w:rPr>
                      <w:rFonts w:hint="eastAsia" w:eastAsia="宋体" w:cs="Times New Roman"/>
                      <w:b/>
                      <w:bCs/>
                      <w:color w:val="auto"/>
                      <w:sz w:val="21"/>
                      <w:szCs w:val="21"/>
                      <w:highlight w:val="none"/>
                      <w:lang w:val="en-US" w:eastAsia="zh-CN"/>
                    </w:rPr>
                    <w:t>合计</w:t>
                  </w:r>
                </w:p>
              </w:tc>
              <w:tc>
                <w:tcPr>
                  <w:tcW w:w="1486"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16"/>
                      <w:sz w:val="21"/>
                      <w:szCs w:val="21"/>
                      <w:highlight w:val="none"/>
                      <w:lang w:val="en-US" w:eastAsia="zh-CN" w:bidi="ar-SA"/>
                    </w:rPr>
                  </w:pPr>
                  <w:r>
                    <w:rPr>
                      <w:rFonts w:hint="eastAsia" w:eastAsia="宋体" w:cs="Times New Roman"/>
                      <w:b/>
                      <w:bCs/>
                      <w:color w:val="auto"/>
                      <w:sz w:val="21"/>
                      <w:szCs w:val="21"/>
                      <w:highlight w:val="none"/>
                      <w:lang w:val="en-US" w:eastAsia="zh-CN"/>
                    </w:rPr>
                    <w:t>/</w:t>
                  </w:r>
                </w:p>
              </w:tc>
              <w:tc>
                <w:tcPr>
                  <w:tcW w:w="1337"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1142.19072</w:t>
                  </w:r>
                </w:p>
              </w:tc>
              <w:tc>
                <w:tcPr>
                  <w:tcW w:w="1498" w:type="dxa"/>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16"/>
                      <w:sz w:val="21"/>
                      <w:szCs w:val="21"/>
                      <w:highlight w:val="none"/>
                      <w:lang w:val="en-US" w:eastAsia="zh-CN" w:bidi="ar-SA"/>
                    </w:rPr>
                  </w:pPr>
                  <w:r>
                    <w:rPr>
                      <w:rFonts w:hint="eastAsia" w:eastAsia="宋体" w:cs="Times New Roman"/>
                      <w:b/>
                      <w:bCs/>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4" w:type="dxa"/>
                  <w:gridSpan w:val="6"/>
                  <w:noWrap w:val="0"/>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default" w:eastAsia="宋体" w:cs="Times New Roman"/>
                      <w:b/>
                      <w:bCs/>
                      <w:color w:val="auto"/>
                      <w:sz w:val="21"/>
                      <w:szCs w:val="21"/>
                      <w:highlight w:val="none"/>
                      <w:vertAlign w:val="baseline"/>
                      <w:lang w:val="en-US" w:eastAsia="zh-CN"/>
                    </w:rPr>
                  </w:pPr>
                  <w:r>
                    <w:rPr>
                      <w:rFonts w:hint="eastAsia" w:eastAsia="宋体" w:cs="Times New Roman"/>
                      <w:b w:val="0"/>
                      <w:bCs w:val="0"/>
                      <w:color w:val="auto"/>
                      <w:sz w:val="21"/>
                      <w:szCs w:val="21"/>
                      <w:highlight w:val="none"/>
                      <w:lang w:val="en-US" w:eastAsia="zh-CN"/>
                    </w:rPr>
                    <w:t>根据建设单位提供的资料，滴灌管带平均为0.011kg/m</w:t>
                  </w:r>
                  <w:r>
                    <w:rPr>
                      <w:rFonts w:hint="eastAsia" w:eastAsia="宋体" w:cs="Times New Roman"/>
                      <w:color w:val="auto"/>
                      <w:sz w:val="21"/>
                      <w:szCs w:val="21"/>
                      <w:highlight w:val="none"/>
                      <w:vertAlign w:val="baseline"/>
                      <w:lang w:val="en-US" w:eastAsia="zh-CN"/>
                    </w:rPr>
                    <w:t>。</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default" w:ascii="Times New Roman" w:hAnsi="Times New Roman" w:eastAsia="宋体"/>
                <w:color w:val="auto"/>
                <w:lang w:val="en-US" w:eastAsia="zh-CN"/>
              </w:rPr>
            </w:pPr>
            <w:r>
              <w:rPr>
                <w:rFonts w:hint="eastAsia"/>
                <w:color w:val="auto"/>
                <w:lang w:val="en-US" w:eastAsia="zh-CN"/>
              </w:rPr>
              <w:t>5</w:t>
            </w:r>
            <w:r>
              <w:rPr>
                <w:rFonts w:hint="eastAsia" w:ascii="Times New Roman" w:hAnsi="Times New Roman" w:eastAsia="宋体"/>
                <w:color w:val="auto"/>
                <w:lang w:val="en-US" w:eastAsia="zh-CN"/>
              </w:rPr>
              <w:t>、厂区总平面布置合理性分析</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总平面布置的指导原则是合理布局，节约用地，适当预留发展余地。厂区布置工艺物料流向顺畅，道路、管网连接顺畅。建筑物布局按建筑设计防火规范进行，满足生产、交通、防火的各种要求。</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color w:val="auto"/>
                <w:highlight w:val="none"/>
                <w:lang w:eastAsia="zh-CN"/>
              </w:rPr>
            </w:pPr>
            <w:r>
              <w:rPr>
                <w:rFonts w:hint="eastAsia" w:ascii="Times New Roman" w:hAnsi="Times New Roman" w:eastAsia="宋体" w:cs="Times New Roman"/>
                <w:color w:val="auto"/>
                <w:kern w:val="16"/>
                <w:sz w:val="24"/>
                <w:szCs w:val="24"/>
                <w:highlight w:val="none"/>
                <w:lang w:val="en-US" w:eastAsia="zh-CN" w:bidi="ar-SA"/>
              </w:rPr>
              <w:t>本</w:t>
            </w:r>
            <w:r>
              <w:rPr>
                <w:rFonts w:hint="eastAsia" w:ascii="宋体" w:hAnsi="宋体" w:eastAsia="宋体" w:cs="宋体"/>
                <w:color w:val="auto"/>
                <w:kern w:val="16"/>
                <w:sz w:val="24"/>
                <w:szCs w:val="24"/>
                <w:highlight w:val="none"/>
                <w:lang w:val="en-US" w:eastAsia="zh-CN" w:bidi="ar-SA"/>
              </w:rPr>
              <w:t>项目总图布置按功能分区，分为生产区和办公生活区。</w:t>
            </w:r>
            <w:r>
              <w:rPr>
                <w:rFonts w:hint="eastAsia" w:ascii="宋体" w:hAnsi="宋体" w:eastAsia="宋体" w:cs="宋体"/>
                <w:bCs/>
                <w:snapToGrid w:val="0"/>
                <w:color w:val="auto"/>
                <w:kern w:val="0"/>
                <w:sz w:val="24"/>
                <w:szCs w:val="24"/>
                <w:highlight w:val="none"/>
                <w:lang w:val="en-US" w:eastAsia="zh-CN" w:bidi="ar-SA"/>
              </w:rPr>
              <w:t>本项目办公用房独立分布位于主风向侧风向，可减少生产区噪声和大气污染物对办公生活区的影响。</w:t>
            </w:r>
            <w:r>
              <w:rPr>
                <w:rFonts w:hint="eastAsia" w:ascii="Times New Roman" w:hAnsi="Times New Roman" w:eastAsia="宋体"/>
                <w:color w:val="auto"/>
                <w:highlight w:val="none"/>
                <w:lang w:eastAsia="zh-CN"/>
              </w:rPr>
              <w:t>本项目严格按照《工业企业总平面设计规范》中的要求设计，在满足工艺流程的前提下，符合建筑防火规范要求，做到物流顺畅、管线短捷以及功能分区明确。所以厂区及厂房布置设计符合设计规范，交通方便，布置合理，能够满足</w:t>
            </w:r>
            <w:r>
              <w:rPr>
                <w:rFonts w:ascii="Times New Roman" w:hAnsi="Times New Roman" w:eastAsia="宋体" w:cs="Times New Roman"/>
                <w:bCs/>
                <w:snapToGrid w:val="0"/>
                <w:color w:val="auto"/>
                <w:kern w:val="0"/>
                <w:sz w:val="24"/>
                <w:szCs w:val="24"/>
                <w:lang w:val="en-US" w:eastAsia="zh-CN" w:bidi="ar-SA"/>
              </w:rPr>
              <w:t>项目生产要求</w:t>
            </w:r>
            <w:r>
              <w:rPr>
                <w:rFonts w:hint="eastAsia" w:ascii="Times New Roman" w:hAnsi="Times New Roman" w:eastAsia="宋体"/>
                <w:color w:val="auto"/>
                <w:highlight w:val="none"/>
                <w:lang w:eastAsia="zh-CN"/>
              </w:rPr>
              <w:t>。</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color w:val="auto"/>
                <w:lang w:val="en-US" w:eastAsia="zh-CN"/>
              </w:rPr>
            </w:pPr>
            <w:r>
              <w:rPr>
                <w:rFonts w:hint="eastAsia" w:ascii="Times New Roman" w:hAnsi="Times New Roman" w:eastAsia="宋体"/>
                <w:color w:val="auto"/>
                <w:highlight w:val="none"/>
                <w:lang w:eastAsia="zh-CN"/>
              </w:rPr>
              <w:t>综上所述，</w:t>
            </w:r>
            <w:r>
              <w:rPr>
                <w:rFonts w:hint="eastAsia" w:ascii="Times New Roman" w:hAnsi="Times New Roman" w:eastAsia="宋体" w:cs="Times New Roman"/>
                <w:bCs/>
                <w:snapToGrid w:val="0"/>
                <w:color w:val="auto"/>
                <w:kern w:val="0"/>
                <w:sz w:val="24"/>
                <w:szCs w:val="24"/>
                <w:lang w:val="en-US" w:eastAsia="zh-CN" w:bidi="ar-SA"/>
              </w:rPr>
              <w:t>从环保角度</w:t>
            </w:r>
            <w:r>
              <w:rPr>
                <w:rFonts w:ascii="Times New Roman" w:hAnsi="Times New Roman" w:eastAsia="宋体" w:cs="Times New Roman"/>
                <w:bCs/>
                <w:snapToGrid w:val="0"/>
                <w:color w:val="auto"/>
                <w:kern w:val="0"/>
                <w:sz w:val="24"/>
                <w:szCs w:val="24"/>
                <w:lang w:val="en-US" w:eastAsia="zh-CN" w:bidi="ar-SA"/>
              </w:rPr>
              <w:t>和项目生产要求</w:t>
            </w:r>
            <w:r>
              <w:rPr>
                <w:rFonts w:hint="eastAsia" w:ascii="Times New Roman" w:hAnsi="Times New Roman" w:eastAsia="宋体" w:cs="Times New Roman"/>
                <w:bCs/>
                <w:snapToGrid w:val="0"/>
                <w:color w:val="auto"/>
                <w:kern w:val="0"/>
                <w:sz w:val="24"/>
                <w:szCs w:val="24"/>
                <w:lang w:val="en-US" w:eastAsia="zh-CN" w:bidi="ar-SA"/>
              </w:rPr>
              <w:t>分析，项目平面布局是合理的，本项目厂区平面布置</w:t>
            </w:r>
            <w:r>
              <w:rPr>
                <w:rFonts w:hint="eastAsia" w:ascii="Times New Roman" w:hAnsi="Times New Roman" w:eastAsia="宋体"/>
                <w:color w:val="auto"/>
                <w:highlight w:val="none"/>
                <w:lang w:eastAsia="zh-CN"/>
              </w:rPr>
              <w:t>见</w:t>
            </w:r>
            <w:r>
              <w:rPr>
                <w:rFonts w:hint="default" w:ascii="Times New Roman" w:hAnsi="Times New Roman" w:eastAsia="宋体"/>
                <w:b/>
                <w:bCs/>
                <w:color w:val="auto"/>
                <w:highlight w:val="none"/>
              </w:rPr>
              <w:t>图</w:t>
            </w:r>
            <w:r>
              <w:rPr>
                <w:rFonts w:hint="eastAsia" w:eastAsia="宋体"/>
                <w:b/>
                <w:bCs/>
                <w:color w:val="auto"/>
                <w:highlight w:val="none"/>
                <w:lang w:val="en-US" w:eastAsia="zh-CN"/>
              </w:rPr>
              <w:t>6</w:t>
            </w:r>
            <w:r>
              <w:rPr>
                <w:rFonts w:hint="default" w:ascii="Times New Roman" w:hAnsi="Times New Roman" w:eastAsia="宋体"/>
                <w:color w:val="auto"/>
                <w:highlight w:val="none"/>
              </w:rPr>
              <w:t>。</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default" w:ascii="Times New Roman" w:hAnsi="Times New Roman" w:eastAsia="宋体"/>
                <w:color w:val="auto"/>
                <w:lang w:val="en-US" w:eastAsia="zh-CN"/>
              </w:rPr>
            </w:pPr>
            <w:r>
              <w:rPr>
                <w:rFonts w:hint="eastAsia"/>
                <w:color w:val="auto"/>
                <w:lang w:val="en-US" w:eastAsia="zh-CN"/>
              </w:rPr>
              <w:t>6</w:t>
            </w:r>
            <w:r>
              <w:rPr>
                <w:rFonts w:hint="eastAsia" w:ascii="Times New Roman" w:hAnsi="Times New Roman" w:eastAsia="宋体"/>
                <w:color w:val="auto"/>
                <w:lang w:val="en-US" w:eastAsia="zh-CN"/>
              </w:rPr>
              <w:t>、水平衡分析</w:t>
            </w:r>
          </w:p>
          <w:p>
            <w:pPr>
              <w:pStyle w:val="50"/>
              <w:keepNext w:val="0"/>
              <w:keepLines w:val="0"/>
              <w:pageBreakBefore w:val="0"/>
              <w:widowControl w:val="0"/>
              <w:kinsoku/>
              <w:wordWrap/>
              <w:topLinePunct w:val="0"/>
              <w:bidi w:val="0"/>
              <w:spacing w:line="360" w:lineRule="auto"/>
              <w:rPr>
                <w:rFonts w:hint="eastAsia" w:ascii="Times New Roman" w:hAnsi="Times New Roman" w:eastAsia="宋体"/>
                <w:b/>
                <w:bCs/>
                <w:color w:val="auto"/>
                <w:lang w:val="en-US" w:eastAsia="zh-CN"/>
              </w:rPr>
            </w:pPr>
            <w:r>
              <w:rPr>
                <w:rFonts w:hint="eastAsia" w:eastAsia="宋体"/>
                <w:b/>
                <w:bCs/>
                <w:color w:val="auto"/>
                <w:lang w:val="en-US" w:eastAsia="zh-CN"/>
              </w:rPr>
              <w:t>6</w:t>
            </w:r>
            <w:r>
              <w:rPr>
                <w:rFonts w:hint="eastAsia" w:ascii="Times New Roman" w:hAnsi="Times New Roman" w:eastAsia="宋体"/>
                <w:b/>
                <w:bCs/>
                <w:color w:val="auto"/>
                <w:lang w:val="en-US" w:eastAsia="zh-CN"/>
              </w:rPr>
              <w:t>.1给水</w:t>
            </w:r>
          </w:p>
          <w:p>
            <w:pPr>
              <w:pStyle w:val="50"/>
              <w:keepNext w:val="0"/>
              <w:keepLines w:val="0"/>
              <w:pageBreakBefore w:val="0"/>
              <w:widowControl w:val="0"/>
              <w:kinsoku/>
              <w:wordWrap/>
              <w:topLinePunct w:val="0"/>
              <w:bidi w:val="0"/>
              <w:spacing w:line="360" w:lineRule="auto"/>
              <w:rPr>
                <w:rFonts w:hint="eastAsia" w:ascii="Times New Roman" w:hAnsi="Times New Roman" w:eastAsia="宋体"/>
                <w:color w:val="auto"/>
                <w:highlight w:val="none"/>
                <w:lang w:val="en-US" w:eastAsia="zh-CN"/>
              </w:rPr>
            </w:pPr>
            <w:r>
              <w:rPr>
                <w:rFonts w:hint="eastAsia" w:ascii="Times New Roman" w:hAnsi="Times New Roman" w:eastAsia="宋体"/>
                <w:color w:val="auto"/>
                <w:lang w:val="en-US" w:eastAsia="zh-CN"/>
              </w:rPr>
              <w:t>本项目用水包括生活用水、生产用水和绿化用水，用水由供水管网供给。用水量计算</w:t>
            </w:r>
            <w:r>
              <w:rPr>
                <w:rFonts w:hint="default" w:ascii="Times New Roman" w:hAnsi="Times New Roman" w:eastAsia="宋体"/>
                <w:color w:val="auto"/>
                <w:highlight w:val="none"/>
                <w:lang w:val="en-US" w:eastAsia="zh-CN"/>
              </w:rPr>
              <w:t>根据《</w:t>
            </w:r>
            <w:r>
              <w:rPr>
                <w:rFonts w:hint="eastAsia" w:ascii="Times New Roman" w:hAnsi="Times New Roman" w:eastAsia="宋体"/>
                <w:color w:val="auto"/>
                <w:highlight w:val="none"/>
                <w:lang w:val="en-US" w:eastAsia="zh-CN"/>
              </w:rPr>
              <w:t>自治区人民政府办公厅关于印发宁夏回族自治区有关行业用水定额（修订）的通知）</w:t>
            </w:r>
            <w:r>
              <w:rPr>
                <w:rFonts w:hint="default" w:ascii="Times New Roman" w:hAnsi="Times New Roman" w:eastAsia="宋体"/>
                <w:color w:val="auto"/>
                <w:highlight w:val="none"/>
                <w:lang w:val="en-US" w:eastAsia="zh-CN"/>
              </w:rPr>
              <w:t>》</w:t>
            </w:r>
            <w:r>
              <w:rPr>
                <w:rFonts w:hint="eastAsia" w:ascii="Times New Roman" w:hAnsi="Times New Roman" w:eastAsia="宋体"/>
                <w:color w:val="auto"/>
                <w:highlight w:val="none"/>
                <w:lang w:val="en-US" w:eastAsia="zh-CN"/>
              </w:rPr>
              <w:t>（宁政办发［2020］20号）、《建筑给排水设计标准》（GB50015-2019）以</w:t>
            </w:r>
            <w:r>
              <w:rPr>
                <w:rFonts w:hint="default" w:ascii="Times New Roman" w:hAnsi="Times New Roman" w:eastAsia="宋体"/>
                <w:color w:val="auto"/>
                <w:highlight w:val="none"/>
                <w:lang w:val="en-US" w:eastAsia="zh-CN"/>
              </w:rPr>
              <w:t>及当地的实际情况，</w:t>
            </w:r>
            <w:r>
              <w:rPr>
                <w:rFonts w:hint="eastAsia" w:ascii="Times New Roman" w:hAnsi="Times New Roman" w:eastAsia="宋体"/>
                <w:color w:val="auto"/>
                <w:highlight w:val="none"/>
                <w:lang w:val="en-US" w:eastAsia="zh-CN"/>
              </w:rPr>
              <w:t>具体用水定额见表</w:t>
            </w:r>
            <w:r>
              <w:rPr>
                <w:rFonts w:hint="eastAsia" w:eastAsia="宋体"/>
                <w:color w:val="auto"/>
                <w:highlight w:val="none"/>
                <w:lang w:val="en-US" w:eastAsia="zh-CN"/>
              </w:rPr>
              <w:t>2-6</w:t>
            </w:r>
            <w:r>
              <w:rPr>
                <w:rFonts w:hint="eastAsia" w:ascii="Times New Roman" w:hAnsi="Times New Roman" w:eastAsia="宋体"/>
                <w:color w:val="auto"/>
                <w:highlight w:val="none"/>
                <w:lang w:val="en-US" w:eastAsia="zh-CN"/>
              </w:rPr>
              <w:t>。</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rPr>
              <w:t>表</w:t>
            </w:r>
            <w:r>
              <w:rPr>
                <w:rFonts w:hint="eastAsia" w:eastAsia="黑体" w:cs="Times New Roman"/>
                <w:b w:val="0"/>
                <w:bCs/>
                <w:color w:val="auto"/>
                <w:sz w:val="24"/>
                <w:szCs w:val="24"/>
                <w:lang w:val="en-US" w:eastAsia="zh-CN"/>
              </w:rPr>
              <w:t>2-6</w:t>
            </w:r>
            <w:r>
              <w:rPr>
                <w:rFonts w:hint="default" w:ascii="Times New Roman" w:hAnsi="Times New Roman" w:eastAsia="黑体" w:cs="Times New Roman"/>
                <w:b w:val="0"/>
                <w:bCs/>
                <w:color w:val="auto"/>
                <w:sz w:val="24"/>
                <w:szCs w:val="24"/>
              </w:rPr>
              <w:t xml:space="preserve">  </w:t>
            </w:r>
            <w:r>
              <w:rPr>
                <w:rFonts w:hint="eastAsia"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eastAsia="zh-CN"/>
              </w:rPr>
              <w:t>本项目用水定额表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2180"/>
              <w:gridCol w:w="3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4" w:type="dxa"/>
                  <w:gridSpan w:val="3"/>
                  <w:noWrap w:val="0"/>
                  <w:vAlign w:val="center"/>
                </w:tcPr>
                <w:p>
                  <w:pPr>
                    <w:topLinePunct/>
                    <w:adjustRightInd w:val="0"/>
                    <w:snapToGrid w:val="0"/>
                    <w:jc w:val="center"/>
                    <w:rPr>
                      <w:rFonts w:hint="eastAsia" w:eastAsia="宋体"/>
                      <w:b/>
                      <w:bCs/>
                      <w:color w:val="auto"/>
                      <w:kern w:val="0"/>
                      <w:szCs w:val="21"/>
                      <w:lang w:eastAsia="zh-CN"/>
                    </w:rPr>
                  </w:pPr>
                  <w:r>
                    <w:rPr>
                      <w:rFonts w:hint="eastAsia"/>
                      <w:b/>
                      <w:bCs/>
                      <w:color w:val="auto"/>
                      <w:kern w:val="0"/>
                      <w:szCs w:val="21"/>
                      <w:lang w:eastAsia="zh-CN"/>
                    </w:rPr>
                    <w:t>生活用水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4" w:type="dxa"/>
                  <w:vMerge w:val="restart"/>
                  <w:noWrap w:val="0"/>
                  <w:vAlign w:val="center"/>
                </w:tcPr>
                <w:p>
                  <w:pPr>
                    <w:topLinePunct/>
                    <w:adjustRightInd w:val="0"/>
                    <w:snapToGrid w:val="0"/>
                    <w:jc w:val="center"/>
                    <w:rPr>
                      <w:rFonts w:hint="eastAsia"/>
                      <w:color w:val="auto"/>
                      <w:kern w:val="0"/>
                      <w:szCs w:val="21"/>
                      <w:lang w:eastAsia="zh-CN"/>
                    </w:rPr>
                  </w:pPr>
                  <w:r>
                    <w:rPr>
                      <w:rFonts w:hint="eastAsia"/>
                      <w:color w:val="auto"/>
                      <w:kern w:val="0"/>
                      <w:szCs w:val="21"/>
                      <w:lang w:eastAsia="zh-CN"/>
                    </w:rPr>
                    <w:t>类别</w:t>
                  </w:r>
                </w:p>
              </w:tc>
              <w:tc>
                <w:tcPr>
                  <w:tcW w:w="5450" w:type="dxa"/>
                  <w:gridSpan w:val="2"/>
                  <w:noWrap w:val="0"/>
                  <w:vAlign w:val="center"/>
                </w:tcPr>
                <w:p>
                  <w:pPr>
                    <w:topLinePunct/>
                    <w:adjustRightInd w:val="0"/>
                    <w:snapToGrid w:val="0"/>
                    <w:jc w:val="center"/>
                    <w:rPr>
                      <w:rFonts w:hint="eastAsia"/>
                      <w:color w:val="auto"/>
                      <w:kern w:val="0"/>
                      <w:szCs w:val="21"/>
                      <w:lang w:eastAsia="zh-CN"/>
                    </w:rPr>
                  </w:pPr>
                  <w:r>
                    <w:rPr>
                      <w:rFonts w:hint="eastAsia"/>
                      <w:color w:val="auto"/>
                      <w:kern w:val="0"/>
                      <w:szCs w:val="21"/>
                      <w:lang w:eastAsia="zh-CN"/>
                    </w:rPr>
                    <w:t>定额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4" w:type="dxa"/>
                  <w:vMerge w:val="continue"/>
                  <w:noWrap w:val="0"/>
                  <w:vAlign w:val="center"/>
                </w:tcPr>
                <w:p>
                  <w:pPr>
                    <w:topLinePunct/>
                    <w:adjustRightInd w:val="0"/>
                    <w:snapToGrid w:val="0"/>
                    <w:jc w:val="center"/>
                    <w:rPr>
                      <w:rFonts w:hint="eastAsia" w:eastAsia="宋体"/>
                      <w:color w:val="auto"/>
                      <w:kern w:val="0"/>
                      <w:szCs w:val="21"/>
                      <w:lang w:eastAsia="zh-CN"/>
                    </w:rPr>
                  </w:pPr>
                </w:p>
              </w:tc>
              <w:tc>
                <w:tcPr>
                  <w:tcW w:w="2180" w:type="dxa"/>
                  <w:noWrap w:val="0"/>
                  <w:vAlign w:val="center"/>
                </w:tcPr>
                <w:p>
                  <w:pPr>
                    <w:topLinePunct/>
                    <w:adjustRightInd w:val="0"/>
                    <w:snapToGrid w:val="0"/>
                    <w:jc w:val="center"/>
                    <w:rPr>
                      <w:color w:val="auto"/>
                      <w:kern w:val="0"/>
                      <w:szCs w:val="21"/>
                    </w:rPr>
                  </w:pPr>
                  <w:r>
                    <w:rPr>
                      <w:rFonts w:hint="eastAsia"/>
                      <w:color w:val="auto"/>
                      <w:kern w:val="0"/>
                      <w:szCs w:val="21"/>
                      <w:lang w:eastAsia="zh-CN"/>
                    </w:rPr>
                    <w:t>定额单位</w:t>
                  </w:r>
                </w:p>
              </w:tc>
              <w:tc>
                <w:tcPr>
                  <w:tcW w:w="3270" w:type="dxa"/>
                  <w:noWrap w:val="0"/>
                  <w:vAlign w:val="center"/>
                </w:tcPr>
                <w:p>
                  <w:pPr>
                    <w:topLinePunct/>
                    <w:adjustRightInd w:val="0"/>
                    <w:snapToGrid w:val="0"/>
                    <w:jc w:val="center"/>
                    <w:rPr>
                      <w:color w:val="auto"/>
                      <w:kern w:val="0"/>
                      <w:szCs w:val="21"/>
                    </w:rPr>
                  </w:pPr>
                  <w:r>
                    <w:rPr>
                      <w:rFonts w:hint="eastAsia"/>
                      <w:color w:val="auto"/>
                      <w:kern w:val="0"/>
                      <w:szCs w:val="21"/>
                      <w:lang w:eastAsia="zh-CN"/>
                    </w:rPr>
                    <w:t>定额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4" w:type="dxa"/>
                  <w:noWrap w:val="0"/>
                  <w:vAlign w:val="center"/>
                </w:tcPr>
                <w:p>
                  <w:pPr>
                    <w:topLinePunct/>
                    <w:adjustRightInd w:val="0"/>
                    <w:snapToGrid w:val="0"/>
                    <w:jc w:val="center"/>
                    <w:rPr>
                      <w:color w:val="auto"/>
                      <w:kern w:val="0"/>
                      <w:szCs w:val="21"/>
                    </w:rPr>
                  </w:pPr>
                  <w:r>
                    <w:rPr>
                      <w:rFonts w:hint="eastAsia"/>
                      <w:color w:val="auto"/>
                      <w:kern w:val="0"/>
                      <w:szCs w:val="21"/>
                      <w:lang w:eastAsia="zh-CN"/>
                    </w:rPr>
                    <w:t>居民生活</w:t>
                  </w:r>
                </w:p>
              </w:tc>
              <w:tc>
                <w:tcPr>
                  <w:tcW w:w="2180" w:type="dxa"/>
                  <w:noWrap w:val="0"/>
                  <w:vAlign w:val="center"/>
                </w:tcPr>
                <w:p>
                  <w:pPr>
                    <w:topLinePunct/>
                    <w:adjustRightInd w:val="0"/>
                    <w:snapToGrid w:val="0"/>
                    <w:jc w:val="center"/>
                    <w:rPr>
                      <w:color w:val="auto"/>
                      <w:kern w:val="0"/>
                      <w:szCs w:val="21"/>
                    </w:rPr>
                  </w:pPr>
                  <w:r>
                    <w:rPr>
                      <w:rFonts w:hint="default"/>
                      <w:color w:val="auto"/>
                      <w:highlight w:val="none"/>
                      <w:lang w:val="en-US" w:eastAsia="zh-CN"/>
                    </w:rPr>
                    <w:t>L/</w:t>
                  </w:r>
                  <w:r>
                    <w:rPr>
                      <w:rFonts w:hint="eastAsia"/>
                      <w:color w:val="auto"/>
                      <w:highlight w:val="none"/>
                      <w:lang w:val="en-US" w:eastAsia="zh-CN"/>
                    </w:rPr>
                    <w:t>（</w:t>
                  </w:r>
                  <w:r>
                    <w:rPr>
                      <w:rFonts w:hint="default"/>
                      <w:color w:val="auto"/>
                      <w:highlight w:val="none"/>
                      <w:lang w:val="en-US" w:eastAsia="zh-CN"/>
                    </w:rPr>
                    <w:t>人·d</w:t>
                  </w:r>
                  <w:r>
                    <w:rPr>
                      <w:rFonts w:hint="eastAsia"/>
                      <w:color w:val="auto"/>
                      <w:highlight w:val="none"/>
                      <w:lang w:val="en-US" w:eastAsia="zh-CN"/>
                    </w:rPr>
                    <w:t>）</w:t>
                  </w:r>
                </w:p>
              </w:tc>
              <w:tc>
                <w:tcPr>
                  <w:tcW w:w="3270" w:type="dxa"/>
                  <w:noWrap w:val="0"/>
                  <w:vAlign w:val="center"/>
                </w:tcPr>
                <w:p>
                  <w:pPr>
                    <w:topLinePunct/>
                    <w:adjustRightInd w:val="0"/>
                    <w:snapToGrid w:val="0"/>
                    <w:jc w:val="center"/>
                    <w:rPr>
                      <w:rFonts w:hint="default"/>
                      <w:color w:val="auto"/>
                      <w:kern w:val="0"/>
                      <w:szCs w:val="21"/>
                      <w:lang w:val="en-US"/>
                    </w:rPr>
                  </w:pPr>
                  <w:r>
                    <w:rPr>
                      <w:rFonts w:hint="eastAsia"/>
                      <w:color w:val="auto"/>
                      <w:kern w:val="0"/>
                      <w:szCs w:val="21"/>
                      <w:lang w:val="en-US" w:eastAsia="zh-CN"/>
                    </w:rPr>
                    <w:t>90</w:t>
                  </w:r>
                </w:p>
              </w:tc>
            </w:tr>
          </w:tbl>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b/>
                <w:bCs/>
                <w:color w:val="auto"/>
                <w:lang w:val="en-US" w:eastAsia="zh-CN"/>
              </w:rPr>
            </w:pPr>
            <w:r>
              <w:rPr>
                <w:rFonts w:hint="eastAsia" w:eastAsia="宋体"/>
                <w:b/>
                <w:bCs/>
                <w:color w:val="auto"/>
                <w:lang w:val="en-US" w:eastAsia="zh-CN"/>
              </w:rPr>
              <w:t>（1）</w:t>
            </w:r>
            <w:r>
              <w:rPr>
                <w:rFonts w:hint="eastAsia" w:ascii="Times New Roman" w:hAnsi="Times New Roman" w:eastAsia="宋体"/>
                <w:b/>
                <w:bCs/>
                <w:color w:val="auto"/>
                <w:lang w:val="en-US" w:eastAsia="zh-CN"/>
              </w:rPr>
              <w:t>生活用水</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b/>
                <w:bCs/>
                <w:color w:val="auto"/>
                <w:spacing w:val="0"/>
                <w:kern w:val="2"/>
                <w:sz w:val="21"/>
                <w:szCs w:val="21"/>
                <w:lang w:val="en-US" w:eastAsia="zh-CN" w:bidi="ar-SA"/>
              </w:rPr>
            </w:pPr>
            <w:r>
              <w:rPr>
                <w:rFonts w:ascii="Times New Roman" w:hAnsi="Times New Roman" w:eastAsia="宋体" w:cs="Times New Roman"/>
                <w:bCs/>
                <w:snapToGrid w:val="0"/>
                <w:color w:val="auto"/>
                <w:kern w:val="0"/>
                <w:sz w:val="24"/>
                <w:szCs w:val="24"/>
                <w:lang w:val="en-US" w:eastAsia="zh-CN" w:bidi="ar-SA"/>
              </w:rPr>
              <w:t>本项目</w:t>
            </w:r>
            <w:r>
              <w:rPr>
                <w:rFonts w:hint="default" w:ascii="Times New Roman" w:hAnsi="Times New Roman" w:eastAsia="宋体"/>
                <w:color w:val="auto"/>
                <w:highlight w:val="none"/>
                <w:lang w:val="en-US" w:eastAsia="zh-CN"/>
              </w:rPr>
              <w:t>劳动定员</w:t>
            </w:r>
            <w:r>
              <w:rPr>
                <w:rFonts w:hint="eastAsia" w:eastAsia="宋体"/>
                <w:color w:val="auto"/>
                <w:highlight w:val="none"/>
                <w:lang w:val="en-US" w:eastAsia="zh-CN"/>
              </w:rPr>
              <w:t>为15</w:t>
            </w:r>
            <w:r>
              <w:rPr>
                <w:rFonts w:hint="default" w:ascii="Times New Roman" w:hAnsi="Times New Roman" w:eastAsia="宋体"/>
                <w:color w:val="auto"/>
                <w:highlight w:val="none"/>
                <w:lang w:val="en-US" w:eastAsia="zh-CN"/>
              </w:rPr>
              <w:t>人</w:t>
            </w:r>
            <w:r>
              <w:rPr>
                <w:rFonts w:hint="eastAsia" w:ascii="Times New Roman" w:hAnsi="Times New Roman" w:eastAsia="宋体" w:cs="Times New Roman"/>
                <w:bCs/>
                <w:snapToGrid w:val="0"/>
                <w:color w:val="auto"/>
                <w:kern w:val="0"/>
                <w:sz w:val="24"/>
                <w:szCs w:val="24"/>
                <w:lang w:val="en-US" w:eastAsia="zh-CN" w:bidi="ar-SA"/>
              </w:rPr>
              <w:t>，</w:t>
            </w:r>
            <w:r>
              <w:rPr>
                <w:rFonts w:hint="eastAsia" w:ascii="Times New Roman" w:hAnsi="Times New Roman" w:eastAsia="宋体"/>
                <w:color w:val="auto"/>
                <w:highlight w:val="none"/>
                <w:lang w:val="en-US" w:eastAsia="zh-CN"/>
              </w:rPr>
              <w:t>年工作时间为</w:t>
            </w:r>
            <w:r>
              <w:rPr>
                <w:rFonts w:hint="eastAsia" w:eastAsia="宋体"/>
                <w:color w:val="auto"/>
                <w:highlight w:val="none"/>
                <w:lang w:val="en-US" w:eastAsia="zh-CN"/>
              </w:rPr>
              <w:t>300</w:t>
            </w:r>
            <w:r>
              <w:rPr>
                <w:rFonts w:hint="eastAsia" w:ascii="Times New Roman" w:hAnsi="Times New Roman" w:eastAsia="宋体"/>
                <w:color w:val="auto"/>
                <w:highlight w:val="none"/>
                <w:lang w:val="en-US" w:eastAsia="zh-CN"/>
              </w:rPr>
              <w:t>d，人员均在场区内住宿</w:t>
            </w:r>
            <w:r>
              <w:rPr>
                <w:rFonts w:hint="eastAsia" w:eastAsia="宋体"/>
                <w:color w:val="auto"/>
                <w:highlight w:val="none"/>
                <w:lang w:val="en-US" w:eastAsia="zh-CN"/>
              </w:rPr>
              <w:t>，厂区不设食堂</w:t>
            </w:r>
            <w:r>
              <w:rPr>
                <w:rFonts w:hint="eastAsia" w:ascii="Times New Roman" w:hAnsi="Times New Roman" w:eastAsia="宋体"/>
                <w:color w:val="auto"/>
                <w:highlight w:val="none"/>
                <w:lang w:val="en-US" w:eastAsia="zh-CN"/>
              </w:rPr>
              <w:t>。</w:t>
            </w:r>
            <w:r>
              <w:rPr>
                <w:rFonts w:hint="default" w:ascii="Times New Roman" w:hAnsi="Times New Roman" w:eastAsia="宋体"/>
                <w:color w:val="auto"/>
                <w:highlight w:val="none"/>
                <w:lang w:val="en-US" w:eastAsia="zh-CN"/>
              </w:rPr>
              <w:t>本项目员工用水定额</w:t>
            </w:r>
            <w:r>
              <w:rPr>
                <w:rFonts w:hint="eastAsia" w:ascii="Times New Roman" w:hAnsi="Times New Roman" w:eastAsia="宋体"/>
                <w:color w:val="auto"/>
                <w:highlight w:val="none"/>
                <w:lang w:val="en-US" w:eastAsia="zh-CN"/>
              </w:rPr>
              <w:t>为</w:t>
            </w:r>
            <w:r>
              <w:rPr>
                <w:rFonts w:hint="eastAsia" w:eastAsia="宋体"/>
                <w:color w:val="auto"/>
                <w:highlight w:val="none"/>
                <w:lang w:val="en-US" w:eastAsia="zh-CN"/>
              </w:rPr>
              <w:t>90</w:t>
            </w:r>
            <w:r>
              <w:rPr>
                <w:rFonts w:hint="default" w:ascii="Times New Roman" w:hAnsi="Times New Roman" w:eastAsia="宋体"/>
                <w:color w:val="auto"/>
                <w:highlight w:val="none"/>
                <w:lang w:val="en-US" w:eastAsia="zh-CN"/>
              </w:rPr>
              <w:t>L/人·d，则本项目生活用水量约为</w:t>
            </w:r>
            <w:r>
              <w:rPr>
                <w:rFonts w:hint="eastAsia" w:eastAsia="宋体"/>
                <w:color w:val="auto"/>
                <w:highlight w:val="none"/>
                <w:lang w:val="en-US" w:eastAsia="zh-CN"/>
              </w:rPr>
              <w:t>405</w:t>
            </w:r>
            <w:r>
              <w:rPr>
                <w:rFonts w:hint="default" w:ascii="Times New Roman" w:hAnsi="Times New Roman" w:eastAsia="宋体"/>
                <w:color w:val="auto"/>
                <w:highlight w:val="none"/>
                <w:lang w:val="en-US" w:eastAsia="zh-CN"/>
              </w:rPr>
              <w:t>m</w:t>
            </w:r>
            <w:r>
              <w:rPr>
                <w:rFonts w:hint="default" w:ascii="Times New Roman" w:hAnsi="Times New Roman" w:eastAsia="宋体"/>
                <w:color w:val="auto"/>
                <w:highlight w:val="none"/>
                <w:vertAlign w:val="superscript"/>
                <w:lang w:val="en-US" w:eastAsia="zh-CN"/>
              </w:rPr>
              <w:t>3</w:t>
            </w:r>
            <w:r>
              <w:rPr>
                <w:rFonts w:hint="default" w:ascii="Times New Roman" w:hAnsi="Times New Roman" w:eastAsia="宋体"/>
                <w:color w:val="auto"/>
                <w:highlight w:val="none"/>
                <w:lang w:val="en-US" w:eastAsia="zh-CN"/>
              </w:rPr>
              <w:t>/a。</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b/>
                <w:bCs/>
                <w:color w:val="auto"/>
                <w:lang w:val="en-US" w:eastAsia="zh-CN"/>
              </w:rPr>
            </w:pPr>
            <w:r>
              <w:rPr>
                <w:rFonts w:hint="eastAsia" w:eastAsia="宋体"/>
                <w:b/>
                <w:bCs/>
                <w:color w:val="auto"/>
                <w:lang w:val="en-US" w:eastAsia="zh-CN"/>
              </w:rPr>
              <w:t>（2）</w:t>
            </w:r>
            <w:r>
              <w:rPr>
                <w:rFonts w:hint="eastAsia" w:ascii="Times New Roman" w:hAnsi="Times New Roman" w:eastAsia="宋体"/>
                <w:b/>
                <w:bCs/>
                <w:color w:val="auto"/>
                <w:lang w:val="en-US" w:eastAsia="zh-CN"/>
              </w:rPr>
              <w:t>生产用水</w:t>
            </w:r>
          </w:p>
          <w:p>
            <w:pPr>
              <w:spacing w:line="360" w:lineRule="auto"/>
              <w:ind w:firstLine="480" w:firstLineChars="200"/>
              <w:outlineLvl w:val="0"/>
              <w:rPr>
                <w:rFonts w:hint="eastAsia"/>
                <w:color w:val="auto"/>
                <w:sz w:val="24"/>
                <w:szCs w:val="24"/>
                <w:lang w:eastAsia="zh-CN"/>
              </w:rPr>
            </w:pPr>
            <w:r>
              <w:rPr>
                <w:color w:val="auto"/>
                <w:sz w:val="24"/>
              </w:rPr>
              <w:t>本项目</w:t>
            </w:r>
            <w:r>
              <w:rPr>
                <w:rFonts w:hint="eastAsia"/>
                <w:color w:val="auto"/>
                <w:sz w:val="24"/>
              </w:rPr>
              <w:t>吹塑</w:t>
            </w:r>
            <w:r>
              <w:rPr>
                <w:color w:val="auto"/>
                <w:sz w:val="24"/>
              </w:rPr>
              <w:t>过程</w:t>
            </w:r>
            <w:r>
              <w:rPr>
                <w:rFonts w:hint="eastAsia"/>
                <w:color w:val="auto"/>
                <w:sz w:val="24"/>
              </w:rPr>
              <w:t>中</w:t>
            </w:r>
            <w:r>
              <w:rPr>
                <w:color w:val="auto"/>
                <w:sz w:val="24"/>
              </w:rPr>
              <w:t>采用隔套冷却，</w:t>
            </w:r>
            <w:r>
              <w:rPr>
                <w:color w:val="auto"/>
                <w:spacing w:val="2"/>
                <w:sz w:val="24"/>
                <w:szCs w:val="24"/>
              </w:rPr>
              <w:t>冷却水经冷</w:t>
            </w:r>
            <w:r>
              <w:rPr>
                <w:rFonts w:hint="eastAsia"/>
                <w:color w:val="auto"/>
                <w:spacing w:val="2"/>
                <w:sz w:val="24"/>
                <w:szCs w:val="24"/>
                <w:lang w:val="en-US" w:eastAsia="zh-CN"/>
              </w:rPr>
              <w:t>却</w:t>
            </w:r>
            <w:r>
              <w:rPr>
                <w:color w:val="auto"/>
                <w:spacing w:val="2"/>
                <w:sz w:val="24"/>
                <w:szCs w:val="24"/>
              </w:rPr>
              <w:t>水</w:t>
            </w:r>
            <w:r>
              <w:rPr>
                <w:rFonts w:hint="eastAsia"/>
                <w:color w:val="auto"/>
                <w:spacing w:val="2"/>
                <w:sz w:val="24"/>
                <w:szCs w:val="24"/>
                <w:lang w:val="en-US" w:eastAsia="zh-CN"/>
              </w:rPr>
              <w:t>系统</w:t>
            </w:r>
            <w:r>
              <w:rPr>
                <w:color w:val="auto"/>
                <w:spacing w:val="2"/>
                <w:sz w:val="24"/>
                <w:szCs w:val="24"/>
              </w:rPr>
              <w:t>冷却后循环使用</w:t>
            </w:r>
            <w:r>
              <w:rPr>
                <w:rFonts w:hint="eastAsia"/>
                <w:color w:val="auto"/>
                <w:spacing w:val="2"/>
                <w:sz w:val="24"/>
                <w:szCs w:val="24"/>
                <w:lang w:eastAsia="zh-CN"/>
              </w:rPr>
              <w:t>。</w:t>
            </w:r>
            <w:r>
              <w:rPr>
                <w:rFonts w:hint="eastAsia" w:hAnsi="宋体"/>
                <w:color w:val="auto"/>
                <w:sz w:val="24"/>
                <w:szCs w:val="24"/>
              </w:rPr>
              <w:t>冷却过程中会蒸发掉部分水，因此需要定期</w:t>
            </w:r>
            <w:r>
              <w:rPr>
                <w:rFonts w:hint="eastAsia" w:hAnsi="宋体"/>
                <w:color w:val="auto"/>
                <w:sz w:val="24"/>
                <w:szCs w:val="24"/>
                <w:lang w:eastAsia="zh-CN"/>
              </w:rPr>
              <w:t>补充水</w:t>
            </w:r>
            <w:r>
              <w:rPr>
                <w:color w:val="auto"/>
                <w:sz w:val="24"/>
              </w:rPr>
              <w:t>。</w:t>
            </w:r>
            <w:r>
              <w:rPr>
                <w:rFonts w:hint="eastAsia"/>
                <w:color w:val="auto"/>
                <w:sz w:val="24"/>
              </w:rPr>
              <w:t>根据业主提供资料</w:t>
            </w:r>
            <w:r>
              <w:rPr>
                <w:rFonts w:hint="eastAsia"/>
                <w:color w:val="auto"/>
                <w:sz w:val="24"/>
                <w:szCs w:val="24"/>
              </w:rPr>
              <w:t>，</w:t>
            </w:r>
            <w:r>
              <w:rPr>
                <w:rFonts w:hint="eastAsia"/>
                <w:color w:val="auto"/>
                <w:sz w:val="24"/>
              </w:rPr>
              <w:t>冷却</w:t>
            </w:r>
            <w:r>
              <w:rPr>
                <w:rFonts w:hint="eastAsia"/>
                <w:color w:val="auto"/>
                <w:sz w:val="24"/>
                <w:lang w:val="en-US" w:eastAsia="zh-CN"/>
              </w:rPr>
              <w:t>水</w:t>
            </w:r>
            <w:r>
              <w:rPr>
                <w:rFonts w:hint="eastAsia"/>
                <w:color w:val="auto"/>
                <w:sz w:val="24"/>
              </w:rPr>
              <w:t>循环水量约</w:t>
            </w:r>
            <w:r>
              <w:rPr>
                <w:rFonts w:hint="eastAsia"/>
                <w:color w:val="auto"/>
                <w:sz w:val="24"/>
                <w:lang w:val="en-US" w:eastAsia="zh-CN"/>
              </w:rPr>
              <w:t>16</w:t>
            </w:r>
            <w:r>
              <w:rPr>
                <w:color w:val="auto"/>
                <w:sz w:val="24"/>
                <w:szCs w:val="24"/>
              </w:rPr>
              <w:t>m</w:t>
            </w:r>
            <w:r>
              <w:rPr>
                <w:color w:val="auto"/>
                <w:sz w:val="24"/>
                <w:szCs w:val="24"/>
                <w:vertAlign w:val="superscript"/>
              </w:rPr>
              <w:t>3</w:t>
            </w:r>
            <w:r>
              <w:rPr>
                <w:color w:val="auto"/>
                <w:sz w:val="24"/>
                <w:szCs w:val="24"/>
              </w:rPr>
              <w:t>/d</w:t>
            </w:r>
            <w:r>
              <w:rPr>
                <w:rFonts w:hint="eastAsia"/>
                <w:color w:val="auto"/>
                <w:sz w:val="24"/>
                <w:szCs w:val="24"/>
                <w:lang w:eastAsia="zh-CN"/>
              </w:rPr>
              <w:t>（</w:t>
            </w:r>
            <w:r>
              <w:rPr>
                <w:rFonts w:hint="eastAsia"/>
                <w:color w:val="auto"/>
                <w:sz w:val="24"/>
                <w:szCs w:val="24"/>
                <w:lang w:val="en-US" w:eastAsia="zh-CN"/>
              </w:rPr>
              <w:t>2</w:t>
            </w:r>
            <w:r>
              <w:rPr>
                <w:color w:val="auto"/>
                <w:sz w:val="24"/>
                <w:szCs w:val="24"/>
              </w:rPr>
              <w:t>m</w:t>
            </w:r>
            <w:r>
              <w:rPr>
                <w:color w:val="auto"/>
                <w:sz w:val="24"/>
                <w:szCs w:val="24"/>
                <w:vertAlign w:val="superscript"/>
              </w:rPr>
              <w:t>3</w:t>
            </w:r>
            <w:r>
              <w:rPr>
                <w:color w:val="auto"/>
                <w:sz w:val="24"/>
                <w:szCs w:val="24"/>
              </w:rPr>
              <w:t>/</w:t>
            </w:r>
            <w:r>
              <w:rPr>
                <w:rFonts w:hint="eastAsia"/>
                <w:color w:val="auto"/>
                <w:sz w:val="24"/>
                <w:szCs w:val="24"/>
                <w:lang w:val="en-US" w:eastAsia="zh-CN"/>
              </w:rPr>
              <w:t>h</w:t>
            </w:r>
            <w:r>
              <w:rPr>
                <w:rFonts w:hint="eastAsia"/>
                <w:color w:val="auto"/>
                <w:sz w:val="24"/>
                <w:szCs w:val="24"/>
                <w:lang w:eastAsia="zh-CN"/>
              </w:rPr>
              <w:t>）</w:t>
            </w:r>
            <w:r>
              <w:rPr>
                <w:rFonts w:hint="eastAsia"/>
                <w:color w:val="auto"/>
                <w:sz w:val="24"/>
              </w:rPr>
              <w:t>，</w:t>
            </w:r>
            <w:r>
              <w:rPr>
                <w:color w:val="auto"/>
                <w:sz w:val="24"/>
                <w:szCs w:val="24"/>
              </w:rPr>
              <w:t>蒸发</w:t>
            </w:r>
            <w:r>
              <w:rPr>
                <w:rFonts w:hint="eastAsia"/>
                <w:color w:val="auto"/>
                <w:sz w:val="24"/>
                <w:szCs w:val="24"/>
                <w:lang w:eastAsia="zh-CN"/>
              </w:rPr>
              <w:t>损失</w:t>
            </w:r>
            <w:r>
              <w:rPr>
                <w:color w:val="auto"/>
                <w:sz w:val="24"/>
                <w:szCs w:val="24"/>
              </w:rPr>
              <w:t>量</w:t>
            </w:r>
            <w:r>
              <w:rPr>
                <w:rFonts w:hint="eastAsia"/>
                <w:color w:val="auto"/>
                <w:sz w:val="24"/>
                <w:szCs w:val="24"/>
                <w:lang w:eastAsia="zh-CN"/>
              </w:rPr>
              <w:t>参考</w:t>
            </w:r>
            <w:r>
              <w:rPr>
                <w:rFonts w:hint="eastAsia" w:eastAsia="宋体" w:cs="Times New Roman"/>
                <w:color w:val="auto"/>
                <w:kern w:val="2"/>
                <w:sz w:val="24"/>
                <w:lang w:val="en-US" w:eastAsia="zh-CN" w:bidi="ar-SA"/>
              </w:rPr>
              <w:t>《工业循环冷却水处理设计规范》（GB50050-2017）</w:t>
            </w:r>
            <w:r>
              <w:rPr>
                <w:rFonts w:hint="eastAsia"/>
                <w:color w:val="auto"/>
                <w:sz w:val="24"/>
                <w:szCs w:val="24"/>
                <w:lang w:eastAsia="zh-CN"/>
              </w:rPr>
              <w:t>，计算公式如下：</w:t>
            </w:r>
          </w:p>
          <w:p>
            <w:pPr>
              <w:spacing w:line="360" w:lineRule="auto"/>
              <w:ind w:firstLine="420" w:firstLineChars="200"/>
              <w:outlineLvl w:val="0"/>
              <w:rPr>
                <w:rFonts w:hint="eastAsia"/>
                <w:color w:val="auto"/>
                <w:sz w:val="24"/>
                <w:szCs w:val="24"/>
                <w:lang w:eastAsia="zh-CN"/>
              </w:rPr>
            </w:pPr>
            <w:r>
              <w:rPr>
                <w:color w:val="auto"/>
              </w:rPr>
              <w:drawing>
                <wp:inline distT="0" distB="0" distL="114300" distR="114300">
                  <wp:extent cx="3601085" cy="484505"/>
                  <wp:effectExtent l="0" t="0" r="18415" b="1079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4"/>
                          <a:stretch>
                            <a:fillRect/>
                          </a:stretch>
                        </pic:blipFill>
                        <pic:spPr>
                          <a:xfrm>
                            <a:off x="0" y="0"/>
                            <a:ext cx="3601085" cy="484505"/>
                          </a:xfrm>
                          <a:prstGeom prst="rect">
                            <a:avLst/>
                          </a:prstGeom>
                          <a:noFill/>
                          <a:ln>
                            <a:noFill/>
                          </a:ln>
                        </pic:spPr>
                      </pic:pic>
                    </a:graphicData>
                  </a:graphic>
                </wp:inline>
              </w:drawing>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eastAsia="zh-CN"/>
              </w:rPr>
            </w:pPr>
            <w:r>
              <w:rPr>
                <w:rFonts w:hint="eastAsia" w:eastAsia="宋体"/>
                <w:color w:val="auto"/>
                <w:sz w:val="24"/>
                <w:szCs w:val="24"/>
                <w:lang w:eastAsia="zh-CN"/>
              </w:rPr>
              <w:t>式中：</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vertAlign w:val="baseline"/>
                <w:lang w:val="en-US" w:eastAsia="zh-CN"/>
              </w:rPr>
            </w:pPr>
            <w:r>
              <w:rPr>
                <w:rFonts w:hint="eastAsia" w:eastAsia="宋体"/>
                <w:color w:val="auto"/>
                <w:sz w:val="24"/>
                <w:szCs w:val="24"/>
                <w:lang w:val="en-US" w:eastAsia="zh-CN"/>
              </w:rPr>
              <w:t>Q</w:t>
            </w:r>
            <w:r>
              <w:rPr>
                <w:rFonts w:hint="eastAsia" w:eastAsia="宋体"/>
                <w:color w:val="auto"/>
                <w:sz w:val="24"/>
                <w:szCs w:val="24"/>
                <w:vertAlign w:val="subscript"/>
                <w:lang w:val="en-US" w:eastAsia="zh-CN"/>
              </w:rPr>
              <w:t>C</w:t>
            </w:r>
            <w:r>
              <w:rPr>
                <w:rFonts w:hint="eastAsia" w:eastAsia="宋体"/>
                <w:b w:val="0"/>
                <w:bCs w:val="0"/>
                <w:color w:val="auto"/>
                <w:sz w:val="24"/>
                <w:szCs w:val="24"/>
                <w:vertAlign w:val="baseline"/>
                <w:lang w:val="en-US" w:eastAsia="zh-CN"/>
              </w:rPr>
              <w:t>-----</w:t>
            </w:r>
            <w:r>
              <w:rPr>
                <w:rFonts w:hint="eastAsia" w:eastAsia="宋体"/>
                <w:color w:val="auto"/>
                <w:sz w:val="24"/>
                <w:szCs w:val="24"/>
                <w:vertAlign w:val="baseline"/>
                <w:lang w:val="en-US" w:eastAsia="zh-CN"/>
              </w:rPr>
              <w:t>蒸发损失量，m</w:t>
            </w:r>
            <w:r>
              <w:rPr>
                <w:rFonts w:hint="eastAsia" w:eastAsia="宋体"/>
                <w:color w:val="auto"/>
                <w:sz w:val="24"/>
                <w:szCs w:val="24"/>
                <w:vertAlign w:val="superscript"/>
                <w:lang w:val="en-US" w:eastAsia="zh-CN"/>
              </w:rPr>
              <w:t>3</w:t>
            </w:r>
            <w:r>
              <w:rPr>
                <w:rFonts w:hint="eastAsia" w:eastAsia="宋体"/>
                <w:color w:val="auto"/>
                <w:sz w:val="24"/>
                <w:szCs w:val="24"/>
                <w:vertAlign w:val="baseline"/>
                <w:lang w:val="en-US" w:eastAsia="zh-CN"/>
              </w:rPr>
              <w:t>/h；</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val="en-US" w:eastAsia="zh-CN"/>
              </w:rPr>
            </w:pPr>
            <w:r>
              <w:rPr>
                <w:rFonts w:hint="eastAsia" w:eastAsia="宋体"/>
                <w:color w:val="auto"/>
                <w:sz w:val="24"/>
                <w:szCs w:val="24"/>
                <w:lang w:val="en-US" w:eastAsia="zh-CN"/>
              </w:rPr>
              <w:t>K------蒸发损失系数，K取值0.0014；</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val="en-US" w:eastAsia="zh-CN"/>
              </w:rPr>
            </w:pPr>
            <w:r>
              <w:rPr>
                <w:rFonts w:hint="default" w:eastAsia="宋体"/>
                <w:color w:val="auto"/>
                <w:sz w:val="24"/>
                <w:szCs w:val="24"/>
                <w:lang w:val="en-US" w:eastAsia="zh-CN"/>
              </w:rPr>
              <w:t>∆</w:t>
            </w:r>
            <w:r>
              <w:rPr>
                <w:rFonts w:hint="eastAsia" w:eastAsia="宋体"/>
                <w:color w:val="auto"/>
                <w:sz w:val="24"/>
                <w:szCs w:val="24"/>
                <w:lang w:val="en-US" w:eastAsia="zh-CN"/>
              </w:rPr>
              <w:t>t------冷却塔进出水温差，取10℃</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default" w:eastAsia="宋体"/>
                <w:color w:val="auto"/>
                <w:sz w:val="24"/>
                <w:szCs w:val="24"/>
                <w:lang w:val="en-US" w:eastAsia="zh-CN"/>
              </w:rPr>
            </w:pPr>
            <w:r>
              <w:rPr>
                <w:rFonts w:hint="eastAsia" w:eastAsia="宋体"/>
                <w:color w:val="auto"/>
                <w:sz w:val="24"/>
                <w:szCs w:val="24"/>
                <w:lang w:val="en-US" w:eastAsia="zh-CN"/>
              </w:rPr>
              <w:t>Q-------循环水量，2</w:t>
            </w:r>
            <w:r>
              <w:rPr>
                <w:rFonts w:hint="eastAsia" w:eastAsia="宋体"/>
                <w:color w:val="auto"/>
                <w:sz w:val="24"/>
                <w:szCs w:val="24"/>
                <w:vertAlign w:val="baseline"/>
                <w:lang w:val="en-US" w:eastAsia="zh-CN"/>
              </w:rPr>
              <w:t>m</w:t>
            </w:r>
            <w:r>
              <w:rPr>
                <w:rFonts w:hint="eastAsia" w:eastAsia="宋体"/>
                <w:color w:val="auto"/>
                <w:sz w:val="24"/>
                <w:szCs w:val="24"/>
                <w:vertAlign w:val="superscript"/>
                <w:lang w:val="en-US" w:eastAsia="zh-CN"/>
              </w:rPr>
              <w:t>3</w:t>
            </w:r>
            <w:r>
              <w:rPr>
                <w:rFonts w:hint="eastAsia" w:eastAsia="宋体"/>
                <w:color w:val="auto"/>
                <w:sz w:val="24"/>
                <w:szCs w:val="24"/>
                <w:vertAlign w:val="baseline"/>
                <w:lang w:val="en-US" w:eastAsia="zh-CN"/>
              </w:rPr>
              <w:t>/h</w:t>
            </w:r>
          </w:p>
          <w:p>
            <w:pPr>
              <w:spacing w:line="360" w:lineRule="auto"/>
              <w:ind w:firstLine="480" w:firstLineChars="200"/>
              <w:outlineLvl w:val="0"/>
              <w:rPr>
                <w:rFonts w:hint="eastAsia"/>
                <w:color w:val="auto"/>
                <w:sz w:val="24"/>
                <w:szCs w:val="24"/>
              </w:rPr>
            </w:pPr>
            <w:r>
              <w:rPr>
                <w:rFonts w:hint="eastAsia"/>
                <w:color w:val="auto"/>
                <w:sz w:val="24"/>
                <w:szCs w:val="24"/>
                <w:lang w:eastAsia="zh-CN"/>
              </w:rPr>
              <w:t>经计算，蒸发损失量为</w:t>
            </w:r>
            <w:r>
              <w:rPr>
                <w:rFonts w:hint="eastAsia"/>
                <w:color w:val="auto"/>
                <w:sz w:val="24"/>
                <w:szCs w:val="24"/>
                <w:lang w:val="en-US" w:eastAsia="zh-CN"/>
              </w:rPr>
              <w:t>0.028</w:t>
            </w:r>
            <w:r>
              <w:rPr>
                <w:color w:val="auto"/>
                <w:sz w:val="24"/>
                <w:szCs w:val="24"/>
              </w:rPr>
              <w:t>m</w:t>
            </w:r>
            <w:r>
              <w:rPr>
                <w:color w:val="auto"/>
                <w:sz w:val="24"/>
                <w:szCs w:val="24"/>
                <w:vertAlign w:val="superscript"/>
              </w:rPr>
              <w:t>3</w:t>
            </w:r>
            <w:r>
              <w:rPr>
                <w:color w:val="auto"/>
                <w:sz w:val="24"/>
                <w:szCs w:val="24"/>
              </w:rPr>
              <w:t>/</w:t>
            </w:r>
            <w:r>
              <w:rPr>
                <w:rFonts w:hint="eastAsia"/>
                <w:color w:val="auto"/>
                <w:sz w:val="24"/>
                <w:szCs w:val="24"/>
                <w:lang w:val="en-US" w:eastAsia="zh-CN"/>
              </w:rPr>
              <w:t>h</w:t>
            </w:r>
            <w:r>
              <w:rPr>
                <w:rFonts w:hint="eastAsia"/>
                <w:color w:val="auto"/>
                <w:sz w:val="24"/>
                <w:szCs w:val="24"/>
                <w:lang w:eastAsia="zh-CN"/>
              </w:rPr>
              <w:t>，即蒸发损失补充水量</w:t>
            </w:r>
            <w:r>
              <w:rPr>
                <w:rFonts w:hint="eastAsia"/>
                <w:color w:val="auto"/>
                <w:sz w:val="24"/>
                <w:szCs w:val="24"/>
                <w:lang w:val="en-US" w:eastAsia="zh-CN"/>
              </w:rPr>
              <w:t>0.224</w:t>
            </w:r>
            <w:r>
              <w:rPr>
                <w:color w:val="auto"/>
                <w:sz w:val="24"/>
                <w:szCs w:val="24"/>
              </w:rPr>
              <w:t>m</w:t>
            </w:r>
            <w:r>
              <w:rPr>
                <w:color w:val="auto"/>
                <w:sz w:val="24"/>
                <w:szCs w:val="24"/>
                <w:vertAlign w:val="superscript"/>
              </w:rPr>
              <w:t>3</w:t>
            </w:r>
            <w:r>
              <w:rPr>
                <w:color w:val="auto"/>
                <w:sz w:val="24"/>
                <w:szCs w:val="24"/>
              </w:rPr>
              <w:t>/d</w:t>
            </w:r>
            <w:r>
              <w:rPr>
                <w:rFonts w:hint="eastAsia"/>
                <w:color w:val="auto"/>
                <w:sz w:val="24"/>
                <w:szCs w:val="24"/>
                <w:lang w:eastAsia="zh-CN"/>
              </w:rPr>
              <w:t>（</w:t>
            </w:r>
            <w:r>
              <w:rPr>
                <w:rFonts w:hint="eastAsia"/>
                <w:color w:val="auto"/>
                <w:sz w:val="24"/>
                <w:szCs w:val="24"/>
                <w:lang w:val="en-US" w:eastAsia="zh-CN"/>
              </w:rPr>
              <w:t>67.2</w:t>
            </w:r>
            <w:r>
              <w:rPr>
                <w:color w:val="auto"/>
                <w:sz w:val="24"/>
                <w:szCs w:val="24"/>
              </w:rPr>
              <w:t>m</w:t>
            </w:r>
            <w:r>
              <w:rPr>
                <w:color w:val="auto"/>
                <w:sz w:val="24"/>
                <w:szCs w:val="24"/>
                <w:vertAlign w:val="superscript"/>
              </w:rPr>
              <w:t>3</w:t>
            </w:r>
            <w:r>
              <w:rPr>
                <w:color w:val="auto"/>
                <w:sz w:val="24"/>
                <w:szCs w:val="24"/>
              </w:rPr>
              <w:t>/</w:t>
            </w:r>
            <w:r>
              <w:rPr>
                <w:rFonts w:hint="eastAsia"/>
                <w:color w:val="auto"/>
                <w:sz w:val="24"/>
                <w:szCs w:val="24"/>
              </w:rPr>
              <w:t>a</w:t>
            </w:r>
            <w:r>
              <w:rPr>
                <w:rFonts w:hint="eastAsia"/>
                <w:color w:val="auto"/>
                <w:sz w:val="24"/>
                <w:szCs w:val="24"/>
                <w:lang w:eastAsia="zh-CN"/>
              </w:rPr>
              <w:t>）</w:t>
            </w:r>
            <w:r>
              <w:rPr>
                <w:rFonts w:hint="eastAsia"/>
                <w:color w:val="auto"/>
                <w:sz w:val="24"/>
                <w:szCs w:val="24"/>
              </w:rPr>
              <w:t>。</w:t>
            </w:r>
          </w:p>
          <w:p>
            <w:pPr>
              <w:pStyle w:val="30"/>
              <w:keepNext w:val="0"/>
              <w:keepLines w:val="0"/>
              <w:pageBreakBefore w:val="0"/>
              <w:widowControl w:val="0"/>
              <w:kinsoku/>
              <w:wordWrap/>
              <w:overflowPunct/>
              <w:topLinePunct w:val="0"/>
              <w:autoSpaceDE/>
              <w:autoSpaceDN/>
              <w:bidi w:val="0"/>
              <w:adjustRightInd/>
              <w:snapToGrid/>
              <w:spacing w:after="0"/>
              <w:ind w:left="0"/>
              <w:textAlignment w:val="auto"/>
              <w:rPr>
                <w:rFonts w:hint="eastAsia" w:eastAsia="宋体" w:cs="Times New Roman"/>
                <w:color w:val="auto"/>
                <w:kern w:val="2"/>
                <w:sz w:val="24"/>
                <w:lang w:val="en-US" w:eastAsia="zh-CN" w:bidi="ar-SA"/>
              </w:rPr>
            </w:pPr>
            <w:r>
              <w:rPr>
                <w:rFonts w:hint="eastAsia" w:ascii="Times New Roman" w:hAnsi="Times New Roman" w:eastAsia="宋体" w:cs="Times New Roman"/>
                <w:color w:val="auto"/>
                <w:kern w:val="2"/>
                <w:sz w:val="24"/>
                <w:lang w:val="en-US" w:eastAsia="zh-CN" w:bidi="ar-SA"/>
              </w:rPr>
              <w:t>由于</w:t>
            </w:r>
            <w:r>
              <w:rPr>
                <w:rFonts w:hint="eastAsia" w:eastAsia="宋体" w:cs="Times New Roman"/>
                <w:color w:val="auto"/>
                <w:kern w:val="2"/>
                <w:sz w:val="24"/>
                <w:lang w:val="en-US" w:eastAsia="zh-CN" w:bidi="ar-SA"/>
              </w:rPr>
              <w:t>冷却水蒸发损耗过程中，水中所含溶解盐类不断在循环冷却水系统中浓缩，当达到一定浓度后将会影响循环系统的运行，需定期更换新鲜水。根据《工业循环冷却水处理设计规范》（GB50050-2017），间冷循环冷却系统浓缩倍数计算公式如下：</w:t>
            </w:r>
          </w:p>
          <w:p>
            <w:pPr>
              <w:rPr>
                <w:color w:val="auto"/>
              </w:rPr>
            </w:pPr>
            <w:r>
              <w:rPr>
                <w:color w:val="auto"/>
              </w:rPr>
              <w:drawing>
                <wp:inline distT="0" distB="0" distL="114300" distR="114300">
                  <wp:extent cx="3315335" cy="668020"/>
                  <wp:effectExtent l="0" t="0" r="18415" b="1778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5"/>
                          <a:stretch>
                            <a:fillRect/>
                          </a:stretch>
                        </pic:blipFill>
                        <pic:spPr>
                          <a:xfrm>
                            <a:off x="0" y="0"/>
                            <a:ext cx="3315335" cy="668020"/>
                          </a:xfrm>
                          <a:prstGeom prst="rect">
                            <a:avLst/>
                          </a:prstGeom>
                          <a:noFill/>
                          <a:ln>
                            <a:noFill/>
                          </a:ln>
                        </pic:spPr>
                      </pic:pic>
                    </a:graphicData>
                  </a:graphic>
                </wp:inline>
              </w:drawing>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val="en-US" w:eastAsia="zh-CN"/>
              </w:rPr>
            </w:pPr>
            <w:r>
              <w:rPr>
                <w:rFonts w:hint="eastAsia" w:eastAsia="宋体"/>
                <w:color w:val="auto"/>
                <w:sz w:val="24"/>
                <w:szCs w:val="24"/>
                <w:lang w:val="en-US" w:eastAsia="zh-CN"/>
              </w:rPr>
              <w:t>式中：</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default" w:eastAsia="宋体"/>
                <w:color w:val="auto"/>
                <w:sz w:val="24"/>
                <w:szCs w:val="24"/>
                <w:lang w:val="en-US" w:eastAsia="zh-CN"/>
              </w:rPr>
            </w:pPr>
            <w:r>
              <w:rPr>
                <w:rFonts w:hint="eastAsia" w:eastAsia="宋体"/>
                <w:color w:val="auto"/>
                <w:sz w:val="24"/>
                <w:szCs w:val="24"/>
                <w:lang w:val="en-US" w:eastAsia="zh-CN"/>
              </w:rPr>
              <w:t>N----浓缩倍数，间冷循环冷却系统浓缩倍数不应小于3，不宜小于5，本次评价取4；</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val="en-US" w:eastAsia="zh-CN"/>
              </w:rPr>
            </w:pPr>
            <w:r>
              <w:rPr>
                <w:rFonts w:hint="eastAsia" w:eastAsia="宋体"/>
                <w:color w:val="auto"/>
                <w:sz w:val="24"/>
                <w:szCs w:val="24"/>
                <w:lang w:val="en-US" w:eastAsia="zh-CN"/>
              </w:rPr>
              <w:t>Qm-----补充水量，0.028m</w:t>
            </w:r>
            <w:r>
              <w:rPr>
                <w:rFonts w:hint="eastAsia" w:eastAsia="宋体"/>
                <w:color w:val="auto"/>
                <w:sz w:val="24"/>
                <w:szCs w:val="24"/>
                <w:vertAlign w:val="superscript"/>
                <w:lang w:val="en-US" w:eastAsia="zh-CN"/>
              </w:rPr>
              <w:t>3</w:t>
            </w:r>
            <w:r>
              <w:rPr>
                <w:rFonts w:hint="eastAsia" w:eastAsia="宋体"/>
                <w:color w:val="auto"/>
                <w:sz w:val="24"/>
                <w:szCs w:val="24"/>
                <w:lang w:val="en-US" w:eastAsia="zh-CN"/>
              </w:rPr>
              <w:t>/h；</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val="en-US" w:eastAsia="zh-CN"/>
              </w:rPr>
            </w:pPr>
            <w:r>
              <w:rPr>
                <w:rFonts w:hint="eastAsia" w:eastAsia="宋体"/>
                <w:color w:val="auto"/>
                <w:sz w:val="24"/>
                <w:szCs w:val="24"/>
                <w:lang w:val="en-US" w:eastAsia="zh-CN"/>
              </w:rPr>
              <w:t>Qb-----排污水量，m</w:t>
            </w:r>
            <w:r>
              <w:rPr>
                <w:rFonts w:hint="eastAsia" w:eastAsia="宋体"/>
                <w:color w:val="auto"/>
                <w:sz w:val="24"/>
                <w:szCs w:val="24"/>
                <w:vertAlign w:val="superscript"/>
                <w:lang w:val="en-US" w:eastAsia="zh-CN"/>
              </w:rPr>
              <w:t>3</w:t>
            </w:r>
            <w:r>
              <w:rPr>
                <w:rFonts w:hint="eastAsia" w:eastAsia="宋体"/>
                <w:color w:val="auto"/>
                <w:sz w:val="24"/>
                <w:szCs w:val="24"/>
                <w:lang w:val="en-US" w:eastAsia="zh-CN"/>
              </w:rPr>
              <w:t>/h；</w:t>
            </w:r>
          </w:p>
          <w:p>
            <w:pPr>
              <w:pStyle w:val="30"/>
              <w:keepNext w:val="0"/>
              <w:keepLines w:val="0"/>
              <w:pageBreakBefore w:val="0"/>
              <w:widowControl w:val="0"/>
              <w:kinsoku/>
              <w:wordWrap/>
              <w:overflowPunct/>
              <w:topLinePunct w:val="0"/>
              <w:autoSpaceDE/>
              <w:autoSpaceDN/>
              <w:bidi w:val="0"/>
              <w:adjustRightInd/>
              <w:snapToGrid/>
              <w:spacing w:after="0"/>
              <w:ind w:left="0" w:firstLine="480" w:firstLineChars="200"/>
              <w:textAlignment w:val="auto"/>
              <w:rPr>
                <w:rFonts w:hint="eastAsia" w:eastAsia="宋体"/>
                <w:color w:val="auto"/>
                <w:sz w:val="24"/>
                <w:szCs w:val="24"/>
                <w:lang w:val="en-US" w:eastAsia="zh-CN"/>
              </w:rPr>
            </w:pPr>
            <w:r>
              <w:rPr>
                <w:rFonts w:hint="eastAsia" w:eastAsia="宋体"/>
                <w:color w:val="auto"/>
                <w:sz w:val="24"/>
                <w:szCs w:val="24"/>
                <w:lang w:val="en-US" w:eastAsia="zh-CN"/>
              </w:rPr>
              <w:t>Qw-----风吹损失水量，0.006m</w:t>
            </w:r>
            <w:r>
              <w:rPr>
                <w:rFonts w:hint="eastAsia" w:eastAsia="宋体"/>
                <w:color w:val="auto"/>
                <w:sz w:val="24"/>
                <w:szCs w:val="24"/>
                <w:vertAlign w:val="superscript"/>
                <w:lang w:val="en-US" w:eastAsia="zh-CN"/>
              </w:rPr>
              <w:t>3</w:t>
            </w:r>
            <w:r>
              <w:rPr>
                <w:rFonts w:hint="eastAsia" w:eastAsia="宋体"/>
                <w:color w:val="auto"/>
                <w:sz w:val="24"/>
                <w:szCs w:val="24"/>
                <w:lang w:val="en-US" w:eastAsia="zh-CN"/>
              </w:rPr>
              <w:t>/h，一般为循环水量的0.3%；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经计算，排污水量Qb为</w:t>
            </w:r>
            <w:r>
              <w:rPr>
                <w:rFonts w:hint="eastAsia" w:cs="Times New Roman"/>
                <w:color w:val="auto"/>
                <w:kern w:val="2"/>
                <w:sz w:val="24"/>
                <w:szCs w:val="24"/>
                <w:lang w:val="en-US" w:eastAsia="zh-CN" w:bidi="ar-SA"/>
              </w:rPr>
              <w:t>0.001</w:t>
            </w:r>
            <w:r>
              <w:rPr>
                <w:rFonts w:hint="eastAsia" w:eastAsia="宋体"/>
                <w:color w:val="auto"/>
                <w:sz w:val="24"/>
                <w:szCs w:val="24"/>
                <w:lang w:val="en-US" w:eastAsia="zh-CN"/>
              </w:rPr>
              <w:t>m</w:t>
            </w:r>
            <w:r>
              <w:rPr>
                <w:rFonts w:hint="eastAsia" w:eastAsia="宋体"/>
                <w:color w:val="auto"/>
                <w:sz w:val="24"/>
                <w:szCs w:val="24"/>
                <w:vertAlign w:val="superscript"/>
                <w:lang w:val="en-US" w:eastAsia="zh-CN"/>
              </w:rPr>
              <w:t>3</w:t>
            </w:r>
            <w:r>
              <w:rPr>
                <w:rFonts w:hint="eastAsia" w:eastAsia="宋体"/>
                <w:color w:val="auto"/>
                <w:sz w:val="24"/>
                <w:szCs w:val="24"/>
                <w:lang w:val="en-US" w:eastAsia="zh-CN"/>
              </w:rPr>
              <w:t>/h</w:t>
            </w:r>
            <w:r>
              <w:rPr>
                <w:rFonts w:hint="eastAsia"/>
                <w:color w:val="auto"/>
                <w:sz w:val="24"/>
                <w:szCs w:val="24"/>
                <w:lang w:val="en-US" w:eastAsia="zh-CN"/>
              </w:rPr>
              <w:t>（0.008</w:t>
            </w:r>
            <w:r>
              <w:rPr>
                <w:color w:val="auto"/>
                <w:sz w:val="24"/>
                <w:szCs w:val="24"/>
              </w:rPr>
              <w:t>m</w:t>
            </w:r>
            <w:r>
              <w:rPr>
                <w:color w:val="auto"/>
                <w:sz w:val="24"/>
                <w:szCs w:val="24"/>
                <w:vertAlign w:val="superscript"/>
              </w:rPr>
              <w:t>3</w:t>
            </w:r>
            <w:r>
              <w:rPr>
                <w:color w:val="auto"/>
                <w:sz w:val="24"/>
                <w:szCs w:val="24"/>
              </w:rPr>
              <w:t>/d</w:t>
            </w:r>
            <w:r>
              <w:rPr>
                <w:rFonts w:hint="eastAsia"/>
                <w:color w:val="auto"/>
                <w:sz w:val="24"/>
                <w:szCs w:val="24"/>
                <w:lang w:val="en-US" w:eastAsia="zh-CN"/>
              </w:rPr>
              <w:t>），即2.4</w:t>
            </w:r>
            <w:r>
              <w:rPr>
                <w:color w:val="auto"/>
                <w:sz w:val="24"/>
                <w:szCs w:val="24"/>
              </w:rPr>
              <w:t>m</w:t>
            </w:r>
            <w:r>
              <w:rPr>
                <w:color w:val="auto"/>
                <w:sz w:val="24"/>
                <w:szCs w:val="24"/>
                <w:vertAlign w:val="superscript"/>
              </w:rPr>
              <w:t>3</w:t>
            </w:r>
            <w:r>
              <w:rPr>
                <w:color w:val="auto"/>
                <w:sz w:val="24"/>
                <w:szCs w:val="24"/>
              </w:rPr>
              <w:t>/</w:t>
            </w:r>
            <w:r>
              <w:rPr>
                <w:rFonts w:hint="eastAsia"/>
                <w:color w:val="auto"/>
                <w:sz w:val="24"/>
                <w:szCs w:val="24"/>
                <w:lang w:val="en-US" w:eastAsia="zh-CN"/>
              </w:rPr>
              <w:t>a，</w:t>
            </w:r>
            <w:r>
              <w:rPr>
                <w:rFonts w:hint="eastAsia" w:ascii="Times New Roman" w:hAnsi="Times New Roman" w:eastAsia="宋体" w:cs="Times New Roman"/>
                <w:color w:val="auto"/>
                <w:kern w:val="16"/>
                <w:sz w:val="24"/>
                <w:szCs w:val="24"/>
                <w:lang w:val="en-US" w:eastAsia="zh-CN" w:bidi="ar-SA"/>
              </w:rPr>
              <w:t>冷却循环水</w:t>
            </w:r>
            <w:r>
              <w:rPr>
                <w:rFonts w:hint="eastAsia" w:eastAsia="宋体"/>
                <w:color w:val="auto"/>
                <w:sz w:val="24"/>
                <w:szCs w:val="22"/>
                <w:lang w:val="en-US" w:eastAsia="zh-CN"/>
              </w:rPr>
              <w:t>定期</w:t>
            </w:r>
            <w:r>
              <w:rPr>
                <w:rFonts w:hint="eastAsia" w:cs="Times New Roman"/>
                <w:color w:val="auto"/>
                <w:kern w:val="16"/>
                <w:sz w:val="24"/>
                <w:szCs w:val="24"/>
                <w:lang w:val="en-US" w:eastAsia="zh-CN" w:bidi="ar-SA"/>
              </w:rPr>
              <w:t>排污水</w:t>
            </w:r>
            <w:r>
              <w:rPr>
                <w:rFonts w:hint="eastAsia" w:ascii="Times New Roman" w:hAnsi="Times New Roman" w:eastAsia="宋体" w:cs="Times New Roman"/>
                <w:color w:val="auto"/>
                <w:kern w:val="16"/>
                <w:sz w:val="24"/>
                <w:szCs w:val="24"/>
                <w:lang w:val="en-US" w:eastAsia="zh-CN" w:bidi="ar-SA"/>
              </w:rPr>
              <w:t>经</w:t>
            </w:r>
            <w:r>
              <w:rPr>
                <w:rFonts w:hint="eastAsia" w:cs="Times New Roman"/>
                <w:color w:val="auto"/>
                <w:kern w:val="16"/>
                <w:sz w:val="24"/>
                <w:szCs w:val="24"/>
                <w:lang w:val="en-US" w:eastAsia="zh-CN" w:bidi="ar-SA"/>
              </w:rPr>
              <w:t>化粪池</w:t>
            </w:r>
            <w:r>
              <w:rPr>
                <w:rFonts w:hint="eastAsia" w:ascii="Times New Roman" w:hAnsi="Times New Roman" w:eastAsia="宋体" w:cs="Times New Roman"/>
                <w:color w:val="auto"/>
                <w:kern w:val="16"/>
                <w:sz w:val="24"/>
                <w:szCs w:val="24"/>
                <w:lang w:val="en-US" w:eastAsia="zh-CN" w:bidi="ar-SA"/>
              </w:rPr>
              <w:t>，最终排入</w:t>
            </w:r>
            <w:r>
              <w:rPr>
                <w:rFonts w:hint="eastAsia" w:cs="Times New Roman"/>
                <w:color w:val="auto"/>
                <w:kern w:val="16"/>
                <w:sz w:val="24"/>
                <w:szCs w:val="24"/>
                <w:lang w:val="en-US" w:eastAsia="zh-CN" w:bidi="ar-SA"/>
              </w:rPr>
              <w:t>下马关镇污水处理站</w:t>
            </w:r>
            <w:r>
              <w:rPr>
                <w:rFonts w:hint="eastAsia" w:ascii="Times New Roman" w:hAnsi="Times New Roman" w:eastAsia="宋体" w:cs="Times New Roman"/>
                <w:color w:val="auto"/>
                <w:kern w:val="16"/>
                <w:sz w:val="24"/>
                <w:szCs w:val="24"/>
                <w:lang w:val="en-US" w:eastAsia="zh-CN" w:bidi="ar-SA"/>
              </w:rPr>
              <w:t>处理。</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综上所述，本项目新鲜水总用量为</w:t>
            </w:r>
            <w:r>
              <w:rPr>
                <w:rFonts w:hint="eastAsia" w:eastAsia="宋体"/>
                <w:color w:val="auto"/>
                <w:lang w:val="en-US" w:eastAsia="zh-CN"/>
              </w:rPr>
              <w:t>474.6</w:t>
            </w:r>
            <w:r>
              <w:rPr>
                <w:rFonts w:hint="default" w:ascii="Times New Roman" w:hAnsi="Times New Roman" w:eastAsia="宋体"/>
                <w:color w:val="auto"/>
                <w:highlight w:val="none"/>
                <w:lang w:val="en-US" w:eastAsia="zh-CN"/>
              </w:rPr>
              <w:t>m</w:t>
            </w:r>
            <w:r>
              <w:rPr>
                <w:rFonts w:hint="default" w:ascii="Times New Roman" w:hAnsi="Times New Roman" w:eastAsia="宋体"/>
                <w:color w:val="auto"/>
                <w:highlight w:val="none"/>
                <w:vertAlign w:val="superscript"/>
                <w:lang w:val="en-US" w:eastAsia="zh-CN"/>
              </w:rPr>
              <w:t>3</w:t>
            </w:r>
            <w:r>
              <w:rPr>
                <w:rFonts w:hint="default" w:ascii="Times New Roman" w:hAnsi="Times New Roman" w:eastAsia="宋体"/>
                <w:color w:val="auto"/>
                <w:lang w:val="en-US" w:eastAsia="zh-CN"/>
              </w:rPr>
              <w:t>/a</w:t>
            </w:r>
            <w:r>
              <w:rPr>
                <w:rFonts w:hint="eastAsia" w:ascii="Times New Roman" w:hAnsi="Times New Roman" w:eastAsia="宋体"/>
                <w:color w:val="auto"/>
                <w:lang w:val="en-US" w:eastAsia="zh-CN"/>
              </w:rPr>
              <w:t>。</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b/>
                <w:bCs/>
                <w:color w:val="auto"/>
                <w:highlight w:val="none"/>
                <w:lang w:val="en-US" w:eastAsia="zh-CN"/>
              </w:rPr>
            </w:pPr>
            <w:r>
              <w:rPr>
                <w:rFonts w:hint="eastAsia" w:eastAsia="宋体"/>
                <w:b/>
                <w:bCs/>
                <w:color w:val="auto"/>
                <w:highlight w:val="none"/>
                <w:lang w:val="en-US" w:eastAsia="zh-CN"/>
              </w:rPr>
              <w:t>6</w:t>
            </w:r>
            <w:r>
              <w:rPr>
                <w:rFonts w:hint="eastAsia" w:ascii="Times New Roman" w:hAnsi="Times New Roman" w:eastAsia="宋体"/>
                <w:b/>
                <w:bCs/>
                <w:color w:val="auto"/>
                <w:highlight w:val="none"/>
                <w:lang w:val="en-US" w:eastAsia="zh-CN"/>
              </w:rPr>
              <w:t>.2排水</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本项目产生生活污水</w:t>
            </w:r>
            <w:r>
              <w:rPr>
                <w:rFonts w:hint="eastAsia" w:eastAsia="宋体"/>
                <w:color w:val="auto"/>
                <w:lang w:val="en-US" w:eastAsia="zh-CN"/>
              </w:rPr>
              <w:t>和冷却循环水定期排污水</w:t>
            </w:r>
            <w:r>
              <w:rPr>
                <w:rFonts w:hint="eastAsia" w:ascii="Times New Roman" w:hAnsi="Times New Roman" w:eastAsia="宋体"/>
                <w:color w:val="auto"/>
                <w:lang w:val="en-US" w:eastAsia="zh-CN"/>
              </w:rPr>
              <w:t>。生活污水产生量按照用水量的80%计，则生活污水产生量为</w:t>
            </w:r>
            <w:r>
              <w:rPr>
                <w:rFonts w:hint="eastAsia" w:eastAsia="宋体"/>
                <w:color w:val="auto"/>
                <w:lang w:val="en-US" w:eastAsia="zh-CN"/>
              </w:rPr>
              <w:t>324</w:t>
            </w:r>
            <w:r>
              <w:rPr>
                <w:rFonts w:hint="default" w:ascii="Times New Roman" w:hAnsi="Times New Roman" w:eastAsia="宋体"/>
                <w:color w:val="auto"/>
                <w:highlight w:val="none"/>
                <w:lang w:val="en-US" w:eastAsia="zh-CN"/>
              </w:rPr>
              <w:t>m</w:t>
            </w:r>
            <w:r>
              <w:rPr>
                <w:rFonts w:hint="default" w:ascii="Times New Roman" w:hAnsi="Times New Roman" w:eastAsia="宋体"/>
                <w:color w:val="auto"/>
                <w:highlight w:val="none"/>
                <w:vertAlign w:val="superscript"/>
                <w:lang w:val="en-US" w:eastAsia="zh-CN"/>
              </w:rPr>
              <w:t>3</w:t>
            </w:r>
            <w:r>
              <w:rPr>
                <w:rFonts w:hint="eastAsia" w:ascii="Times New Roman" w:hAnsi="Times New Roman" w:eastAsia="宋体"/>
                <w:color w:val="auto"/>
                <w:lang w:val="en-US" w:eastAsia="zh-CN"/>
              </w:rPr>
              <w:t>/a</w:t>
            </w:r>
            <w:r>
              <w:rPr>
                <w:rFonts w:hint="eastAsia" w:eastAsia="宋体"/>
                <w:color w:val="auto"/>
                <w:lang w:val="en-US" w:eastAsia="zh-CN"/>
              </w:rPr>
              <w:t>；冷却循环水定期</w:t>
            </w:r>
            <w:r>
              <w:rPr>
                <w:rFonts w:hint="eastAsia" w:ascii="Times New Roman" w:hAnsi="Times New Roman" w:eastAsia="宋体" w:cs="Times New Roman"/>
                <w:color w:val="auto"/>
                <w:kern w:val="2"/>
                <w:sz w:val="24"/>
                <w:szCs w:val="24"/>
                <w:lang w:val="en-US" w:eastAsia="zh-CN" w:bidi="ar-SA"/>
              </w:rPr>
              <w:t>排污水量</w:t>
            </w:r>
            <w:r>
              <w:rPr>
                <w:rFonts w:hint="eastAsia" w:eastAsia="宋体" w:cs="Times New Roman"/>
                <w:color w:val="auto"/>
                <w:kern w:val="2"/>
                <w:sz w:val="24"/>
                <w:szCs w:val="24"/>
                <w:lang w:val="en-US" w:eastAsia="zh-CN" w:bidi="ar-SA"/>
              </w:rPr>
              <w:t>为</w:t>
            </w:r>
            <w:r>
              <w:rPr>
                <w:rFonts w:hint="eastAsia"/>
                <w:color w:val="auto"/>
                <w:sz w:val="24"/>
                <w:szCs w:val="24"/>
                <w:lang w:val="en-US" w:eastAsia="zh-CN"/>
              </w:rPr>
              <w:t>2.4</w:t>
            </w:r>
            <w:r>
              <w:rPr>
                <w:color w:val="auto"/>
                <w:sz w:val="24"/>
                <w:szCs w:val="24"/>
              </w:rPr>
              <w:t>m</w:t>
            </w:r>
            <w:r>
              <w:rPr>
                <w:color w:val="auto"/>
                <w:sz w:val="24"/>
                <w:szCs w:val="24"/>
                <w:vertAlign w:val="superscript"/>
              </w:rPr>
              <w:t>3</w:t>
            </w:r>
            <w:r>
              <w:rPr>
                <w:color w:val="auto"/>
                <w:sz w:val="24"/>
                <w:szCs w:val="24"/>
              </w:rPr>
              <w:t>/</w:t>
            </w:r>
            <w:r>
              <w:rPr>
                <w:rFonts w:hint="eastAsia"/>
                <w:color w:val="auto"/>
                <w:sz w:val="24"/>
                <w:szCs w:val="24"/>
                <w:lang w:val="en-US" w:eastAsia="zh-CN"/>
              </w:rPr>
              <w:t>a。</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综上所述，本项目废水产生</w:t>
            </w:r>
            <w:r>
              <w:rPr>
                <w:rFonts w:hint="eastAsia" w:eastAsia="宋体"/>
                <w:color w:val="auto"/>
                <w:lang w:val="en-US" w:eastAsia="zh-CN"/>
              </w:rPr>
              <w:t>总</w:t>
            </w:r>
            <w:r>
              <w:rPr>
                <w:rFonts w:hint="eastAsia" w:ascii="Times New Roman" w:hAnsi="Times New Roman" w:eastAsia="宋体"/>
                <w:color w:val="auto"/>
                <w:lang w:val="en-US" w:eastAsia="zh-CN"/>
              </w:rPr>
              <w:t>量为</w:t>
            </w:r>
            <w:r>
              <w:rPr>
                <w:rFonts w:hint="eastAsia" w:eastAsia="宋体"/>
                <w:color w:val="auto"/>
                <w:lang w:val="en-US" w:eastAsia="zh-CN"/>
              </w:rPr>
              <w:t>326.4</w:t>
            </w:r>
            <w:r>
              <w:rPr>
                <w:rFonts w:hint="default" w:ascii="Times New Roman" w:hAnsi="Times New Roman" w:eastAsia="宋体"/>
                <w:color w:val="auto"/>
                <w:highlight w:val="none"/>
                <w:lang w:val="en-US" w:eastAsia="zh-CN"/>
              </w:rPr>
              <w:t>m</w:t>
            </w:r>
            <w:r>
              <w:rPr>
                <w:rFonts w:hint="default" w:ascii="Times New Roman" w:hAnsi="Times New Roman" w:eastAsia="宋体"/>
                <w:color w:val="auto"/>
                <w:highlight w:val="none"/>
                <w:vertAlign w:val="superscript"/>
                <w:lang w:val="en-US" w:eastAsia="zh-CN"/>
              </w:rPr>
              <w:t>3</w:t>
            </w:r>
            <w:r>
              <w:rPr>
                <w:rFonts w:hint="eastAsia" w:ascii="Times New Roman" w:hAnsi="Times New Roman" w:eastAsia="宋体"/>
                <w:color w:val="auto"/>
                <w:lang w:val="en-US" w:eastAsia="zh-CN"/>
              </w:rPr>
              <w:t>/a。</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olor w:val="auto"/>
                <w:highlight w:val="none"/>
              </w:rPr>
              <w:t>本项目具体用水及排水情况详见表</w:t>
            </w:r>
            <w:r>
              <w:rPr>
                <w:rFonts w:hint="eastAsia" w:eastAsia="宋体"/>
                <w:color w:val="auto"/>
                <w:highlight w:val="none"/>
                <w:lang w:val="en-US" w:eastAsia="zh-CN"/>
              </w:rPr>
              <w:t>2-7</w:t>
            </w:r>
            <w:r>
              <w:rPr>
                <w:rFonts w:hint="default" w:ascii="Times New Roman" w:hAnsi="Times New Roman" w:eastAsia="宋体"/>
                <w:color w:val="auto"/>
                <w:highlight w:val="none"/>
              </w:rPr>
              <w:t>，项目水平衡见</w:t>
            </w:r>
            <w:r>
              <w:rPr>
                <w:rFonts w:hint="default" w:ascii="Times New Roman" w:hAnsi="Times New Roman" w:eastAsia="宋体"/>
                <w:b/>
                <w:bCs/>
                <w:color w:val="auto"/>
                <w:highlight w:val="none"/>
              </w:rPr>
              <w:t>图</w:t>
            </w:r>
            <w:r>
              <w:rPr>
                <w:rFonts w:hint="eastAsia" w:eastAsia="宋体"/>
                <w:b/>
                <w:bCs/>
                <w:color w:val="auto"/>
                <w:highlight w:val="none"/>
                <w:lang w:val="en-US" w:eastAsia="zh-CN"/>
              </w:rPr>
              <w:t>7</w:t>
            </w:r>
            <w:r>
              <w:rPr>
                <w:rFonts w:hint="default" w:ascii="Times New Roman" w:hAnsi="Times New Roman" w:eastAsia="宋体"/>
                <w:color w:val="auto"/>
                <w:highlight w:val="none"/>
              </w:rPr>
              <w:t>。</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b w:val="0"/>
                <w:bCs/>
                <w:color w:val="auto"/>
                <w:sz w:val="24"/>
                <w:szCs w:val="24"/>
              </w:rPr>
            </w:pPr>
            <w:r>
              <w:rPr>
                <w:rFonts w:hint="eastAsia" w:ascii="黑体" w:hAnsi="黑体" w:eastAsia="黑体" w:cs="黑体"/>
                <w:b w:val="0"/>
                <w:bCs/>
                <w:color w:val="auto"/>
                <w:sz w:val="24"/>
                <w:szCs w:val="24"/>
              </w:rPr>
              <w:t>表</w:t>
            </w:r>
            <w:r>
              <w:rPr>
                <w:rFonts w:hint="eastAsia" w:eastAsia="黑体" w:cs="Times New Roman"/>
                <w:b w:val="0"/>
                <w:bCs/>
                <w:color w:val="auto"/>
                <w:sz w:val="24"/>
                <w:szCs w:val="24"/>
                <w:lang w:val="en-US" w:eastAsia="zh-CN"/>
              </w:rPr>
              <w:t>2-7</w:t>
            </w:r>
            <w:r>
              <w:rPr>
                <w:rFonts w:hint="eastAsia" w:ascii="黑体" w:hAnsi="黑体" w:eastAsia="黑体" w:cs="黑体"/>
                <w:b w:val="0"/>
                <w:bCs/>
                <w:color w:val="auto"/>
                <w:sz w:val="24"/>
                <w:szCs w:val="24"/>
              </w:rPr>
              <w:t xml:space="preserve">  </w:t>
            </w:r>
            <w:r>
              <w:rPr>
                <w:rFonts w:hint="eastAsia" w:ascii="黑体" w:hAnsi="黑体" w:eastAsia="黑体" w:cs="黑体"/>
                <w:b w:val="0"/>
                <w:bCs/>
                <w:color w:val="auto"/>
                <w:sz w:val="24"/>
                <w:szCs w:val="24"/>
                <w:lang w:val="en-US" w:eastAsia="zh-CN"/>
              </w:rPr>
              <w:t xml:space="preserve">      </w:t>
            </w:r>
            <w:r>
              <w:rPr>
                <w:rFonts w:hint="eastAsia" w:ascii="黑体" w:hAnsi="黑体" w:eastAsia="黑体" w:cs="黑体"/>
                <w:b w:val="0"/>
                <w:bCs/>
                <w:color w:val="auto"/>
                <w:sz w:val="24"/>
                <w:szCs w:val="24"/>
              </w:rPr>
              <w:t>项目用水量及污水产生情况统计一览表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168"/>
              <w:gridCol w:w="1407"/>
              <w:gridCol w:w="1169"/>
              <w:gridCol w:w="1012"/>
              <w:gridCol w:w="1178"/>
              <w:gridCol w:w="1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54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用水</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w:t>
                  </w:r>
                </w:p>
              </w:tc>
              <w:tc>
                <w:tcPr>
                  <w:tcW w:w="116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kern w:val="0"/>
                      <w:sz w:val="21"/>
                      <w:szCs w:val="21"/>
                      <w:highlight w:val="none"/>
                    </w:rPr>
                    <w:t>数量</w:t>
                  </w:r>
                </w:p>
              </w:tc>
              <w:tc>
                <w:tcPr>
                  <w:tcW w:w="140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kern w:val="0"/>
                      <w:sz w:val="21"/>
                      <w:szCs w:val="21"/>
                      <w:highlight w:val="none"/>
                    </w:rPr>
                    <w:t>定额</w:t>
                  </w:r>
                </w:p>
              </w:tc>
              <w:tc>
                <w:tcPr>
                  <w:tcW w:w="116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用水</w:t>
                  </w:r>
                </w:p>
              </w:tc>
              <w:tc>
                <w:tcPr>
                  <w:tcW w:w="21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排水</w:t>
                  </w:r>
                </w:p>
              </w:tc>
              <w:tc>
                <w:tcPr>
                  <w:tcW w:w="102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eastAsia="宋体" w:cs="Times New Roman"/>
                      <w:b/>
                      <w:color w:val="auto"/>
                      <w:kern w:val="0"/>
                      <w:sz w:val="21"/>
                      <w:szCs w:val="21"/>
                      <w:highlight w:val="none"/>
                      <w:lang w:val="en-US" w:eastAsia="zh-CN"/>
                    </w:rPr>
                    <w:t>回用</w:t>
                  </w:r>
                </w:p>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w:t>
                  </w:r>
                  <w:r>
                    <w:rPr>
                      <w:rFonts w:hint="default" w:ascii="Times New Roman" w:hAnsi="Times New Roman" w:eastAsia="宋体" w:cs="Times New Roman"/>
                      <w:b/>
                      <w:color w:val="auto"/>
                      <w:sz w:val="21"/>
                      <w:szCs w:val="21"/>
                      <w:highlight w:val="none"/>
                    </w:rPr>
                    <w:t>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lang w:val="en-US" w:eastAsia="zh-CN"/>
                    </w:rPr>
                    <w:t>a</w:t>
                  </w:r>
                  <w:r>
                    <w:rPr>
                      <w:rFonts w:hint="default" w:ascii="Times New Roman" w:hAnsi="Times New Roman" w:eastAsia="宋体" w:cs="Times New Roman"/>
                      <w:b/>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p>
              </w:tc>
              <w:tc>
                <w:tcPr>
                  <w:tcW w:w="116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p>
              </w:tc>
              <w:tc>
                <w:tcPr>
                  <w:tcW w:w="140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kern w:val="0"/>
                      <w:sz w:val="21"/>
                      <w:szCs w:val="21"/>
                      <w:highlight w:val="none"/>
                    </w:rPr>
                  </w:pPr>
                </w:p>
              </w:tc>
              <w:tc>
                <w:tcPr>
                  <w:tcW w:w="116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新鲜水</w:t>
                  </w:r>
                </w:p>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w:t>
                  </w:r>
                  <w:r>
                    <w:rPr>
                      <w:rFonts w:hint="default" w:ascii="Times New Roman" w:hAnsi="Times New Roman" w:eastAsia="宋体" w:cs="Times New Roman"/>
                      <w:b/>
                      <w:color w:val="auto"/>
                      <w:sz w:val="21"/>
                      <w:szCs w:val="21"/>
                      <w:highlight w:val="none"/>
                    </w:rPr>
                    <w:t>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lang w:val="en-US" w:eastAsia="zh-CN"/>
                    </w:rPr>
                    <w:t>a</w:t>
                  </w:r>
                  <w:r>
                    <w:rPr>
                      <w:rFonts w:hint="default" w:ascii="Times New Roman" w:hAnsi="Times New Roman" w:eastAsia="宋体" w:cs="Times New Roman"/>
                      <w:b/>
                      <w:color w:val="auto"/>
                      <w:kern w:val="0"/>
                      <w:sz w:val="21"/>
                      <w:szCs w:val="21"/>
                      <w:highlight w:val="none"/>
                    </w:rPr>
                    <w:t>)</w:t>
                  </w:r>
                </w:p>
              </w:tc>
              <w:tc>
                <w:tcPr>
                  <w:tcW w:w="1012"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排水</w:t>
                  </w:r>
                </w:p>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w:t>
                  </w:r>
                  <w:r>
                    <w:rPr>
                      <w:rFonts w:hint="default" w:ascii="Times New Roman" w:hAnsi="Times New Roman" w:eastAsia="宋体" w:cs="Times New Roman"/>
                      <w:b/>
                      <w:color w:val="auto"/>
                      <w:sz w:val="21"/>
                      <w:szCs w:val="21"/>
                      <w:highlight w:val="none"/>
                    </w:rPr>
                    <w:t>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lang w:val="en-US" w:eastAsia="zh-CN"/>
                    </w:rPr>
                    <w:t>a</w:t>
                  </w:r>
                  <w:r>
                    <w:rPr>
                      <w:rFonts w:hint="default" w:ascii="Times New Roman" w:hAnsi="Times New Roman" w:eastAsia="宋体" w:cs="Times New Roman"/>
                      <w:b/>
                      <w:color w:val="auto"/>
                      <w:kern w:val="0"/>
                      <w:sz w:val="21"/>
                      <w:szCs w:val="21"/>
                      <w:highlight w:val="none"/>
                    </w:rPr>
                    <w:t>)</w:t>
                  </w:r>
                </w:p>
              </w:tc>
              <w:tc>
                <w:tcPr>
                  <w:tcW w:w="117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损耗</w:t>
                  </w:r>
                </w:p>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eastAsia="宋体" w:cs="Times New Roman"/>
                      <w:b/>
                      <w:color w:val="auto"/>
                      <w:kern w:val="0"/>
                      <w:sz w:val="21"/>
                      <w:szCs w:val="21"/>
                      <w:highlight w:val="none"/>
                    </w:rPr>
                    <w:t>(</w:t>
                  </w:r>
                  <w:r>
                    <w:rPr>
                      <w:rFonts w:hint="default" w:ascii="Times New Roman" w:hAnsi="Times New Roman" w:eastAsia="宋体" w:cs="Times New Roman"/>
                      <w:b/>
                      <w:color w:val="auto"/>
                      <w:sz w:val="21"/>
                      <w:szCs w:val="21"/>
                      <w:highlight w:val="none"/>
                    </w:rPr>
                    <w:t>m</w:t>
                  </w:r>
                  <w:r>
                    <w:rPr>
                      <w:rFonts w:hint="default" w:ascii="Times New Roman" w:hAnsi="Times New Roman" w:eastAsia="宋体" w:cs="Times New Roman"/>
                      <w:b/>
                      <w:color w:val="auto"/>
                      <w:sz w:val="21"/>
                      <w:szCs w:val="21"/>
                      <w:highlight w:val="none"/>
                      <w:vertAlign w:val="superscript"/>
                    </w:rPr>
                    <w:t>3</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b/>
                      <w:color w:val="auto"/>
                      <w:sz w:val="21"/>
                      <w:szCs w:val="21"/>
                      <w:highlight w:val="none"/>
                      <w:lang w:val="en-US" w:eastAsia="zh-CN"/>
                    </w:rPr>
                    <w:t>a</w:t>
                  </w:r>
                  <w:r>
                    <w:rPr>
                      <w:rFonts w:hint="default" w:ascii="Times New Roman" w:hAnsi="Times New Roman" w:eastAsia="宋体" w:cs="Times New Roman"/>
                      <w:b/>
                      <w:color w:val="auto"/>
                      <w:kern w:val="0"/>
                      <w:sz w:val="21"/>
                      <w:szCs w:val="21"/>
                      <w:highlight w:val="none"/>
                    </w:rPr>
                    <w:t>)</w:t>
                  </w:r>
                </w:p>
              </w:tc>
              <w:tc>
                <w:tcPr>
                  <w:tcW w:w="102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105" w:leftChars="-50" w:right="-105" w:rightChars="-50"/>
                    <w:contextualSpacing/>
                    <w:jc w:val="center"/>
                    <w:textAlignment w:val="auto"/>
                    <w:rPr>
                      <w:rFonts w:hint="default" w:ascii="Times New Roman" w:hAnsi="Times New Roman" w:eastAsia="宋体" w:cs="Times New Roman"/>
                      <w:b/>
                      <w:color w:val="auto"/>
                      <w:kern w:val="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54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b/>
                      <w:bCs/>
                      <w:color w:val="auto"/>
                      <w:kern w:val="0"/>
                      <w:sz w:val="21"/>
                      <w:szCs w:val="21"/>
                      <w:highlight w:val="none"/>
                    </w:rPr>
                    <w:t>生活用水</w:t>
                  </w:r>
                </w:p>
              </w:tc>
              <w:tc>
                <w:tcPr>
                  <w:tcW w:w="116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15</w:t>
                  </w:r>
                  <w:r>
                    <w:rPr>
                      <w:rFonts w:hint="default" w:ascii="Times New Roman" w:hAnsi="Times New Roman" w:eastAsia="宋体" w:cs="Times New Roman"/>
                      <w:color w:val="auto"/>
                      <w:sz w:val="21"/>
                      <w:szCs w:val="21"/>
                      <w:highlight w:val="none"/>
                    </w:rPr>
                    <w:t>人</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300</w:t>
                  </w:r>
                  <w:r>
                    <w:rPr>
                      <w:rFonts w:hint="default" w:ascii="Times New Roman" w:hAnsi="Times New Roman" w:eastAsia="宋体" w:cs="Times New Roman"/>
                      <w:color w:val="auto"/>
                      <w:sz w:val="21"/>
                      <w:szCs w:val="21"/>
                      <w:highlight w:val="none"/>
                    </w:rPr>
                    <w:t>天</w:t>
                  </w:r>
                </w:p>
              </w:tc>
              <w:tc>
                <w:tcPr>
                  <w:tcW w:w="14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rPr>
                    <w:t>L/人·d</w:t>
                  </w:r>
                </w:p>
              </w:tc>
              <w:tc>
                <w:tcPr>
                  <w:tcW w:w="116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405</w:t>
                  </w:r>
                </w:p>
              </w:tc>
              <w:tc>
                <w:tcPr>
                  <w:tcW w:w="10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10"/>
                      <w:sz w:val="21"/>
                      <w:szCs w:val="21"/>
                      <w:highlight w:val="none"/>
                      <w:lang w:val="en-US" w:eastAsia="zh-CN"/>
                    </w:rPr>
                  </w:pPr>
                  <w:r>
                    <w:rPr>
                      <w:rFonts w:hint="eastAsia" w:cs="Times New Roman"/>
                      <w:color w:val="auto"/>
                      <w:spacing w:val="-10"/>
                      <w:sz w:val="21"/>
                      <w:szCs w:val="21"/>
                      <w:highlight w:val="none"/>
                      <w:lang w:val="en-US" w:eastAsia="zh-CN"/>
                    </w:rPr>
                    <w:t>324</w:t>
                  </w:r>
                </w:p>
              </w:tc>
              <w:tc>
                <w:tcPr>
                  <w:tcW w:w="11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10"/>
                      <w:sz w:val="21"/>
                      <w:szCs w:val="21"/>
                      <w:highlight w:val="none"/>
                      <w:lang w:val="en-US" w:eastAsia="zh-CN"/>
                    </w:rPr>
                  </w:pPr>
                  <w:r>
                    <w:rPr>
                      <w:rFonts w:hint="eastAsia" w:cs="Times New Roman"/>
                      <w:color w:val="auto"/>
                      <w:spacing w:val="-10"/>
                      <w:sz w:val="21"/>
                      <w:szCs w:val="21"/>
                      <w:highlight w:val="none"/>
                      <w:lang w:val="en-US" w:eastAsia="zh-CN"/>
                    </w:rPr>
                    <w:t>81</w:t>
                  </w:r>
                </w:p>
              </w:tc>
              <w:tc>
                <w:tcPr>
                  <w:tcW w:w="10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10"/>
                      <w:sz w:val="21"/>
                      <w:szCs w:val="21"/>
                      <w:highlight w:val="none"/>
                      <w:lang w:val="en-US" w:eastAsia="zh-CN"/>
                    </w:rPr>
                  </w:pPr>
                  <w:r>
                    <w:rPr>
                      <w:rFonts w:hint="eastAsia" w:ascii="Times New Roman" w:hAnsi="Times New Roman" w:eastAsia="宋体" w:cs="Times New Roman"/>
                      <w:color w:val="auto"/>
                      <w:spacing w:val="-10"/>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highlight w:val="none"/>
                      <w:lang w:val="en-US"/>
                    </w:rPr>
                  </w:pPr>
                  <w:r>
                    <w:rPr>
                      <w:rFonts w:hint="default" w:ascii="Times New Roman" w:hAnsi="Times New Roman" w:eastAsia="宋体" w:cs="Times New Roman"/>
                      <w:b/>
                      <w:bCs/>
                      <w:color w:val="auto"/>
                      <w:kern w:val="0"/>
                      <w:sz w:val="21"/>
                      <w:szCs w:val="21"/>
                      <w:highlight w:val="none"/>
                    </w:rPr>
                    <w:t>生产</w:t>
                  </w:r>
                  <w:r>
                    <w:rPr>
                      <w:rFonts w:hint="eastAsia" w:cs="Times New Roman"/>
                      <w:b/>
                      <w:bCs/>
                      <w:color w:val="auto"/>
                      <w:kern w:val="0"/>
                      <w:sz w:val="21"/>
                      <w:szCs w:val="21"/>
                      <w:highlight w:val="none"/>
                      <w:lang w:eastAsia="zh-CN"/>
                    </w:rPr>
                    <w:t>用水</w:t>
                  </w:r>
                </w:p>
              </w:tc>
              <w:tc>
                <w:tcPr>
                  <w:tcW w:w="1168" w:type="dxa"/>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1407"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eastAsia" w:eastAsia="宋体" w:cs="Times New Roman"/>
                      <w:color w:val="auto"/>
                      <w:kern w:val="0"/>
                      <w:sz w:val="21"/>
                      <w:szCs w:val="21"/>
                      <w:lang w:val="en-US" w:eastAsia="zh-CN"/>
                    </w:rPr>
                    <w:t>/</w:t>
                  </w:r>
                </w:p>
              </w:tc>
              <w:tc>
                <w:tcPr>
                  <w:tcW w:w="11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69.6</w:t>
                  </w:r>
                </w:p>
              </w:tc>
              <w:tc>
                <w:tcPr>
                  <w:tcW w:w="10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2.4</w:t>
                  </w:r>
                </w:p>
              </w:tc>
              <w:tc>
                <w:tcPr>
                  <w:tcW w:w="11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67.2</w:t>
                  </w:r>
                </w:p>
              </w:tc>
              <w:tc>
                <w:tcPr>
                  <w:tcW w:w="10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0"/>
                      <w:sz w:val="21"/>
                      <w:szCs w:val="21"/>
                      <w:highlight w:val="none"/>
                      <w:lang w:val="en-US" w:eastAsia="zh-CN"/>
                    </w:rPr>
                  </w:pPr>
                  <w:r>
                    <w:rPr>
                      <w:rFonts w:hint="eastAsia" w:ascii="Times New Roman" w:hAnsi="Times New Roman" w:eastAsia="宋体" w:cs="Times New Roman"/>
                      <w:color w:val="auto"/>
                      <w:spacing w:val="0"/>
                      <w:kern w:val="0"/>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118"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kern w:val="0"/>
                      <w:sz w:val="21"/>
                      <w:szCs w:val="21"/>
                      <w:highlight w:val="none"/>
                    </w:rPr>
                    <w:t>总计</w:t>
                  </w:r>
                </w:p>
              </w:tc>
              <w:tc>
                <w:tcPr>
                  <w:tcW w:w="11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474.6</w:t>
                  </w:r>
                </w:p>
              </w:tc>
              <w:tc>
                <w:tcPr>
                  <w:tcW w:w="101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326.4</w:t>
                  </w:r>
                </w:p>
              </w:tc>
              <w:tc>
                <w:tcPr>
                  <w:tcW w:w="11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148.2</w:t>
                  </w:r>
                </w:p>
              </w:tc>
              <w:tc>
                <w:tcPr>
                  <w:tcW w:w="10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cs="Times New Roman"/>
                      <w:color w:val="auto"/>
                      <w:spacing w:val="0"/>
                      <w:sz w:val="21"/>
                      <w:szCs w:val="21"/>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kern w:val="2"/>
                <w:sz w:val="24"/>
                <w:szCs w:val="24"/>
                <w:lang w:val="en-US" w:eastAsia="zh-CN" w:bidi="ar-SA"/>
              </w:rPr>
              <w:t xml:space="preserve"> </w:t>
            </w:r>
          </w:p>
          <w:p>
            <w:pPr>
              <w:pStyle w:val="2"/>
              <w:rPr>
                <w:rFonts w:hint="eastAsia" w:ascii="黑体" w:hAnsi="黑体" w:eastAsia="黑体" w:cs="黑体"/>
                <w:b w:val="0"/>
                <w:bCs/>
                <w:color w:val="auto"/>
                <w:kern w:val="2"/>
                <w:sz w:val="24"/>
                <w:szCs w:val="24"/>
                <w:lang w:val="en-US" w:eastAsia="zh-CN" w:bidi="ar-SA"/>
              </w:rPr>
            </w:pPr>
          </w:p>
          <w:p>
            <w:pPr>
              <w:rPr>
                <w:rFonts w:hint="eastAsia" w:ascii="黑体" w:hAnsi="黑体" w:eastAsia="黑体" w:cs="黑体"/>
                <w:b w:val="0"/>
                <w:bCs/>
                <w:color w:val="auto"/>
                <w:kern w:val="2"/>
                <w:sz w:val="24"/>
                <w:szCs w:val="24"/>
                <w:lang w:val="en-US" w:eastAsia="zh-CN" w:bidi="ar-SA"/>
              </w:rPr>
            </w:pPr>
          </w:p>
          <w:p>
            <w:pPr>
              <w:pStyle w:val="2"/>
              <w:rPr>
                <w:rFonts w:hint="eastAsia" w:ascii="黑体" w:hAnsi="黑体" w:eastAsia="黑体" w:cs="黑体"/>
                <w:b w:val="0"/>
                <w:bCs/>
                <w:color w:val="auto"/>
                <w:kern w:val="2"/>
                <w:sz w:val="24"/>
                <w:szCs w:val="24"/>
                <w:lang w:val="en-US" w:eastAsia="zh-CN" w:bidi="ar-SA"/>
              </w:rPr>
            </w:pPr>
          </w:p>
          <w:p>
            <w:pPr>
              <w:rPr>
                <w:rFonts w:hint="eastAsia" w:ascii="黑体" w:hAnsi="黑体" w:eastAsia="黑体" w:cs="黑体"/>
                <w:b w:val="0"/>
                <w:bCs/>
                <w:color w:val="auto"/>
                <w:kern w:val="2"/>
                <w:sz w:val="24"/>
                <w:szCs w:val="24"/>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kern w:val="2"/>
                <w:sz w:val="24"/>
                <w:szCs w:val="24"/>
                <w:lang w:val="en-US" w:eastAsia="zh-CN" w:bidi="ar-SA"/>
              </w:rPr>
              <w:object>
                <v:shape id="_x0000_i1025" o:spt="75" type="#_x0000_t75" style="height:114.6pt;width:414pt;" o:ole="t" filled="f" o:preferrelative="t" stroked="f" coordsize="21600,21600">
                  <v:path/>
                  <v:fill on="f" focussize="0,0"/>
                  <v:stroke on="f"/>
                  <v:imagedata r:id="rId17" o:title=""/>
                  <o:lock v:ext="edit" aspectratio="t"/>
                  <w10:wrap type="none"/>
                  <w10:anchorlock/>
                </v:shape>
                <o:OLEObject Type="Embed" ProgID="Visio.Drawing.15" ShapeID="_x0000_i1025" DrawAspect="Content" ObjectID="_1468075725" r:id="rId16">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kern w:val="2"/>
                <w:sz w:val="24"/>
                <w:szCs w:val="24"/>
                <w:lang w:val="en-US" w:eastAsia="zh-CN" w:bidi="ar-SA"/>
              </w:rPr>
              <w:t>图</w:t>
            </w:r>
            <w:r>
              <w:rPr>
                <w:rFonts w:hint="eastAsia" w:eastAsia="黑体" w:cs="Times New Roman"/>
                <w:b w:val="0"/>
                <w:bCs/>
                <w:color w:val="auto"/>
                <w:kern w:val="2"/>
                <w:sz w:val="24"/>
                <w:szCs w:val="24"/>
                <w:lang w:val="en-US" w:eastAsia="zh-CN" w:bidi="ar-SA"/>
              </w:rPr>
              <w:t>7</w:t>
            </w:r>
            <w:r>
              <w:rPr>
                <w:rFonts w:hint="eastAsia" w:ascii="黑体" w:hAnsi="黑体" w:eastAsia="黑体" w:cs="黑体"/>
                <w:b w:val="0"/>
                <w:bCs/>
                <w:color w:val="auto"/>
                <w:kern w:val="2"/>
                <w:sz w:val="24"/>
                <w:szCs w:val="24"/>
                <w:lang w:val="en-US" w:eastAsia="zh-CN" w:bidi="ar-SA"/>
              </w:rPr>
              <w:t xml:space="preserve">  项目水平衡图  单位：</w:t>
            </w:r>
            <w:r>
              <w:rPr>
                <w:rFonts w:hint="default" w:ascii="Times New Roman" w:hAnsi="Times New Roman" w:eastAsia="黑体" w:cs="Times New Roman"/>
                <w:b w:val="0"/>
                <w:bCs/>
                <w:color w:val="auto"/>
                <w:kern w:val="2"/>
                <w:sz w:val="24"/>
                <w:szCs w:val="24"/>
                <w:lang w:val="en-US" w:eastAsia="zh-CN" w:bidi="ar-SA"/>
              </w:rPr>
              <w:t>m</w:t>
            </w:r>
            <w:r>
              <w:rPr>
                <w:rFonts w:hint="default" w:ascii="Times New Roman" w:hAnsi="Times New Roman" w:eastAsia="黑体" w:cs="Times New Roman"/>
                <w:b w:val="0"/>
                <w:bCs/>
                <w:color w:val="auto"/>
                <w:kern w:val="2"/>
                <w:sz w:val="24"/>
                <w:szCs w:val="24"/>
                <w:vertAlign w:val="superscript"/>
                <w:lang w:val="en-US" w:eastAsia="zh-CN" w:bidi="ar-SA"/>
              </w:rPr>
              <w:t>3</w:t>
            </w:r>
            <w:r>
              <w:rPr>
                <w:rFonts w:hint="default" w:ascii="Times New Roman" w:hAnsi="Times New Roman" w:eastAsia="黑体" w:cs="Times New Roman"/>
                <w:b w:val="0"/>
                <w:bCs/>
                <w:color w:val="auto"/>
                <w:kern w:val="2"/>
                <w:sz w:val="24"/>
                <w:szCs w:val="24"/>
                <w:lang w:val="en-US" w:eastAsia="zh-CN" w:bidi="ar-SA"/>
              </w:rPr>
              <w:t>/a</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color w:val="auto"/>
                <w:lang w:val="en-US" w:eastAsia="zh-CN"/>
              </w:rPr>
              <w:t>7</w:t>
            </w:r>
            <w:r>
              <w:rPr>
                <w:rFonts w:hint="eastAsia" w:ascii="Times New Roman" w:hAnsi="Times New Roman" w:eastAsia="宋体"/>
                <w:color w:val="auto"/>
                <w:lang w:val="en-US" w:eastAsia="zh-CN"/>
              </w:rPr>
              <w:t>、环保投资</w:t>
            </w:r>
          </w:p>
          <w:p>
            <w:pPr>
              <w:pStyle w:val="50"/>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olor w:val="auto"/>
                <w:lang w:val="en-US" w:eastAsia="zh-CN"/>
              </w:rPr>
              <w:t>本项目总投资</w:t>
            </w:r>
            <w:r>
              <w:rPr>
                <w:rFonts w:hint="eastAsia" w:eastAsia="宋体"/>
                <w:color w:val="auto"/>
                <w:lang w:val="en-US" w:eastAsia="zh-CN"/>
              </w:rPr>
              <w:t>2000</w:t>
            </w:r>
            <w:r>
              <w:rPr>
                <w:rFonts w:hint="eastAsia" w:ascii="Times New Roman" w:hAnsi="Times New Roman" w:eastAsia="宋体"/>
                <w:color w:val="auto"/>
                <w:lang w:val="en-US" w:eastAsia="zh-CN"/>
              </w:rPr>
              <w:t>万元，其中环保投资</w:t>
            </w:r>
            <w:r>
              <w:rPr>
                <w:rFonts w:hint="eastAsia" w:eastAsia="宋体"/>
                <w:color w:val="auto"/>
                <w:highlight w:val="none"/>
                <w:lang w:val="en-US" w:eastAsia="zh-CN"/>
              </w:rPr>
              <w:t>55</w:t>
            </w:r>
            <w:r>
              <w:rPr>
                <w:rFonts w:hint="eastAsia" w:ascii="Times New Roman" w:hAnsi="Times New Roman" w:eastAsia="宋体"/>
                <w:color w:val="auto"/>
                <w:lang w:val="en-US" w:eastAsia="zh-CN"/>
              </w:rPr>
              <w:t>万元，环保投资占总投资的</w:t>
            </w:r>
            <w:r>
              <w:rPr>
                <w:rFonts w:hint="eastAsia" w:eastAsia="宋体"/>
                <w:color w:val="auto"/>
                <w:lang w:val="en-US" w:eastAsia="zh-CN"/>
              </w:rPr>
              <w:t>2.75</w:t>
            </w:r>
            <w:r>
              <w:rPr>
                <w:rFonts w:hint="eastAsia" w:ascii="Times New Roman" w:hAnsi="Times New Roman" w:eastAsia="宋体"/>
                <w:color w:val="auto"/>
                <w:lang w:val="en-US" w:eastAsia="zh-CN"/>
              </w:rPr>
              <w:t>%，具体环保投资情况见下表。</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表</w:t>
            </w:r>
            <w:r>
              <w:rPr>
                <w:rFonts w:hint="eastAsia" w:eastAsia="黑体" w:cs="Times New Roman"/>
                <w:b w:val="0"/>
                <w:bCs/>
                <w:color w:val="auto"/>
                <w:sz w:val="24"/>
                <w:szCs w:val="24"/>
                <w:highlight w:val="none"/>
                <w:lang w:val="en-US" w:eastAsia="zh-CN"/>
              </w:rPr>
              <w:t>2-8</w:t>
            </w:r>
            <w:r>
              <w:rPr>
                <w:rFonts w:hint="default" w:ascii="Times New Roman" w:hAnsi="Times New Roman" w:eastAsia="黑体" w:cs="Times New Roman"/>
                <w:b w:val="0"/>
                <w:bCs/>
                <w:color w:val="auto"/>
                <w:sz w:val="24"/>
                <w:szCs w:val="24"/>
                <w:highlight w:val="none"/>
                <w:lang w:val="en-US" w:eastAsia="zh-CN"/>
              </w:rPr>
              <w:t xml:space="preserve"> </w:t>
            </w:r>
            <w:r>
              <w:rPr>
                <w:rFonts w:hint="eastAsia" w:eastAsia="黑体" w:cs="Times New Roman"/>
                <w:b w:val="0"/>
                <w:bCs/>
                <w:color w:val="auto"/>
                <w:sz w:val="24"/>
                <w:szCs w:val="24"/>
                <w:highlight w:val="none"/>
                <w:lang w:val="en-US" w:eastAsia="zh-CN"/>
              </w:rPr>
              <w:t xml:space="preserve">                </w:t>
            </w:r>
            <w:r>
              <w:rPr>
                <w:rFonts w:hint="default" w:ascii="Times New Roman" w:hAnsi="Times New Roman" w:eastAsia="黑体" w:cs="Times New Roman"/>
                <w:b w:val="0"/>
                <w:bCs/>
                <w:color w:val="auto"/>
                <w:sz w:val="24"/>
                <w:szCs w:val="24"/>
                <w:highlight w:val="none"/>
                <w:lang w:val="en-US" w:eastAsia="zh-CN"/>
              </w:rPr>
              <w:t xml:space="preserve"> </w:t>
            </w:r>
            <w:r>
              <w:rPr>
                <w:rFonts w:hint="eastAsia" w:ascii="Times New Roman" w:hAnsi="Times New Roman" w:eastAsia="黑体" w:cs="Times New Roman"/>
                <w:b w:val="0"/>
                <w:bCs/>
                <w:color w:val="auto"/>
                <w:sz w:val="24"/>
                <w:szCs w:val="24"/>
                <w:highlight w:val="none"/>
                <w:lang w:val="en-US" w:eastAsia="zh-CN"/>
              </w:rPr>
              <w:t>环保投资一览表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4"/>
              <w:gridCol w:w="1256"/>
              <w:gridCol w:w="5131"/>
              <w:gridCol w:w="16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类别</w:t>
                  </w:r>
                </w:p>
              </w:tc>
              <w:tc>
                <w:tcPr>
                  <w:tcW w:w="51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防治措施</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pacing w:val="-20"/>
                      <w:sz w:val="21"/>
                      <w:szCs w:val="21"/>
                      <w:highlight w:val="none"/>
                    </w:rPr>
                    <w:t>投资费用</w:t>
                  </w:r>
                  <w:r>
                    <w:rPr>
                      <w:rFonts w:hint="default" w:ascii="Times New Roman" w:hAnsi="Times New Roman" w:eastAsia="宋体" w:cs="Times New Roman"/>
                      <w:b/>
                      <w:color w:val="auto"/>
                      <w:sz w:val="21"/>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49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营运期</w:t>
                  </w:r>
                </w:p>
              </w:tc>
              <w:tc>
                <w:tcPr>
                  <w:tcW w:w="1256" w:type="dxa"/>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废气治理</w:t>
                  </w:r>
                </w:p>
              </w:tc>
              <w:tc>
                <w:tcPr>
                  <w:tcW w:w="5131" w:type="dxa"/>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eastAsia" w:ascii="Times New Roman" w:hAnsi="Times New Roman" w:eastAsia="宋体" w:cs="Times New Roman"/>
                      <w:color w:val="auto"/>
                      <w:spacing w:val="-5"/>
                      <w:kern w:val="2"/>
                      <w:sz w:val="21"/>
                      <w:szCs w:val="21"/>
                      <w:highlight w:val="none"/>
                      <w:lang w:val="en-US" w:eastAsia="zh-CN" w:bidi="ar-SA"/>
                    </w:rPr>
                  </w:pPr>
                  <w:r>
                    <w:rPr>
                      <w:rFonts w:ascii="Times New Roman" w:hAnsi="Times New Roman" w:eastAsia="宋体"/>
                      <w:color w:val="auto"/>
                      <w:spacing w:val="-2"/>
                      <w:sz w:val="21"/>
                      <w:szCs w:val="21"/>
                    </w:rPr>
                    <w:t>封闭式</w:t>
                  </w:r>
                  <w:r>
                    <w:rPr>
                      <w:rFonts w:hint="eastAsia" w:ascii="Times New Roman" w:hAnsi="Times New Roman" w:eastAsia="宋体"/>
                      <w:color w:val="auto"/>
                      <w:spacing w:val="-2"/>
                      <w:sz w:val="21"/>
                      <w:szCs w:val="21"/>
                      <w:lang w:eastAsia="zh-CN"/>
                    </w:rPr>
                    <w:t>生产车间</w:t>
                  </w:r>
                  <w:r>
                    <w:rPr>
                      <w:rFonts w:ascii="Times New Roman" w:hAnsi="Times New Roman" w:eastAsia="宋体"/>
                      <w:color w:val="auto"/>
                      <w:spacing w:val="-2"/>
                      <w:sz w:val="21"/>
                      <w:szCs w:val="21"/>
                    </w:rPr>
                    <w:t>，</w:t>
                  </w:r>
                  <w:r>
                    <w:rPr>
                      <w:rFonts w:hint="eastAsia" w:ascii="Times New Roman" w:hAnsi="Times New Roman"/>
                      <w:color w:val="auto"/>
                      <w:spacing w:val="-2"/>
                      <w:sz w:val="21"/>
                      <w:szCs w:val="21"/>
                      <w:lang w:val="en-US" w:eastAsia="zh-CN"/>
                    </w:rPr>
                    <w:t>6</w:t>
                  </w:r>
                  <w:r>
                    <w:rPr>
                      <w:rFonts w:hint="eastAsia" w:ascii="Times New Roman" w:hAnsi="Times New Roman" w:eastAsia="宋体"/>
                      <w:color w:val="auto"/>
                      <w:spacing w:val="-2"/>
                      <w:sz w:val="21"/>
                      <w:szCs w:val="21"/>
                      <w:lang w:val="en-US" w:eastAsia="zh-CN"/>
                    </w:rPr>
                    <w:t>台集气罩，</w:t>
                  </w:r>
                  <w:r>
                    <w:rPr>
                      <w:rFonts w:hint="eastAsia" w:ascii="Times New Roman" w:hAnsi="Times New Roman"/>
                      <w:color w:val="auto"/>
                      <w:spacing w:val="-2"/>
                      <w:sz w:val="21"/>
                      <w:szCs w:val="21"/>
                      <w:lang w:val="en-US" w:eastAsia="zh-CN"/>
                    </w:rPr>
                    <w:t>1</w:t>
                  </w:r>
                  <w:r>
                    <w:rPr>
                      <w:rFonts w:ascii="Times New Roman" w:hAnsi="Times New Roman" w:eastAsia="宋体"/>
                      <w:color w:val="auto"/>
                      <w:spacing w:val="-2"/>
                      <w:sz w:val="21"/>
                      <w:szCs w:val="21"/>
                    </w:rPr>
                    <w:t>套</w:t>
                  </w:r>
                  <w:r>
                    <w:rPr>
                      <w:rFonts w:ascii="Times New Roman" w:hAnsi="Times New Roman" w:eastAsia="宋体"/>
                      <w:color w:val="auto"/>
                      <w:sz w:val="21"/>
                      <w:szCs w:val="21"/>
                    </w:rPr>
                    <w:t>活性炭吸附</w:t>
                  </w:r>
                  <w:r>
                    <w:rPr>
                      <w:rFonts w:ascii="Times New Roman" w:hAnsi="Times New Roman" w:eastAsia="宋体"/>
                      <w:color w:val="auto"/>
                      <w:spacing w:val="-2"/>
                      <w:sz w:val="21"/>
                      <w:szCs w:val="21"/>
                    </w:rPr>
                    <w:t>装置+1</w:t>
                  </w:r>
                  <w:r>
                    <w:rPr>
                      <w:rFonts w:ascii="Times New Roman" w:hAnsi="Times New Roman" w:eastAsia="宋体"/>
                      <w:color w:val="auto"/>
                      <w:sz w:val="21"/>
                      <w:szCs w:val="21"/>
                    </w:rPr>
                    <w:t>根</w:t>
                  </w:r>
                  <w:r>
                    <w:rPr>
                      <w:rFonts w:ascii="Times New Roman" w:hAnsi="Times New Roman" w:eastAsia="宋体"/>
                      <w:color w:val="auto"/>
                      <w:spacing w:val="-53"/>
                      <w:sz w:val="21"/>
                      <w:szCs w:val="21"/>
                    </w:rPr>
                    <w:t xml:space="preserve"> </w:t>
                  </w:r>
                  <w:r>
                    <w:rPr>
                      <w:rFonts w:ascii="Times New Roman" w:hAnsi="Times New Roman" w:eastAsia="宋体"/>
                      <w:color w:val="auto"/>
                      <w:spacing w:val="-1"/>
                      <w:sz w:val="21"/>
                      <w:szCs w:val="21"/>
                    </w:rPr>
                    <w:t>15m高排气筒（排气筒编号</w:t>
                  </w:r>
                  <w:r>
                    <w:rPr>
                      <w:rFonts w:hint="eastAsia" w:ascii="Times New Roman" w:hAnsi="Times New Roman" w:eastAsia="宋体"/>
                      <w:color w:val="auto"/>
                      <w:spacing w:val="-1"/>
                      <w:sz w:val="21"/>
                      <w:szCs w:val="21"/>
                      <w:lang w:val="en-US" w:eastAsia="zh-CN"/>
                    </w:rPr>
                    <w:t>DA001</w:t>
                  </w:r>
                  <w:r>
                    <w:rPr>
                      <w:rFonts w:ascii="Times New Roman" w:hAnsi="Times New Roman" w:eastAsia="宋体"/>
                      <w:color w:val="auto"/>
                      <w:spacing w:val="-1"/>
                      <w:sz w:val="21"/>
                      <w:szCs w:val="21"/>
                    </w:rPr>
                    <w:t>）</w:t>
                  </w:r>
                  <w:r>
                    <w:rPr>
                      <w:rFonts w:hint="eastAsia" w:ascii="Times New Roman" w:hAnsi="Times New Roman"/>
                      <w:color w:val="auto"/>
                      <w:spacing w:val="-1"/>
                      <w:sz w:val="21"/>
                      <w:szCs w:val="21"/>
                      <w:lang w:eastAsia="zh-CN"/>
                    </w:rPr>
                    <w:t>。</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p>
              </w:tc>
              <w:tc>
                <w:tcPr>
                  <w:tcW w:w="1256" w:type="dxa"/>
                  <w:vAlign w:val="center"/>
                </w:tcPr>
                <w:p>
                  <w:pPr>
                    <w:pStyle w:val="5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废水治理</w:t>
                  </w:r>
                </w:p>
              </w:tc>
              <w:tc>
                <w:tcPr>
                  <w:tcW w:w="5131" w:type="dxa"/>
                  <w:vAlign w:val="center"/>
                </w:tcPr>
                <w:p>
                  <w:pPr>
                    <w:pStyle w:val="97"/>
                    <w:keepNext w:val="0"/>
                    <w:keepLines w:val="0"/>
                    <w:pageBreakBefore w:val="0"/>
                    <w:widowControl w:val="0"/>
                    <w:kinsoku/>
                    <w:wordWrap/>
                    <w:overflowPunct/>
                    <w:topLinePunct w:val="0"/>
                    <w:autoSpaceDE/>
                    <w:autoSpaceDN/>
                    <w:bidi w:val="0"/>
                    <w:adjustRightInd w:val="0"/>
                    <w:snapToGrid w:val="0"/>
                    <w:spacing w:line="240" w:lineRule="auto"/>
                    <w:ind w:left="-31" w:leftChars="-15" w:right="0" w:rightChars="0" w:firstLine="0" w:firstLineChars="0"/>
                    <w:jc w:val="both"/>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化粪池（</w:t>
                  </w:r>
                  <w:r>
                    <w:rPr>
                      <w:rFonts w:hint="eastAsia" w:ascii="Times New Roman" w:hAnsi="Times New Roman" w:cs="Times New Roman"/>
                      <w:b w:val="0"/>
                      <w:bCs/>
                      <w:color w:val="auto"/>
                      <w:kern w:val="2"/>
                      <w:sz w:val="21"/>
                      <w:szCs w:val="21"/>
                      <w:highlight w:val="none"/>
                      <w:lang w:val="en-US" w:eastAsia="zh-CN" w:bidi="ar-SA"/>
                    </w:rPr>
                    <w:t>10</w:t>
                  </w:r>
                  <w:r>
                    <w:rPr>
                      <w:rFonts w:hint="eastAsia" w:ascii="Times New Roman" w:hAnsi="Times New Roman" w:eastAsia="宋体" w:cs="Times New Roman"/>
                      <w:b w:val="0"/>
                      <w:bCs/>
                      <w:color w:val="auto"/>
                      <w:kern w:val="2"/>
                      <w:sz w:val="21"/>
                      <w:szCs w:val="21"/>
                      <w:highlight w:val="none"/>
                      <w:lang w:val="en-US" w:eastAsia="zh-CN" w:bidi="ar-SA"/>
                    </w:rPr>
                    <w:t>m</w:t>
                  </w:r>
                  <w:r>
                    <w:rPr>
                      <w:rFonts w:hint="eastAsia" w:ascii="Times New Roman" w:hAnsi="Times New Roman" w:eastAsia="宋体" w:cs="Times New Roman"/>
                      <w:b w:val="0"/>
                      <w:bCs/>
                      <w:color w:val="auto"/>
                      <w:kern w:val="2"/>
                      <w:sz w:val="21"/>
                      <w:szCs w:val="21"/>
                      <w:highlight w:val="none"/>
                      <w:vertAlign w:val="superscript"/>
                      <w:lang w:val="en-US" w:eastAsia="zh-CN" w:bidi="ar-SA"/>
                    </w:rPr>
                    <w:t>3</w:t>
                  </w:r>
                  <w:r>
                    <w:rPr>
                      <w:rFonts w:hint="eastAsia" w:ascii="Times New Roman" w:hAnsi="Times New Roman" w:eastAsia="宋体" w:cs="Times New Roman"/>
                      <w:b w:val="0"/>
                      <w:bCs/>
                      <w:color w:val="auto"/>
                      <w:kern w:val="2"/>
                      <w:sz w:val="21"/>
                      <w:szCs w:val="21"/>
                      <w:highlight w:val="none"/>
                      <w:lang w:val="en-US" w:eastAsia="zh-CN" w:bidi="ar-SA"/>
                    </w:rPr>
                    <w:t>）</w:t>
                  </w:r>
                  <w:r>
                    <w:rPr>
                      <w:rFonts w:hint="eastAsia" w:eastAsia="宋体" w:cs="Times New Roman"/>
                      <w:color w:val="0000FF"/>
                      <w:spacing w:val="0"/>
                      <w:kern w:val="2"/>
                      <w:sz w:val="21"/>
                      <w:szCs w:val="21"/>
                      <w:lang w:val="en-US" w:eastAsia="zh-CN" w:bidi="ar-SA"/>
                    </w:rPr>
                    <w:t>做防渗处理，</w:t>
                  </w:r>
                  <w:r>
                    <w:rPr>
                      <w:color w:val="0000FF"/>
                      <w:sz w:val="21"/>
                      <w:szCs w:val="21"/>
                      <w:highlight w:val="none"/>
                    </w:rPr>
                    <w:t>等效黏土防渗层Mb≥1.</w:t>
                  </w:r>
                  <w:r>
                    <w:rPr>
                      <w:rFonts w:hint="eastAsia"/>
                      <w:color w:val="0000FF"/>
                      <w:sz w:val="21"/>
                      <w:szCs w:val="21"/>
                      <w:highlight w:val="none"/>
                      <w:lang w:val="en-US" w:eastAsia="zh-CN"/>
                    </w:rPr>
                    <w:t>5</w:t>
                  </w:r>
                  <w:r>
                    <w:rPr>
                      <w:color w:val="0000FF"/>
                      <w:sz w:val="21"/>
                      <w:szCs w:val="21"/>
                      <w:highlight w:val="none"/>
                    </w:rPr>
                    <w:t>m，K≤1×10</w:t>
                  </w:r>
                  <w:r>
                    <w:rPr>
                      <w:color w:val="0000FF"/>
                      <w:sz w:val="21"/>
                      <w:szCs w:val="21"/>
                      <w:highlight w:val="none"/>
                      <w:vertAlign w:val="superscript"/>
                    </w:rPr>
                    <w:t>-7</w:t>
                  </w:r>
                  <w:r>
                    <w:rPr>
                      <w:color w:val="0000FF"/>
                      <w:sz w:val="21"/>
                      <w:szCs w:val="21"/>
                      <w:highlight w:val="none"/>
                    </w:rPr>
                    <w:t>cm/s</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p>
              </w:tc>
              <w:tc>
                <w:tcPr>
                  <w:tcW w:w="1256" w:type="dxa"/>
                  <w:vAlign w:val="center"/>
                </w:tcPr>
                <w:p>
                  <w:pPr>
                    <w:pStyle w:val="5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噪声治理</w:t>
                  </w:r>
                </w:p>
              </w:tc>
              <w:tc>
                <w:tcPr>
                  <w:tcW w:w="5131" w:type="dxa"/>
                  <w:vAlign w:val="center"/>
                </w:tcPr>
                <w:p>
                  <w:pPr>
                    <w:pStyle w:val="5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olor w:val="auto"/>
                      <w:sz w:val="21"/>
                      <w:szCs w:val="21"/>
                      <w:lang w:eastAsia="zh-CN"/>
                    </w:rPr>
                    <w:t>项目设备</w:t>
                  </w:r>
                  <w:r>
                    <w:rPr>
                      <w:rFonts w:hint="eastAsia" w:ascii="Times New Roman" w:hAnsi="Times New Roman" w:eastAsia="宋体"/>
                      <w:color w:val="auto"/>
                      <w:sz w:val="21"/>
                      <w:szCs w:val="21"/>
                    </w:rPr>
                    <w:t>采用减震、隔声、</w:t>
                  </w:r>
                  <w:r>
                    <w:rPr>
                      <w:rFonts w:hint="eastAsia" w:ascii="Times New Roman" w:hAnsi="Times New Roman" w:eastAsia="宋体"/>
                      <w:color w:val="auto"/>
                      <w:sz w:val="21"/>
                      <w:szCs w:val="21"/>
                      <w:lang w:eastAsia="zh-CN"/>
                    </w:rPr>
                    <w:t>消音</w:t>
                  </w:r>
                  <w:r>
                    <w:rPr>
                      <w:rFonts w:hint="eastAsia" w:ascii="Times New Roman" w:hAnsi="Times New Roman" w:eastAsia="宋体"/>
                      <w:color w:val="auto"/>
                      <w:sz w:val="21"/>
                      <w:szCs w:val="21"/>
                    </w:rPr>
                    <w:t>等降噪措施</w:t>
                  </w:r>
                  <w:r>
                    <w:rPr>
                      <w:rFonts w:hint="eastAsia" w:ascii="Times New Roman" w:hAnsi="Times New Roman" w:eastAsia="宋体"/>
                      <w:color w:val="auto"/>
                      <w:sz w:val="21"/>
                      <w:szCs w:val="21"/>
                      <w:lang w:eastAsia="zh-CN"/>
                    </w:rPr>
                    <w:t>，并</w:t>
                  </w:r>
                  <w:r>
                    <w:rPr>
                      <w:rFonts w:hint="eastAsia" w:ascii="Times New Roman" w:hAnsi="Times New Roman" w:eastAsia="宋体"/>
                      <w:color w:val="auto"/>
                      <w:sz w:val="21"/>
                      <w:szCs w:val="21"/>
                    </w:rPr>
                    <w:t>加强设备保养</w:t>
                  </w:r>
                  <w:r>
                    <w:rPr>
                      <w:rFonts w:hint="eastAsia" w:ascii="Times New Roman" w:hAnsi="Times New Roman" w:eastAsia="宋体"/>
                      <w:color w:val="auto"/>
                      <w:sz w:val="21"/>
                      <w:szCs w:val="21"/>
                      <w:lang w:eastAsia="zh-CN"/>
                    </w:rPr>
                    <w:t>。</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3</w:t>
                  </w:r>
                  <w:r>
                    <w:rPr>
                      <w:rFonts w:hint="eastAsia" w:ascii="Times New Roman" w:hAnsi="Times New Roman" w:eastAsia="宋体" w:cs="Times New Roman"/>
                      <w:bCs/>
                      <w:color w:val="auto"/>
                      <w:sz w:val="21"/>
                      <w:szCs w:val="21"/>
                      <w:highlight w:val="none"/>
                      <w:lang w:val="en-US" w:eastAsia="zh-CN"/>
                    </w:rPr>
                    <w:t>.</w:t>
                  </w:r>
                  <w:r>
                    <w:rPr>
                      <w:rFonts w:hint="eastAsia" w:cs="Times New Roman"/>
                      <w:bCs/>
                      <w:color w:val="auto"/>
                      <w:sz w:val="21"/>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4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p>
              </w:tc>
              <w:tc>
                <w:tcPr>
                  <w:tcW w:w="1256" w:type="dxa"/>
                  <w:vMerge w:val="restart"/>
                  <w:vAlign w:val="center"/>
                </w:tcPr>
                <w:p>
                  <w:pPr>
                    <w:pStyle w:val="5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color w:val="auto"/>
                      <w:sz w:val="21"/>
                      <w:szCs w:val="21"/>
                      <w:highlight w:val="none"/>
                      <w:lang w:eastAsia="zh-CN"/>
                    </w:rPr>
                    <w:t>固废防治</w:t>
                  </w:r>
                </w:p>
              </w:tc>
              <w:tc>
                <w:tcPr>
                  <w:tcW w:w="5131" w:type="dxa"/>
                  <w:vAlign w:val="center"/>
                </w:tcPr>
                <w:p>
                  <w:pPr>
                    <w:pStyle w:val="5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pacing w:val="0"/>
                      <w:kern w:val="2"/>
                      <w:sz w:val="21"/>
                      <w:szCs w:val="21"/>
                      <w:lang w:val="en-US" w:eastAsia="zh-CN" w:bidi="ar-SA"/>
                    </w:rPr>
                    <w:t>生活垃圾：分类收集后交由环卫部门统一处置。</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4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p>
              </w:tc>
              <w:tc>
                <w:tcPr>
                  <w:tcW w:w="125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lang w:eastAsia="zh-CN"/>
                    </w:rPr>
                  </w:pPr>
                </w:p>
              </w:tc>
              <w:tc>
                <w:tcPr>
                  <w:tcW w:w="5131" w:type="dxa"/>
                  <w:vAlign w:val="center"/>
                </w:tcPr>
                <w:p>
                  <w:pPr>
                    <w:pStyle w:val="50"/>
                    <w:keepNext w:val="0"/>
                    <w:keepLines w:val="0"/>
                    <w:pageBreakBefore w:val="0"/>
                    <w:widowControl w:val="0"/>
                    <w:kinsoku/>
                    <w:wordWrap/>
                    <w:topLinePunct w:val="0"/>
                    <w:autoSpaceDE/>
                    <w:autoSpaceDN/>
                    <w:bidi w:val="0"/>
                    <w:spacing w:line="240" w:lineRule="auto"/>
                    <w:ind w:left="0" w:leftChars="0" w:firstLine="0" w:firstLineChars="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危险废物：</w:t>
                  </w:r>
                  <w:r>
                    <w:rPr>
                      <w:rFonts w:hint="eastAsia" w:ascii="Times New Roman" w:hAnsi="Times New Roman" w:eastAsia="宋体" w:cs="宋体"/>
                      <w:color w:val="auto"/>
                      <w:spacing w:val="-2"/>
                      <w:sz w:val="21"/>
                      <w:szCs w:val="21"/>
                    </w:rPr>
                    <w:t>设置危险废物暂存间</w:t>
                  </w:r>
                  <w:r>
                    <w:rPr>
                      <w:rFonts w:ascii="Times New Roman" w:hAnsi="Times New Roman" w:eastAsia="宋体"/>
                      <w:color w:val="auto"/>
                      <w:spacing w:val="-2"/>
                      <w:sz w:val="21"/>
                      <w:szCs w:val="21"/>
                    </w:rPr>
                    <w:t>（</w:t>
                  </w:r>
                  <w:r>
                    <w:rPr>
                      <w:rFonts w:hint="eastAsia" w:eastAsia="宋体"/>
                      <w:color w:val="auto"/>
                      <w:spacing w:val="-2"/>
                      <w:sz w:val="21"/>
                      <w:szCs w:val="21"/>
                      <w:lang w:val="en-US" w:eastAsia="zh-CN"/>
                    </w:rPr>
                    <w:t>5</w:t>
                  </w:r>
                  <w:r>
                    <w:rPr>
                      <w:rFonts w:hint="eastAsia" w:ascii="Times New Roman" w:hAnsi="Times New Roman" w:eastAsia="宋体"/>
                      <w:color w:val="auto"/>
                      <w:spacing w:val="-2"/>
                      <w:sz w:val="21"/>
                      <w:szCs w:val="21"/>
                    </w:rPr>
                    <w:t>m</w:t>
                  </w:r>
                  <w:r>
                    <w:rPr>
                      <w:rFonts w:hint="eastAsia" w:ascii="Times New Roman" w:hAnsi="Times New Roman" w:eastAsia="宋体"/>
                      <w:color w:val="auto"/>
                      <w:spacing w:val="-2"/>
                      <w:sz w:val="21"/>
                      <w:szCs w:val="21"/>
                      <w:vertAlign w:val="superscript"/>
                    </w:rPr>
                    <w:t>2</w:t>
                  </w:r>
                  <w:r>
                    <w:rPr>
                      <w:rFonts w:ascii="Times New Roman" w:hAnsi="Times New Roman" w:eastAsia="宋体"/>
                      <w:color w:val="auto"/>
                      <w:spacing w:val="-2"/>
                      <w:sz w:val="21"/>
                      <w:szCs w:val="21"/>
                    </w:rPr>
                    <w:t>）</w:t>
                  </w:r>
                  <w:r>
                    <w:rPr>
                      <w:rFonts w:hint="eastAsia" w:eastAsia="宋体"/>
                      <w:color w:val="auto"/>
                      <w:spacing w:val="-2"/>
                      <w:sz w:val="21"/>
                      <w:szCs w:val="21"/>
                      <w:lang w:eastAsia="zh-CN"/>
                    </w:rPr>
                    <w:t>；</w:t>
                  </w:r>
                  <w:r>
                    <w:rPr>
                      <w:rFonts w:hint="eastAsia" w:eastAsia="宋体"/>
                      <w:color w:val="auto"/>
                      <w:spacing w:val="-2"/>
                      <w:sz w:val="21"/>
                      <w:szCs w:val="21"/>
                      <w:lang w:val="en-US" w:eastAsia="zh-CN"/>
                    </w:rPr>
                    <w:t>一般固废</w:t>
                  </w:r>
                  <w:r>
                    <w:rPr>
                      <w:rFonts w:hint="eastAsia" w:ascii="Times New Roman" w:hAnsi="Times New Roman" w:eastAsia="宋体" w:cs="宋体"/>
                      <w:color w:val="auto"/>
                      <w:spacing w:val="-2"/>
                      <w:sz w:val="21"/>
                      <w:szCs w:val="21"/>
                    </w:rPr>
                    <w:t>设置</w:t>
                  </w:r>
                  <w:r>
                    <w:rPr>
                      <w:rFonts w:hint="eastAsia" w:eastAsia="宋体" w:cs="宋体"/>
                      <w:color w:val="auto"/>
                      <w:spacing w:val="-2"/>
                      <w:sz w:val="21"/>
                      <w:szCs w:val="21"/>
                      <w:lang w:val="en-US" w:eastAsia="zh-CN"/>
                    </w:rPr>
                    <w:t>一般</w:t>
                  </w:r>
                  <w:r>
                    <w:rPr>
                      <w:rFonts w:hint="eastAsia" w:ascii="Times New Roman" w:hAnsi="Times New Roman" w:eastAsia="宋体" w:cs="宋体"/>
                      <w:color w:val="auto"/>
                      <w:spacing w:val="-2"/>
                      <w:sz w:val="21"/>
                      <w:szCs w:val="21"/>
                    </w:rPr>
                    <w:t>废物暂存间</w:t>
                  </w:r>
                  <w:r>
                    <w:rPr>
                      <w:rFonts w:ascii="Times New Roman" w:hAnsi="Times New Roman" w:eastAsia="宋体"/>
                      <w:color w:val="auto"/>
                      <w:spacing w:val="-2"/>
                      <w:sz w:val="21"/>
                      <w:szCs w:val="21"/>
                    </w:rPr>
                    <w:t>（</w:t>
                  </w:r>
                  <w:r>
                    <w:rPr>
                      <w:rFonts w:hint="eastAsia" w:eastAsia="宋体"/>
                      <w:color w:val="auto"/>
                      <w:spacing w:val="-2"/>
                      <w:sz w:val="21"/>
                      <w:szCs w:val="21"/>
                      <w:lang w:val="en-US" w:eastAsia="zh-CN"/>
                    </w:rPr>
                    <w:t>5</w:t>
                  </w:r>
                  <w:r>
                    <w:rPr>
                      <w:rFonts w:hint="eastAsia" w:ascii="Times New Roman" w:hAnsi="Times New Roman" w:eastAsia="宋体"/>
                      <w:color w:val="auto"/>
                      <w:spacing w:val="-2"/>
                      <w:sz w:val="21"/>
                      <w:szCs w:val="21"/>
                    </w:rPr>
                    <w:t>m</w:t>
                  </w:r>
                  <w:r>
                    <w:rPr>
                      <w:rFonts w:hint="eastAsia" w:ascii="Times New Roman" w:hAnsi="Times New Roman" w:eastAsia="宋体"/>
                      <w:color w:val="auto"/>
                      <w:spacing w:val="-2"/>
                      <w:sz w:val="21"/>
                      <w:szCs w:val="21"/>
                      <w:vertAlign w:val="superscript"/>
                    </w:rPr>
                    <w:t>2</w:t>
                  </w:r>
                  <w:r>
                    <w:rPr>
                      <w:rFonts w:ascii="Times New Roman" w:hAnsi="Times New Roman" w:eastAsia="宋体"/>
                      <w:color w:val="auto"/>
                      <w:spacing w:val="-2"/>
                      <w:sz w:val="21"/>
                      <w:szCs w:val="21"/>
                    </w:rPr>
                    <w:t>）</w:t>
                  </w:r>
                  <w:r>
                    <w:rPr>
                      <w:rFonts w:hint="eastAsia" w:eastAsia="宋体"/>
                      <w:color w:val="auto"/>
                      <w:spacing w:val="-2"/>
                      <w:sz w:val="21"/>
                      <w:szCs w:val="21"/>
                      <w:lang w:eastAsia="zh-CN"/>
                    </w:rPr>
                    <w:t>。</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p>
              </w:tc>
              <w:tc>
                <w:tcPr>
                  <w:tcW w:w="1256" w:type="dxa"/>
                  <w:vAlign w:val="center"/>
                </w:tcPr>
                <w:p>
                  <w:pPr>
                    <w:pStyle w:val="76"/>
                    <w:keepNext w:val="0"/>
                    <w:keepLines w:val="0"/>
                    <w:pageBreakBefore w:val="0"/>
                    <w:widowControl w:val="0"/>
                    <w:kinsoku w:val="0"/>
                    <w:wordWrap/>
                    <w:overflowPunct w:val="0"/>
                    <w:topLinePunct w:val="0"/>
                    <w:autoSpaceDE w:val="0"/>
                    <w:autoSpaceDN w:val="0"/>
                    <w:bidi w:val="0"/>
                    <w:adjustRightInd/>
                    <w:snapToGrid/>
                    <w:ind w:left="0"/>
                    <w:jc w:val="center"/>
                    <w:textAlignment w:val="auto"/>
                    <w:rPr>
                      <w:rFonts w:hint="default" w:ascii="Times New Roman" w:hAnsi="Times New Roman" w:eastAsia="宋体" w:cs="Times New Roman"/>
                      <w:b/>
                      <w:bCs/>
                      <w:color w:val="auto"/>
                      <w:spacing w:val="-1"/>
                      <w:kern w:val="0"/>
                      <w:sz w:val="21"/>
                      <w:szCs w:val="21"/>
                      <w:lang w:val="en-US" w:eastAsia="zh-CN" w:bidi="ar-SA"/>
                    </w:rPr>
                  </w:pPr>
                  <w:r>
                    <w:rPr>
                      <w:b/>
                      <w:bCs/>
                      <w:color w:val="auto"/>
                      <w:spacing w:val="-1"/>
                      <w:sz w:val="21"/>
                      <w:szCs w:val="21"/>
                    </w:rPr>
                    <w:t>地下水污染防控措施</w:t>
                  </w:r>
                </w:p>
              </w:tc>
              <w:tc>
                <w:tcPr>
                  <w:tcW w:w="5131" w:type="dxa"/>
                  <w:vAlign w:val="center"/>
                </w:tcPr>
                <w:p>
                  <w:pPr>
                    <w:pStyle w:val="76"/>
                    <w:kinsoku w:val="0"/>
                    <w:overflowPunct w:val="0"/>
                    <w:spacing w:line="273" w:lineRule="exact"/>
                    <w:jc w:val="both"/>
                    <w:rPr>
                      <w:rFonts w:hint="eastAsia" w:eastAsia="宋体"/>
                      <w:color w:val="0000FF"/>
                      <w:sz w:val="21"/>
                      <w:szCs w:val="21"/>
                      <w:highlight w:val="none"/>
                      <w:lang w:eastAsia="zh-CN"/>
                    </w:rPr>
                  </w:pPr>
                  <w:r>
                    <w:rPr>
                      <w:rFonts w:hint="eastAsia" w:ascii="宋体" w:hAnsi="宋体" w:eastAsia="宋体" w:cs="宋体"/>
                      <w:color w:val="0000FF"/>
                      <w:sz w:val="21"/>
                      <w:szCs w:val="21"/>
                      <w:highlight w:val="none"/>
                      <w:lang w:eastAsia="zh-CN"/>
                    </w:rPr>
                    <w:t>简单防渗：办公楼，</w:t>
                  </w:r>
                  <w:r>
                    <w:rPr>
                      <w:color w:val="0000FF"/>
                      <w:sz w:val="21"/>
                      <w:szCs w:val="21"/>
                      <w:highlight w:val="none"/>
                    </w:rPr>
                    <w:t>全部进行硬化处理</w:t>
                  </w:r>
                  <w:r>
                    <w:rPr>
                      <w:rFonts w:hint="eastAsia"/>
                      <w:color w:val="0000FF"/>
                      <w:sz w:val="21"/>
                      <w:szCs w:val="21"/>
                      <w:highlight w:val="none"/>
                      <w:lang w:eastAsia="zh-CN"/>
                    </w:rPr>
                    <w:t>；</w:t>
                  </w:r>
                </w:p>
                <w:p>
                  <w:pPr>
                    <w:pStyle w:val="76"/>
                    <w:kinsoku w:val="0"/>
                    <w:overflowPunct w:val="0"/>
                    <w:spacing w:line="273" w:lineRule="exact"/>
                    <w:jc w:val="both"/>
                    <w:rPr>
                      <w:color w:val="0000FF"/>
                      <w:sz w:val="21"/>
                      <w:szCs w:val="21"/>
                      <w:highlight w:val="none"/>
                    </w:rPr>
                  </w:pPr>
                  <w:r>
                    <w:rPr>
                      <w:rFonts w:hint="eastAsia" w:ascii="宋体" w:hAnsi="宋体" w:eastAsia="宋体" w:cs="宋体"/>
                      <w:color w:val="0000FF"/>
                      <w:sz w:val="21"/>
                      <w:szCs w:val="21"/>
                      <w:highlight w:val="none"/>
                      <w:lang w:eastAsia="zh-CN"/>
                    </w:rPr>
                    <w:t>一般防渗：生产车间、</w:t>
                  </w:r>
                  <w:r>
                    <w:rPr>
                      <w:rFonts w:hint="eastAsia" w:ascii="宋体" w:hAnsi="宋体" w:cs="宋体"/>
                      <w:color w:val="0000FF"/>
                      <w:sz w:val="21"/>
                      <w:szCs w:val="21"/>
                      <w:highlight w:val="none"/>
                      <w:lang w:val="en-US" w:eastAsia="zh-CN"/>
                    </w:rPr>
                    <w:t>一般固废暂存间、</w:t>
                  </w:r>
                  <w:r>
                    <w:rPr>
                      <w:rFonts w:hint="eastAsia" w:ascii="宋体" w:hAnsi="宋体" w:eastAsia="宋体" w:cs="宋体"/>
                      <w:color w:val="0000FF"/>
                      <w:sz w:val="21"/>
                      <w:szCs w:val="21"/>
                      <w:highlight w:val="none"/>
                      <w:lang w:eastAsia="zh-CN"/>
                    </w:rPr>
                    <w:t>化粪池采取一般防渗措施，</w:t>
                  </w:r>
                  <w:r>
                    <w:rPr>
                      <w:color w:val="0000FF"/>
                      <w:sz w:val="21"/>
                      <w:szCs w:val="21"/>
                      <w:highlight w:val="none"/>
                    </w:rPr>
                    <w:t>等效黏土防渗层Mb≥1.</w:t>
                  </w:r>
                  <w:r>
                    <w:rPr>
                      <w:rFonts w:hint="eastAsia"/>
                      <w:color w:val="0000FF"/>
                      <w:sz w:val="21"/>
                      <w:szCs w:val="21"/>
                      <w:highlight w:val="none"/>
                      <w:lang w:val="en-US" w:eastAsia="zh-CN"/>
                    </w:rPr>
                    <w:t>5</w:t>
                  </w:r>
                  <w:r>
                    <w:rPr>
                      <w:color w:val="0000FF"/>
                      <w:sz w:val="21"/>
                      <w:szCs w:val="21"/>
                      <w:highlight w:val="none"/>
                    </w:rPr>
                    <w:t>m，K≤1×10</w:t>
                  </w:r>
                  <w:r>
                    <w:rPr>
                      <w:color w:val="0000FF"/>
                      <w:sz w:val="21"/>
                      <w:szCs w:val="21"/>
                      <w:highlight w:val="none"/>
                      <w:vertAlign w:val="superscript"/>
                    </w:rPr>
                    <w:t>-7</w:t>
                  </w:r>
                  <w:r>
                    <w:rPr>
                      <w:color w:val="0000FF"/>
                      <w:sz w:val="21"/>
                      <w:szCs w:val="21"/>
                      <w:highlight w:val="none"/>
                    </w:rPr>
                    <w:t>cm/s</w:t>
                  </w:r>
                </w:p>
                <w:p>
                  <w:pPr>
                    <w:pStyle w:val="76"/>
                    <w:kinsoku w:val="0"/>
                    <w:overflowPunct w:val="0"/>
                    <w:spacing w:line="273" w:lineRule="exact"/>
                    <w:jc w:val="both"/>
                    <w:rPr>
                      <w:rFonts w:hint="eastAsia" w:eastAsia="宋体"/>
                      <w:color w:val="auto"/>
                      <w:sz w:val="21"/>
                      <w:szCs w:val="21"/>
                      <w:highlight w:val="none"/>
                      <w:lang w:val="en-US" w:eastAsia="zh-CN"/>
                    </w:rPr>
                  </w:pPr>
                  <w:r>
                    <w:rPr>
                      <w:rFonts w:hint="eastAsia"/>
                      <w:color w:val="0000FF"/>
                      <w:sz w:val="21"/>
                      <w:szCs w:val="21"/>
                      <w:highlight w:val="none"/>
                      <w:lang w:val="en-US" w:eastAsia="zh-CN"/>
                    </w:rPr>
                    <w:t>重点防渗：</w:t>
                  </w:r>
                  <w:r>
                    <w:rPr>
                      <w:rFonts w:hint="eastAsia" w:ascii="宋体" w:hAnsi="宋体" w:eastAsia="宋体" w:cs="宋体"/>
                      <w:color w:val="0000FF"/>
                      <w:sz w:val="21"/>
                      <w:szCs w:val="21"/>
                      <w:highlight w:val="none"/>
                      <w:lang w:eastAsia="zh-CN"/>
                    </w:rPr>
                    <w:t>危险废物暂存间采取</w:t>
                  </w:r>
                  <w:r>
                    <w:rPr>
                      <w:rFonts w:hint="eastAsia" w:ascii="宋体" w:hAnsi="宋体" w:cs="宋体"/>
                      <w:color w:val="0000FF"/>
                      <w:sz w:val="21"/>
                      <w:szCs w:val="21"/>
                      <w:highlight w:val="none"/>
                      <w:lang w:val="en-US" w:eastAsia="zh-CN"/>
                    </w:rPr>
                    <w:t>重点</w:t>
                  </w:r>
                  <w:r>
                    <w:rPr>
                      <w:rFonts w:hint="eastAsia" w:ascii="宋体" w:hAnsi="宋体" w:eastAsia="宋体" w:cs="宋体"/>
                      <w:color w:val="0000FF"/>
                      <w:sz w:val="21"/>
                      <w:szCs w:val="21"/>
                      <w:highlight w:val="none"/>
                      <w:lang w:eastAsia="zh-CN"/>
                    </w:rPr>
                    <w:t>防渗措施，</w:t>
                  </w:r>
                  <w:r>
                    <w:rPr>
                      <w:color w:val="0000FF"/>
                      <w:sz w:val="21"/>
                      <w:szCs w:val="21"/>
                      <w:highlight w:val="none"/>
                    </w:rPr>
                    <w:t>等效黏土防渗层Mb≥</w:t>
                  </w:r>
                  <w:r>
                    <w:rPr>
                      <w:rFonts w:hint="eastAsia"/>
                      <w:color w:val="0000FF"/>
                      <w:sz w:val="21"/>
                      <w:szCs w:val="21"/>
                      <w:highlight w:val="none"/>
                      <w:lang w:val="en-US" w:eastAsia="zh-CN"/>
                    </w:rPr>
                    <w:t>6</w:t>
                  </w:r>
                  <w:r>
                    <w:rPr>
                      <w:color w:val="0000FF"/>
                      <w:sz w:val="21"/>
                      <w:szCs w:val="21"/>
                      <w:highlight w:val="none"/>
                    </w:rPr>
                    <w:t>.</w:t>
                  </w:r>
                  <w:r>
                    <w:rPr>
                      <w:rFonts w:hint="eastAsia"/>
                      <w:color w:val="0000FF"/>
                      <w:sz w:val="21"/>
                      <w:szCs w:val="21"/>
                      <w:highlight w:val="none"/>
                      <w:lang w:val="en-US" w:eastAsia="zh-CN"/>
                    </w:rPr>
                    <w:t>0</w:t>
                  </w:r>
                  <w:r>
                    <w:rPr>
                      <w:color w:val="0000FF"/>
                      <w:sz w:val="21"/>
                      <w:szCs w:val="21"/>
                      <w:highlight w:val="none"/>
                    </w:rPr>
                    <w:t>m，K≤1×10</w:t>
                  </w:r>
                  <w:r>
                    <w:rPr>
                      <w:color w:val="0000FF"/>
                      <w:sz w:val="21"/>
                      <w:szCs w:val="21"/>
                      <w:highlight w:val="none"/>
                      <w:vertAlign w:val="superscript"/>
                    </w:rPr>
                    <w:t>-</w:t>
                  </w:r>
                  <w:r>
                    <w:rPr>
                      <w:rFonts w:hint="eastAsia"/>
                      <w:color w:val="0000FF"/>
                      <w:sz w:val="21"/>
                      <w:szCs w:val="21"/>
                      <w:highlight w:val="none"/>
                      <w:vertAlign w:val="superscript"/>
                      <w:lang w:val="en-US" w:eastAsia="zh-CN"/>
                    </w:rPr>
                    <w:t>10</w:t>
                  </w:r>
                  <w:r>
                    <w:rPr>
                      <w:color w:val="0000FF"/>
                      <w:sz w:val="21"/>
                      <w:szCs w:val="21"/>
                      <w:highlight w:val="none"/>
                    </w:rPr>
                    <w:t>cm/s</w:t>
                  </w:r>
                </w:p>
              </w:tc>
              <w:tc>
                <w:tcPr>
                  <w:tcW w:w="1623" w:type="dxa"/>
                  <w:vAlign w:val="center"/>
                </w:tcPr>
                <w:p>
                  <w:pPr>
                    <w:pStyle w:val="76"/>
                    <w:keepNext w:val="0"/>
                    <w:keepLines w:val="0"/>
                    <w:pageBreakBefore w:val="0"/>
                    <w:widowControl w:val="0"/>
                    <w:kinsoku w:val="0"/>
                    <w:wordWrap/>
                    <w:overflowPunct w:val="0"/>
                    <w:topLinePunct w:val="0"/>
                    <w:autoSpaceDE w:val="0"/>
                    <w:autoSpaceDN w:val="0"/>
                    <w:bidi w:val="0"/>
                    <w:adjustRightInd/>
                    <w:snapToGrid/>
                    <w:ind w:left="0" w:leftChars="0" w:right="0"/>
                    <w:jc w:val="center"/>
                    <w:textAlignment w:val="auto"/>
                    <w:rPr>
                      <w:rFonts w:hint="default" w:ascii="Times New Roman" w:hAnsi="Times New Roman" w:eastAsia="宋体" w:cs="Times New Roman"/>
                      <w:color w:val="0000FF"/>
                      <w:kern w:val="0"/>
                      <w:sz w:val="21"/>
                      <w:szCs w:val="21"/>
                      <w:lang w:val="en-US" w:eastAsia="zh-CN" w:bidi="ar-SA"/>
                    </w:rPr>
                  </w:pPr>
                  <w:r>
                    <w:rPr>
                      <w:rFonts w:hint="eastAsia"/>
                      <w:color w:val="0000FF"/>
                      <w:sz w:val="21"/>
                      <w:szCs w:val="21"/>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49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auto"/>
                      <w:sz w:val="21"/>
                      <w:szCs w:val="21"/>
                      <w:highlight w:val="none"/>
                    </w:rPr>
                  </w:pPr>
                </w:p>
              </w:tc>
              <w:tc>
                <w:tcPr>
                  <w:tcW w:w="1256" w:type="dxa"/>
                  <w:vAlign w:val="center"/>
                </w:tcPr>
                <w:p>
                  <w:pPr>
                    <w:pStyle w:val="76"/>
                    <w:keepNext w:val="0"/>
                    <w:keepLines w:val="0"/>
                    <w:pageBreakBefore w:val="0"/>
                    <w:widowControl w:val="0"/>
                    <w:kinsoku w:val="0"/>
                    <w:wordWrap/>
                    <w:overflowPunct w:val="0"/>
                    <w:topLinePunct w:val="0"/>
                    <w:autoSpaceDE w:val="0"/>
                    <w:autoSpaceDN w:val="0"/>
                    <w:bidi w:val="0"/>
                    <w:adjustRightInd/>
                    <w:snapToGrid/>
                    <w:ind w:left="0" w:leftChars="0"/>
                    <w:jc w:val="center"/>
                    <w:textAlignment w:val="auto"/>
                    <w:rPr>
                      <w:rFonts w:hint="default" w:ascii="Times New Roman" w:hAnsi="Times New Roman" w:eastAsia="宋体" w:cs="Times New Roman"/>
                      <w:b/>
                      <w:bCs/>
                      <w:color w:val="auto"/>
                      <w:spacing w:val="-1"/>
                      <w:kern w:val="0"/>
                      <w:sz w:val="21"/>
                      <w:szCs w:val="21"/>
                      <w:lang w:val="en-US" w:eastAsia="zh-CN" w:bidi="ar-SA"/>
                    </w:rPr>
                  </w:pPr>
                  <w:r>
                    <w:rPr>
                      <w:b/>
                      <w:bCs/>
                      <w:color w:val="auto"/>
                      <w:spacing w:val="-1"/>
                      <w:sz w:val="21"/>
                      <w:szCs w:val="21"/>
                    </w:rPr>
                    <w:t>环境管理</w:t>
                  </w:r>
                </w:p>
              </w:tc>
              <w:tc>
                <w:tcPr>
                  <w:tcW w:w="5131" w:type="dxa"/>
                  <w:vAlign w:val="center"/>
                </w:tcPr>
                <w:p>
                  <w:pPr>
                    <w:pStyle w:val="76"/>
                    <w:kinsoku w:val="0"/>
                    <w:overflowPunct w:val="0"/>
                    <w:spacing w:line="273" w:lineRule="exact"/>
                    <w:ind w:left="99" w:leftChars="0" w:right="-10" w:rightChars="0"/>
                    <w:jc w:val="both"/>
                    <w:rPr>
                      <w:rFonts w:hint="eastAsia" w:ascii="Times New Roman" w:hAnsi="Times New Roman" w:eastAsia="宋体" w:cs="Times New Roman"/>
                      <w:color w:val="auto"/>
                      <w:kern w:val="0"/>
                      <w:sz w:val="21"/>
                      <w:szCs w:val="21"/>
                      <w:lang w:val="en-US" w:eastAsia="zh-CN" w:bidi="ar-SA"/>
                    </w:rPr>
                  </w:pPr>
                  <w:r>
                    <w:rPr>
                      <w:color w:val="0000FF"/>
                      <w:sz w:val="21"/>
                      <w:szCs w:val="21"/>
                    </w:rPr>
                    <w:t>排污</w:t>
                  </w:r>
                  <w:r>
                    <w:rPr>
                      <w:color w:val="0000FF"/>
                      <w:spacing w:val="-3"/>
                      <w:sz w:val="21"/>
                      <w:szCs w:val="21"/>
                    </w:rPr>
                    <w:t>口</w:t>
                  </w:r>
                  <w:r>
                    <w:rPr>
                      <w:color w:val="0000FF"/>
                      <w:sz w:val="21"/>
                      <w:szCs w:val="21"/>
                    </w:rPr>
                    <w:t>规</w:t>
                  </w:r>
                  <w:r>
                    <w:rPr>
                      <w:color w:val="0000FF"/>
                      <w:spacing w:val="-3"/>
                      <w:sz w:val="21"/>
                      <w:szCs w:val="21"/>
                    </w:rPr>
                    <w:t>范</w:t>
                  </w:r>
                  <w:r>
                    <w:rPr>
                      <w:color w:val="0000FF"/>
                      <w:sz w:val="21"/>
                      <w:szCs w:val="21"/>
                    </w:rPr>
                    <w:t>化</w:t>
                  </w:r>
                  <w:r>
                    <w:rPr>
                      <w:color w:val="0000FF"/>
                      <w:spacing w:val="-3"/>
                      <w:sz w:val="21"/>
                      <w:szCs w:val="21"/>
                    </w:rPr>
                    <w:t>建</w:t>
                  </w:r>
                  <w:r>
                    <w:rPr>
                      <w:color w:val="0000FF"/>
                      <w:sz w:val="21"/>
                      <w:szCs w:val="21"/>
                    </w:rPr>
                    <w:t>设</w:t>
                  </w:r>
                  <w:r>
                    <w:rPr>
                      <w:color w:val="0000FF"/>
                      <w:spacing w:val="-70"/>
                      <w:sz w:val="21"/>
                      <w:szCs w:val="21"/>
                    </w:rPr>
                    <w:t>、</w:t>
                  </w:r>
                  <w:r>
                    <w:rPr>
                      <w:color w:val="0000FF"/>
                      <w:sz w:val="21"/>
                      <w:szCs w:val="21"/>
                    </w:rPr>
                    <w:t>标志</w:t>
                  </w:r>
                  <w:r>
                    <w:rPr>
                      <w:color w:val="0000FF"/>
                      <w:spacing w:val="-70"/>
                      <w:sz w:val="21"/>
                      <w:szCs w:val="21"/>
                    </w:rPr>
                    <w:t>、</w:t>
                  </w:r>
                  <w:r>
                    <w:rPr>
                      <w:color w:val="0000FF"/>
                      <w:sz w:val="21"/>
                      <w:szCs w:val="21"/>
                    </w:rPr>
                    <w:t>标识</w:t>
                  </w:r>
                  <w:r>
                    <w:rPr>
                      <w:color w:val="0000FF"/>
                      <w:spacing w:val="-3"/>
                      <w:sz w:val="21"/>
                      <w:szCs w:val="21"/>
                    </w:rPr>
                    <w:t>管</w:t>
                  </w:r>
                  <w:r>
                    <w:rPr>
                      <w:color w:val="0000FF"/>
                      <w:sz w:val="21"/>
                      <w:szCs w:val="21"/>
                    </w:rPr>
                    <w:t>理</w:t>
                  </w:r>
                  <w:r>
                    <w:rPr>
                      <w:color w:val="0000FF"/>
                      <w:spacing w:val="-3"/>
                      <w:sz w:val="21"/>
                      <w:szCs w:val="21"/>
                    </w:rPr>
                    <w:t>机</w:t>
                  </w:r>
                  <w:r>
                    <w:rPr>
                      <w:color w:val="0000FF"/>
                      <w:sz w:val="21"/>
                      <w:szCs w:val="21"/>
                    </w:rPr>
                    <w:t>构</w:t>
                  </w:r>
                  <w:r>
                    <w:rPr>
                      <w:color w:val="0000FF"/>
                      <w:spacing w:val="-70"/>
                      <w:sz w:val="21"/>
                      <w:szCs w:val="21"/>
                    </w:rPr>
                    <w:t>、</w:t>
                  </w:r>
                  <w:r>
                    <w:rPr>
                      <w:color w:val="0000FF"/>
                      <w:sz w:val="21"/>
                      <w:szCs w:val="21"/>
                    </w:rPr>
                    <w:t>管</w:t>
                  </w:r>
                  <w:r>
                    <w:rPr>
                      <w:color w:val="0000FF"/>
                      <w:spacing w:val="-3"/>
                      <w:sz w:val="21"/>
                      <w:szCs w:val="21"/>
                    </w:rPr>
                    <w:t>理</w:t>
                  </w:r>
                  <w:r>
                    <w:rPr>
                      <w:color w:val="0000FF"/>
                      <w:sz w:val="21"/>
                      <w:szCs w:val="21"/>
                    </w:rPr>
                    <w:t>制度、</w:t>
                  </w:r>
                  <w:r>
                    <w:rPr>
                      <w:color w:val="0000FF"/>
                      <w:spacing w:val="-2"/>
                      <w:sz w:val="21"/>
                      <w:szCs w:val="21"/>
                    </w:rPr>
                    <w:t>管理台账、信息公开等</w:t>
                  </w:r>
                  <w:r>
                    <w:rPr>
                      <w:rFonts w:hint="eastAsia"/>
                      <w:color w:val="0000FF"/>
                      <w:spacing w:val="-2"/>
                      <w:sz w:val="21"/>
                      <w:szCs w:val="21"/>
                      <w:lang w:eastAsia="zh-CN"/>
                    </w:rPr>
                    <w:t>。</w:t>
                  </w:r>
                </w:p>
              </w:tc>
              <w:tc>
                <w:tcPr>
                  <w:tcW w:w="1623" w:type="dxa"/>
                  <w:vAlign w:val="center"/>
                </w:tcPr>
                <w:p>
                  <w:pPr>
                    <w:pStyle w:val="76"/>
                    <w:keepNext w:val="0"/>
                    <w:keepLines w:val="0"/>
                    <w:pageBreakBefore w:val="0"/>
                    <w:widowControl w:val="0"/>
                    <w:kinsoku w:val="0"/>
                    <w:wordWrap/>
                    <w:overflowPunct w:val="0"/>
                    <w:topLinePunct w:val="0"/>
                    <w:autoSpaceDE w:val="0"/>
                    <w:autoSpaceDN w:val="0"/>
                    <w:bidi w:val="0"/>
                    <w:adjustRightInd/>
                    <w:snapToGrid/>
                    <w:ind w:left="0" w:right="0" w:rightChars="0"/>
                    <w:jc w:val="center"/>
                    <w:textAlignment w:val="auto"/>
                    <w:rPr>
                      <w:rFonts w:hint="eastAsia" w:ascii="Times New Roman" w:hAnsi="Times New Roman" w:eastAsia="宋体" w:cs="Times New Roman"/>
                      <w:color w:val="0000FF"/>
                      <w:kern w:val="0"/>
                      <w:sz w:val="21"/>
                      <w:szCs w:val="21"/>
                      <w:lang w:val="en-US" w:eastAsia="zh-CN" w:bidi="ar-SA"/>
                    </w:rPr>
                  </w:pPr>
                  <w:r>
                    <w:rPr>
                      <w:rFonts w:hint="eastAsia"/>
                      <w:color w:val="0000FF"/>
                      <w:sz w:val="21"/>
                      <w:szCs w:val="21"/>
                      <w:lang w:val="en-US" w:eastAsia="zh-CN"/>
                    </w:rPr>
                    <w:t>2</w:t>
                  </w:r>
                  <w:r>
                    <w:rPr>
                      <w:color w:val="0000FF"/>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88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总计</w:t>
                  </w:r>
                </w:p>
              </w:tc>
              <w:tc>
                <w:tcPr>
                  <w:tcW w:w="16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55</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8、劳动定员及工作制度</w:t>
            </w:r>
          </w:p>
          <w:p>
            <w:pPr>
              <w:pStyle w:val="50"/>
              <w:keepNext w:val="0"/>
              <w:keepLines w:val="0"/>
              <w:pageBreakBefore w:val="0"/>
              <w:widowControl w:val="0"/>
              <w:kinsoku/>
              <w:wordWrap/>
              <w:topLinePunct w:val="0"/>
              <w:bidi w:val="0"/>
              <w:spacing w:line="360" w:lineRule="auto"/>
              <w:rPr>
                <w:rFonts w:hint="default" w:ascii="Times New Roman" w:hAnsi="Times New Roman" w:eastAsia="宋体" w:cs="Times New Roman"/>
                <w:b/>
                <w:color w:val="auto"/>
                <w:kern w:val="2"/>
                <w:sz w:val="24"/>
                <w:szCs w:val="20"/>
                <w:lang w:val="en-US" w:eastAsia="zh-CN" w:bidi="ar-SA"/>
              </w:rPr>
            </w:pPr>
            <w:r>
              <w:rPr>
                <w:rFonts w:hint="eastAsia" w:ascii="Times New Roman" w:hAnsi="Times New Roman" w:eastAsia="宋体"/>
                <w:color w:val="auto"/>
                <w:lang w:val="en-US" w:eastAsia="zh-CN"/>
              </w:rPr>
              <w:t>本项目劳动定员</w:t>
            </w:r>
            <w:r>
              <w:rPr>
                <w:rFonts w:hint="eastAsia" w:eastAsia="宋体"/>
                <w:color w:val="auto"/>
                <w:lang w:val="en-US" w:eastAsia="zh-CN"/>
              </w:rPr>
              <w:t>15</w:t>
            </w:r>
            <w:r>
              <w:rPr>
                <w:rFonts w:hint="eastAsia" w:ascii="Times New Roman" w:hAnsi="Times New Roman" w:eastAsia="宋体"/>
                <w:color w:val="auto"/>
                <w:lang w:val="en-US" w:eastAsia="zh-CN"/>
              </w:rPr>
              <w:t>人</w:t>
            </w:r>
            <w:r>
              <w:rPr>
                <w:rFonts w:hint="eastAsia" w:eastAsia="宋体"/>
                <w:color w:val="auto"/>
                <w:lang w:val="en-US" w:eastAsia="zh-CN"/>
              </w:rPr>
              <w:t>。项目生产</w:t>
            </w:r>
            <w:r>
              <w:rPr>
                <w:rFonts w:hint="eastAsia" w:ascii="Times New Roman" w:hAnsi="Times New Roman" w:eastAsia="宋体"/>
                <w:color w:val="auto"/>
                <w:lang w:val="en-US" w:eastAsia="zh-CN"/>
              </w:rPr>
              <w:t>实行</w:t>
            </w:r>
            <w:r>
              <w:rPr>
                <w:rFonts w:hint="eastAsia" w:eastAsia="宋体"/>
                <w:color w:val="auto"/>
                <w:lang w:val="en-US" w:eastAsia="zh-CN"/>
              </w:rPr>
              <w:t>单班制</w:t>
            </w:r>
            <w:r>
              <w:rPr>
                <w:rFonts w:hint="eastAsia" w:ascii="Times New Roman" w:hAnsi="Times New Roman" w:eastAsia="宋体"/>
                <w:color w:val="auto"/>
                <w:lang w:val="en-US" w:eastAsia="zh-CN"/>
              </w:rPr>
              <w:t>，每班工作</w:t>
            </w:r>
            <w:r>
              <w:rPr>
                <w:rFonts w:hint="eastAsia" w:eastAsia="宋体"/>
                <w:color w:val="auto"/>
                <w:lang w:val="en-US" w:eastAsia="zh-CN"/>
              </w:rPr>
              <w:t>8</w:t>
            </w:r>
            <w:r>
              <w:rPr>
                <w:rFonts w:hint="eastAsia" w:ascii="Times New Roman" w:hAnsi="Times New Roman" w:eastAsia="宋体"/>
                <w:color w:val="auto"/>
                <w:lang w:val="en-US" w:eastAsia="zh-CN"/>
              </w:rPr>
              <w:t>h，年工作</w:t>
            </w:r>
            <w:r>
              <w:rPr>
                <w:rFonts w:hint="eastAsia" w:eastAsia="宋体"/>
                <w:color w:val="auto"/>
                <w:lang w:val="en-US" w:eastAsia="zh-CN"/>
              </w:rPr>
              <w:t>300</w:t>
            </w:r>
            <w:r>
              <w:rPr>
                <w:rFonts w:hint="eastAsia" w:ascii="Times New Roman" w:hAnsi="Times New Roman" w:eastAsia="宋体"/>
                <w:color w:val="auto"/>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23" w:hRule="atLeast"/>
          <w:jc w:val="center"/>
        </w:trPr>
        <w:tc>
          <w:tcPr>
            <w:tcW w:w="752" w:type="dxa"/>
            <w:vAlign w:val="center"/>
          </w:tcPr>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建设内容</w:t>
            </w:r>
          </w:p>
        </w:tc>
        <w:tc>
          <w:tcPr>
            <w:tcW w:w="8602" w:type="dxa"/>
            <w:vMerge w:val="continue"/>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56" w:hRule="atLeast"/>
          <w:jc w:val="center"/>
        </w:trPr>
        <w:tc>
          <w:tcPr>
            <w:tcW w:w="752" w:type="dxa"/>
            <w:vAlign w:val="center"/>
          </w:tcPr>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建设内容</w:t>
            </w:r>
          </w:p>
        </w:tc>
        <w:tc>
          <w:tcPr>
            <w:tcW w:w="8602" w:type="dxa"/>
            <w:vMerge w:val="continue"/>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63" w:hRule="atLeast"/>
          <w:jc w:val="center"/>
        </w:trPr>
        <w:tc>
          <w:tcPr>
            <w:tcW w:w="752" w:type="dxa"/>
            <w:vAlign w:val="center"/>
          </w:tcPr>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建设内容</w:t>
            </w:r>
          </w:p>
        </w:tc>
        <w:tc>
          <w:tcPr>
            <w:tcW w:w="8602" w:type="dxa"/>
            <w:vMerge w:val="continue"/>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22" w:hRule="atLeast"/>
          <w:jc w:val="center"/>
        </w:trPr>
        <w:tc>
          <w:tcPr>
            <w:tcW w:w="752" w:type="dxa"/>
            <w:vAlign w:val="center"/>
          </w:tcPr>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建设内容</w:t>
            </w:r>
          </w:p>
        </w:tc>
        <w:tc>
          <w:tcPr>
            <w:tcW w:w="8602" w:type="dxa"/>
            <w:vMerge w:val="continue"/>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2" w:type="dxa"/>
            <w:vAlign w:val="center"/>
          </w:tcPr>
          <w:p>
            <w:pPr>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建设内容</w:t>
            </w:r>
          </w:p>
        </w:tc>
        <w:tc>
          <w:tcPr>
            <w:tcW w:w="8602" w:type="dxa"/>
            <w:vMerge w:val="continue"/>
            <w:vAlign w:val="center"/>
          </w:tcPr>
          <w:p>
            <w:pPr>
              <w:pStyle w:val="50"/>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工艺流程和产排污环节</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c>
          <w:tcPr>
            <w:tcW w:w="8602" w:type="dxa"/>
            <w:vAlign w:val="center"/>
          </w:tcPr>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1、施工期工艺流程及产排污情况</w:t>
            </w:r>
          </w:p>
          <w:p>
            <w:pPr>
              <w:keepNext w:val="0"/>
              <w:keepLines w:val="0"/>
              <w:pageBreakBefore w:val="0"/>
              <w:widowControl w:val="0"/>
              <w:tabs>
                <w:tab w:val="left" w:pos="6195"/>
              </w:tabs>
              <w:kinsoku/>
              <w:wordWrap/>
              <w:overflowPunct/>
              <w:topLinePunct w:val="0"/>
              <w:autoSpaceDE/>
              <w:autoSpaceDN/>
              <w:bidi w:val="0"/>
              <w:adjustRightInd w:val="0"/>
              <w:snapToGrid w:val="0"/>
              <w:spacing w:line="360" w:lineRule="auto"/>
              <w:ind w:firstLine="480" w:firstLineChars="200"/>
              <w:jc w:val="both"/>
              <w:textAlignment w:val="auto"/>
              <w:outlineLvl w:val="9"/>
              <w:rPr>
                <w:rFonts w:hint="default" w:ascii="Times New Roman" w:hAnsi="Times New Roman" w:eastAsia="宋体" w:cs="Times New Roman"/>
                <w:b w:val="0"/>
                <w:bCs w:val="0"/>
                <w:color w:val="auto"/>
                <w:sz w:val="24"/>
                <w:szCs w:val="28"/>
                <w:lang w:val="en-US" w:eastAsia="zh-CN"/>
              </w:rPr>
            </w:pPr>
            <w:r>
              <w:rPr>
                <w:rFonts w:hint="default" w:ascii="Times New Roman" w:hAnsi="Times New Roman" w:eastAsia="宋体" w:cs="Times New Roman"/>
                <w:b w:val="0"/>
                <w:bCs w:val="0"/>
                <w:color w:val="auto"/>
                <w:sz w:val="24"/>
                <w:szCs w:val="28"/>
                <w:lang w:val="en-US" w:eastAsia="zh-CN"/>
              </w:rPr>
              <w:t>本项目</w:t>
            </w:r>
            <w:r>
              <w:rPr>
                <w:rFonts w:hint="eastAsia" w:eastAsia="宋体" w:cs="Times New Roman"/>
                <w:b w:val="0"/>
                <w:bCs w:val="0"/>
                <w:color w:val="auto"/>
                <w:sz w:val="24"/>
                <w:szCs w:val="28"/>
                <w:lang w:val="en-US" w:eastAsia="zh-CN"/>
              </w:rPr>
              <w:t>利用</w:t>
            </w:r>
            <w:r>
              <w:rPr>
                <w:rFonts w:hint="default" w:ascii="Times New Roman" w:hAnsi="Times New Roman" w:eastAsia="宋体" w:cs="Times New Roman"/>
                <w:b w:val="0"/>
                <w:bCs w:val="0"/>
                <w:color w:val="auto"/>
                <w:sz w:val="24"/>
                <w:szCs w:val="28"/>
                <w:lang w:val="en-US" w:eastAsia="zh-CN"/>
              </w:rPr>
              <w:t>已建成厂房进行生产，项目施工期主要进行设备的安装调试，产污环节较少，主要为少部分机械设备噪声，由于施工期较短且均在白天进行，对外环境影响较小，本次环评不再赘述施工的影响。</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2、运营期工艺流程及产排污情况</w:t>
            </w:r>
          </w:p>
          <w:p>
            <w:pPr>
              <w:pStyle w:val="50"/>
              <w:keepNext w:val="0"/>
              <w:keepLines w:val="0"/>
              <w:pageBreakBefore w:val="0"/>
              <w:widowControl w:val="0"/>
              <w:kinsoku/>
              <w:wordWrap/>
              <w:topLinePunct w:val="0"/>
              <w:autoSpaceDE/>
              <w:autoSpaceDN/>
              <w:bidi w:val="0"/>
              <w:spacing w:line="360" w:lineRule="auto"/>
              <w:rPr>
                <w:rFonts w:hint="eastAsia" w:eastAsia="宋体"/>
                <w:b/>
                <w:bCs/>
                <w:color w:val="auto"/>
                <w:lang w:val="en-US" w:eastAsia="zh-CN"/>
              </w:rPr>
            </w:pPr>
            <w:r>
              <w:rPr>
                <w:rFonts w:hint="eastAsia" w:ascii="Times New Roman" w:hAnsi="Times New Roman" w:eastAsia="宋体"/>
                <w:b/>
                <w:bCs/>
                <w:color w:val="auto"/>
                <w:highlight w:val="none"/>
                <w:lang w:val="en-US" w:eastAsia="zh-CN"/>
              </w:rPr>
              <w:t>2.1</w:t>
            </w:r>
            <w:r>
              <w:rPr>
                <w:rFonts w:hint="eastAsia" w:eastAsia="宋体"/>
                <w:b/>
                <w:bCs/>
                <w:color w:val="auto"/>
                <w:lang w:val="en-US" w:eastAsia="zh-CN"/>
              </w:rPr>
              <w:t>滴灌管带生产工艺</w:t>
            </w:r>
          </w:p>
          <w:p>
            <w:pPr>
              <w:pStyle w:val="50"/>
              <w:keepNext w:val="0"/>
              <w:keepLines w:val="0"/>
              <w:pageBreakBefore w:val="0"/>
              <w:widowControl w:val="0"/>
              <w:numPr>
                <w:ilvl w:val="0"/>
                <w:numId w:val="0"/>
              </w:numPr>
              <w:kinsoku/>
              <w:wordWrap/>
              <w:topLinePunct w:val="0"/>
              <w:autoSpaceDE/>
              <w:autoSpaceDN/>
              <w:bidi w:val="0"/>
              <w:adjustRightInd w:val="0"/>
              <w:snapToGrid w:val="0"/>
              <w:textAlignment w:val="auto"/>
              <w:rPr>
                <w:rFonts w:hint="eastAsia" w:eastAsia="宋体"/>
                <w:b/>
                <w:bCs/>
                <w:color w:val="auto"/>
                <w:lang w:val="en-US" w:eastAsia="zh-CN"/>
              </w:rPr>
            </w:pPr>
            <w:r>
              <w:rPr>
                <w:rFonts w:hint="eastAsia" w:eastAsia="宋体"/>
                <w:b/>
                <w:bCs/>
                <w:color w:val="auto"/>
                <w:lang w:val="en-US" w:eastAsia="zh-CN"/>
              </w:rPr>
              <w:drawing>
                <wp:inline distT="0" distB="0" distL="114300" distR="114300">
                  <wp:extent cx="5218430" cy="1561465"/>
                  <wp:effectExtent l="0" t="0" r="8890" b="8255"/>
                  <wp:docPr id="3" name="图片 3" descr="微信截图_2021112309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11123091228"/>
                          <pic:cNvPicPr>
                            <a:picLocks noChangeAspect="1"/>
                          </pic:cNvPicPr>
                        </pic:nvPicPr>
                        <pic:blipFill>
                          <a:blip r:embed="rId18"/>
                          <a:stretch>
                            <a:fillRect/>
                          </a:stretch>
                        </pic:blipFill>
                        <pic:spPr>
                          <a:xfrm>
                            <a:off x="0" y="0"/>
                            <a:ext cx="5218430" cy="1561465"/>
                          </a:xfrm>
                          <a:prstGeom prst="rect">
                            <a:avLst/>
                          </a:prstGeom>
                        </pic:spPr>
                      </pic:pic>
                    </a:graphicData>
                  </a:graphic>
                </wp:inline>
              </w:drawing>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eastAsia" w:ascii="黑体" w:hAnsi="黑体" w:eastAsia="黑体" w:cs="黑体"/>
                <w:b w:val="0"/>
                <w:bCs/>
                <w:color w:val="auto"/>
                <w:kern w:val="2"/>
                <w:sz w:val="24"/>
                <w:szCs w:val="24"/>
                <w:highlight w:val="none"/>
                <w:lang w:val="en-US" w:eastAsia="zh-CN" w:bidi="ar-SA"/>
              </w:rPr>
            </w:pPr>
            <w:r>
              <w:rPr>
                <w:rFonts w:hint="eastAsia" w:ascii="黑体" w:hAnsi="黑体" w:eastAsia="黑体" w:cs="黑体"/>
                <w:b w:val="0"/>
                <w:bCs/>
                <w:color w:val="auto"/>
                <w:kern w:val="2"/>
                <w:sz w:val="24"/>
                <w:szCs w:val="24"/>
                <w:highlight w:val="none"/>
                <w:lang w:val="en-US" w:eastAsia="zh-CN" w:bidi="ar-SA"/>
              </w:rPr>
              <w:t>图</w:t>
            </w:r>
            <w:r>
              <w:rPr>
                <w:rFonts w:hint="eastAsia" w:eastAsia="黑体" w:cs="Times New Roman"/>
                <w:b w:val="0"/>
                <w:bCs/>
                <w:color w:val="auto"/>
                <w:kern w:val="2"/>
                <w:sz w:val="24"/>
                <w:szCs w:val="24"/>
                <w:highlight w:val="none"/>
                <w:lang w:val="en-US" w:eastAsia="zh-CN" w:bidi="ar-SA"/>
              </w:rPr>
              <w:t>8</w:t>
            </w:r>
            <w:r>
              <w:rPr>
                <w:rFonts w:hint="eastAsia" w:ascii="黑体" w:hAnsi="黑体" w:eastAsia="黑体" w:cs="黑体"/>
                <w:b w:val="0"/>
                <w:bCs/>
                <w:color w:val="auto"/>
                <w:kern w:val="2"/>
                <w:sz w:val="24"/>
                <w:szCs w:val="24"/>
                <w:highlight w:val="none"/>
                <w:lang w:val="en-US" w:eastAsia="zh-CN" w:bidi="ar-SA"/>
              </w:rPr>
              <w:t xml:space="preserve">  工艺流程及产污环节图</w:t>
            </w:r>
          </w:p>
          <w:p>
            <w:pPr>
              <w:pStyle w:val="50"/>
              <w:keepNext w:val="0"/>
              <w:keepLines w:val="0"/>
              <w:pageBreakBefore w:val="0"/>
              <w:widowControl w:val="0"/>
              <w:kinsoku/>
              <w:wordWrap/>
              <w:topLinePunct w:val="0"/>
              <w:autoSpaceDE/>
              <w:autoSpaceDN/>
              <w:bidi w:val="0"/>
              <w:adjustRightInd w:val="0"/>
              <w:snapToGrid w:val="0"/>
              <w:textAlignment w:val="auto"/>
              <w:rPr>
                <w:rFonts w:hint="eastAsia" w:eastAsia="宋体"/>
                <w:b w:val="0"/>
                <w:bCs w:val="0"/>
                <w:color w:val="auto"/>
                <w:highlight w:val="none"/>
                <w:lang w:val="en-US" w:eastAsia="zh-CN"/>
              </w:rPr>
            </w:pPr>
            <w:r>
              <w:rPr>
                <w:rFonts w:hint="eastAsia" w:eastAsia="宋体"/>
                <w:b w:val="0"/>
                <w:bCs w:val="0"/>
                <w:color w:val="auto"/>
                <w:highlight w:val="none"/>
                <w:lang w:val="en-US" w:eastAsia="zh-CN"/>
              </w:rPr>
              <w:t>工艺流程描述：</w:t>
            </w:r>
          </w:p>
          <w:p>
            <w:pPr>
              <w:pStyle w:val="50"/>
              <w:keepNext w:val="0"/>
              <w:keepLines w:val="0"/>
              <w:pageBreakBefore w:val="0"/>
              <w:widowControl w:val="0"/>
              <w:kinsoku/>
              <w:wordWrap/>
              <w:topLinePunct w:val="0"/>
              <w:autoSpaceDE/>
              <w:autoSpaceDN/>
              <w:bidi w:val="0"/>
              <w:adjustRightInd w:val="0"/>
              <w:snapToGrid w:val="0"/>
              <w:ind w:left="0" w:leftChars="0" w:firstLine="480" w:firstLineChars="200"/>
              <w:textAlignment w:val="auto"/>
              <w:rPr>
                <w:rFonts w:hint="default" w:eastAsia="宋体"/>
                <w:b w:val="0"/>
                <w:bCs/>
                <w:color w:val="auto"/>
                <w:sz w:val="24"/>
                <w:highlight w:val="none"/>
                <w:lang w:val="en-US" w:eastAsia="zh-CN"/>
              </w:rPr>
            </w:pPr>
            <w:r>
              <w:rPr>
                <w:rFonts w:hint="default" w:eastAsia="宋体"/>
                <w:b w:val="0"/>
                <w:bCs/>
                <w:color w:val="auto"/>
                <w:sz w:val="24"/>
                <w:highlight w:val="none"/>
                <w:lang w:val="en-US" w:eastAsia="zh-CN"/>
              </w:rPr>
              <w:t>原料进厂检验后，经混料机混合后进入挤塑机，通过挤塑机电加热至100-200℃左右，使其成为熔融状态后，挤出滴灌管。滴灌管经过真空定型和冷却后得到项目半成品。半成品通过打孔、安装滴头、牵引后形成项目成品。成品经过收卷、包装后进入成品库待售。</w:t>
            </w:r>
          </w:p>
          <w:p>
            <w:pPr>
              <w:pStyle w:val="50"/>
              <w:keepNext w:val="0"/>
              <w:keepLines w:val="0"/>
              <w:pageBreakBefore w:val="0"/>
              <w:widowControl w:val="0"/>
              <w:kinsoku/>
              <w:wordWrap/>
              <w:topLinePunct w:val="0"/>
              <w:autoSpaceDE/>
              <w:autoSpaceDN/>
              <w:bidi w:val="0"/>
              <w:adjustRightInd w:val="0"/>
              <w:snapToGrid w:val="0"/>
              <w:ind w:left="0" w:leftChars="0" w:firstLine="480" w:firstLineChars="200"/>
              <w:textAlignment w:val="auto"/>
              <w:rPr>
                <w:rFonts w:hint="eastAsia" w:eastAsia="宋体"/>
                <w:b w:val="0"/>
                <w:bCs/>
                <w:color w:val="auto"/>
                <w:sz w:val="24"/>
                <w:highlight w:val="none"/>
                <w:lang w:val="en-US" w:eastAsia="zh-CN"/>
              </w:rPr>
            </w:pPr>
            <w:r>
              <w:rPr>
                <w:rFonts w:hint="eastAsia" w:eastAsia="宋体"/>
                <w:b w:val="0"/>
                <w:bCs/>
                <w:color w:val="auto"/>
                <w:sz w:val="24"/>
                <w:highlight w:val="none"/>
                <w:lang w:val="en-US" w:eastAsia="zh-CN"/>
              </w:rPr>
              <w:t>挤出吹塑</w:t>
            </w:r>
            <w:r>
              <w:rPr>
                <w:rFonts w:hint="default" w:eastAsia="宋体"/>
                <w:b w:val="0"/>
                <w:bCs/>
                <w:color w:val="auto"/>
                <w:sz w:val="24"/>
                <w:highlight w:val="none"/>
                <w:lang w:val="en-US" w:eastAsia="zh-CN"/>
              </w:rPr>
              <w:t>采用电加热</w:t>
            </w:r>
            <w:r>
              <w:rPr>
                <w:rFonts w:hint="eastAsia" w:eastAsia="宋体"/>
                <w:b w:val="0"/>
                <w:bCs/>
                <w:color w:val="auto"/>
                <w:sz w:val="24"/>
                <w:highlight w:val="none"/>
                <w:lang w:val="en-US" w:eastAsia="zh-CN"/>
              </w:rPr>
              <w:t>，</w:t>
            </w:r>
            <w:r>
              <w:rPr>
                <w:rFonts w:hint="default" w:eastAsia="宋体"/>
                <w:b w:val="0"/>
                <w:bCs/>
                <w:color w:val="auto"/>
                <w:sz w:val="24"/>
                <w:highlight w:val="none"/>
                <w:lang w:val="en-US" w:eastAsia="zh-CN"/>
              </w:rPr>
              <w:t>冷却</w:t>
            </w:r>
            <w:r>
              <w:rPr>
                <w:rFonts w:hint="eastAsia" w:eastAsia="宋体"/>
                <w:b w:val="0"/>
                <w:bCs/>
                <w:color w:val="auto"/>
                <w:sz w:val="24"/>
                <w:highlight w:val="none"/>
                <w:lang w:val="en-US" w:eastAsia="zh-CN"/>
              </w:rPr>
              <w:t>采用冷却循环水间接冷却。</w:t>
            </w:r>
          </w:p>
          <w:p>
            <w:pPr>
              <w:pStyle w:val="50"/>
              <w:keepNext w:val="0"/>
              <w:keepLines w:val="0"/>
              <w:pageBreakBefore w:val="0"/>
              <w:widowControl w:val="0"/>
              <w:kinsoku/>
              <w:wordWrap/>
              <w:topLinePunct w:val="0"/>
              <w:autoSpaceDE/>
              <w:autoSpaceDN/>
              <w:bidi w:val="0"/>
              <w:adjustRightInd w:val="0"/>
              <w:snapToGrid w:val="0"/>
              <w:ind w:left="0" w:leftChars="0" w:firstLine="480" w:firstLineChars="200"/>
              <w:textAlignment w:val="auto"/>
              <w:rPr>
                <w:rFonts w:hint="eastAsia" w:eastAsia="宋体"/>
                <w:b/>
                <w:bCs/>
                <w:color w:val="auto"/>
                <w:highlight w:val="none"/>
                <w:lang w:val="en-US" w:eastAsia="zh-CN"/>
              </w:rPr>
            </w:pPr>
            <w:r>
              <w:rPr>
                <w:rFonts w:hint="eastAsia" w:eastAsia="宋体"/>
                <w:b w:val="0"/>
                <w:bCs/>
                <w:color w:val="auto"/>
                <w:sz w:val="24"/>
                <w:highlight w:val="none"/>
                <w:lang w:val="en-US" w:eastAsia="zh-CN"/>
              </w:rPr>
              <w:t>滴灌管带</w:t>
            </w:r>
            <w:r>
              <w:rPr>
                <w:rFonts w:hint="default" w:eastAsia="宋体"/>
                <w:b w:val="0"/>
                <w:bCs/>
                <w:color w:val="auto"/>
                <w:sz w:val="24"/>
                <w:highlight w:val="none"/>
                <w:lang w:eastAsia="zh-CN"/>
              </w:rPr>
              <w:t>生产过程产生的</w:t>
            </w:r>
            <w:r>
              <w:rPr>
                <w:rFonts w:hint="eastAsia" w:eastAsia="宋体"/>
                <w:b w:val="0"/>
                <w:bCs/>
                <w:color w:val="auto"/>
                <w:sz w:val="24"/>
                <w:highlight w:val="none"/>
                <w:lang w:val="en-US" w:eastAsia="zh-CN"/>
              </w:rPr>
              <w:t>废气主要为</w:t>
            </w:r>
            <w:r>
              <w:rPr>
                <w:rFonts w:hint="default" w:eastAsia="宋体"/>
                <w:b w:val="0"/>
                <w:bCs/>
                <w:color w:val="auto"/>
                <w:sz w:val="24"/>
                <w:highlight w:val="none"/>
                <w:lang w:eastAsia="zh-CN"/>
              </w:rPr>
              <w:t>挤出</w:t>
            </w:r>
            <w:r>
              <w:rPr>
                <w:rFonts w:hint="eastAsia" w:eastAsia="宋体"/>
                <w:b w:val="0"/>
                <w:bCs/>
                <w:color w:val="auto"/>
                <w:sz w:val="24"/>
                <w:highlight w:val="none"/>
                <w:lang w:val="en-US" w:eastAsia="zh-CN"/>
              </w:rPr>
              <w:t>吹塑过程中产生的非甲烷总烃废气</w:t>
            </w:r>
            <w:r>
              <w:rPr>
                <w:rFonts w:hint="default" w:eastAsia="宋体"/>
                <w:b w:val="0"/>
                <w:bCs/>
                <w:color w:val="auto"/>
                <w:sz w:val="24"/>
                <w:highlight w:val="none"/>
                <w:lang w:eastAsia="zh-CN"/>
              </w:rPr>
              <w:t>。</w:t>
            </w:r>
            <w:r>
              <w:rPr>
                <w:rFonts w:hint="eastAsia" w:eastAsia="宋体"/>
                <w:b w:val="0"/>
                <w:bCs/>
                <w:color w:val="auto"/>
                <w:sz w:val="24"/>
                <w:highlight w:val="none"/>
                <w:lang w:val="en-US" w:eastAsia="zh-CN"/>
              </w:rPr>
              <w:t>循环冷却水定期排水产生的高盐废水</w:t>
            </w:r>
            <w:r>
              <w:rPr>
                <w:rFonts w:hint="default" w:eastAsia="宋体"/>
                <w:b w:val="0"/>
                <w:bCs/>
                <w:color w:val="auto"/>
                <w:sz w:val="24"/>
                <w:highlight w:val="none"/>
                <w:lang w:eastAsia="zh-CN"/>
              </w:rPr>
              <w:t>。</w:t>
            </w:r>
            <w:r>
              <w:rPr>
                <w:rFonts w:hint="eastAsia" w:eastAsia="宋体"/>
                <w:b w:val="0"/>
                <w:bCs/>
                <w:color w:val="auto"/>
                <w:sz w:val="24"/>
                <w:highlight w:val="none"/>
                <w:lang w:val="en-US" w:eastAsia="zh-CN"/>
              </w:rPr>
              <w:t>滴灌管带生产</w:t>
            </w:r>
            <w:r>
              <w:rPr>
                <w:rFonts w:hint="default" w:eastAsia="宋体"/>
                <w:b w:val="0"/>
                <w:bCs/>
                <w:color w:val="auto"/>
                <w:sz w:val="24"/>
                <w:highlight w:val="none"/>
                <w:lang w:eastAsia="zh-CN"/>
              </w:rPr>
              <w:t>过程产生的固废主要为检验的不合格品，</w:t>
            </w:r>
            <w:r>
              <w:rPr>
                <w:rFonts w:hint="eastAsia" w:eastAsia="宋体"/>
                <w:b w:val="0"/>
                <w:bCs/>
                <w:color w:val="auto"/>
                <w:sz w:val="24"/>
                <w:highlight w:val="none"/>
                <w:lang w:val="en-US" w:eastAsia="zh-CN"/>
              </w:rPr>
              <w:t>定期外售</w:t>
            </w:r>
            <w:r>
              <w:rPr>
                <w:rFonts w:hint="default" w:eastAsia="宋体"/>
                <w:b w:val="0"/>
                <w:bCs/>
                <w:color w:val="auto"/>
                <w:sz w:val="24"/>
                <w:highlight w:val="none"/>
                <w:lang w:eastAsia="zh-CN"/>
              </w:rPr>
              <w:t>，不外排。噪声主要为</w:t>
            </w:r>
            <w:r>
              <w:rPr>
                <w:rFonts w:hint="eastAsia" w:eastAsia="宋体"/>
                <w:b w:val="0"/>
                <w:bCs/>
                <w:color w:val="auto"/>
                <w:sz w:val="24"/>
                <w:highlight w:val="none"/>
                <w:lang w:val="en-US" w:eastAsia="zh-CN"/>
              </w:rPr>
              <w:t>原料吸入</w:t>
            </w:r>
            <w:r>
              <w:rPr>
                <w:rFonts w:hint="default" w:eastAsia="宋体"/>
                <w:b w:val="0"/>
                <w:bCs/>
                <w:color w:val="auto"/>
                <w:sz w:val="24"/>
                <w:highlight w:val="none"/>
                <w:lang w:eastAsia="zh-CN"/>
              </w:rPr>
              <w:t>、挤出吹塑等过程设备产生的噪声，噪声源强为70~85dB（A）。</w:t>
            </w:r>
          </w:p>
          <w:p>
            <w:pPr>
              <w:pStyle w:val="50"/>
              <w:keepNext w:val="0"/>
              <w:keepLines w:val="0"/>
              <w:pageBreakBefore w:val="0"/>
              <w:widowControl w:val="0"/>
              <w:kinsoku/>
              <w:wordWrap/>
              <w:topLinePunct w:val="0"/>
              <w:autoSpaceDE/>
              <w:autoSpaceDN/>
              <w:bidi w:val="0"/>
              <w:adjustRightInd w:val="0"/>
              <w:snapToGrid w:val="0"/>
              <w:textAlignment w:val="auto"/>
              <w:rPr>
                <w:rFonts w:hint="eastAsia" w:ascii="Times New Roman" w:hAnsi="Times New Roman" w:eastAsia="宋体"/>
                <w:b/>
                <w:bCs/>
                <w:color w:val="auto"/>
                <w:highlight w:val="none"/>
                <w:lang w:val="en-US" w:eastAsia="zh-CN"/>
              </w:rPr>
            </w:pPr>
            <w:r>
              <w:rPr>
                <w:rFonts w:hint="eastAsia" w:eastAsia="宋体"/>
                <w:b/>
                <w:bCs/>
                <w:color w:val="auto"/>
                <w:highlight w:val="none"/>
                <w:lang w:val="en-US" w:eastAsia="zh-CN"/>
              </w:rPr>
              <w:t>2.2滴灌管带产排污环节</w:t>
            </w:r>
          </w:p>
          <w:p>
            <w:pPr>
              <w:pStyle w:val="50"/>
              <w:keepNext w:val="0"/>
              <w:keepLines w:val="0"/>
              <w:pageBreakBefore w:val="0"/>
              <w:widowControl w:val="0"/>
              <w:kinsoku/>
              <w:wordWrap/>
              <w:topLinePunct w:val="0"/>
              <w:autoSpaceDE/>
              <w:autoSpaceDN/>
              <w:bidi w:val="0"/>
              <w:adjustRightInd w:val="0"/>
              <w:snapToGrid w:val="0"/>
              <w:ind w:left="0" w:leftChars="0" w:firstLine="480" w:firstLineChars="200"/>
              <w:textAlignment w:val="auto"/>
              <w:rPr>
                <w:rFonts w:hint="default" w:ascii="Times New Roman" w:hAnsi="Times New Roman" w:eastAsia="宋体" w:cs="Times New Roman"/>
                <w:b w:val="0"/>
                <w:bCs/>
                <w:color w:val="auto"/>
                <w:sz w:val="24"/>
                <w:highlight w:val="none"/>
                <w:lang w:val="en-US" w:eastAsia="zh-CN"/>
              </w:rPr>
            </w:pPr>
            <w:r>
              <w:rPr>
                <w:rFonts w:hint="eastAsia" w:eastAsia="宋体" w:cs="Times New Roman"/>
                <w:b w:val="0"/>
                <w:bCs/>
                <w:color w:val="auto"/>
                <w:sz w:val="24"/>
                <w:highlight w:val="none"/>
                <w:lang w:val="en-US" w:eastAsia="zh-CN"/>
              </w:rPr>
              <w:t>滴灌管带</w:t>
            </w:r>
            <w:r>
              <w:rPr>
                <w:rFonts w:hint="default" w:ascii="Times New Roman" w:hAnsi="Times New Roman" w:eastAsia="宋体" w:cs="Times New Roman"/>
                <w:b w:val="0"/>
                <w:bCs/>
                <w:color w:val="auto"/>
                <w:sz w:val="24"/>
                <w:highlight w:val="none"/>
                <w:lang w:val="en-US" w:eastAsia="zh-CN"/>
              </w:rPr>
              <w:t>生产</w:t>
            </w:r>
            <w:r>
              <w:rPr>
                <w:rFonts w:hint="eastAsia" w:ascii="Times New Roman" w:hAnsi="Times New Roman" w:eastAsia="宋体" w:cs="Times New Roman"/>
                <w:b w:val="0"/>
                <w:bCs/>
                <w:color w:val="auto"/>
                <w:sz w:val="24"/>
                <w:highlight w:val="none"/>
                <w:lang w:val="en-US" w:eastAsia="zh-CN"/>
              </w:rPr>
              <w:t>过程中</w:t>
            </w:r>
            <w:r>
              <w:rPr>
                <w:rFonts w:hint="default" w:ascii="Times New Roman" w:hAnsi="Times New Roman" w:eastAsia="宋体" w:cs="Times New Roman"/>
                <w:b w:val="0"/>
                <w:bCs/>
                <w:color w:val="auto"/>
                <w:sz w:val="24"/>
                <w:highlight w:val="none"/>
                <w:lang w:val="en-US" w:eastAsia="zh-CN"/>
              </w:rPr>
              <w:t>主要产排污节点见下表。</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left="0" w:leftChars="0" w:firstLine="480" w:firstLineChars="200"/>
              <w:jc w:val="both"/>
              <w:textAlignment w:val="auto"/>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eastAsia="黑体" w:cs="黑体"/>
                <w:b w:val="0"/>
                <w:bCs/>
                <w:color w:val="auto"/>
                <w:sz w:val="24"/>
                <w:lang w:val="en-US" w:eastAsia="zh-CN"/>
              </w:rPr>
              <w:t>表</w:t>
            </w:r>
            <w:r>
              <w:rPr>
                <w:rFonts w:hint="eastAsia" w:eastAsia="黑体" w:cs="黑体"/>
                <w:b w:val="0"/>
                <w:bCs/>
                <w:color w:val="auto"/>
                <w:sz w:val="24"/>
                <w:lang w:val="en-US" w:eastAsia="zh-CN"/>
              </w:rPr>
              <w:t>2-9</w:t>
            </w:r>
            <w:r>
              <w:rPr>
                <w:rFonts w:hint="default" w:ascii="Times New Roman" w:hAnsi="Times New Roman" w:eastAsia="黑体" w:cs="黑体"/>
                <w:b w:val="0"/>
                <w:bCs/>
                <w:color w:val="auto"/>
                <w:sz w:val="24"/>
                <w:lang w:val="en-US" w:eastAsia="zh-CN"/>
              </w:rPr>
              <w:t xml:space="preserve"> </w:t>
            </w:r>
            <w:r>
              <w:rPr>
                <w:rFonts w:hint="eastAsia" w:eastAsia="黑体" w:cs="黑体"/>
                <w:b w:val="0"/>
                <w:bCs/>
                <w:color w:val="auto"/>
                <w:sz w:val="24"/>
                <w:lang w:val="en-US" w:eastAsia="zh-CN"/>
              </w:rPr>
              <w:t xml:space="preserve">           </w:t>
            </w:r>
            <w:r>
              <w:rPr>
                <w:rFonts w:hint="default" w:ascii="Times New Roman" w:hAnsi="Times New Roman" w:eastAsia="黑体" w:cs="黑体"/>
                <w:b w:val="0"/>
                <w:bCs/>
                <w:color w:val="auto"/>
                <w:sz w:val="24"/>
                <w:lang w:val="en-US" w:eastAsia="zh-CN"/>
              </w:rPr>
              <w:t xml:space="preserve"> </w:t>
            </w:r>
            <w:r>
              <w:rPr>
                <w:rFonts w:hint="eastAsia" w:eastAsia="黑体" w:cs="黑体"/>
                <w:b w:val="0"/>
                <w:bCs/>
                <w:color w:val="auto"/>
                <w:sz w:val="24"/>
                <w:lang w:val="en-US" w:eastAsia="zh-CN"/>
              </w:rPr>
              <w:t>滴灌管带</w:t>
            </w:r>
            <w:r>
              <w:rPr>
                <w:rFonts w:hint="eastAsia" w:ascii="Times New Roman" w:hAnsi="Times New Roman" w:eastAsia="黑体" w:cs="黑体"/>
                <w:b w:val="0"/>
                <w:bCs/>
                <w:color w:val="auto"/>
                <w:sz w:val="24"/>
                <w:lang w:val="en-US" w:eastAsia="zh-CN"/>
              </w:rPr>
              <w:t>生产</w:t>
            </w:r>
            <w:r>
              <w:rPr>
                <w:rFonts w:hint="default" w:ascii="Times New Roman" w:hAnsi="Times New Roman" w:eastAsia="黑体" w:cs="黑体"/>
                <w:b w:val="0"/>
                <w:bCs/>
                <w:color w:val="auto"/>
                <w:sz w:val="24"/>
                <w:lang w:val="en-US" w:eastAsia="zh-CN"/>
              </w:rPr>
              <w:t>产污环节一览表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1"/>
              <w:gridCol w:w="1800"/>
              <w:gridCol w:w="1624"/>
              <w:gridCol w:w="2587"/>
              <w:gridCol w:w="1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1"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类型</w:t>
                  </w:r>
                </w:p>
              </w:tc>
              <w:tc>
                <w:tcPr>
                  <w:tcW w:w="1800"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污染源</w:t>
                  </w:r>
                </w:p>
              </w:tc>
              <w:tc>
                <w:tcPr>
                  <w:tcW w:w="1624"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2587"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治理措施及去向</w:t>
                  </w:r>
                </w:p>
              </w:tc>
              <w:tc>
                <w:tcPr>
                  <w:tcW w:w="1522"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属性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1" w:type="dxa"/>
                  <w:noWrap w:val="0"/>
                  <w:vAlign w:val="center"/>
                </w:tcPr>
                <w:p>
                  <w:pPr>
                    <w:adjustRightInd w:val="0"/>
                    <w:snapToGrid w:val="0"/>
                    <w:jc w:val="center"/>
                    <w:rPr>
                      <w:rFonts w:hint="default" w:ascii="Times New Roman" w:hAnsi="Times New Roman" w:cs="Times New Roman"/>
                      <w:color w:val="auto"/>
                      <w:szCs w:val="21"/>
                      <w:vertAlign w:val="subscript"/>
                    </w:rPr>
                  </w:pPr>
                  <w:r>
                    <w:rPr>
                      <w:rFonts w:hint="default" w:ascii="Times New Roman" w:hAnsi="Times New Roman" w:cs="Times New Roman"/>
                      <w:color w:val="auto"/>
                      <w:szCs w:val="21"/>
                    </w:rPr>
                    <w:t>噪声</w:t>
                  </w:r>
                </w:p>
              </w:tc>
              <w:tc>
                <w:tcPr>
                  <w:tcW w:w="1800" w:type="dxa"/>
                  <w:noWrap w:val="0"/>
                  <w:vAlign w:val="center"/>
                </w:tcPr>
                <w:p>
                  <w:pPr>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设备噪声</w:t>
                  </w:r>
                </w:p>
              </w:tc>
              <w:tc>
                <w:tcPr>
                  <w:tcW w:w="1624" w:type="dxa"/>
                  <w:noWrap w:val="0"/>
                  <w:vAlign w:val="center"/>
                </w:tcPr>
                <w:p>
                  <w:pPr>
                    <w:adjustRightInd w:val="0"/>
                    <w:snapToGrid w:val="0"/>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Cs w:val="21"/>
                    </w:rPr>
                    <w:t>Leq（A）</w:t>
                  </w:r>
                </w:p>
              </w:tc>
              <w:tc>
                <w:tcPr>
                  <w:tcW w:w="2587" w:type="dxa"/>
                  <w:noWrap w:val="0"/>
                  <w:vAlign w:val="center"/>
                </w:tcPr>
                <w:p>
                  <w:pPr>
                    <w:adjustRightInd w:val="0"/>
                    <w:snapToGrid w:val="0"/>
                    <w:ind w:left="113" w:leftChars="0" w:hanging="113" w:hangingChars="54"/>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Cs w:val="21"/>
                    </w:rPr>
                    <w:t>采取消声、减振、车间隔声等措施</w:t>
                  </w:r>
                </w:p>
              </w:tc>
              <w:tc>
                <w:tcPr>
                  <w:tcW w:w="1522" w:type="dxa"/>
                  <w:noWrap w:val="0"/>
                  <w:vAlign w:val="center"/>
                </w:tcPr>
                <w:p>
                  <w:pPr>
                    <w:adjustRightInd w:val="0"/>
                    <w:snapToGrid w:val="0"/>
                    <w:ind w:left="113" w:hanging="113" w:hangingChars="54"/>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1" w:type="dxa"/>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废水</w:t>
                  </w:r>
                </w:p>
              </w:tc>
              <w:tc>
                <w:tcPr>
                  <w:tcW w:w="1800"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冷却水系统</w:t>
                  </w:r>
                </w:p>
              </w:tc>
              <w:tc>
                <w:tcPr>
                  <w:tcW w:w="1624"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TDS、SS</w:t>
                  </w:r>
                </w:p>
              </w:tc>
              <w:tc>
                <w:tcPr>
                  <w:tcW w:w="2587" w:type="dxa"/>
                  <w:noWrap w:val="0"/>
                  <w:vAlign w:val="center"/>
                </w:tcPr>
                <w:p>
                  <w:pPr>
                    <w:adjustRightInd w:val="0"/>
                    <w:snapToGrid w:val="0"/>
                    <w:jc w:val="both"/>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排入化粪池，进入同心县下马关镇污水处理站</w:t>
                  </w:r>
                </w:p>
              </w:tc>
              <w:tc>
                <w:tcPr>
                  <w:tcW w:w="1522" w:type="dxa"/>
                  <w:noWrap w:val="0"/>
                  <w:vAlign w:val="center"/>
                </w:tcPr>
                <w:p>
                  <w:pPr>
                    <w:adjustRightInd w:val="0"/>
                    <w:snapToGrid w:val="0"/>
                    <w:ind w:left="113" w:hanging="113" w:hangingChars="54"/>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1"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val="en-US" w:eastAsia="zh-CN"/>
                    </w:rPr>
                    <w:t>固废</w:t>
                  </w:r>
                </w:p>
              </w:tc>
              <w:tc>
                <w:tcPr>
                  <w:tcW w:w="1800" w:type="dxa"/>
                  <w:noWrap w:val="0"/>
                  <w:vAlign w:val="center"/>
                </w:tcPr>
                <w:p>
                  <w:pPr>
                    <w:adjustRightInd w:val="0"/>
                    <w:snapToGrid w:val="0"/>
                    <w:jc w:val="center"/>
                    <w:rPr>
                      <w:rFonts w:hint="eastAsia" w:ascii="Times New Roman" w:hAnsi="Times New Roman" w:eastAsia="宋体" w:cs="Times New Roman"/>
                      <w:snapToGrid w:val="0"/>
                      <w:color w:val="auto"/>
                      <w:kern w:val="0"/>
                      <w:sz w:val="21"/>
                      <w:szCs w:val="21"/>
                      <w:lang w:eastAsia="zh-CN"/>
                    </w:rPr>
                  </w:pPr>
                  <w:r>
                    <w:rPr>
                      <w:rFonts w:hint="eastAsia" w:ascii="Times New Roman" w:hAnsi="Times New Roman" w:eastAsia="宋体" w:cs="Times New Roman"/>
                      <w:snapToGrid w:val="0"/>
                      <w:color w:val="auto"/>
                      <w:kern w:val="0"/>
                      <w:sz w:val="21"/>
                      <w:szCs w:val="21"/>
                      <w:lang w:eastAsia="zh-CN"/>
                    </w:rPr>
                    <w:t>检验</w:t>
                  </w:r>
                  <w:r>
                    <w:rPr>
                      <w:rFonts w:hint="eastAsia" w:cs="Times New Roman"/>
                      <w:snapToGrid w:val="0"/>
                      <w:color w:val="auto"/>
                      <w:kern w:val="0"/>
                      <w:sz w:val="21"/>
                      <w:szCs w:val="21"/>
                      <w:lang w:eastAsia="zh-CN"/>
                    </w:rPr>
                    <w:t>工序</w:t>
                  </w:r>
                </w:p>
              </w:tc>
              <w:tc>
                <w:tcPr>
                  <w:tcW w:w="1624" w:type="dxa"/>
                  <w:noWrap w:val="0"/>
                  <w:vAlign w:val="center"/>
                </w:tcPr>
                <w:p>
                  <w:pPr>
                    <w:adjustRightInd w:val="0"/>
                    <w:snapToGrid w:val="0"/>
                    <w:jc w:val="center"/>
                    <w:rPr>
                      <w:rFonts w:hint="default" w:ascii="Times New Roman" w:hAnsi="Times New Roman" w:cs="Times New Roman"/>
                      <w:snapToGrid w:val="0"/>
                      <w:color w:val="auto"/>
                      <w:kern w:val="0"/>
                      <w:sz w:val="21"/>
                      <w:szCs w:val="21"/>
                      <w:lang w:val="en-US" w:eastAsia="zh-CN" w:bidi="ar-SA"/>
                    </w:rPr>
                  </w:pPr>
                  <w:r>
                    <w:rPr>
                      <w:rFonts w:hint="eastAsia" w:cs="Times New Roman"/>
                      <w:snapToGrid w:val="0"/>
                      <w:color w:val="auto"/>
                      <w:kern w:val="0"/>
                      <w:sz w:val="21"/>
                      <w:szCs w:val="21"/>
                      <w:lang w:val="en-US" w:eastAsia="zh-CN" w:bidi="ar-SA"/>
                    </w:rPr>
                    <w:t>不合格品</w:t>
                  </w:r>
                </w:p>
              </w:tc>
              <w:tc>
                <w:tcPr>
                  <w:tcW w:w="2587" w:type="dxa"/>
                  <w:noWrap w:val="0"/>
                  <w:vAlign w:val="center"/>
                </w:tcPr>
                <w:p>
                  <w:pPr>
                    <w:adjustRightInd w:val="0"/>
                    <w:snapToGrid w:val="0"/>
                    <w:jc w:val="center"/>
                    <w:rPr>
                      <w:rFonts w:hint="default" w:ascii="Times New Roman" w:hAnsi="Times New Roman" w:cs="Times New Roman"/>
                      <w:snapToGrid w:val="0"/>
                      <w:color w:val="auto"/>
                      <w:kern w:val="0"/>
                      <w:sz w:val="21"/>
                      <w:szCs w:val="21"/>
                      <w:lang w:val="en-US" w:eastAsia="zh-CN" w:bidi="ar-SA"/>
                    </w:rPr>
                  </w:pPr>
                  <w:r>
                    <w:rPr>
                      <w:rFonts w:hint="eastAsia" w:cs="Times New Roman"/>
                      <w:snapToGrid w:val="0"/>
                      <w:color w:val="auto"/>
                      <w:kern w:val="0"/>
                      <w:sz w:val="21"/>
                      <w:szCs w:val="21"/>
                      <w:lang w:val="en-US" w:eastAsia="zh-CN" w:bidi="ar-SA"/>
                    </w:rPr>
                    <w:t>暂存定期外售</w:t>
                  </w:r>
                </w:p>
              </w:tc>
              <w:tc>
                <w:tcPr>
                  <w:tcW w:w="1522" w:type="dxa"/>
                  <w:noWrap w:val="0"/>
                  <w:vAlign w:val="center"/>
                </w:tcPr>
                <w:p>
                  <w:pPr>
                    <w:adjustRightInd w:val="0"/>
                    <w:snapToGrid w:val="0"/>
                    <w:ind w:left="113" w:hanging="113" w:hangingChars="54"/>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一般固体废物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1" w:type="dxa"/>
                  <w:vMerge w:val="continue"/>
                  <w:noWrap w:val="0"/>
                  <w:vAlign w:val="center"/>
                </w:tcPr>
                <w:p>
                  <w:pPr>
                    <w:adjustRightInd w:val="0"/>
                    <w:snapToGrid w:val="0"/>
                    <w:jc w:val="center"/>
                    <w:rPr>
                      <w:rFonts w:hint="eastAsia" w:cs="Times New Roman"/>
                      <w:color w:val="auto"/>
                      <w:szCs w:val="21"/>
                      <w:lang w:val="en-US" w:eastAsia="zh-CN"/>
                    </w:rPr>
                  </w:pPr>
                </w:p>
              </w:tc>
              <w:tc>
                <w:tcPr>
                  <w:tcW w:w="1800" w:type="dxa"/>
                  <w:noWrap w:val="0"/>
                  <w:vAlign w:val="center"/>
                </w:tcPr>
                <w:p>
                  <w:pPr>
                    <w:adjustRightInd w:val="0"/>
                    <w:snapToGrid w:val="0"/>
                    <w:jc w:val="center"/>
                    <w:rPr>
                      <w:rFonts w:hint="default" w:ascii="Times New Roman" w:hAnsi="Times New Roman" w:eastAsia="宋体" w:cs="Times New Roman"/>
                      <w:snapToGrid w:val="0"/>
                      <w:color w:val="auto"/>
                      <w:kern w:val="0"/>
                      <w:sz w:val="21"/>
                      <w:szCs w:val="21"/>
                      <w:lang w:val="en-US" w:eastAsia="zh-CN"/>
                    </w:rPr>
                  </w:pPr>
                  <w:r>
                    <w:rPr>
                      <w:rFonts w:hint="eastAsia" w:cs="Times New Roman"/>
                      <w:snapToGrid w:val="0"/>
                      <w:color w:val="auto"/>
                      <w:kern w:val="0"/>
                      <w:sz w:val="21"/>
                      <w:szCs w:val="21"/>
                      <w:lang w:val="en-US" w:eastAsia="zh-CN"/>
                    </w:rPr>
                    <w:t>废气处理装置</w:t>
                  </w:r>
                </w:p>
              </w:tc>
              <w:tc>
                <w:tcPr>
                  <w:tcW w:w="1624" w:type="dxa"/>
                  <w:noWrap w:val="0"/>
                  <w:vAlign w:val="center"/>
                </w:tcPr>
                <w:p>
                  <w:pPr>
                    <w:adjustRightInd w:val="0"/>
                    <w:snapToGrid w:val="0"/>
                    <w:jc w:val="center"/>
                    <w:rPr>
                      <w:rFonts w:hint="default" w:cs="Times New Roman"/>
                      <w:snapToGrid w:val="0"/>
                      <w:color w:val="auto"/>
                      <w:kern w:val="0"/>
                      <w:sz w:val="21"/>
                      <w:szCs w:val="21"/>
                      <w:lang w:val="en-US" w:eastAsia="zh-CN" w:bidi="ar-SA"/>
                    </w:rPr>
                  </w:pPr>
                  <w:r>
                    <w:rPr>
                      <w:rFonts w:hint="eastAsia" w:cs="Times New Roman"/>
                      <w:snapToGrid w:val="0"/>
                      <w:color w:val="auto"/>
                      <w:kern w:val="0"/>
                      <w:sz w:val="21"/>
                      <w:szCs w:val="21"/>
                      <w:lang w:val="en-US" w:eastAsia="zh-CN" w:bidi="ar-SA"/>
                    </w:rPr>
                    <w:t>废活性炭</w:t>
                  </w:r>
                </w:p>
              </w:tc>
              <w:tc>
                <w:tcPr>
                  <w:tcW w:w="2587" w:type="dxa"/>
                  <w:noWrap w:val="0"/>
                  <w:vAlign w:val="center"/>
                </w:tcPr>
                <w:p>
                  <w:pPr>
                    <w:adjustRightInd w:val="0"/>
                    <w:snapToGrid w:val="0"/>
                    <w:jc w:val="center"/>
                    <w:rPr>
                      <w:rFonts w:hint="default" w:cs="Times New Roman"/>
                      <w:snapToGrid w:val="0"/>
                      <w:color w:val="auto"/>
                      <w:kern w:val="0"/>
                      <w:sz w:val="21"/>
                      <w:szCs w:val="21"/>
                      <w:lang w:val="en-US" w:eastAsia="zh-CN" w:bidi="ar-SA"/>
                    </w:rPr>
                  </w:pPr>
                  <w:r>
                    <w:rPr>
                      <w:rFonts w:hint="eastAsia" w:cs="Times New Roman"/>
                      <w:snapToGrid w:val="0"/>
                      <w:color w:val="auto"/>
                      <w:kern w:val="0"/>
                      <w:sz w:val="21"/>
                      <w:szCs w:val="21"/>
                      <w:lang w:val="en-US" w:eastAsia="zh-CN" w:bidi="ar-SA"/>
                    </w:rPr>
                    <w:t>危险废物暂存间暂存、定期交由资质单位处理</w:t>
                  </w:r>
                </w:p>
              </w:tc>
              <w:tc>
                <w:tcPr>
                  <w:tcW w:w="1522" w:type="dxa"/>
                  <w:vMerge w:val="restart"/>
                  <w:noWrap w:val="0"/>
                  <w:vAlign w:val="center"/>
                </w:tcPr>
                <w:p>
                  <w:pPr>
                    <w:adjustRightInd w:val="0"/>
                    <w:snapToGrid w:val="0"/>
                    <w:ind w:left="113" w:leftChars="0" w:hanging="113" w:hangingChars="54"/>
                    <w:jc w:val="center"/>
                    <w:rPr>
                      <w:rFonts w:hint="default" w:ascii="Times New Roman" w:hAnsi="Times New Roman" w:eastAsia="宋体" w:cs="Times New Roman"/>
                      <w:color w:val="auto"/>
                      <w:lang w:val="en-US" w:eastAsia="zh-CN"/>
                    </w:rPr>
                  </w:pPr>
                  <w:r>
                    <w:rPr>
                      <w:rFonts w:hint="eastAsia" w:cs="Times New Roman"/>
                      <w:color w:val="auto"/>
                      <w:lang w:val="en-US" w:eastAsia="zh-CN"/>
                    </w:rPr>
                    <w:t>危险废物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1" w:type="dxa"/>
                  <w:vMerge w:val="continue"/>
                  <w:noWrap w:val="0"/>
                  <w:vAlign w:val="center"/>
                </w:tcPr>
                <w:p>
                  <w:pPr>
                    <w:adjustRightInd w:val="0"/>
                    <w:snapToGrid w:val="0"/>
                    <w:jc w:val="center"/>
                    <w:rPr>
                      <w:rFonts w:hint="eastAsia" w:cs="Times New Roman"/>
                      <w:color w:val="auto"/>
                      <w:szCs w:val="21"/>
                      <w:lang w:val="en-US" w:eastAsia="zh-CN"/>
                    </w:rPr>
                  </w:pPr>
                </w:p>
              </w:tc>
              <w:tc>
                <w:tcPr>
                  <w:tcW w:w="1800" w:type="dxa"/>
                  <w:noWrap w:val="0"/>
                  <w:vAlign w:val="center"/>
                </w:tcPr>
                <w:p>
                  <w:pPr>
                    <w:adjustRightInd w:val="0"/>
                    <w:snapToGrid w:val="0"/>
                    <w:jc w:val="center"/>
                    <w:rPr>
                      <w:rFonts w:hint="default" w:cs="Times New Roman"/>
                      <w:snapToGrid w:val="0"/>
                      <w:color w:val="auto"/>
                      <w:kern w:val="0"/>
                      <w:sz w:val="21"/>
                      <w:szCs w:val="21"/>
                      <w:lang w:val="en-US" w:eastAsia="zh-CN"/>
                    </w:rPr>
                  </w:pPr>
                  <w:r>
                    <w:rPr>
                      <w:rFonts w:hint="eastAsia" w:cs="Times New Roman"/>
                      <w:snapToGrid w:val="0"/>
                      <w:color w:val="auto"/>
                      <w:kern w:val="0"/>
                      <w:sz w:val="21"/>
                      <w:szCs w:val="21"/>
                      <w:lang w:val="en-US" w:eastAsia="zh-CN"/>
                    </w:rPr>
                    <w:t>机械设备</w:t>
                  </w:r>
                </w:p>
              </w:tc>
              <w:tc>
                <w:tcPr>
                  <w:tcW w:w="1624" w:type="dxa"/>
                  <w:noWrap w:val="0"/>
                  <w:vAlign w:val="center"/>
                </w:tcPr>
                <w:p>
                  <w:pPr>
                    <w:adjustRightInd w:val="0"/>
                    <w:snapToGrid w:val="0"/>
                    <w:jc w:val="center"/>
                    <w:rPr>
                      <w:rFonts w:hint="eastAsia" w:eastAsia="宋体" w:cs="Times New Roman"/>
                      <w:snapToGrid w:val="0"/>
                      <w:color w:val="auto"/>
                      <w:kern w:val="0"/>
                      <w:sz w:val="21"/>
                      <w:szCs w:val="21"/>
                      <w:lang w:val="en-US" w:eastAsia="zh-CN" w:bidi="ar-SA"/>
                    </w:rPr>
                  </w:pPr>
                  <w:r>
                    <w:rPr>
                      <w:rFonts w:hint="eastAsia"/>
                      <w:color w:val="auto"/>
                    </w:rPr>
                    <w:t>废润滑油</w:t>
                  </w:r>
                  <w:r>
                    <w:rPr>
                      <w:rFonts w:hint="eastAsia"/>
                      <w:color w:val="auto"/>
                      <w:lang w:eastAsia="zh-CN"/>
                    </w:rPr>
                    <w:t>、废液压油、</w:t>
                  </w:r>
                  <w:r>
                    <w:rPr>
                      <w:rFonts w:hint="eastAsia"/>
                      <w:color w:val="auto"/>
                    </w:rPr>
                    <w:t>废</w:t>
                  </w:r>
                  <w:r>
                    <w:rPr>
                      <w:rFonts w:hint="eastAsia"/>
                      <w:color w:val="auto"/>
                      <w:lang w:eastAsia="zh-CN"/>
                    </w:rPr>
                    <w:t>油类包装桶</w:t>
                  </w:r>
                </w:p>
              </w:tc>
              <w:tc>
                <w:tcPr>
                  <w:tcW w:w="2587" w:type="dxa"/>
                  <w:noWrap w:val="0"/>
                  <w:vAlign w:val="center"/>
                </w:tcPr>
                <w:p>
                  <w:pPr>
                    <w:adjustRightInd w:val="0"/>
                    <w:snapToGrid w:val="0"/>
                    <w:jc w:val="center"/>
                    <w:rPr>
                      <w:rFonts w:hint="eastAsia" w:cs="Times New Roman"/>
                      <w:snapToGrid w:val="0"/>
                      <w:color w:val="auto"/>
                      <w:kern w:val="0"/>
                      <w:sz w:val="21"/>
                      <w:szCs w:val="21"/>
                      <w:lang w:val="en-US" w:eastAsia="zh-CN" w:bidi="ar-SA"/>
                    </w:rPr>
                  </w:pPr>
                  <w:r>
                    <w:rPr>
                      <w:rFonts w:hint="eastAsia" w:cs="Times New Roman"/>
                      <w:snapToGrid w:val="0"/>
                      <w:color w:val="auto"/>
                      <w:kern w:val="0"/>
                      <w:sz w:val="21"/>
                      <w:szCs w:val="21"/>
                      <w:lang w:val="en-US" w:eastAsia="zh-CN" w:bidi="ar-SA"/>
                    </w:rPr>
                    <w:t>危险废物暂存间暂存、定期交由资质单位处理</w:t>
                  </w:r>
                </w:p>
              </w:tc>
              <w:tc>
                <w:tcPr>
                  <w:tcW w:w="1522" w:type="dxa"/>
                  <w:vMerge w:val="continue"/>
                  <w:noWrap w:val="0"/>
                  <w:vAlign w:val="center"/>
                </w:tcPr>
                <w:p>
                  <w:pPr>
                    <w:adjustRightInd w:val="0"/>
                    <w:snapToGrid w:val="0"/>
                    <w:ind w:left="113" w:leftChars="0" w:hanging="113" w:hangingChars="54"/>
                    <w:jc w:val="center"/>
                    <w:rPr>
                      <w:rFonts w:hint="default" w:ascii="Times New Roman" w:hAnsi="Times New Roman" w:eastAsia="宋体"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71"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eastAsia="zh-CN"/>
                    </w:rPr>
                    <w:t>废气</w:t>
                  </w:r>
                </w:p>
              </w:tc>
              <w:tc>
                <w:tcPr>
                  <w:tcW w:w="18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snapToGrid w:val="0"/>
                      <w:color w:val="auto"/>
                      <w:kern w:val="0"/>
                      <w:sz w:val="21"/>
                      <w:szCs w:val="21"/>
                      <w:lang w:val="en-US" w:eastAsia="zh-CN" w:bidi="ar-SA"/>
                    </w:rPr>
                  </w:pPr>
                  <w:r>
                    <w:rPr>
                      <w:rFonts w:hint="eastAsia" w:ascii="Times New Roman" w:hAnsi="Times New Roman" w:cs="Times New Roman"/>
                      <w:snapToGrid w:val="0"/>
                      <w:color w:val="auto"/>
                      <w:kern w:val="0"/>
                      <w:sz w:val="21"/>
                      <w:szCs w:val="21"/>
                      <w:lang w:val="en-US" w:eastAsia="zh-CN" w:bidi="ar-SA"/>
                    </w:rPr>
                    <w:t>挤出吹塑工序</w:t>
                  </w:r>
                </w:p>
              </w:tc>
              <w:tc>
                <w:tcPr>
                  <w:tcW w:w="162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snapToGrid w:val="0"/>
                      <w:color w:val="auto"/>
                      <w:kern w:val="0"/>
                      <w:sz w:val="21"/>
                      <w:szCs w:val="21"/>
                      <w:vertAlign w:val="subscript"/>
                      <w:lang w:val="en-US" w:eastAsia="zh-CN" w:bidi="ar-SA"/>
                    </w:rPr>
                  </w:pPr>
                  <w:r>
                    <w:rPr>
                      <w:rFonts w:hint="eastAsia" w:ascii="Times New Roman" w:hAnsi="Times New Roman" w:cs="Times New Roman"/>
                      <w:snapToGrid w:val="0"/>
                      <w:color w:val="auto"/>
                      <w:kern w:val="0"/>
                      <w:sz w:val="21"/>
                      <w:szCs w:val="21"/>
                      <w:lang w:val="en-US" w:eastAsia="zh-CN" w:bidi="ar-SA"/>
                    </w:rPr>
                    <w:t>NMHC</w:t>
                  </w:r>
                </w:p>
              </w:tc>
              <w:tc>
                <w:tcPr>
                  <w:tcW w:w="2587"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0000FF"/>
                      <w:kern w:val="2"/>
                      <w:sz w:val="21"/>
                      <w:szCs w:val="21"/>
                      <w:highlight w:val="none"/>
                      <w:lang w:val="en-US" w:eastAsia="zh-CN" w:bidi="ar-SA"/>
                    </w:rPr>
                    <w:t>6</w:t>
                  </w:r>
                  <w:r>
                    <w:rPr>
                      <w:rFonts w:hint="eastAsia" w:ascii="Times New Roman" w:hAnsi="Times New Roman" w:cs="Times New Roman"/>
                      <w:color w:val="0000FF"/>
                      <w:kern w:val="2"/>
                      <w:sz w:val="21"/>
                      <w:szCs w:val="21"/>
                      <w:highlight w:val="none"/>
                      <w:lang w:val="en-US" w:eastAsia="zh-CN" w:bidi="ar-SA"/>
                    </w:rPr>
                    <w:t>套</w:t>
                  </w:r>
                  <w:r>
                    <w:rPr>
                      <w:rFonts w:hint="default" w:ascii="Times New Roman" w:hAnsi="Times New Roman" w:eastAsia="宋体" w:cs="Times New Roman"/>
                      <w:color w:val="0000FF"/>
                      <w:kern w:val="2"/>
                      <w:sz w:val="21"/>
                      <w:szCs w:val="21"/>
                      <w:lang w:val="en-US" w:eastAsia="zh-CN" w:bidi="ar-SA"/>
                    </w:rPr>
                    <w:t>集气罩收集+活性炭吸附+15m排气筒</w:t>
                  </w:r>
                </w:p>
              </w:tc>
              <w:tc>
                <w:tcPr>
                  <w:tcW w:w="1522" w:type="dxa"/>
                  <w:noWrap w:val="0"/>
                  <w:vAlign w:val="top"/>
                </w:tcPr>
                <w:p>
                  <w:pPr>
                    <w:adjustRightInd w:val="0"/>
                    <w:snapToGrid w:val="0"/>
                    <w:ind w:left="113" w:hanging="113" w:hangingChars="54"/>
                    <w:jc w:val="center"/>
                    <w:rPr>
                      <w:rFonts w:hint="default" w:ascii="Times New Roman" w:hAnsi="Times New Roman" w:cs="Times New Roman"/>
                      <w:color w:val="auto"/>
                      <w:szCs w:val="21"/>
                    </w:rPr>
                  </w:pPr>
                </w:p>
                <w:p>
                  <w:pPr>
                    <w:adjustRightInd w:val="0"/>
                    <w:snapToGrid w:val="0"/>
                    <w:ind w:left="113" w:hanging="113" w:hangingChars="54"/>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bl>
          <w:p>
            <w:pPr>
              <w:pStyle w:val="50"/>
              <w:bidi w:val="0"/>
              <w:rPr>
                <w:rFonts w:hint="eastAsia" w:ascii="Times New Roman" w:hAnsi="Times New Roman" w:eastAsia="宋体"/>
                <w:color w:val="auto"/>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78" w:hRule="atLeast"/>
          <w:jc w:val="center"/>
        </w:trPr>
        <w:tc>
          <w:tcPr>
            <w:tcW w:w="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与项目有关的原有环境污染问题</w:t>
            </w:r>
          </w:p>
        </w:tc>
        <w:tc>
          <w:tcPr>
            <w:tcW w:w="8602" w:type="dxa"/>
            <w:vAlign w:val="center"/>
          </w:tcPr>
          <w:p>
            <w:pPr>
              <w:pStyle w:val="50"/>
              <w:keepNext w:val="0"/>
              <w:keepLines w:val="0"/>
              <w:pageBreakBefore w:val="0"/>
              <w:widowControl w:val="0"/>
              <w:kinsoku/>
              <w:wordWrap/>
              <w:topLinePunct w:val="0"/>
              <w:autoSpaceDE/>
              <w:autoSpaceDN/>
              <w:bidi w:val="0"/>
              <w:snapToGrid w:val="0"/>
              <w:ind w:firstLine="560"/>
              <w:jc w:val="left"/>
              <w:textAlignment w:val="auto"/>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rPr>
              <w:t>本项目</w:t>
            </w:r>
            <w:r>
              <w:rPr>
                <w:rFonts w:hint="eastAsia" w:ascii="Times New Roman" w:hAnsi="Times New Roman" w:eastAsia="宋体"/>
                <w:color w:val="auto"/>
                <w:highlight w:val="none"/>
                <w:lang w:eastAsia="zh-CN"/>
              </w:rPr>
              <w:t>属于</w:t>
            </w:r>
            <w:r>
              <w:rPr>
                <w:rFonts w:hint="eastAsia" w:ascii="Times New Roman" w:hAnsi="Times New Roman" w:eastAsia="宋体"/>
                <w:color w:val="auto"/>
                <w:highlight w:val="none"/>
              </w:rPr>
              <w:t>新建项目，故</w:t>
            </w:r>
            <w:r>
              <w:rPr>
                <w:rFonts w:ascii="Times New Roman" w:hAnsi="Times New Roman" w:eastAsia="宋体"/>
                <w:color w:val="auto"/>
                <w:highlight w:val="none"/>
              </w:rPr>
              <w:t>无</w:t>
            </w:r>
            <w:r>
              <w:rPr>
                <w:rFonts w:hint="eastAsia" w:ascii="Times New Roman" w:hAnsi="Times New Roman" w:eastAsia="宋体"/>
                <w:color w:val="auto"/>
                <w:highlight w:val="none"/>
                <w:lang w:eastAsia="zh-CN"/>
              </w:rPr>
              <w:t>与本项目有关的</w:t>
            </w:r>
            <w:r>
              <w:rPr>
                <w:rFonts w:ascii="Times New Roman" w:hAnsi="Times New Roman" w:eastAsia="宋体"/>
                <w:color w:val="auto"/>
                <w:highlight w:val="none"/>
              </w:rPr>
              <w:t>原有污染</w:t>
            </w:r>
            <w:r>
              <w:rPr>
                <w:rFonts w:hint="eastAsia" w:ascii="Times New Roman" w:hAnsi="Times New Roman" w:eastAsia="宋体"/>
                <w:color w:val="auto"/>
                <w:highlight w:val="none"/>
                <w:lang w:eastAsia="zh-CN"/>
              </w:rPr>
              <w:t>物</w:t>
            </w:r>
            <w:r>
              <w:rPr>
                <w:rFonts w:ascii="Times New Roman" w:hAnsi="Times New Roman" w:eastAsia="宋体"/>
                <w:color w:val="auto"/>
                <w:highlight w:val="none"/>
              </w:rPr>
              <w:t>及环境问题</w:t>
            </w:r>
            <w:r>
              <w:rPr>
                <w:rFonts w:hint="eastAsia" w:ascii="Times New Roman" w:hAnsi="Times New Roman" w:eastAsia="宋体"/>
                <w:color w:val="auto"/>
                <w:highlight w:val="none"/>
                <w:lang w:eastAsia="zh-CN"/>
              </w:rPr>
              <w:t>。</w:t>
            </w:r>
          </w:p>
        </w:tc>
      </w:tr>
    </w:tbl>
    <w:p>
      <w:pPr>
        <w:rPr>
          <w:rFonts w:hint="eastAsia"/>
          <w:color w:val="auto"/>
          <w:highlight w:val="none"/>
          <w:lang w:eastAsia="zh-CN"/>
        </w:rPr>
      </w:pPr>
      <w:r>
        <w:rPr>
          <w:rFonts w:hint="eastAsia"/>
          <w:color w:val="auto"/>
          <w:highlight w:val="none"/>
          <w:lang w:eastAsia="zh-CN"/>
        </w:rPr>
        <w:br w:type="page"/>
      </w:r>
    </w:p>
    <w:p>
      <w:pPr>
        <w:pStyle w:val="4"/>
        <w:rPr>
          <w:color w:val="auto"/>
          <w:highlight w:val="none"/>
        </w:rPr>
      </w:pPr>
      <w:r>
        <w:rPr>
          <w:rFonts w:hint="eastAsia"/>
          <w:color w:val="auto"/>
          <w:highlight w:val="none"/>
          <w:lang w:eastAsia="zh-CN"/>
        </w:rPr>
        <w:t>三、区域环境质量现状、环境保护目标及评价标准</w:t>
      </w:r>
    </w:p>
    <w:tbl>
      <w:tblPr>
        <w:tblStyle w:val="31"/>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6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36" w:hRule="atLeast"/>
          <w:jc w:val="center"/>
        </w:trPr>
        <w:tc>
          <w:tcPr>
            <w:tcW w:w="719"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区域环境质量现状</w:t>
            </w:r>
          </w:p>
        </w:tc>
        <w:tc>
          <w:tcPr>
            <w:tcW w:w="8635" w:type="dxa"/>
            <w:vMerge w:val="restart"/>
            <w:tcBorders>
              <w:tl2br w:val="nil"/>
              <w:tr2bl w:val="nil"/>
            </w:tcBorders>
            <w:vAlign w:val="center"/>
          </w:tcPr>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1、</w:t>
            </w:r>
            <w:r>
              <w:rPr>
                <w:rFonts w:hint="eastAsia"/>
                <w:color w:val="auto"/>
                <w:lang w:val="en-US" w:eastAsia="zh-CN"/>
              </w:rPr>
              <w:t>大气环境</w:t>
            </w:r>
          </w:p>
          <w:p>
            <w:pPr>
              <w:pStyle w:val="18"/>
              <w:adjustRightInd w:val="0"/>
              <w:snapToGrid w:val="0"/>
              <w:spacing w:line="360" w:lineRule="auto"/>
              <w:ind w:firstLine="482" w:firstLineChars="200"/>
              <w:rPr>
                <w:rFonts w:hint="default" w:ascii="Times New Roman" w:hAnsi="Times New Roman" w:eastAsia="宋体" w:cs="Times New Roman"/>
                <w:b/>
                <w:bCs/>
                <w:color w:val="auto"/>
                <w:kern w:val="0"/>
                <w:sz w:val="24"/>
                <w:szCs w:val="28"/>
              </w:rPr>
            </w:pPr>
            <w:r>
              <w:rPr>
                <w:rFonts w:hint="default" w:ascii="Times New Roman" w:hAnsi="Times New Roman" w:eastAsia="宋体" w:cs="Times New Roman"/>
                <w:b/>
                <w:bCs/>
                <w:color w:val="auto"/>
                <w:kern w:val="0"/>
                <w:sz w:val="24"/>
                <w:szCs w:val="28"/>
              </w:rPr>
              <w:t>1</w:t>
            </w:r>
            <w:r>
              <w:rPr>
                <w:rFonts w:hint="default" w:ascii="Times New Roman" w:hAnsi="Times New Roman" w:eastAsia="宋体" w:cs="Times New Roman"/>
                <w:b/>
                <w:bCs/>
                <w:color w:val="auto"/>
                <w:kern w:val="0"/>
                <w:sz w:val="24"/>
                <w:szCs w:val="28"/>
                <w:lang w:val="en-US" w:eastAsia="zh-CN"/>
              </w:rPr>
              <w:t>.</w:t>
            </w:r>
            <w:r>
              <w:rPr>
                <w:rFonts w:hint="default" w:ascii="Times New Roman" w:hAnsi="Times New Roman" w:eastAsia="宋体" w:cs="Times New Roman"/>
                <w:b/>
                <w:bCs/>
                <w:color w:val="auto"/>
                <w:kern w:val="0"/>
                <w:sz w:val="24"/>
                <w:szCs w:val="28"/>
              </w:rPr>
              <w:t>环境空气质量现状</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b w:val="0"/>
                <w:bCs/>
                <w:color w:val="auto"/>
                <w:sz w:val="24"/>
                <w:szCs w:val="28"/>
              </w:rPr>
            </w:pPr>
            <w:r>
              <w:rPr>
                <w:rFonts w:hint="default" w:ascii="Times New Roman" w:hAnsi="Times New Roman" w:cs="Times New Roman"/>
                <w:b w:val="0"/>
                <w:bCs/>
                <w:color w:val="auto"/>
                <w:sz w:val="24"/>
                <w:szCs w:val="28"/>
              </w:rPr>
              <w:t>根据本项目</w:t>
            </w:r>
            <w:r>
              <w:rPr>
                <w:rFonts w:hint="default" w:ascii="Times New Roman" w:hAnsi="Times New Roman" w:cs="Times New Roman"/>
                <w:b w:val="0"/>
                <w:bCs/>
                <w:color w:val="auto"/>
                <w:sz w:val="24"/>
                <w:szCs w:val="28"/>
                <w:lang w:eastAsia="zh-CN"/>
              </w:rPr>
              <w:t>所</w:t>
            </w:r>
            <w:r>
              <w:rPr>
                <w:rFonts w:hint="default" w:ascii="Times New Roman" w:hAnsi="Times New Roman" w:cs="Times New Roman"/>
                <w:b w:val="0"/>
                <w:bCs/>
                <w:color w:val="auto"/>
                <w:sz w:val="24"/>
                <w:szCs w:val="28"/>
              </w:rPr>
              <w:t>在评价区的位置，本次环境空气质量现状监测数据引用《</w:t>
            </w:r>
            <w:r>
              <w:rPr>
                <w:rFonts w:hint="default" w:ascii="Times New Roman" w:hAnsi="Times New Roman" w:cs="Times New Roman"/>
                <w:b w:val="0"/>
                <w:bCs/>
                <w:color w:val="auto"/>
                <w:sz w:val="24"/>
                <w:szCs w:val="28"/>
                <w:lang w:val="en-US" w:eastAsia="zh-CN"/>
              </w:rPr>
              <w:t>2019年</w:t>
            </w:r>
            <w:r>
              <w:rPr>
                <w:rFonts w:hint="default" w:ascii="Times New Roman" w:hAnsi="Times New Roman" w:cs="Times New Roman"/>
                <w:b w:val="0"/>
                <w:bCs/>
                <w:color w:val="auto"/>
                <w:sz w:val="24"/>
                <w:szCs w:val="28"/>
                <w:lang w:eastAsia="zh-CN"/>
              </w:rPr>
              <w:t>宁夏环境质量年报</w:t>
            </w:r>
            <w:r>
              <w:rPr>
                <w:rFonts w:hint="default" w:ascii="Times New Roman" w:hAnsi="Times New Roman" w:cs="Times New Roman"/>
                <w:b w:val="0"/>
                <w:bCs/>
                <w:color w:val="auto"/>
                <w:sz w:val="24"/>
                <w:szCs w:val="28"/>
              </w:rPr>
              <w:t>》</w:t>
            </w:r>
            <w:r>
              <w:rPr>
                <w:rFonts w:hint="default" w:ascii="Times New Roman" w:hAnsi="Times New Roman" w:cs="Times New Roman"/>
                <w:b w:val="0"/>
                <w:bCs/>
                <w:color w:val="auto"/>
                <w:sz w:val="24"/>
                <w:szCs w:val="28"/>
                <w:lang w:eastAsia="zh-CN"/>
              </w:rPr>
              <w:t>中吴忠市环境质量状况综合评价</w:t>
            </w:r>
            <w:r>
              <w:rPr>
                <w:rFonts w:hint="default" w:ascii="Times New Roman" w:hAnsi="Times New Roman" w:cs="Times New Roman"/>
                <w:b w:val="0"/>
                <w:bCs/>
                <w:color w:val="auto"/>
                <w:sz w:val="24"/>
                <w:szCs w:val="28"/>
              </w:rPr>
              <w:t>。</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cs="Times New Roman"/>
                <w:b/>
                <w:bCs w:val="0"/>
                <w:color w:val="auto"/>
                <w:sz w:val="24"/>
                <w:szCs w:val="28"/>
              </w:rPr>
            </w:pPr>
            <w:r>
              <w:rPr>
                <w:rFonts w:hint="default" w:ascii="Times New Roman" w:hAnsi="Times New Roman" w:cs="Times New Roman"/>
                <w:b/>
                <w:bCs w:val="0"/>
                <w:color w:val="auto"/>
                <w:sz w:val="24"/>
                <w:szCs w:val="28"/>
                <w:lang w:val="en-US" w:eastAsia="zh-CN"/>
              </w:rPr>
              <w:t>表</w:t>
            </w:r>
            <w:r>
              <w:rPr>
                <w:rFonts w:hint="eastAsia" w:cs="Times New Roman"/>
                <w:b/>
                <w:bCs w:val="0"/>
                <w:color w:val="auto"/>
                <w:sz w:val="24"/>
                <w:szCs w:val="28"/>
                <w:lang w:val="en-US" w:eastAsia="zh-CN"/>
              </w:rPr>
              <w:t>3-1</w:t>
            </w:r>
            <w:r>
              <w:rPr>
                <w:rFonts w:hint="default" w:ascii="Times New Roman" w:hAnsi="Times New Roman" w:cs="Times New Roman"/>
                <w:b/>
                <w:bCs w:val="0"/>
                <w:color w:val="auto"/>
                <w:sz w:val="24"/>
                <w:szCs w:val="28"/>
                <w:lang w:val="en-US" w:eastAsia="zh-CN"/>
              </w:rPr>
              <w:t xml:space="preserve">            2019</w:t>
            </w:r>
            <w:r>
              <w:rPr>
                <w:rFonts w:hint="default" w:ascii="Times New Roman" w:hAnsi="Times New Roman" w:cs="Times New Roman"/>
                <w:b/>
                <w:bCs w:val="0"/>
                <w:color w:val="auto"/>
                <w:sz w:val="24"/>
                <w:szCs w:val="28"/>
                <w:lang w:eastAsia="zh-CN"/>
              </w:rPr>
              <w:t>吴忠市环境空气质量状况综合评价</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2"/>
              <w:gridCol w:w="2538"/>
              <w:gridCol w:w="1969"/>
              <w:gridCol w:w="1800"/>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污染物</w:t>
                  </w:r>
                </w:p>
              </w:tc>
              <w:tc>
                <w:tcPr>
                  <w:tcW w:w="151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年评价指标</w:t>
                  </w: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现状浓度（μg/m</w:t>
                  </w:r>
                  <w:r>
                    <w:rPr>
                      <w:rFonts w:hint="default" w:ascii="Times New Roman" w:hAnsi="Times New Roman" w:cs="Times New Roman"/>
                      <w:b w:val="0"/>
                      <w:bCs/>
                      <w:color w:val="auto"/>
                      <w:sz w:val="21"/>
                      <w:szCs w:val="21"/>
                      <w:vertAlign w:val="superscript"/>
                    </w:rPr>
                    <w:t>3</w:t>
                  </w:r>
                  <w:r>
                    <w:rPr>
                      <w:rFonts w:hint="default" w:ascii="Times New Roman" w:hAnsi="Times New Roman" w:cs="Times New Roman"/>
                      <w:b w:val="0"/>
                      <w:bCs/>
                      <w:color w:val="auto"/>
                      <w:sz w:val="21"/>
                      <w:szCs w:val="21"/>
                    </w:rPr>
                    <w:t>）</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标准值（μg/m</w:t>
                  </w:r>
                  <w:r>
                    <w:rPr>
                      <w:rFonts w:hint="default" w:ascii="Times New Roman" w:hAnsi="Times New Roman" w:cs="Times New Roman"/>
                      <w:b w:val="0"/>
                      <w:bCs/>
                      <w:color w:val="auto"/>
                      <w:sz w:val="21"/>
                      <w:szCs w:val="21"/>
                      <w:vertAlign w:val="superscript"/>
                    </w:rPr>
                    <w:t>3</w:t>
                  </w:r>
                  <w:r>
                    <w:rPr>
                      <w:rFonts w:hint="default" w:ascii="Times New Roman" w:hAnsi="Times New Roman" w:cs="Times New Roman"/>
                      <w:b w:val="0"/>
                      <w:bCs/>
                      <w:color w:val="auto"/>
                      <w:sz w:val="21"/>
                      <w:szCs w:val="21"/>
                    </w:rPr>
                    <w:t>）</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PM</w:t>
                  </w:r>
                  <w:r>
                    <w:rPr>
                      <w:rFonts w:hint="default" w:ascii="Times New Roman" w:hAnsi="Times New Roman" w:cs="Times New Roman"/>
                      <w:b w:val="0"/>
                      <w:bCs/>
                      <w:color w:val="auto"/>
                      <w:sz w:val="21"/>
                      <w:szCs w:val="21"/>
                      <w:vertAlign w:val="subscript"/>
                    </w:rPr>
                    <w:t>10</w:t>
                  </w:r>
                </w:p>
              </w:tc>
              <w:tc>
                <w:tcPr>
                  <w:tcW w:w="1512" w:type="pct"/>
                  <w:vMerge w:val="restar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年平均质量浓度</w:t>
                  </w: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64</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70</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eastAsia="zh-CN"/>
                    </w:rPr>
                  </w:pPr>
                  <w:r>
                    <w:rPr>
                      <w:rFonts w:hint="default" w:ascii="Times New Roman" w:hAnsi="Times New Roman" w:cs="Times New Roman"/>
                      <w:b w:val="0"/>
                      <w:bCs/>
                      <w:color w:val="auto"/>
                      <w:sz w:val="21"/>
                      <w:szCs w:val="21"/>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PM</w:t>
                  </w:r>
                  <w:r>
                    <w:rPr>
                      <w:rFonts w:hint="default" w:ascii="Times New Roman" w:hAnsi="Times New Roman" w:cs="Times New Roman"/>
                      <w:b w:val="0"/>
                      <w:bCs/>
                      <w:color w:val="auto"/>
                      <w:sz w:val="21"/>
                      <w:szCs w:val="21"/>
                      <w:vertAlign w:val="subscript"/>
                    </w:rPr>
                    <w:t>2.5</w:t>
                  </w:r>
                </w:p>
              </w:tc>
              <w:tc>
                <w:tcPr>
                  <w:tcW w:w="1512" w:type="pct"/>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28</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35</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eastAsia="zh-CN"/>
                    </w:rPr>
                  </w:pPr>
                  <w:r>
                    <w:rPr>
                      <w:rFonts w:hint="default" w:ascii="Times New Roman" w:hAnsi="Times New Roman" w:cs="Times New Roman"/>
                      <w:b w:val="0"/>
                      <w:bCs/>
                      <w:color w:val="auto"/>
                      <w:sz w:val="21"/>
                      <w:szCs w:val="21"/>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SO</w:t>
                  </w:r>
                  <w:r>
                    <w:rPr>
                      <w:rFonts w:hint="default" w:ascii="Times New Roman" w:hAnsi="Times New Roman" w:cs="Times New Roman"/>
                      <w:b w:val="0"/>
                      <w:bCs/>
                      <w:color w:val="auto"/>
                      <w:sz w:val="21"/>
                      <w:szCs w:val="21"/>
                      <w:vertAlign w:val="subscript"/>
                    </w:rPr>
                    <w:t>2</w:t>
                  </w:r>
                </w:p>
              </w:tc>
              <w:tc>
                <w:tcPr>
                  <w:tcW w:w="1512" w:type="pct"/>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16</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60</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NO</w:t>
                  </w:r>
                  <w:r>
                    <w:rPr>
                      <w:rFonts w:hint="default" w:ascii="Times New Roman" w:hAnsi="Times New Roman" w:cs="Times New Roman"/>
                      <w:b w:val="0"/>
                      <w:bCs/>
                      <w:color w:val="auto"/>
                      <w:sz w:val="21"/>
                      <w:szCs w:val="21"/>
                      <w:vertAlign w:val="subscript"/>
                    </w:rPr>
                    <w:t>2</w:t>
                  </w:r>
                </w:p>
              </w:tc>
              <w:tc>
                <w:tcPr>
                  <w:tcW w:w="1512" w:type="pct"/>
                  <w:vMerge w:val="continue"/>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28</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40</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CO</w:t>
                  </w:r>
                </w:p>
              </w:tc>
              <w:tc>
                <w:tcPr>
                  <w:tcW w:w="151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24小时平均第95百分数（mg/m</w:t>
                  </w:r>
                  <w:r>
                    <w:rPr>
                      <w:rFonts w:hint="default" w:ascii="Times New Roman" w:hAnsi="Times New Roman" w:cs="Times New Roman"/>
                      <w:b w:val="0"/>
                      <w:bCs/>
                      <w:color w:val="auto"/>
                      <w:sz w:val="21"/>
                      <w:szCs w:val="21"/>
                      <w:vertAlign w:val="superscript"/>
                    </w:rPr>
                    <w:t>3</w:t>
                  </w:r>
                  <w:r>
                    <w:rPr>
                      <w:rFonts w:hint="default" w:ascii="Times New Roman" w:hAnsi="Times New Roman" w:cs="Times New Roman"/>
                      <w:b w:val="0"/>
                      <w:bCs/>
                      <w:color w:val="auto"/>
                      <w:sz w:val="21"/>
                      <w:szCs w:val="21"/>
                    </w:rPr>
                    <w:t>）</w:t>
                  </w: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4</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61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O3</w:t>
                  </w:r>
                </w:p>
              </w:tc>
              <w:tc>
                <w:tcPr>
                  <w:tcW w:w="151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日最大8小时滑动平均值的第90百分数</w:t>
                  </w:r>
                </w:p>
              </w:tc>
              <w:tc>
                <w:tcPr>
                  <w:tcW w:w="1173"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145</w:t>
                  </w:r>
                </w:p>
              </w:tc>
              <w:tc>
                <w:tcPr>
                  <w:tcW w:w="1072"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160</w:t>
                  </w:r>
                </w:p>
              </w:tc>
              <w:tc>
                <w:tcPr>
                  <w:tcW w:w="625" w:type="pct"/>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达标</w:t>
                  </w:r>
                </w:p>
              </w:tc>
            </w:tr>
          </w:tbl>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（2）其它污染物监测</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720" w:firstLineChars="300"/>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本次评价需对</w:t>
            </w:r>
            <w:r>
              <w:rPr>
                <w:rFonts w:hint="eastAsia" w:ascii="Times New Roman" w:hAnsi="Times New Roman" w:cs="Times New Roman"/>
                <w:color w:val="auto"/>
                <w:kern w:val="0"/>
                <w:sz w:val="24"/>
                <w:szCs w:val="24"/>
                <w:lang w:val="en-US" w:eastAsia="zh-CN"/>
              </w:rPr>
              <w:t>VOCs</w:t>
            </w:r>
            <w:r>
              <w:rPr>
                <w:rFonts w:hint="default" w:ascii="Times New Roman" w:hAnsi="Times New Roman" w:cs="Times New Roman"/>
                <w:color w:val="auto"/>
                <w:kern w:val="0"/>
                <w:sz w:val="24"/>
                <w:szCs w:val="24"/>
                <w:lang w:val="en-US" w:eastAsia="zh-CN"/>
              </w:rPr>
              <w:t>进行补充监测。</w:t>
            </w:r>
            <w:r>
              <w:rPr>
                <w:rFonts w:hint="eastAsia" w:ascii="Times New Roman" w:hAnsi="Times New Roman" w:cs="Times New Roman"/>
                <w:color w:val="0000FF"/>
                <w:kern w:val="0"/>
                <w:sz w:val="24"/>
                <w:szCs w:val="24"/>
                <w:lang w:val="en-US" w:eastAsia="zh-CN"/>
              </w:rPr>
              <w:t>本项目委托宁夏中科安创科技有限公司于2021年12月14日至12月16日对厂区进行监测，</w:t>
            </w:r>
            <w:r>
              <w:rPr>
                <w:rFonts w:hint="default" w:ascii="Times New Roman" w:hAnsi="Times New Roman" w:cs="Times New Roman"/>
                <w:color w:val="auto"/>
                <w:kern w:val="0"/>
                <w:sz w:val="24"/>
                <w:szCs w:val="24"/>
                <w:lang w:val="en-US" w:eastAsia="zh-CN"/>
              </w:rPr>
              <w:t>监测点位基本信息见表</w:t>
            </w:r>
            <w:r>
              <w:rPr>
                <w:rFonts w:hint="eastAsia" w:ascii="Times New Roman" w:hAnsi="Times New Roman" w:cs="Times New Roman"/>
                <w:color w:val="auto"/>
                <w:kern w:val="0"/>
                <w:sz w:val="24"/>
                <w:szCs w:val="24"/>
                <w:lang w:val="en-US" w:eastAsia="zh-CN"/>
              </w:rPr>
              <w:t>3-2</w:t>
            </w:r>
            <w:r>
              <w:rPr>
                <w:rFonts w:hint="default" w:ascii="Times New Roman" w:hAnsi="Times New Roman" w:cs="Times New Roman"/>
                <w:color w:val="auto"/>
                <w:kern w:val="0"/>
                <w:sz w:val="24"/>
                <w:szCs w:val="24"/>
                <w:lang w:val="en-US" w:eastAsia="zh-CN"/>
              </w:rPr>
              <w:t>。</w:t>
            </w:r>
            <w:r>
              <w:rPr>
                <w:rFonts w:hint="eastAsia" w:ascii="Times New Roman" w:hAnsi="Times New Roman" w:cs="Times New Roman"/>
                <w:color w:val="auto"/>
                <w:kern w:val="0"/>
                <w:sz w:val="24"/>
                <w:szCs w:val="24"/>
                <w:lang w:val="en-US" w:eastAsia="zh-CN"/>
              </w:rPr>
              <w:t>监测结果统计见表3-3。</w:t>
            </w:r>
          </w:p>
          <w:p>
            <w:pPr>
              <w:pStyle w:val="18"/>
              <w:adjustRightInd w:val="0"/>
              <w:snapToGrid w:val="0"/>
              <w:spacing w:line="240" w:lineRule="auto"/>
              <w:ind w:firstLine="482" w:firstLineChars="200"/>
              <w:jc w:val="left"/>
              <w:rPr>
                <w:rFonts w:hint="default" w:ascii="Times New Roman" w:hAnsi="Times New Roman" w:cs="Times New Roman"/>
                <w:color w:val="auto"/>
                <w:kern w:val="0"/>
                <w:sz w:val="28"/>
                <w:szCs w:val="28"/>
                <w:lang w:val="en-US" w:eastAsia="zh-CN"/>
              </w:rPr>
            </w:pPr>
            <w:r>
              <w:rPr>
                <w:rFonts w:hint="eastAsia" w:ascii="宋体" w:hAnsi="宋体" w:eastAsia="宋体" w:cs="宋体"/>
                <w:b/>
                <w:bCs/>
                <w:color w:val="auto"/>
                <w:kern w:val="0"/>
                <w:sz w:val="24"/>
                <w:szCs w:val="24"/>
                <w:lang w:val="en-US" w:eastAsia="zh-CN"/>
              </w:rPr>
              <w:t>表</w:t>
            </w:r>
            <w:r>
              <w:rPr>
                <w:rFonts w:hint="eastAsia" w:hAnsi="宋体" w:cs="宋体"/>
                <w:b/>
                <w:bCs/>
                <w:color w:val="auto"/>
                <w:kern w:val="0"/>
                <w:sz w:val="24"/>
                <w:szCs w:val="24"/>
                <w:lang w:val="en-US" w:eastAsia="zh-CN"/>
              </w:rPr>
              <w:t>3-2</w:t>
            </w:r>
            <w:r>
              <w:rPr>
                <w:rFonts w:hint="eastAsia" w:ascii="宋体" w:hAnsi="宋体" w:eastAsia="宋体" w:cs="宋体"/>
                <w:b/>
                <w:bCs/>
                <w:color w:val="auto"/>
                <w:kern w:val="0"/>
                <w:sz w:val="24"/>
                <w:szCs w:val="24"/>
                <w:lang w:val="en-US" w:eastAsia="zh-CN"/>
              </w:rPr>
              <w:t xml:space="preserve"> </w:t>
            </w:r>
            <w:r>
              <w:rPr>
                <w:rFonts w:hint="eastAsia" w:hAnsi="宋体" w:cs="宋体"/>
                <w:b/>
                <w:bCs/>
                <w:color w:val="auto"/>
                <w:kern w:val="0"/>
                <w:sz w:val="24"/>
                <w:szCs w:val="24"/>
                <w:lang w:val="en-US" w:eastAsia="zh-CN"/>
              </w:rPr>
              <w:t xml:space="preserve">                       补充监测点位表</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518"/>
              <w:gridCol w:w="1593"/>
              <w:gridCol w:w="1177"/>
              <w:gridCol w:w="1188"/>
              <w:gridCol w:w="927"/>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监测点名称</w:t>
                  </w:r>
                </w:p>
              </w:tc>
              <w:tc>
                <w:tcPr>
                  <w:tcW w:w="31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监测点</w:t>
                  </w:r>
                  <w:bookmarkStart w:id="4" w:name="_GoBack"/>
                  <w:r>
                    <w:rPr>
                      <w:rFonts w:ascii="Times New Roman" w:hAnsi="Times New Roman"/>
                      <w:b/>
                      <w:color w:val="auto"/>
                      <w:sz w:val="21"/>
                      <w:szCs w:val="21"/>
                    </w:rPr>
                    <w:t>坐标</w:t>
                  </w:r>
                  <w:bookmarkEnd w:id="4"/>
                  <w:r>
                    <w:rPr>
                      <w:rFonts w:ascii="Times New Roman" w:hAnsi="Times New Roman"/>
                      <w:b/>
                      <w:color w:val="auto"/>
                      <w:sz w:val="21"/>
                      <w:szCs w:val="21"/>
                    </w:rPr>
                    <w:t>（经纬度）</w:t>
                  </w:r>
                </w:p>
              </w:tc>
              <w:tc>
                <w:tcPr>
                  <w:tcW w:w="117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监测因子</w:t>
                  </w:r>
                </w:p>
              </w:tc>
              <w:tc>
                <w:tcPr>
                  <w:tcW w:w="11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监测时段</w:t>
                  </w:r>
                </w:p>
              </w:tc>
              <w:tc>
                <w:tcPr>
                  <w:tcW w:w="9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相对厂址方位</w:t>
                  </w:r>
                </w:p>
              </w:tc>
              <w:tc>
                <w:tcPr>
                  <w:tcW w:w="103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p>
              </w:tc>
              <w:tc>
                <w:tcPr>
                  <w:tcW w:w="1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东经（E）</w:t>
                  </w:r>
                </w:p>
              </w:tc>
              <w:tc>
                <w:tcPr>
                  <w:tcW w:w="15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r>
                    <w:rPr>
                      <w:rFonts w:ascii="Times New Roman" w:hAnsi="Times New Roman"/>
                      <w:b/>
                      <w:color w:val="auto"/>
                      <w:sz w:val="21"/>
                      <w:szCs w:val="21"/>
                    </w:rPr>
                    <w:t>北纬（N）</w:t>
                  </w:r>
                </w:p>
              </w:tc>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p>
              </w:tc>
              <w:tc>
                <w:tcPr>
                  <w:tcW w:w="11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p>
              </w:tc>
              <w:tc>
                <w:tcPr>
                  <w:tcW w:w="9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p>
              </w:tc>
              <w:tc>
                <w:tcPr>
                  <w:tcW w:w="103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bCs/>
                      <w:color w:val="auto"/>
                      <w:sz w:val="21"/>
                      <w:szCs w:val="21"/>
                    </w:rPr>
                  </w:pPr>
                  <w:r>
                    <w:rPr>
                      <w:rFonts w:hint="eastAsia" w:ascii="Times New Roman" w:hAnsi="Times New Roman"/>
                      <w:bCs/>
                      <w:color w:val="auto"/>
                      <w:sz w:val="21"/>
                      <w:szCs w:val="21"/>
                    </w:rPr>
                    <w:t>项目厂址</w:t>
                  </w:r>
                </w:p>
              </w:tc>
              <w:tc>
                <w:tcPr>
                  <w:tcW w:w="1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bCs/>
                      <w:color w:val="auto"/>
                      <w:sz w:val="21"/>
                      <w:szCs w:val="21"/>
                      <w:lang w:val="en-US" w:eastAsia="zh-CN"/>
                    </w:rPr>
                  </w:pPr>
                </w:p>
              </w:tc>
              <w:tc>
                <w:tcPr>
                  <w:tcW w:w="15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Cs/>
                      <w:color w:val="auto"/>
                      <w:sz w:val="21"/>
                      <w:szCs w:val="21"/>
                    </w:rPr>
                  </w:pPr>
                </w:p>
              </w:tc>
              <w:tc>
                <w:tcPr>
                  <w:tcW w:w="11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bCs/>
                      <w:color w:val="auto"/>
                      <w:sz w:val="21"/>
                      <w:szCs w:val="21"/>
                      <w:lang w:val="en-US" w:eastAsia="zh-CN"/>
                    </w:rPr>
                  </w:pPr>
                  <w:r>
                    <w:rPr>
                      <w:rFonts w:hint="eastAsia" w:cs="Times New Roman"/>
                      <w:sz w:val="21"/>
                      <w:szCs w:val="21"/>
                      <w:lang w:val="en-US" w:eastAsia="zh-CN"/>
                    </w:rPr>
                    <w:t>T</w:t>
                  </w:r>
                  <w:r>
                    <w:rPr>
                      <w:rFonts w:hint="eastAsia" w:ascii="Times New Roman" w:hAnsi="Times New Roman" w:cs="Times New Roman"/>
                      <w:sz w:val="21"/>
                      <w:szCs w:val="21"/>
                      <w:lang w:val="en-US" w:eastAsia="zh-CN"/>
                    </w:rPr>
                    <w:t>VOCs</w:t>
                  </w: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Cs/>
                      <w:color w:val="auto"/>
                      <w:sz w:val="21"/>
                      <w:szCs w:val="21"/>
                    </w:rPr>
                  </w:pPr>
                  <w:r>
                    <w:rPr>
                      <w:rFonts w:ascii="Times New Roman" w:hAnsi="Times New Roman"/>
                      <w:bCs/>
                      <w:color w:val="auto"/>
                      <w:sz w:val="21"/>
                      <w:szCs w:val="21"/>
                    </w:rPr>
                    <w:t>8小时浓度</w:t>
                  </w:r>
                </w:p>
              </w:tc>
              <w:tc>
                <w:tcPr>
                  <w:tcW w:w="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Cs/>
                      <w:color w:val="auto"/>
                      <w:sz w:val="21"/>
                      <w:szCs w:val="21"/>
                    </w:rPr>
                  </w:pPr>
                  <w:r>
                    <w:rPr>
                      <w:rFonts w:ascii="Times New Roman" w:hAnsi="Times New Roman"/>
                      <w:bCs/>
                      <w:color w:val="auto"/>
                      <w:sz w:val="21"/>
                      <w:szCs w:val="21"/>
                    </w:rPr>
                    <w:t>--</w:t>
                  </w:r>
                </w:p>
              </w:tc>
              <w:tc>
                <w:tcPr>
                  <w:tcW w:w="10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bCs/>
                      <w:color w:val="auto"/>
                      <w:sz w:val="21"/>
                      <w:szCs w:val="21"/>
                    </w:rPr>
                  </w:pPr>
                  <w:r>
                    <w:rPr>
                      <w:rFonts w:ascii="Times New Roman" w:hAnsi="Times New Roman"/>
                      <w:bCs/>
                      <w:color w:val="auto"/>
                      <w:sz w:val="21"/>
                      <w:szCs w:val="21"/>
                    </w:rPr>
                    <w:t>--</w:t>
                  </w:r>
                </w:p>
              </w:tc>
            </w:tr>
          </w:tbl>
          <w:p>
            <w:pPr>
              <w:pStyle w:val="18"/>
              <w:adjustRightInd w:val="0"/>
              <w:snapToGrid w:val="0"/>
              <w:spacing w:line="240" w:lineRule="auto"/>
              <w:ind w:firstLine="482" w:firstLineChars="200"/>
              <w:jc w:val="left"/>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表</w:t>
            </w:r>
            <w:r>
              <w:rPr>
                <w:rFonts w:hint="eastAsia" w:hAnsi="宋体" w:cs="宋体"/>
                <w:b/>
                <w:bCs/>
                <w:color w:val="auto"/>
                <w:kern w:val="0"/>
                <w:sz w:val="24"/>
                <w:szCs w:val="24"/>
                <w:lang w:val="en-US" w:eastAsia="zh-CN"/>
              </w:rPr>
              <w:t>3-3</w:t>
            </w:r>
            <w:r>
              <w:rPr>
                <w:rFonts w:hint="eastAsia" w:ascii="宋体" w:hAnsi="宋体" w:eastAsia="宋体" w:cs="宋体"/>
                <w:b/>
                <w:bCs/>
                <w:color w:val="auto"/>
                <w:kern w:val="0"/>
                <w:sz w:val="24"/>
                <w:szCs w:val="24"/>
                <w:lang w:val="en-US" w:eastAsia="zh-CN"/>
              </w:rPr>
              <w:t xml:space="preserve">               </w:t>
            </w:r>
            <w:r>
              <w:rPr>
                <w:rFonts w:hint="eastAsia" w:hAnsi="宋体" w:cs="宋体"/>
                <w:b/>
                <w:bCs/>
                <w:color w:val="auto"/>
                <w:kern w:val="0"/>
                <w:sz w:val="24"/>
                <w:szCs w:val="24"/>
                <w:lang w:val="en-US" w:eastAsia="zh-CN"/>
              </w:rPr>
              <w:t xml:space="preserve">      </w:t>
            </w:r>
            <w:r>
              <w:rPr>
                <w:rFonts w:hint="eastAsia" w:ascii="宋体" w:hAnsi="宋体" w:eastAsia="宋体" w:cs="宋体"/>
                <w:b/>
                <w:bCs/>
                <w:color w:val="auto"/>
                <w:kern w:val="0"/>
                <w:sz w:val="24"/>
                <w:szCs w:val="24"/>
                <w:lang w:val="en-US" w:eastAsia="zh-CN"/>
              </w:rPr>
              <w:t xml:space="preserve">   补充监测结果表</w:t>
            </w:r>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97"/>
              <w:gridCol w:w="1399"/>
              <w:gridCol w:w="1399"/>
              <w:gridCol w:w="1398"/>
              <w:gridCol w:w="13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7"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监测点位</w:t>
                  </w:r>
                </w:p>
              </w:tc>
              <w:tc>
                <w:tcPr>
                  <w:tcW w:w="1397"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污染物</w:t>
                  </w:r>
                </w:p>
              </w:tc>
              <w:tc>
                <w:tcPr>
                  <w:tcW w:w="1399"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浓度范围</w:t>
                  </w:r>
                </w:p>
              </w:tc>
              <w:tc>
                <w:tcPr>
                  <w:tcW w:w="1399"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标准值</w:t>
                  </w:r>
                  <w:r>
                    <w:rPr>
                      <w:rFonts w:hint="default" w:ascii="Times New Roman" w:hAnsi="Times New Roman" w:eastAsia="宋体" w:cs="Times New Roman"/>
                      <w:b/>
                      <w:bCs/>
                      <w:color w:val="auto"/>
                      <w:sz w:val="21"/>
                      <w:szCs w:val="21"/>
                    </w:rPr>
                    <w:t>μg/m</w:t>
                  </w:r>
                  <w:r>
                    <w:rPr>
                      <w:rFonts w:hint="default" w:ascii="Times New Roman" w:hAnsi="Times New Roman" w:eastAsia="宋体" w:cs="Times New Roman"/>
                      <w:b/>
                      <w:bCs/>
                      <w:color w:val="auto"/>
                      <w:sz w:val="21"/>
                      <w:szCs w:val="21"/>
                      <w:vertAlign w:val="superscript"/>
                    </w:rPr>
                    <w:t>3</w:t>
                  </w:r>
                </w:p>
              </w:tc>
              <w:tc>
                <w:tcPr>
                  <w:tcW w:w="1398"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超标率</w:t>
                  </w:r>
                </w:p>
              </w:tc>
              <w:tc>
                <w:tcPr>
                  <w:tcW w:w="1399"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7"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w:t>
                  </w:r>
                </w:p>
              </w:tc>
              <w:tc>
                <w:tcPr>
                  <w:tcW w:w="1397"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kern w:val="0"/>
                      <w:sz w:val="21"/>
                      <w:szCs w:val="21"/>
                      <w:lang w:val="en-US" w:eastAsia="zh-CN"/>
                    </w:rPr>
                    <w:t>T</w:t>
                  </w:r>
                  <w:r>
                    <w:rPr>
                      <w:rFonts w:hint="eastAsia" w:ascii="Times New Roman" w:hAnsi="Times New Roman" w:cs="Times New Roman"/>
                      <w:color w:val="auto"/>
                      <w:kern w:val="0"/>
                      <w:sz w:val="21"/>
                      <w:szCs w:val="21"/>
                      <w:lang w:val="en-US" w:eastAsia="zh-CN"/>
                    </w:rPr>
                    <w:t>VOCs</w:t>
                  </w:r>
                </w:p>
              </w:tc>
              <w:tc>
                <w:tcPr>
                  <w:tcW w:w="1399"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200-500</w:t>
                  </w:r>
                </w:p>
              </w:tc>
              <w:tc>
                <w:tcPr>
                  <w:tcW w:w="1399"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2000</w:t>
                  </w:r>
                </w:p>
              </w:tc>
              <w:tc>
                <w:tcPr>
                  <w:tcW w:w="1398"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w:t>
                  </w:r>
                </w:p>
              </w:tc>
              <w:tc>
                <w:tcPr>
                  <w:tcW w:w="1399"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cs="Times New Roman"/>
                      <w:color w:val="auto"/>
                      <w:sz w:val="21"/>
                      <w:szCs w:val="21"/>
                      <w:vertAlign w:val="baseline"/>
                      <w:lang w:eastAsia="zh-CN"/>
                    </w:rPr>
                    <w:t>达标</w:t>
                  </w:r>
                </w:p>
              </w:tc>
            </w:tr>
          </w:tbl>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b w:val="0"/>
                <w:bCs/>
                <w:color w:val="auto"/>
                <w:sz w:val="24"/>
                <w:szCs w:val="28"/>
                <w:lang w:val="en-US" w:eastAsia="zh-CN"/>
              </w:rPr>
            </w:pPr>
            <w:r>
              <w:rPr>
                <w:rFonts w:hint="default" w:ascii="Times New Roman" w:hAnsi="Times New Roman" w:cs="Times New Roman"/>
                <w:b w:val="0"/>
                <w:bCs/>
                <w:color w:val="auto"/>
                <w:sz w:val="24"/>
                <w:szCs w:val="28"/>
                <w:lang w:val="en-US" w:eastAsia="zh-CN"/>
              </w:rPr>
              <w:t>根据2019年吴忠市环境空气质量监测数据</w:t>
            </w:r>
            <w:r>
              <w:rPr>
                <w:rFonts w:hint="eastAsia" w:cs="Times New Roman"/>
                <w:b w:val="0"/>
                <w:bCs/>
                <w:color w:val="auto"/>
                <w:sz w:val="24"/>
                <w:szCs w:val="28"/>
                <w:lang w:val="en-US" w:eastAsia="zh-CN"/>
              </w:rPr>
              <w:t>和项目补充监测数据</w:t>
            </w:r>
            <w:r>
              <w:rPr>
                <w:rFonts w:hint="default" w:ascii="Times New Roman" w:hAnsi="Times New Roman" w:cs="Times New Roman"/>
                <w:b w:val="0"/>
                <w:bCs/>
                <w:color w:val="auto"/>
                <w:sz w:val="24"/>
                <w:szCs w:val="28"/>
                <w:lang w:val="en-US" w:eastAsia="zh-CN"/>
              </w:rPr>
              <w:t>看出，项目所在区域PM</w:t>
            </w:r>
            <w:r>
              <w:rPr>
                <w:rFonts w:hint="default" w:ascii="Times New Roman" w:hAnsi="Times New Roman" w:cs="Times New Roman"/>
                <w:b w:val="0"/>
                <w:bCs/>
                <w:color w:val="auto"/>
                <w:sz w:val="24"/>
                <w:szCs w:val="28"/>
                <w:vertAlign w:val="subscript"/>
                <w:lang w:val="en-US" w:eastAsia="zh-CN"/>
              </w:rPr>
              <w:t>10</w:t>
            </w:r>
            <w:r>
              <w:rPr>
                <w:rFonts w:hint="default" w:ascii="Times New Roman" w:hAnsi="Times New Roman" w:cs="Times New Roman"/>
                <w:b w:val="0"/>
                <w:bCs/>
                <w:color w:val="auto"/>
                <w:sz w:val="24"/>
                <w:szCs w:val="28"/>
                <w:lang w:val="en-US" w:eastAsia="zh-CN"/>
              </w:rPr>
              <w:t>、PM</w:t>
            </w:r>
            <w:r>
              <w:rPr>
                <w:rFonts w:hint="default" w:ascii="Times New Roman" w:hAnsi="Times New Roman" w:cs="Times New Roman"/>
                <w:b w:val="0"/>
                <w:bCs/>
                <w:color w:val="auto"/>
                <w:sz w:val="24"/>
                <w:szCs w:val="28"/>
                <w:vertAlign w:val="subscript"/>
                <w:lang w:val="en-US" w:eastAsia="zh-CN"/>
              </w:rPr>
              <w:t>2.5</w:t>
            </w:r>
            <w:r>
              <w:rPr>
                <w:rFonts w:hint="default" w:ascii="Times New Roman" w:hAnsi="Times New Roman" w:cs="Times New Roman"/>
                <w:b w:val="0"/>
                <w:bCs/>
                <w:color w:val="auto"/>
                <w:sz w:val="24"/>
                <w:szCs w:val="28"/>
                <w:lang w:val="en-US" w:eastAsia="zh-CN"/>
              </w:rPr>
              <w:t>、SO</w:t>
            </w:r>
            <w:r>
              <w:rPr>
                <w:rFonts w:hint="default" w:ascii="Times New Roman" w:hAnsi="Times New Roman" w:cs="Times New Roman"/>
                <w:b w:val="0"/>
                <w:bCs/>
                <w:color w:val="auto"/>
                <w:sz w:val="24"/>
                <w:szCs w:val="28"/>
                <w:vertAlign w:val="subscript"/>
                <w:lang w:val="en-US" w:eastAsia="zh-CN"/>
              </w:rPr>
              <w:t>2</w:t>
            </w:r>
            <w:r>
              <w:rPr>
                <w:rFonts w:hint="default" w:ascii="Times New Roman" w:hAnsi="Times New Roman" w:cs="Times New Roman"/>
                <w:b w:val="0"/>
                <w:bCs/>
                <w:color w:val="auto"/>
                <w:sz w:val="24"/>
                <w:szCs w:val="28"/>
                <w:lang w:val="en-US" w:eastAsia="zh-CN"/>
              </w:rPr>
              <w:t>、NO</w:t>
            </w:r>
            <w:r>
              <w:rPr>
                <w:rFonts w:hint="default" w:ascii="Times New Roman" w:hAnsi="Times New Roman" w:cs="Times New Roman"/>
                <w:b w:val="0"/>
                <w:bCs/>
                <w:color w:val="auto"/>
                <w:sz w:val="24"/>
                <w:szCs w:val="28"/>
                <w:vertAlign w:val="subscript"/>
                <w:lang w:val="en-US" w:eastAsia="zh-CN"/>
              </w:rPr>
              <w:t>2</w:t>
            </w:r>
            <w:r>
              <w:rPr>
                <w:rFonts w:hint="default" w:ascii="Times New Roman" w:hAnsi="Times New Roman" w:cs="Times New Roman"/>
                <w:b w:val="0"/>
                <w:bCs/>
                <w:color w:val="auto"/>
                <w:sz w:val="24"/>
                <w:szCs w:val="28"/>
                <w:lang w:val="en-US" w:eastAsia="zh-CN"/>
              </w:rPr>
              <w:t>年平均质量浓度、O</w:t>
            </w:r>
            <w:r>
              <w:rPr>
                <w:rFonts w:hint="default" w:ascii="Times New Roman" w:hAnsi="Times New Roman" w:cs="Times New Roman"/>
                <w:b w:val="0"/>
                <w:bCs/>
                <w:color w:val="auto"/>
                <w:sz w:val="24"/>
                <w:szCs w:val="28"/>
                <w:vertAlign w:val="subscript"/>
                <w:lang w:val="en-US" w:eastAsia="zh-CN"/>
              </w:rPr>
              <w:t>3</w:t>
            </w:r>
            <w:r>
              <w:rPr>
                <w:rFonts w:hint="default" w:ascii="Times New Roman" w:hAnsi="Times New Roman" w:cs="Times New Roman"/>
                <w:b w:val="0"/>
                <w:bCs/>
                <w:color w:val="auto"/>
                <w:sz w:val="24"/>
                <w:szCs w:val="28"/>
                <w:lang w:val="en-US" w:eastAsia="zh-CN"/>
              </w:rPr>
              <w:t>日最大8小时滑动平均值的第90百分数、CO24小时平均第95百分数均满足《环境空气质量标准》（GB3095-2012）及2018修改单二级标准要求</w:t>
            </w:r>
            <w:r>
              <w:rPr>
                <w:rFonts w:hint="eastAsia" w:cs="Times New Roman"/>
                <w:b w:val="0"/>
                <w:bCs/>
                <w:color w:val="auto"/>
                <w:sz w:val="24"/>
                <w:szCs w:val="28"/>
                <w:lang w:val="en-US" w:eastAsia="zh-CN"/>
              </w:rPr>
              <w:t>；</w:t>
            </w:r>
            <w:r>
              <w:rPr>
                <w:rFonts w:hint="eastAsia" w:cs="Times New Roman"/>
                <w:b w:val="0"/>
                <w:bCs/>
                <w:color w:val="0000FF"/>
                <w:sz w:val="24"/>
                <w:szCs w:val="28"/>
                <w:lang w:val="en-US" w:eastAsia="zh-CN"/>
              </w:rPr>
              <w:t>非甲烷总烃浓度最大监测值满足《大气污染物综合排放标准详解》中2.0mg/m</w:t>
            </w:r>
            <w:r>
              <w:rPr>
                <w:rFonts w:hint="eastAsia" w:cs="Times New Roman"/>
                <w:b w:val="0"/>
                <w:bCs/>
                <w:color w:val="0000FF"/>
                <w:sz w:val="24"/>
                <w:szCs w:val="28"/>
                <w:vertAlign w:val="superscript"/>
                <w:lang w:val="en-US" w:eastAsia="zh-CN"/>
              </w:rPr>
              <w:t>3</w:t>
            </w:r>
            <w:r>
              <w:rPr>
                <w:rFonts w:hint="eastAsia" w:cs="Times New Roman"/>
                <w:b w:val="0"/>
                <w:bCs/>
                <w:color w:val="0000FF"/>
                <w:sz w:val="24"/>
                <w:szCs w:val="28"/>
                <w:lang w:val="en-US" w:eastAsia="zh-CN"/>
              </w:rPr>
              <w:t>标准限值要求。</w:t>
            </w:r>
            <w:r>
              <w:rPr>
                <w:rFonts w:hint="default" w:ascii="Times New Roman" w:hAnsi="Times New Roman" w:cs="Times New Roman"/>
                <w:b w:val="0"/>
                <w:bCs/>
                <w:color w:val="0000FF"/>
                <w:sz w:val="24"/>
                <w:szCs w:val="28"/>
                <w:lang w:val="en-US" w:eastAsia="zh-CN"/>
              </w:rPr>
              <w:t>因此，判定项目所在区域吴忠市环境空气质量为达标区域。</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cs="Times New Roman"/>
                <w:b/>
                <w:color w:val="auto"/>
                <w:sz w:val="24"/>
                <w:szCs w:val="28"/>
              </w:rPr>
            </w:pPr>
            <w:r>
              <w:rPr>
                <w:rFonts w:hint="default" w:ascii="Times New Roman" w:hAnsi="Times New Roman" w:cs="Times New Roman"/>
                <w:b/>
                <w:color w:val="auto"/>
                <w:sz w:val="24"/>
                <w:szCs w:val="28"/>
              </w:rPr>
              <w:t>2</w:t>
            </w:r>
            <w:r>
              <w:rPr>
                <w:rFonts w:hint="default" w:ascii="Times New Roman" w:hAnsi="Times New Roman" w:cs="Times New Roman"/>
                <w:b/>
                <w:color w:val="auto"/>
                <w:sz w:val="24"/>
                <w:szCs w:val="28"/>
                <w:lang w:val="en-US" w:eastAsia="zh-CN"/>
              </w:rPr>
              <w:t>.</w:t>
            </w:r>
            <w:r>
              <w:rPr>
                <w:rFonts w:hint="default" w:ascii="Times New Roman" w:hAnsi="Times New Roman" w:cs="Times New Roman"/>
                <w:b/>
                <w:color w:val="auto"/>
                <w:sz w:val="24"/>
                <w:szCs w:val="28"/>
              </w:rPr>
              <w:t>地表水质量现状</w:t>
            </w:r>
          </w:p>
          <w:p>
            <w:pPr>
              <w:pStyle w:val="18"/>
              <w:adjustRightInd w:val="0"/>
              <w:snapToGrid w:val="0"/>
              <w:spacing w:line="360" w:lineRule="auto"/>
              <w:ind w:firstLine="480" w:firstLineChars="200"/>
              <w:rPr>
                <w:rFonts w:hint="eastAsia" w:ascii="Times New Roman" w:hAnsi="Times New Roman"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本项目所在地的主要地表水体为</w:t>
            </w:r>
            <w:r>
              <w:rPr>
                <w:rFonts w:hint="eastAsia" w:ascii="Times New Roman" w:hAnsi="Times New Roman" w:cs="Times New Roman"/>
                <w:color w:val="auto"/>
                <w:kern w:val="0"/>
                <w:sz w:val="24"/>
                <w:szCs w:val="24"/>
                <w:lang w:val="en-US" w:eastAsia="zh-CN"/>
              </w:rPr>
              <w:t>甜水河</w:t>
            </w:r>
            <w:r>
              <w:rPr>
                <w:rFonts w:hint="default" w:ascii="Times New Roman" w:hAnsi="Times New Roman" w:eastAsia="宋体" w:cs="Times New Roman"/>
                <w:color w:val="auto"/>
                <w:kern w:val="0"/>
                <w:sz w:val="24"/>
                <w:szCs w:val="24"/>
                <w:lang w:val="en-US" w:eastAsia="zh-CN"/>
              </w:rPr>
              <w:t>，本次评价</w:t>
            </w:r>
            <w:r>
              <w:rPr>
                <w:rFonts w:hint="eastAsia" w:ascii="Times New Roman" w:hAnsi="Times New Roman" w:cs="Times New Roman"/>
                <w:color w:val="auto"/>
                <w:kern w:val="0"/>
                <w:sz w:val="24"/>
                <w:szCs w:val="24"/>
                <w:lang w:val="en-US" w:eastAsia="zh-CN"/>
              </w:rPr>
              <w:t>甜水河</w:t>
            </w:r>
            <w:r>
              <w:rPr>
                <w:rFonts w:hint="default" w:ascii="Times New Roman" w:hAnsi="Times New Roman" w:eastAsia="宋体" w:cs="Times New Roman"/>
                <w:color w:val="auto"/>
                <w:kern w:val="0"/>
                <w:sz w:val="24"/>
                <w:szCs w:val="24"/>
                <w:lang w:val="en-US" w:eastAsia="zh-CN"/>
              </w:rPr>
              <w:t>水质现状资料采用《</w:t>
            </w:r>
            <w:r>
              <w:rPr>
                <w:rFonts w:hint="eastAsia" w:ascii="Times New Roman" w:hAnsi="Times New Roman" w:cs="Times New Roman"/>
                <w:color w:val="auto"/>
                <w:kern w:val="0"/>
                <w:sz w:val="24"/>
                <w:szCs w:val="24"/>
                <w:lang w:val="en-US" w:eastAsia="zh-CN"/>
              </w:rPr>
              <w:t>同心县2019年国家重点生态功能区县城生态环境及农村环境质量试点现状监测报告</w:t>
            </w:r>
            <w:r>
              <w:rPr>
                <w:rFonts w:hint="default" w:ascii="Times New Roman" w:hAnsi="Times New Roman" w:eastAsia="宋体" w:cs="Times New Roman"/>
                <w:color w:val="auto"/>
                <w:kern w:val="0"/>
                <w:sz w:val="24"/>
                <w:szCs w:val="24"/>
                <w:lang w:val="en-US" w:eastAsia="zh-CN"/>
              </w:rPr>
              <w:t>》</w:t>
            </w:r>
            <w:r>
              <w:rPr>
                <w:rFonts w:hint="eastAsia" w:ascii="Times New Roman" w:hAnsi="Times New Roman" w:cs="Times New Roman"/>
                <w:color w:val="auto"/>
                <w:kern w:val="0"/>
                <w:sz w:val="24"/>
                <w:szCs w:val="24"/>
                <w:lang w:val="en-US" w:eastAsia="zh-CN"/>
              </w:rPr>
              <w:t>中韦州镇甜水河</w:t>
            </w:r>
            <w:r>
              <w:rPr>
                <w:rFonts w:hint="default" w:ascii="Times New Roman" w:hAnsi="Times New Roman" w:eastAsia="宋体" w:cs="Times New Roman"/>
                <w:color w:val="auto"/>
                <w:kern w:val="0"/>
                <w:sz w:val="24"/>
                <w:szCs w:val="24"/>
                <w:lang w:val="en-US" w:eastAsia="zh-CN"/>
              </w:rPr>
              <w:t>的现状监测数据进行地表水环境质量现状评价。水体评价执行《地表水环境质量标准》（GB3838-2002）Ⅲ类标准，监测结果见表</w:t>
            </w:r>
            <w:r>
              <w:rPr>
                <w:rFonts w:hint="eastAsia" w:ascii="Times New Roman" w:hAnsi="Times New Roman" w:cs="Times New Roman"/>
                <w:color w:val="auto"/>
                <w:kern w:val="0"/>
                <w:sz w:val="24"/>
                <w:szCs w:val="24"/>
                <w:lang w:val="en-US" w:eastAsia="zh-CN"/>
              </w:rPr>
              <w:t>3-4。</w:t>
            </w:r>
          </w:p>
          <w:p>
            <w:pPr>
              <w:adjustRightInd w:val="0"/>
              <w:snapToGrid w:val="0"/>
              <w:spacing w:before="156" w:beforeLines="50" w:line="240" w:lineRule="auto"/>
              <w:ind w:left="0" w:leftChars="0" w:firstLine="422" w:firstLineChars="200"/>
              <w:rPr>
                <w:rFonts w:hint="default" w:ascii="Times New Roman" w:hAnsi="Times New Roman" w:cs="Times New Roman"/>
                <w:color w:val="auto"/>
                <w:kern w:val="0"/>
                <w:sz w:val="28"/>
                <w:szCs w:val="28"/>
                <w:lang w:val="en-US" w:eastAsia="zh-CN"/>
              </w:rPr>
            </w:pPr>
            <w:r>
              <w:rPr>
                <w:rFonts w:hint="eastAsia" w:ascii="宋体" w:hAnsi="宋体" w:cs="宋体"/>
                <w:b/>
                <w:bCs w:val="0"/>
                <w:color w:val="auto"/>
                <w:szCs w:val="21"/>
                <w:highlight w:val="none"/>
              </w:rPr>
              <w:t>表</w:t>
            </w:r>
            <w:r>
              <w:rPr>
                <w:rFonts w:hint="eastAsia" w:ascii="宋体" w:hAnsi="宋体" w:cs="宋体"/>
                <w:b/>
                <w:bCs w:val="0"/>
                <w:color w:val="auto"/>
                <w:szCs w:val="21"/>
                <w:highlight w:val="none"/>
                <w:lang w:val="en-US" w:eastAsia="zh-CN"/>
              </w:rPr>
              <w:t>3-4</w:t>
            </w:r>
            <w:r>
              <w:rPr>
                <w:rFonts w:hint="eastAsia" w:ascii="宋体" w:hAnsi="宋体" w:cs="宋体"/>
                <w:b/>
                <w:bCs w:val="0"/>
                <w:color w:val="auto"/>
                <w:szCs w:val="21"/>
                <w:highlight w:val="none"/>
              </w:rPr>
              <w:t xml:space="preserve">                  </w:t>
            </w:r>
            <w:r>
              <w:rPr>
                <w:rFonts w:hint="eastAsia" w:ascii="宋体" w:hAnsi="宋体" w:cs="宋体"/>
                <w:b/>
                <w:bCs w:val="0"/>
                <w:color w:val="auto"/>
                <w:szCs w:val="21"/>
                <w:highlight w:val="none"/>
                <w:lang w:eastAsia="zh-CN"/>
              </w:rPr>
              <w:t>地表水监测数据</w:t>
            </w:r>
            <w:r>
              <w:rPr>
                <w:rFonts w:hint="eastAsia" w:ascii="宋体" w:hAnsi="宋体" w:cs="宋体"/>
                <w:b/>
                <w:bCs w:val="0"/>
                <w:color w:val="auto"/>
                <w:szCs w:val="21"/>
                <w:highlight w:val="none"/>
              </w:rPr>
              <w:t>表                单位：dB(A)</w:t>
            </w:r>
          </w:p>
          <w:tbl>
            <w:tblPr>
              <w:tblStyle w:val="31"/>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7" w:type="dxa"/>
                <w:bottom w:w="0" w:type="dxa"/>
                <w:right w:w="17" w:type="dxa"/>
              </w:tblCellMar>
            </w:tblPr>
            <w:tblGrid>
              <w:gridCol w:w="739"/>
              <w:gridCol w:w="1998"/>
              <w:gridCol w:w="1691"/>
              <w:gridCol w:w="2457"/>
              <w:gridCol w:w="150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指标数监测项目</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平均值</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GB/T14848-93</w:t>
                  </w:r>
                  <w:r>
                    <w:rPr>
                      <w:rStyle w:val="73"/>
                      <w:rFonts w:hint="default" w:ascii="Times New Roman" w:hAnsi="Times New Roman" w:cs="Times New Roman"/>
                      <w:color w:val="auto"/>
                      <w:sz w:val="21"/>
                      <w:szCs w:val="21"/>
                      <w:lang w:val="en-US" w:eastAsia="zh-CN" w:bidi="ar"/>
                    </w:rPr>
                    <w:t>Ⅲ类标准</w:t>
                  </w:r>
                  <w:r>
                    <w:rPr>
                      <w:rStyle w:val="115"/>
                      <w:rFonts w:hint="default" w:ascii="Times New Roman" w:hAnsi="Times New Roman" w:eastAsia="宋体" w:cs="Times New Roman"/>
                      <w:color w:val="auto"/>
                      <w:sz w:val="21"/>
                      <w:szCs w:val="21"/>
                      <w:lang w:val="en-US" w:eastAsia="zh-CN" w:bidi="ar"/>
                    </w:rPr>
                    <w:t>(mg/L)</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最大超标倍数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pH</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8.385</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6</w:t>
                  </w:r>
                  <w:r>
                    <w:rPr>
                      <w:rStyle w:val="73"/>
                      <w:rFonts w:hint="default" w:ascii="Times New Roman" w:hAnsi="Times New Roman" w:cs="Times New Roman"/>
                      <w:color w:val="auto"/>
                      <w:sz w:val="21"/>
                      <w:szCs w:val="21"/>
                      <w:lang w:val="en-US" w:eastAsia="zh-CN" w:bidi="ar"/>
                    </w:rPr>
                    <w:t>～</w:t>
                  </w:r>
                  <w:r>
                    <w:rPr>
                      <w:rStyle w:val="115"/>
                      <w:rFonts w:hint="default" w:ascii="Times New Roman" w:hAnsi="Times New Roman" w:eastAsia="宋体" w:cs="Times New Roman"/>
                      <w:color w:val="auto"/>
                      <w:sz w:val="21"/>
                      <w:szCs w:val="21"/>
                      <w:lang w:val="en-US" w:eastAsia="zh-CN" w:bidi="ar"/>
                    </w:rPr>
                    <w:t>9</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溶解氧</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6.2925</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≥5</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高锰酸盐指数</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2.025</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≤6</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COD</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17</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≤20</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BOD</w:t>
                  </w:r>
                  <w:r>
                    <w:rPr>
                      <w:rStyle w:val="74"/>
                      <w:rFonts w:hint="default" w:ascii="Times New Roman" w:hAnsi="Times New Roman" w:eastAsia="宋体" w:cs="Times New Roman"/>
                      <w:color w:val="auto"/>
                      <w:sz w:val="21"/>
                      <w:szCs w:val="21"/>
                      <w:vertAlign w:val="subscript"/>
                      <w:lang w:val="en-US" w:eastAsia="zh-CN" w:bidi="ar"/>
                    </w:rPr>
                    <w:t>5</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1.6</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≤4</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NH</w:t>
                  </w:r>
                  <w:r>
                    <w:rPr>
                      <w:rStyle w:val="74"/>
                      <w:rFonts w:hint="default" w:ascii="Times New Roman" w:hAnsi="Times New Roman" w:eastAsia="宋体" w:cs="Times New Roman"/>
                      <w:color w:val="auto"/>
                      <w:sz w:val="21"/>
                      <w:szCs w:val="21"/>
                      <w:vertAlign w:val="subscript"/>
                      <w:lang w:val="en-US" w:eastAsia="zh-CN" w:bidi="ar"/>
                    </w:rPr>
                    <w:t>3</w:t>
                  </w:r>
                  <w:r>
                    <w:rPr>
                      <w:rStyle w:val="115"/>
                      <w:rFonts w:hint="default" w:ascii="Times New Roman" w:hAnsi="Times New Roman" w:eastAsia="宋体" w:cs="Times New Roman"/>
                      <w:color w:val="auto"/>
                      <w:sz w:val="21"/>
                      <w:szCs w:val="21"/>
                      <w:lang w:val="en-US" w:eastAsia="zh-CN" w:bidi="ar"/>
                    </w:rPr>
                    <w:t>-N</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0.0655</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≤1</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总磷</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0.025</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≤0.2</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总氮</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color w:val="auto"/>
                      <w:kern w:val="0"/>
                      <w:sz w:val="21"/>
                      <w:szCs w:val="21"/>
                      <w:u w:val="none"/>
                      <w:lang w:val="en-US" w:eastAsia="zh-CN" w:bidi="ar"/>
                    </w:rPr>
                    <w:t>32.825ug/L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≤1</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铜</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12.875ug/L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≤1</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锌</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0.002</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≤1</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氟化物</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2.53</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≤1</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i w:val="0"/>
                      <w:color w:val="auto"/>
                      <w:kern w:val="0"/>
                      <w:sz w:val="21"/>
                      <w:szCs w:val="21"/>
                      <w:u w:val="none"/>
                      <w:lang w:val="en-US" w:eastAsia="zh-CN" w:bidi="ar"/>
                    </w:rPr>
                    <w:t>1</w:t>
                  </w:r>
                  <w:r>
                    <w:rPr>
                      <w:rFonts w:hint="default" w:ascii="Times New Roman" w:hAnsi="Times New Roman" w:eastAsia="宋体" w:cs="Times New Roman"/>
                      <w:i w:val="0"/>
                      <w:color w:val="auto"/>
                      <w:kern w:val="0"/>
                      <w:sz w:val="21"/>
                      <w:szCs w:val="21"/>
                      <w:u w:val="none"/>
                      <w:lang w:val="en-US" w:eastAsia="zh-CN" w:bidi="ar"/>
                    </w:rPr>
                    <w:t>.53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砷</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2.475ug/L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≤0.05</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汞</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0.04ug/L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≤0.0001</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硒</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7.825ug/L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≤0.01</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铅</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1.2ug/L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≤0.05</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镉</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0.3425ug/L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≤0.005</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六价铬</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0.03</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≤0.05</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氰化物</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0.004</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≤0.2</w:t>
                  </w:r>
                </w:p>
              </w:tc>
              <w:tc>
                <w:tcPr>
                  <w:tcW w:w="1616"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19</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挥发酚</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0.0003</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≤0.005</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90"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石油类</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i w:val="0"/>
                      <w:color w:val="auto"/>
                      <w:kern w:val="0"/>
                      <w:sz w:val="21"/>
                      <w:szCs w:val="21"/>
                      <w:u w:val="none"/>
                      <w:lang w:val="en-US" w:eastAsia="zh-CN" w:bidi="ar"/>
                    </w:rPr>
                    <w:t>0.07</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≤0.05</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阴离子表面活性剂</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0.145</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≤0.2</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22</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硫化物</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0.005</w:t>
                  </w:r>
                  <w:r>
                    <w:rPr>
                      <w:rFonts w:hint="default" w:ascii="Times New Roman" w:hAnsi="Times New Roman" w:cs="Times New Roman"/>
                      <w:i w:val="0"/>
                      <w:color w:val="auto"/>
                      <w:kern w:val="0"/>
                      <w:sz w:val="21"/>
                      <w:szCs w:val="21"/>
                      <w:u w:val="none"/>
                      <w:lang w:val="en-US" w:eastAsia="zh-CN" w:bidi="ar"/>
                    </w:rPr>
                    <w:t>m</w:t>
                  </w:r>
                  <w:r>
                    <w:rPr>
                      <w:rFonts w:hint="default" w:ascii="Times New Roman" w:hAnsi="Times New Roman" w:eastAsia="宋体" w:cs="Times New Roman"/>
                      <w:i w:val="0"/>
                      <w:color w:val="auto"/>
                      <w:kern w:val="0"/>
                      <w:sz w:val="21"/>
                      <w:szCs w:val="21"/>
                      <w:u w:val="none"/>
                      <w:lang w:val="en-US" w:eastAsia="zh-CN" w:bidi="ar"/>
                    </w:rPr>
                    <w:t>g/L</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≤0.2</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7" w:type="dxa"/>
                  <w:bottom w:w="0" w:type="dxa"/>
                  <w:right w:w="17" w:type="dxa"/>
                </w:tblCellMar>
              </w:tblPrEx>
              <w:trPr>
                <w:trHeight w:val="284" w:hRule="atLeast"/>
                <w:jc w:val="center"/>
              </w:trPr>
              <w:tc>
                <w:tcPr>
                  <w:tcW w:w="792" w:type="dxa"/>
                  <w:noWrap w:val="0"/>
                  <w:vAlign w:val="center"/>
                </w:tcPr>
                <w:p>
                  <w:pPr>
                    <w:pStyle w:val="114"/>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23</w:t>
                  </w:r>
                </w:p>
              </w:tc>
              <w:tc>
                <w:tcPr>
                  <w:tcW w:w="214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粪大肠菌群</w:t>
                  </w:r>
                </w:p>
              </w:tc>
              <w:tc>
                <w:tcPr>
                  <w:tcW w:w="18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535</w:t>
                  </w:r>
                </w:p>
              </w:tc>
              <w:tc>
                <w:tcPr>
                  <w:tcW w:w="264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≤10000</w:t>
                  </w:r>
                </w:p>
              </w:tc>
              <w:tc>
                <w:tcPr>
                  <w:tcW w:w="16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before="235" w:beforeLines="50" w:line="360" w:lineRule="auto"/>
              <w:ind w:firstLine="460" w:firstLineChars="192"/>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bidi="ar-SA"/>
              </w:rPr>
              <w:t>由监测数据可知，甜水河韦州断面氟化物超标，超标原因为区域地质条件所导致。</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3、声环境</w:t>
            </w:r>
          </w:p>
          <w:p>
            <w:pPr>
              <w:pStyle w:val="50"/>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eastAsia="宋体"/>
                <w:color w:val="auto"/>
                <w:highlight w:val="none"/>
                <w:lang w:val="en-US" w:eastAsia="zh-CN"/>
              </w:rPr>
            </w:pPr>
            <w:r>
              <w:rPr>
                <w:rFonts w:ascii="Times New Roman" w:hAnsi="Times New Roman" w:eastAsia="宋体"/>
                <w:color w:val="auto"/>
                <w:highlight w:val="none"/>
              </w:rPr>
              <w:t>根据实地调查，项目</w:t>
            </w:r>
            <w:r>
              <w:rPr>
                <w:rFonts w:hint="eastAsia" w:ascii="Times New Roman" w:hAnsi="Times New Roman" w:eastAsia="宋体"/>
                <w:color w:val="auto"/>
                <w:highlight w:val="none"/>
                <w:lang w:eastAsia="zh-CN"/>
              </w:rPr>
              <w:t>建设地点</w:t>
            </w:r>
            <w:r>
              <w:rPr>
                <w:rFonts w:hint="eastAsia" w:ascii="Times New Roman" w:hAnsi="Times New Roman" w:eastAsia="宋体"/>
                <w:color w:val="auto"/>
                <w:highlight w:val="none"/>
                <w:lang w:val="en-US" w:eastAsia="zh-CN"/>
              </w:rPr>
              <w:t>厂界外周边50米范围内</w:t>
            </w:r>
            <w:r>
              <w:rPr>
                <w:rFonts w:hint="eastAsia" w:eastAsia="宋体"/>
                <w:color w:val="auto"/>
                <w:highlight w:val="none"/>
                <w:lang w:val="en-US" w:eastAsia="zh-CN"/>
              </w:rPr>
              <w:t>无声环境保护目标</w:t>
            </w:r>
            <w:r>
              <w:rPr>
                <w:rFonts w:hint="eastAsia" w:ascii="Times New Roman" w:hAnsi="Times New Roman" w:eastAsia="宋体"/>
                <w:color w:val="auto"/>
                <w:highlight w:val="none"/>
                <w:lang w:val="en-US" w:eastAsia="zh-CN"/>
              </w:rPr>
              <w:t>，故本项目无需调查声环境质量现状。</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color w:val="auto"/>
                <w:lang w:val="en-US" w:eastAsia="zh-CN"/>
              </w:rPr>
              <w:t>4</w:t>
            </w:r>
            <w:r>
              <w:rPr>
                <w:rFonts w:hint="eastAsia" w:ascii="Times New Roman" w:hAnsi="Times New Roman" w:eastAsia="宋体"/>
                <w:color w:val="auto"/>
                <w:lang w:val="en-US" w:eastAsia="zh-CN"/>
              </w:rPr>
              <w:t>、地下水</w:t>
            </w:r>
            <w:r>
              <w:rPr>
                <w:rFonts w:hint="eastAsia"/>
                <w:color w:val="auto"/>
                <w:lang w:val="en-US" w:eastAsia="zh-CN"/>
              </w:rPr>
              <w:t>、</w:t>
            </w:r>
            <w:r>
              <w:rPr>
                <w:rFonts w:hint="eastAsia" w:ascii="Times New Roman" w:hAnsi="Times New Roman" w:eastAsia="宋体"/>
                <w:color w:val="auto"/>
                <w:lang w:val="en-US" w:eastAsia="zh-CN"/>
              </w:rPr>
              <w:t>土壤环境</w:t>
            </w:r>
          </w:p>
          <w:p>
            <w:pPr>
              <w:pStyle w:val="50"/>
              <w:keepNext w:val="0"/>
              <w:keepLines w:val="0"/>
              <w:pageBreakBefore w:val="0"/>
              <w:widowControl w:val="0"/>
              <w:kinsoku/>
              <w:wordWrap/>
              <w:topLinePunct w:val="0"/>
              <w:autoSpaceDE/>
              <w:autoSpaceDN/>
              <w:bidi w:val="0"/>
              <w:adjustRightInd w:val="0"/>
              <w:snapToGrid w:val="0"/>
              <w:spacing w:line="360" w:lineRule="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项目本项目无地下水环境污染途径，且厂界500米范围内无地下水集中引用水水源和热水、矿泉水、温泉等特殊地下水资源。因此可不开展地下水环境质量现状调查。不存在土壤环境污染途径，因此可不开展土壤环境质量现状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67" w:hRule="atLeast"/>
          <w:jc w:val="center"/>
        </w:trPr>
        <w:tc>
          <w:tcPr>
            <w:tcW w:w="719"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区域环境质量现状</w:t>
            </w:r>
          </w:p>
        </w:tc>
        <w:tc>
          <w:tcPr>
            <w:tcW w:w="8635" w:type="dxa"/>
            <w:vMerge w:val="continue"/>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0" w:hRule="atLeast"/>
          <w:jc w:val="center"/>
        </w:trPr>
        <w:tc>
          <w:tcPr>
            <w:tcW w:w="719"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区域环境质量现状</w:t>
            </w:r>
          </w:p>
        </w:tc>
        <w:tc>
          <w:tcPr>
            <w:tcW w:w="8635" w:type="dxa"/>
            <w:vMerge w:val="continue"/>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6" w:hRule="atLeast"/>
          <w:jc w:val="center"/>
        </w:trPr>
        <w:tc>
          <w:tcPr>
            <w:tcW w:w="719"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环境保护目标</w:t>
            </w:r>
          </w:p>
        </w:tc>
        <w:tc>
          <w:tcPr>
            <w:tcW w:w="8635"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ascii="Times New Roman" w:hAnsi="Times New Roman" w:eastAsia="宋体"/>
                <w:color w:val="auto"/>
                <w:highlight w:val="none"/>
              </w:rPr>
              <w:t>本项目位于</w:t>
            </w:r>
            <w:r>
              <w:rPr>
                <w:rFonts w:hint="eastAsia" w:eastAsia="宋体"/>
                <w:color w:val="auto"/>
                <w:highlight w:val="none"/>
                <w:lang w:val="en-US" w:eastAsia="zh-CN"/>
              </w:rPr>
              <w:t>同心县</w:t>
            </w:r>
            <w:r>
              <w:rPr>
                <w:rFonts w:hint="eastAsia" w:ascii="Times New Roman" w:hAnsi="Times New Roman" w:eastAsia="宋体"/>
                <w:color w:val="auto"/>
                <w:highlight w:val="none"/>
                <w:lang w:val="en-US" w:eastAsia="zh-CN"/>
              </w:rPr>
              <w:t>，</w:t>
            </w:r>
            <w:r>
              <w:rPr>
                <w:rFonts w:hint="eastAsia" w:ascii="Times New Roman" w:hAnsi="Times New Roman" w:eastAsia="宋体"/>
                <w:color w:val="auto"/>
                <w:kern w:val="16"/>
                <w:sz w:val="24"/>
                <w:szCs w:val="24"/>
                <w:highlight w:val="none"/>
                <w:lang w:val="en-US" w:eastAsia="zh-CN"/>
              </w:rPr>
              <w:t>项目</w:t>
            </w:r>
            <w:r>
              <w:rPr>
                <w:rFonts w:hint="eastAsia" w:eastAsia="宋体"/>
                <w:color w:val="auto"/>
                <w:kern w:val="16"/>
                <w:sz w:val="24"/>
                <w:szCs w:val="24"/>
                <w:highlight w:val="none"/>
                <w:lang w:val="en-US" w:eastAsia="zh-CN"/>
              </w:rPr>
              <w:t>东侧为养殖场，西侧、南侧为</w:t>
            </w:r>
            <w:r>
              <w:rPr>
                <w:rFonts w:hint="eastAsia" w:eastAsia="宋体"/>
                <w:b w:val="0"/>
                <w:bCs w:val="0"/>
                <w:color w:val="auto"/>
                <w:sz w:val="24"/>
                <w:szCs w:val="24"/>
                <w:highlight w:val="none"/>
                <w:lang w:val="en-US" w:eastAsia="zh-CN"/>
              </w:rPr>
              <w:t>空地</w:t>
            </w:r>
            <w:r>
              <w:rPr>
                <w:rFonts w:hint="eastAsia" w:eastAsia="宋体"/>
                <w:color w:val="auto"/>
                <w:kern w:val="16"/>
                <w:sz w:val="24"/>
                <w:szCs w:val="24"/>
                <w:highlight w:val="none"/>
                <w:lang w:val="en-US" w:eastAsia="zh-CN"/>
              </w:rPr>
              <w:t>；北侧为同红线公路。</w:t>
            </w:r>
            <w:r>
              <w:rPr>
                <w:rFonts w:hint="eastAsia" w:ascii="Times New Roman" w:hAnsi="Times New Roman" w:eastAsia="宋体"/>
                <w:color w:val="auto"/>
                <w:kern w:val="16"/>
                <w:sz w:val="24"/>
                <w:szCs w:val="24"/>
                <w:highlight w:val="none"/>
                <w:lang w:val="en-US" w:eastAsia="zh-CN"/>
              </w:rPr>
              <w:t>项目</w:t>
            </w:r>
            <w:r>
              <w:rPr>
                <w:rFonts w:hint="eastAsia" w:eastAsia="宋体"/>
                <w:color w:val="auto"/>
                <w:kern w:val="16"/>
                <w:sz w:val="24"/>
                <w:szCs w:val="24"/>
                <w:highlight w:val="none"/>
                <w:lang w:val="en-US" w:eastAsia="zh-CN"/>
              </w:rPr>
              <w:t>所</w:t>
            </w:r>
            <w:r>
              <w:rPr>
                <w:rFonts w:hint="eastAsia" w:ascii="Times New Roman" w:hAnsi="Times New Roman" w:eastAsia="宋体"/>
                <w:color w:val="auto"/>
                <w:kern w:val="16"/>
                <w:sz w:val="24"/>
                <w:szCs w:val="24"/>
                <w:highlight w:val="none"/>
                <w:lang w:val="en-US" w:eastAsia="zh-CN"/>
              </w:rPr>
              <w:t>在</w:t>
            </w:r>
            <w:r>
              <w:rPr>
                <w:rFonts w:hint="eastAsia" w:eastAsia="宋体"/>
                <w:color w:val="auto"/>
                <w:kern w:val="16"/>
                <w:sz w:val="24"/>
                <w:szCs w:val="24"/>
                <w:highlight w:val="none"/>
                <w:lang w:val="en-US" w:eastAsia="zh-CN"/>
              </w:rPr>
              <w:t>地理</w:t>
            </w:r>
            <w:r>
              <w:rPr>
                <w:rFonts w:hint="eastAsia" w:ascii="Times New Roman" w:hAnsi="Times New Roman" w:eastAsia="宋体"/>
                <w:color w:val="auto"/>
                <w:kern w:val="16"/>
                <w:sz w:val="24"/>
                <w:szCs w:val="24"/>
                <w:highlight w:val="none"/>
                <w:lang w:val="en-US" w:eastAsia="zh-CN"/>
              </w:rPr>
              <w:t>位置见</w:t>
            </w:r>
            <w:r>
              <w:rPr>
                <w:rFonts w:hint="eastAsia" w:ascii="Times New Roman" w:hAnsi="Times New Roman" w:eastAsia="宋体"/>
                <w:b/>
                <w:bCs/>
                <w:color w:val="auto"/>
                <w:kern w:val="16"/>
                <w:sz w:val="24"/>
                <w:szCs w:val="24"/>
                <w:highlight w:val="none"/>
                <w:lang w:val="en-US" w:eastAsia="zh-CN"/>
              </w:rPr>
              <w:t>图</w:t>
            </w:r>
            <w:r>
              <w:rPr>
                <w:rFonts w:hint="eastAsia" w:eastAsia="宋体"/>
                <w:b/>
                <w:bCs/>
                <w:color w:val="auto"/>
                <w:kern w:val="16"/>
                <w:sz w:val="24"/>
                <w:szCs w:val="24"/>
                <w:highlight w:val="none"/>
                <w:lang w:val="en-US" w:eastAsia="zh-CN"/>
              </w:rPr>
              <w:t>9</w:t>
            </w:r>
            <w:r>
              <w:rPr>
                <w:rFonts w:hint="eastAsia" w:ascii="Times New Roman" w:hAnsi="Times New Roman" w:eastAsia="宋体"/>
                <w:color w:val="auto"/>
                <w:kern w:val="16"/>
                <w:sz w:val="24"/>
                <w:szCs w:val="24"/>
                <w:highlight w:val="none"/>
                <w:lang w:val="en-US" w:eastAsia="zh-CN"/>
              </w:rPr>
              <w:t>，项目周边环境</w:t>
            </w:r>
            <w:r>
              <w:rPr>
                <w:rFonts w:hint="eastAsia" w:eastAsia="宋体"/>
                <w:color w:val="auto"/>
                <w:kern w:val="16"/>
                <w:sz w:val="24"/>
                <w:szCs w:val="24"/>
                <w:highlight w:val="none"/>
                <w:lang w:val="en-US" w:eastAsia="zh-CN"/>
              </w:rPr>
              <w:t>及监测点位</w:t>
            </w:r>
            <w:r>
              <w:rPr>
                <w:rFonts w:hint="eastAsia" w:ascii="Times New Roman" w:hAnsi="Times New Roman" w:eastAsia="宋体"/>
                <w:color w:val="auto"/>
                <w:kern w:val="16"/>
                <w:sz w:val="24"/>
                <w:szCs w:val="24"/>
                <w:highlight w:val="none"/>
                <w:lang w:val="en-US" w:eastAsia="zh-CN"/>
              </w:rPr>
              <w:t>见</w:t>
            </w:r>
            <w:r>
              <w:rPr>
                <w:rFonts w:hint="eastAsia" w:ascii="Times New Roman" w:hAnsi="Times New Roman" w:eastAsia="宋体"/>
                <w:b/>
                <w:bCs/>
                <w:color w:val="auto"/>
                <w:kern w:val="16"/>
                <w:sz w:val="24"/>
                <w:szCs w:val="24"/>
                <w:highlight w:val="none"/>
                <w:lang w:val="en-US" w:eastAsia="zh-CN"/>
              </w:rPr>
              <w:t>图</w:t>
            </w:r>
            <w:r>
              <w:rPr>
                <w:rFonts w:hint="eastAsia" w:eastAsia="宋体"/>
                <w:b/>
                <w:bCs/>
                <w:color w:val="auto"/>
                <w:kern w:val="16"/>
                <w:sz w:val="24"/>
                <w:szCs w:val="24"/>
                <w:highlight w:val="none"/>
                <w:lang w:val="en-US" w:eastAsia="zh-CN"/>
              </w:rPr>
              <w:t>10</w:t>
            </w:r>
            <w:r>
              <w:rPr>
                <w:rFonts w:hint="eastAsia" w:ascii="Times New Roman" w:hAnsi="Times New Roman" w:eastAsia="宋体"/>
                <w:color w:val="auto"/>
                <w:kern w:val="16"/>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ascii="Times New Roman" w:hAnsi="Times New Roman" w:eastAsia="宋体" w:cs="宋体"/>
                <w:sz w:val="24"/>
                <w:szCs w:val="24"/>
              </w:rPr>
            </w:pPr>
            <w:r>
              <w:rPr>
                <w:rFonts w:hint="eastAsia" w:ascii="Times New Roman" w:hAnsi="Times New Roman" w:eastAsia="宋体" w:cs="宋体"/>
                <w:b/>
                <w:bCs/>
                <w:sz w:val="24"/>
                <w:szCs w:val="24"/>
                <w:lang w:val="en-US" w:eastAsia="zh-CN"/>
              </w:rPr>
              <w:t>1、</w:t>
            </w:r>
            <w:r>
              <w:rPr>
                <w:rFonts w:ascii="Times New Roman" w:hAnsi="Times New Roman" w:eastAsia="宋体" w:cs="宋体"/>
                <w:b/>
                <w:bCs/>
                <w:sz w:val="24"/>
                <w:szCs w:val="24"/>
              </w:rPr>
              <w:t>大气环境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宋体"/>
                <w:sz w:val="24"/>
                <w:szCs w:val="24"/>
                <w:lang w:eastAsia="zh-CN"/>
              </w:rPr>
            </w:pPr>
            <w:r>
              <w:rPr>
                <w:rFonts w:hint="eastAsia" w:ascii="Times New Roman" w:hAnsi="Times New Roman" w:eastAsia="宋体"/>
                <w:kern w:val="2"/>
                <w:sz w:val="24"/>
                <w:szCs w:val="24"/>
                <w:lang w:val="en-US" w:eastAsia="zh-CN" w:bidi="ar-SA"/>
              </w:rPr>
              <w:t>经现场踏勘，</w:t>
            </w:r>
            <w:r>
              <w:rPr>
                <w:rFonts w:ascii="Times New Roman" w:hAnsi="Times New Roman" w:eastAsia="宋体" w:cs="宋体"/>
                <w:sz w:val="24"/>
                <w:szCs w:val="24"/>
              </w:rPr>
              <w:t>厂界外500米范围内</w:t>
            </w:r>
            <w:r>
              <w:rPr>
                <w:rFonts w:hint="eastAsia" w:ascii="Times New Roman" w:hAnsi="Times New Roman" w:eastAsia="宋体" w:cs="宋体"/>
                <w:sz w:val="24"/>
                <w:szCs w:val="24"/>
                <w:lang w:eastAsia="zh-CN"/>
              </w:rPr>
              <w:t>无</w:t>
            </w:r>
            <w:r>
              <w:rPr>
                <w:rFonts w:ascii="Times New Roman" w:hAnsi="Times New Roman" w:eastAsia="宋体" w:cs="宋体"/>
                <w:sz w:val="24"/>
                <w:szCs w:val="24"/>
              </w:rPr>
              <w:t>自然保护区、风景名胜区、文化区和农村地区中人群较集中的区域等保护目标</w:t>
            </w:r>
            <w:r>
              <w:rPr>
                <w:rFonts w:hint="eastAsia"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2、声环境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eastAsia="宋体" w:cs="宋体"/>
                <w:sz w:val="24"/>
                <w:szCs w:val="24"/>
              </w:rPr>
            </w:pPr>
            <w:r>
              <w:rPr>
                <w:rFonts w:hint="eastAsia" w:ascii="Times New Roman" w:hAnsi="Times New Roman" w:eastAsia="宋体"/>
                <w:kern w:val="2"/>
                <w:sz w:val="24"/>
                <w:szCs w:val="24"/>
                <w:lang w:val="en-US" w:eastAsia="zh-CN" w:bidi="ar-SA"/>
              </w:rPr>
              <w:t>经现场踏勘，</w:t>
            </w:r>
            <w:r>
              <w:rPr>
                <w:rFonts w:ascii="Times New Roman" w:hAnsi="Times New Roman" w:eastAsia="宋体" w:cs="宋体"/>
                <w:sz w:val="24"/>
                <w:szCs w:val="24"/>
              </w:rPr>
              <w:t>厂界外50米范围内</w:t>
            </w:r>
            <w:r>
              <w:rPr>
                <w:rFonts w:hint="eastAsia" w:ascii="Times New Roman" w:hAnsi="Times New Roman" w:eastAsia="宋体" w:cs="宋体"/>
                <w:sz w:val="24"/>
                <w:szCs w:val="24"/>
                <w:lang w:eastAsia="zh-CN"/>
              </w:rPr>
              <w:t>无</w:t>
            </w:r>
            <w:r>
              <w:rPr>
                <w:rFonts w:ascii="Times New Roman" w:hAnsi="Times New Roman" w:eastAsia="宋体" w:cs="宋体"/>
                <w:sz w:val="24"/>
                <w:szCs w:val="24"/>
              </w:rPr>
              <w:t>声环境保护目标。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3、地下水环境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eastAsia="宋体" w:cs="宋体"/>
                <w:sz w:val="24"/>
                <w:szCs w:val="24"/>
              </w:rPr>
            </w:pPr>
            <w:r>
              <w:rPr>
                <w:rFonts w:hint="eastAsia" w:ascii="Times New Roman" w:hAnsi="Times New Roman" w:eastAsia="宋体"/>
                <w:kern w:val="2"/>
                <w:sz w:val="24"/>
                <w:szCs w:val="24"/>
                <w:lang w:val="en-US" w:eastAsia="zh-CN" w:bidi="ar-SA"/>
              </w:rPr>
              <w:t>经现场踏勘，</w:t>
            </w:r>
            <w:r>
              <w:rPr>
                <w:rFonts w:ascii="Times New Roman" w:hAnsi="Times New Roman" w:eastAsia="宋体" w:cs="宋体"/>
                <w:sz w:val="24"/>
                <w:szCs w:val="24"/>
              </w:rPr>
              <w:t>厂界外500</w:t>
            </w:r>
            <w:r>
              <w:rPr>
                <w:rFonts w:hint="eastAsia" w:ascii="Times New Roman" w:hAnsi="Times New Roman" w:eastAsia="宋体" w:cs="宋体"/>
                <w:sz w:val="24"/>
                <w:szCs w:val="24"/>
                <w:lang w:eastAsia="zh-CN"/>
              </w:rPr>
              <w:t>米</w:t>
            </w:r>
            <w:r>
              <w:rPr>
                <w:rFonts w:ascii="Times New Roman" w:hAnsi="Times New Roman" w:eastAsia="宋体" w:cs="宋体"/>
                <w:sz w:val="24"/>
                <w:szCs w:val="24"/>
              </w:rPr>
              <w:t>范围内</w:t>
            </w:r>
            <w:r>
              <w:rPr>
                <w:rFonts w:hint="eastAsia" w:ascii="Times New Roman" w:hAnsi="Times New Roman" w:eastAsia="宋体" w:cs="宋体"/>
                <w:sz w:val="24"/>
                <w:szCs w:val="24"/>
                <w:lang w:eastAsia="zh-CN"/>
              </w:rPr>
              <w:t>无</w:t>
            </w:r>
            <w:r>
              <w:rPr>
                <w:rFonts w:ascii="Times New Roman" w:hAnsi="Times New Roman" w:eastAsia="宋体" w:cs="宋体"/>
                <w:sz w:val="24"/>
                <w:szCs w:val="24"/>
              </w:rPr>
              <w:t>地下水集中式饮用水水源和热水、矿泉水、温泉等特殊地下水资源。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4、生态环境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宋体"/>
                <w:sz w:val="24"/>
                <w:szCs w:val="24"/>
                <w:lang w:eastAsia="zh-CN"/>
              </w:rPr>
            </w:pPr>
            <w:r>
              <w:rPr>
                <w:rFonts w:hint="eastAsia" w:ascii="Times New Roman" w:hAnsi="Times New Roman" w:eastAsia="宋体"/>
                <w:kern w:val="2"/>
                <w:sz w:val="24"/>
                <w:szCs w:val="24"/>
                <w:lang w:val="en-US" w:eastAsia="zh-CN" w:bidi="ar-SA"/>
              </w:rPr>
              <w:t>经现场踏勘，</w:t>
            </w:r>
            <w:r>
              <w:rPr>
                <w:rFonts w:ascii="Times New Roman" w:hAnsi="Times New Roman" w:eastAsia="宋体" w:cs="宋体"/>
                <w:sz w:val="24"/>
                <w:szCs w:val="24"/>
              </w:rPr>
              <w:t>建设</w:t>
            </w:r>
            <w:r>
              <w:rPr>
                <w:rFonts w:hint="eastAsia" w:ascii="Times New Roman" w:hAnsi="Times New Roman" w:eastAsia="宋体" w:cs="Times New Roman"/>
                <w:kern w:val="2"/>
                <w:sz w:val="24"/>
                <w:szCs w:val="24"/>
                <w:lang w:val="en-US" w:eastAsia="zh-CN" w:bidi="ar-SA"/>
              </w:rPr>
              <w:t>项目在</w:t>
            </w:r>
            <w:r>
              <w:rPr>
                <w:rFonts w:hint="eastAsia" w:cs="Times New Roman"/>
                <w:kern w:val="2"/>
                <w:sz w:val="24"/>
                <w:szCs w:val="24"/>
                <w:lang w:val="en-US" w:eastAsia="zh-CN" w:bidi="ar-SA"/>
              </w:rPr>
              <w:t>同心县下马关镇下垣村</w:t>
            </w:r>
            <w:r>
              <w:rPr>
                <w:rFonts w:hint="eastAsia" w:ascii="Times New Roman" w:hAnsi="Times New Roman" w:eastAsia="宋体" w:cs="Times New Roman"/>
                <w:kern w:val="2"/>
                <w:sz w:val="24"/>
                <w:szCs w:val="24"/>
                <w:lang w:val="en-US" w:eastAsia="zh-CN" w:bidi="ar-SA"/>
              </w:rPr>
              <w:t>内，</w:t>
            </w:r>
            <w:r>
              <w:rPr>
                <w:rFonts w:ascii="Times New Roman" w:hAnsi="Times New Roman" w:eastAsia="宋体" w:cs="宋体"/>
                <w:sz w:val="24"/>
                <w:szCs w:val="24"/>
              </w:rPr>
              <w:t>项目</w:t>
            </w:r>
            <w:r>
              <w:rPr>
                <w:rFonts w:hint="eastAsia" w:ascii="Times New Roman" w:hAnsi="Times New Roman" w:eastAsia="宋体" w:cs="宋体"/>
                <w:sz w:val="24"/>
                <w:szCs w:val="24"/>
                <w:lang w:eastAsia="zh-CN"/>
              </w:rPr>
              <w:t>无</w:t>
            </w:r>
            <w:r>
              <w:rPr>
                <w:rFonts w:ascii="Times New Roman" w:hAnsi="Times New Roman" w:eastAsia="宋体" w:cs="宋体"/>
                <w:sz w:val="24"/>
                <w:szCs w:val="24"/>
              </w:rPr>
              <w:t>新增用地，建设项目范围内</w:t>
            </w:r>
            <w:r>
              <w:rPr>
                <w:rFonts w:hint="eastAsia" w:ascii="Times New Roman" w:hAnsi="Times New Roman" w:eastAsia="宋体" w:cs="宋体"/>
                <w:sz w:val="24"/>
                <w:szCs w:val="24"/>
                <w:lang w:eastAsia="zh-CN"/>
              </w:rPr>
              <w:t>无</w:t>
            </w:r>
            <w:r>
              <w:rPr>
                <w:rFonts w:ascii="Times New Roman" w:hAnsi="Times New Roman" w:eastAsia="宋体" w:cs="宋体"/>
                <w:sz w:val="24"/>
                <w:szCs w:val="24"/>
              </w:rPr>
              <w:t>生态环境保护目标</w:t>
            </w:r>
            <w:r>
              <w:rPr>
                <w:rFonts w:hint="eastAsia" w:ascii="Times New Roman" w:hAnsi="Times New Roman" w:eastAsia="宋体" w:cs="宋体"/>
                <w:sz w:val="24"/>
                <w:szCs w:val="24"/>
                <w:lang w:eastAsia="zh-CN"/>
              </w:rPr>
              <w:t>。</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ascii="Times New Roman" w:hAnsi="Times New Roman" w:eastAsia="宋体" w:cs="Times New Roman"/>
                <w:kern w:val="2"/>
                <w:sz w:val="24"/>
                <w:szCs w:val="24"/>
                <w:lang w:val="en-US" w:eastAsia="zh-CN" w:bidi="ar-SA"/>
              </w:rPr>
              <w:t>综上，本项目无环境保护目标。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11" w:hRule="atLeast"/>
          <w:jc w:val="center"/>
        </w:trPr>
        <w:tc>
          <w:tcPr>
            <w:tcW w:w="719"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污染物排放控制标准</w:t>
            </w:r>
          </w:p>
        </w:tc>
        <w:tc>
          <w:tcPr>
            <w:tcW w:w="8635"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ind w:left="0" w:leftChars="0" w:firstLine="0" w:firstLineChars="0"/>
              <w:textAlignment w:val="auto"/>
              <w:rPr>
                <w:rFonts w:hint="eastAsia" w:ascii="Times New Roman" w:hAnsi="Times New Roman" w:eastAsia="宋体" w:cs="Times New Roman"/>
                <w:b/>
                <w:color w:val="auto"/>
                <w:kern w:val="2"/>
                <w:sz w:val="24"/>
                <w:szCs w:val="22"/>
                <w:lang w:val="en-US" w:eastAsia="zh-CN" w:bidi="ar-SA"/>
              </w:rPr>
            </w:pPr>
            <w:r>
              <w:rPr>
                <w:rFonts w:hint="eastAsia" w:ascii="Times New Roman" w:hAnsi="Times New Roman" w:eastAsia="宋体" w:cs="Times New Roman"/>
                <w:b/>
                <w:color w:val="auto"/>
                <w:kern w:val="2"/>
                <w:sz w:val="24"/>
                <w:szCs w:val="22"/>
                <w:lang w:val="en-US" w:eastAsia="zh-CN" w:bidi="ar-SA"/>
              </w:rPr>
              <w:t>运营期：</w:t>
            </w:r>
          </w:p>
          <w:p>
            <w:pPr>
              <w:pStyle w:val="50"/>
              <w:keepNext w:val="0"/>
              <w:keepLines w:val="0"/>
              <w:pageBreakBefore w:val="0"/>
              <w:widowControl w:val="0"/>
              <w:kinsoku/>
              <w:wordWrap/>
              <w:overflowPunct w:val="0"/>
              <w:topLinePunct w:val="0"/>
              <w:autoSpaceDE/>
              <w:autoSpaceDN/>
              <w:bidi w:val="0"/>
              <w:adjustRightInd w:val="0"/>
              <w:snapToGrid w:val="0"/>
              <w:ind w:left="0" w:leftChars="0" w:firstLine="482" w:firstLineChars="200"/>
              <w:textAlignment w:val="auto"/>
              <w:rPr>
                <w:rFonts w:hint="eastAsia" w:ascii="Times New Roman" w:hAnsi="Times New Roman" w:eastAsia="宋体"/>
                <w:b/>
                <w:bCs/>
                <w:color w:val="auto"/>
                <w:highlight w:val="none"/>
              </w:rPr>
            </w:pPr>
            <w:r>
              <w:rPr>
                <w:rFonts w:hint="eastAsia" w:ascii="Times New Roman" w:hAnsi="Times New Roman" w:eastAsia="宋体"/>
                <w:b/>
                <w:bCs/>
                <w:color w:val="auto"/>
                <w:highlight w:val="none"/>
              </w:rPr>
              <w:t>1</w:t>
            </w:r>
            <w:r>
              <w:rPr>
                <w:rFonts w:hint="eastAsia" w:eastAsia="宋体"/>
                <w:b/>
                <w:bCs/>
                <w:color w:val="auto"/>
                <w:highlight w:val="none"/>
                <w:lang w:eastAsia="zh-CN"/>
              </w:rPr>
              <w:t>、</w:t>
            </w:r>
            <w:r>
              <w:rPr>
                <w:rFonts w:hint="eastAsia" w:ascii="Times New Roman" w:hAnsi="Times New Roman" w:eastAsia="宋体"/>
                <w:b/>
                <w:bCs/>
                <w:color w:val="auto"/>
                <w:highlight w:val="none"/>
                <w:lang w:eastAsia="zh-CN"/>
              </w:rPr>
              <w:t>废气</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olor w:val="auto"/>
                <w:highlight w:val="none"/>
                <w:lang w:val="en-US" w:eastAsia="zh-CN"/>
              </w:rPr>
            </w:pPr>
            <w:r>
              <w:rPr>
                <w:rFonts w:hint="eastAsia" w:ascii="Times New Roman" w:hAnsi="Times New Roman" w:eastAsia="宋体" w:cs="Times New Roman"/>
                <w:color w:val="auto"/>
                <w:highlight w:val="none"/>
                <w:lang w:eastAsia="zh-CN"/>
              </w:rPr>
              <w:t>本项目运营期</w:t>
            </w:r>
            <w:r>
              <w:rPr>
                <w:rFonts w:hint="eastAsia" w:eastAsia="宋体" w:cs="Times New Roman"/>
                <w:color w:val="auto"/>
                <w:highlight w:val="none"/>
                <w:lang w:eastAsia="zh-CN"/>
              </w:rPr>
              <w:t>挤出吹塑过程产生的废气有组织</w:t>
            </w:r>
            <w:r>
              <w:rPr>
                <w:rFonts w:hint="eastAsia" w:ascii="Times New Roman" w:hAnsi="Times New Roman" w:eastAsia="宋体" w:cs="Times New Roman"/>
                <w:color w:val="auto"/>
                <w:highlight w:val="none"/>
                <w:lang w:eastAsia="zh-CN"/>
              </w:rPr>
              <w:t>排放</w:t>
            </w:r>
            <w:r>
              <w:rPr>
                <w:rFonts w:hint="eastAsia" w:eastAsia="宋体" w:cs="Times New Roman"/>
                <w:color w:val="auto"/>
                <w:highlight w:val="none"/>
                <w:lang w:eastAsia="zh-CN"/>
              </w:rPr>
              <w:t>控制应</w:t>
            </w:r>
            <w:r>
              <w:rPr>
                <w:rFonts w:hint="eastAsia" w:ascii="Times New Roman" w:hAnsi="Times New Roman" w:eastAsia="宋体" w:cs="Times New Roman"/>
                <w:color w:val="auto"/>
                <w:highlight w:val="none"/>
                <w:lang w:eastAsia="zh-CN"/>
              </w:rPr>
              <w:t>执行《</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r>
              <w:rPr>
                <w:rFonts w:hint="eastAsia" w:ascii="Times New Roman" w:hAnsi="Times New Roman" w:eastAsia="宋体"/>
                <w:color w:val="auto"/>
                <w:highlight w:val="none"/>
                <w:lang w:eastAsia="zh-CN"/>
              </w:rPr>
              <w:t>中</w:t>
            </w:r>
            <w:r>
              <w:rPr>
                <w:rFonts w:hint="eastAsia" w:eastAsia="宋体"/>
                <w:color w:val="auto"/>
                <w:highlight w:val="none"/>
                <w:lang w:eastAsia="zh-CN"/>
              </w:rPr>
              <w:t>大气污染物</w:t>
            </w:r>
            <w:r>
              <w:rPr>
                <w:rFonts w:hint="eastAsia" w:ascii="Times New Roman" w:hAnsi="Times New Roman" w:eastAsia="宋体"/>
                <w:color w:val="auto"/>
                <w:highlight w:val="none"/>
                <w:lang w:eastAsia="zh-CN"/>
              </w:rPr>
              <w:t>值要求</w:t>
            </w:r>
            <w:r>
              <w:rPr>
                <w:rFonts w:hint="eastAsia" w:eastAsia="宋体"/>
                <w:color w:val="auto"/>
                <w:highlight w:val="none"/>
                <w:lang w:eastAsia="zh-CN"/>
              </w:rPr>
              <w:t>，具体见表</w:t>
            </w:r>
            <w:r>
              <w:rPr>
                <w:rFonts w:hint="eastAsia" w:eastAsia="宋体"/>
                <w:color w:val="auto"/>
                <w:highlight w:val="none"/>
                <w:lang w:val="en-US" w:eastAsia="zh-CN"/>
              </w:rPr>
              <w:t>3-5</w:t>
            </w:r>
            <w:r>
              <w:rPr>
                <w:rFonts w:hint="eastAsia" w:eastAsia="宋体"/>
                <w:color w:val="auto"/>
                <w:highlight w:val="none"/>
                <w:lang w:eastAsia="zh-CN"/>
              </w:rPr>
              <w:t>。</w:t>
            </w:r>
            <w:r>
              <w:rPr>
                <w:rFonts w:hint="eastAsia" w:eastAsia="宋体" w:cs="Times New Roman"/>
                <w:color w:val="auto"/>
                <w:highlight w:val="none"/>
                <w:lang w:eastAsia="zh-CN"/>
              </w:rPr>
              <w:t>吹塑过程产生的有机废气</w:t>
            </w:r>
            <w:r>
              <w:rPr>
                <w:rFonts w:hint="eastAsia" w:eastAsia="宋体"/>
                <w:color w:val="auto"/>
                <w:highlight w:val="none"/>
                <w:lang w:eastAsia="zh-CN"/>
              </w:rPr>
              <w:t>无组织排放控制应执行</w:t>
            </w: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挥发性有机物无组织排放控制标准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37822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9</w:t>
            </w:r>
            <w:r>
              <w:rPr>
                <w:rFonts w:hint="eastAsia" w:ascii="Times New Roman" w:hAnsi="Times New Roman" w:eastAsia="宋体" w:cs="Times New Roman"/>
                <w:color w:val="auto"/>
                <w:highlight w:val="none"/>
                <w:lang w:eastAsia="zh-CN"/>
              </w:rPr>
              <w:t>）</w:t>
            </w:r>
            <w:r>
              <w:rPr>
                <w:rFonts w:hint="eastAsia" w:eastAsia="宋体"/>
                <w:color w:val="auto"/>
                <w:highlight w:val="none"/>
                <w:lang w:eastAsia="zh-CN"/>
              </w:rPr>
              <w:t>，具体见表</w:t>
            </w:r>
            <w:r>
              <w:rPr>
                <w:rFonts w:hint="eastAsia" w:eastAsia="宋体"/>
                <w:color w:val="auto"/>
                <w:highlight w:val="none"/>
                <w:lang w:val="en-US" w:eastAsia="zh-CN"/>
              </w:rPr>
              <w:t>3-6</w:t>
            </w:r>
            <w:r>
              <w:rPr>
                <w:rFonts w:hint="eastAsia" w:eastAsia="宋体"/>
                <w:color w:val="auto"/>
                <w:highlight w:val="none"/>
                <w:lang w:eastAsia="zh-CN"/>
              </w:rPr>
              <w:t>。厂界有机废气执行</w:t>
            </w: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r>
              <w:rPr>
                <w:rFonts w:hint="eastAsia" w:ascii="Times New Roman" w:hAnsi="Times New Roman" w:eastAsia="宋体"/>
                <w:color w:val="auto"/>
                <w:highlight w:val="none"/>
                <w:lang w:eastAsia="zh-CN"/>
              </w:rPr>
              <w:t>中</w:t>
            </w:r>
            <w:r>
              <w:rPr>
                <w:rFonts w:hint="eastAsia" w:eastAsia="宋体"/>
                <w:color w:val="auto"/>
                <w:highlight w:val="none"/>
                <w:lang w:eastAsia="zh-CN"/>
              </w:rPr>
              <w:t>表</w:t>
            </w:r>
            <w:r>
              <w:rPr>
                <w:rFonts w:hint="eastAsia" w:eastAsia="宋体"/>
                <w:color w:val="auto"/>
                <w:highlight w:val="none"/>
                <w:lang w:val="en-US" w:eastAsia="zh-CN"/>
              </w:rPr>
              <w:t>9</w:t>
            </w:r>
            <w:r>
              <w:rPr>
                <w:rFonts w:hint="eastAsia" w:ascii="Times New Roman" w:hAnsi="Times New Roman" w:eastAsia="宋体"/>
                <w:color w:val="auto"/>
                <w:highlight w:val="none"/>
                <w:lang w:eastAsia="zh-CN"/>
              </w:rPr>
              <w:t>要求</w:t>
            </w:r>
            <w:r>
              <w:rPr>
                <w:rFonts w:hint="eastAsia" w:eastAsia="宋体"/>
                <w:color w:val="auto"/>
                <w:highlight w:val="none"/>
                <w:lang w:eastAsia="zh-CN"/>
              </w:rPr>
              <w:t>；</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480" w:firstLineChars="200"/>
              <w:jc w:val="both"/>
              <w:textAlignment w:val="auto"/>
              <w:rPr>
                <w:rFonts w:hint="default"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3-5</w:t>
            </w:r>
            <w:r>
              <w:rPr>
                <w:rFonts w:hint="default" w:ascii="Times New Roman" w:hAnsi="Times New Roman"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合成树脂工业污染物有组织排放执行一览表</w:t>
            </w:r>
            <w:r>
              <w:rPr>
                <w:rFonts w:hint="eastAsia"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val="en-US" w:eastAsia="zh-CN"/>
              </w:rPr>
              <w:t>单位mg/m</w:t>
            </w:r>
            <w:r>
              <w:rPr>
                <w:rFonts w:hint="eastAsia" w:ascii="Times New Roman" w:hAnsi="Times New Roman" w:eastAsia="黑体" w:cs="Times New Roman"/>
                <w:b w:val="0"/>
                <w:bCs/>
                <w:color w:val="auto"/>
                <w:sz w:val="24"/>
                <w:szCs w:val="24"/>
                <w:vertAlign w:val="superscript"/>
                <w:lang w:val="en-US" w:eastAsia="zh-CN"/>
              </w:rPr>
              <w:t>3</w:t>
            </w:r>
          </w:p>
          <w:tbl>
            <w:tblPr>
              <w:tblStyle w:val="31"/>
              <w:tblW w:w="506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77"/>
              <w:gridCol w:w="2237"/>
              <w:gridCol w:w="2204"/>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污染物项目</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排放限制</w:t>
                  </w:r>
                </w:p>
              </w:tc>
              <w:tc>
                <w:tcPr>
                  <w:tcW w:w="13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适用的合成树脂类型</w:t>
                  </w:r>
                </w:p>
              </w:tc>
              <w:tc>
                <w:tcPr>
                  <w:tcW w:w="12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污染物排放监控位置</w:t>
                  </w:r>
                </w:p>
              </w:tc>
              <w:tc>
                <w:tcPr>
                  <w:tcW w:w="10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NMHC</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100</w:t>
                  </w:r>
                </w:p>
              </w:tc>
              <w:tc>
                <w:tcPr>
                  <w:tcW w:w="13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所有合成树脂</w:t>
                  </w:r>
                </w:p>
              </w:tc>
              <w:tc>
                <w:tcPr>
                  <w:tcW w:w="129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车间或生产设施排气筒</w:t>
                  </w:r>
                </w:p>
              </w:tc>
              <w:tc>
                <w:tcPr>
                  <w:tcW w:w="10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p>
              </w:tc>
            </w:tr>
          </w:tbl>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480" w:firstLineChars="200"/>
              <w:jc w:val="both"/>
              <w:textAlignment w:val="auto"/>
              <w:rPr>
                <w:rFonts w:hint="default"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3-6</w:t>
            </w:r>
            <w:r>
              <w:rPr>
                <w:rFonts w:hint="default" w:ascii="Times New Roman" w:hAnsi="Times New Roman"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厂区内有机废气无组织排放执行一览表</w:t>
            </w:r>
            <w:r>
              <w:rPr>
                <w:rFonts w:hint="eastAsia"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val="en-US" w:eastAsia="zh-CN"/>
              </w:rPr>
              <w:t>单位mg/m</w:t>
            </w:r>
            <w:r>
              <w:rPr>
                <w:rFonts w:hint="eastAsia" w:ascii="Times New Roman" w:hAnsi="Times New Roman" w:eastAsia="黑体" w:cs="Times New Roman"/>
                <w:b w:val="0"/>
                <w:bCs/>
                <w:color w:val="auto"/>
                <w:sz w:val="24"/>
                <w:szCs w:val="24"/>
                <w:vertAlign w:val="superscript"/>
                <w:lang w:val="en-US" w:eastAsia="zh-CN"/>
              </w:rPr>
              <w:t>3</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77"/>
              <w:gridCol w:w="2250"/>
              <w:gridCol w:w="2191"/>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污染物项目</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排放限制</w:t>
                  </w:r>
                </w:p>
              </w:tc>
              <w:tc>
                <w:tcPr>
                  <w:tcW w:w="13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限值含义</w:t>
                  </w:r>
                </w:p>
              </w:tc>
              <w:tc>
                <w:tcPr>
                  <w:tcW w:w="12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无组织排放监控位置</w:t>
                  </w:r>
                </w:p>
              </w:tc>
              <w:tc>
                <w:tcPr>
                  <w:tcW w:w="10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NMHC</w:t>
                  </w:r>
                </w:p>
              </w:tc>
              <w:tc>
                <w:tcPr>
                  <w:tcW w:w="10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10</w:t>
                  </w:r>
                </w:p>
              </w:tc>
              <w:tc>
                <w:tcPr>
                  <w:tcW w:w="13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监控点处1h平均值</w:t>
                  </w:r>
                </w:p>
              </w:tc>
              <w:tc>
                <w:tcPr>
                  <w:tcW w:w="12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在厂房外设置监控点</w:t>
                  </w:r>
                </w:p>
              </w:tc>
              <w:tc>
                <w:tcPr>
                  <w:tcW w:w="10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Cs/>
                      <w:color w:val="auto"/>
                      <w:szCs w:val="21"/>
                      <w:highlight w:val="none"/>
                      <w:lang w:val="en-US" w:eastAsia="zh-CN"/>
                    </w:rPr>
                  </w:pPr>
                  <w:r>
                    <w:rPr>
                      <w:rFonts w:hint="eastAsia" w:eastAsia="宋体" w:cs="Times New Roman"/>
                      <w:color w:val="auto"/>
                      <w:highlight w:val="none"/>
                      <w:lang w:val="en-US" w:eastAsia="zh-CN"/>
                    </w:rPr>
                    <w:t>挥发性有机物无组织排放控制标准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37822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9</w:t>
                  </w:r>
                  <w:r>
                    <w:rPr>
                      <w:rFonts w:hint="eastAsia" w:ascii="Times New Roman" w:hAnsi="Times New Roman" w:eastAsia="宋体" w:cs="Times New Roman"/>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rPr>
                  </w:pPr>
                </w:p>
              </w:tc>
              <w:tc>
                <w:tcPr>
                  <w:tcW w:w="10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b w:val="0"/>
                      <w:bCs/>
                      <w:color w:val="auto"/>
                      <w:szCs w:val="21"/>
                      <w:highlight w:val="none"/>
                      <w:lang w:val="en-US" w:eastAsia="zh-CN"/>
                    </w:rPr>
                  </w:pPr>
                  <w:r>
                    <w:rPr>
                      <w:rFonts w:hint="eastAsia" w:cs="Times New Roman"/>
                      <w:b w:val="0"/>
                      <w:bCs/>
                      <w:color w:val="auto"/>
                      <w:szCs w:val="21"/>
                      <w:highlight w:val="none"/>
                      <w:lang w:val="en-US" w:eastAsia="zh-CN"/>
                    </w:rPr>
                    <w:t>30</w:t>
                  </w:r>
                </w:p>
              </w:tc>
              <w:tc>
                <w:tcPr>
                  <w:tcW w:w="13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b w:val="0"/>
                      <w:bCs/>
                      <w:color w:val="auto"/>
                      <w:szCs w:val="21"/>
                      <w:highlight w:val="none"/>
                      <w:lang w:val="en-US" w:eastAsia="zh-CN"/>
                    </w:rPr>
                  </w:pPr>
                  <w:r>
                    <w:rPr>
                      <w:rFonts w:hint="eastAsia" w:cs="Times New Roman"/>
                      <w:b w:val="0"/>
                      <w:bCs/>
                      <w:color w:val="auto"/>
                      <w:szCs w:val="21"/>
                      <w:highlight w:val="none"/>
                      <w:lang w:val="en-US" w:eastAsia="zh-CN"/>
                    </w:rPr>
                    <w:t>监控点处任意1次浓度值</w:t>
                  </w:r>
                </w:p>
              </w:tc>
              <w:tc>
                <w:tcPr>
                  <w:tcW w:w="12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b w:val="0"/>
                      <w:bCs/>
                      <w:color w:val="auto"/>
                      <w:szCs w:val="21"/>
                      <w:highlight w:val="none"/>
                      <w:lang w:val="en-US" w:eastAsia="zh-CN"/>
                    </w:rPr>
                  </w:pPr>
                </w:p>
              </w:tc>
              <w:tc>
                <w:tcPr>
                  <w:tcW w:w="10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b w:val="0"/>
                      <w:bCs/>
                      <w:color w:val="auto"/>
                      <w:szCs w:val="21"/>
                      <w:highlight w:val="none"/>
                      <w:lang w:val="en-US" w:eastAsia="zh-CN"/>
                    </w:rPr>
                  </w:pPr>
                </w:p>
              </w:tc>
            </w:tr>
          </w:tbl>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480" w:firstLineChars="200"/>
              <w:jc w:val="both"/>
              <w:textAlignment w:val="auto"/>
              <w:rPr>
                <w:rFonts w:hint="default"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3-7</w:t>
            </w:r>
            <w:r>
              <w:rPr>
                <w:rFonts w:hint="default"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厂界无组织排放浓度控制限值一览表</w:t>
            </w:r>
            <w:r>
              <w:rPr>
                <w:rFonts w:hint="eastAsia"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w:t>
            </w:r>
            <w:r>
              <w:rPr>
                <w:rFonts w:hint="eastAsia" w:ascii="Times New Roman" w:hAnsi="Times New Roman" w:eastAsia="黑体" w:cs="Times New Roman"/>
                <w:b w:val="0"/>
                <w:bCs/>
                <w:color w:val="auto"/>
                <w:sz w:val="24"/>
                <w:szCs w:val="24"/>
                <w:lang w:val="en-US" w:eastAsia="zh-CN"/>
              </w:rPr>
              <w:t>单位mg/m</w:t>
            </w:r>
            <w:r>
              <w:rPr>
                <w:rFonts w:hint="eastAsia" w:ascii="Times New Roman" w:hAnsi="Times New Roman" w:eastAsia="黑体" w:cs="Times New Roman"/>
                <w:b w:val="0"/>
                <w:bCs/>
                <w:color w:val="auto"/>
                <w:sz w:val="24"/>
                <w:szCs w:val="24"/>
                <w:vertAlign w:val="superscript"/>
                <w:lang w:val="en-US" w:eastAsia="zh-CN"/>
              </w:rPr>
              <w:t>3</w:t>
            </w:r>
          </w:p>
          <w:tbl>
            <w:tblPr>
              <w:tblStyle w:val="31"/>
              <w:tblW w:w="506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77"/>
              <w:gridCol w:w="2250"/>
              <w:gridCol w:w="3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污染物项目</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排放限制</w:t>
                  </w:r>
                </w:p>
              </w:tc>
              <w:tc>
                <w:tcPr>
                  <w:tcW w:w="13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auto"/>
                      <w:szCs w:val="21"/>
                      <w:highlight w:val="none"/>
                      <w:lang w:val="en-US" w:eastAsia="zh-CN"/>
                    </w:rPr>
                  </w:pPr>
                  <w:r>
                    <w:rPr>
                      <w:rFonts w:hint="eastAsia" w:cs="Times New Roman"/>
                      <w:b/>
                      <w:bCs w:val="0"/>
                      <w:color w:val="auto"/>
                      <w:szCs w:val="21"/>
                      <w:highlight w:val="none"/>
                      <w:lang w:val="en-US" w:eastAsia="zh-CN"/>
                    </w:rPr>
                    <w:t>限值含义</w:t>
                  </w:r>
                </w:p>
              </w:tc>
              <w:tc>
                <w:tcPr>
                  <w:tcW w:w="22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Cs/>
                      <w:color w:val="auto"/>
                      <w:szCs w:val="21"/>
                      <w:highlight w:val="none"/>
                      <w:lang w:val="en-US" w:eastAsia="zh-CN"/>
                    </w:rPr>
                  </w:pPr>
                  <w:r>
                    <w:rPr>
                      <w:rFonts w:hint="eastAsia" w:cs="Times New Roman"/>
                      <w:b/>
                      <w:bCs w:val="0"/>
                      <w:color w:val="auto"/>
                      <w:szCs w:val="21"/>
                      <w:highlight w:val="none"/>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NMHC</w:t>
                  </w:r>
                </w:p>
              </w:tc>
              <w:tc>
                <w:tcPr>
                  <w:tcW w:w="6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Cs w:val="21"/>
                      <w:highlight w:val="none"/>
                      <w:lang w:val="en-US" w:eastAsia="zh-CN"/>
                    </w:rPr>
                  </w:pPr>
                  <w:r>
                    <w:rPr>
                      <w:rFonts w:hint="eastAsia" w:cs="Times New Roman"/>
                      <w:b w:val="0"/>
                      <w:bCs/>
                      <w:color w:val="auto"/>
                      <w:szCs w:val="21"/>
                      <w:highlight w:val="none"/>
                      <w:lang w:val="en-US" w:eastAsia="zh-CN"/>
                    </w:rPr>
                    <w:t>4.0</w:t>
                  </w:r>
                </w:p>
              </w:tc>
              <w:tc>
                <w:tcPr>
                  <w:tcW w:w="13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b w:val="0"/>
                      <w:bCs/>
                      <w:color w:val="auto"/>
                      <w:szCs w:val="21"/>
                      <w:highlight w:val="none"/>
                      <w:lang w:val="en-US" w:eastAsia="zh-CN"/>
                    </w:rPr>
                  </w:pPr>
                  <w:r>
                    <w:rPr>
                      <w:rFonts w:hint="eastAsia" w:cs="Times New Roman"/>
                      <w:b w:val="0"/>
                      <w:bCs/>
                      <w:color w:val="auto"/>
                      <w:szCs w:val="21"/>
                      <w:highlight w:val="none"/>
                      <w:lang w:val="en-US" w:eastAsia="zh-CN"/>
                    </w:rPr>
                    <w:t>厂界任意1h平均值</w:t>
                  </w:r>
                </w:p>
              </w:tc>
              <w:tc>
                <w:tcPr>
                  <w:tcW w:w="22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p>
              </w:tc>
            </w:tr>
          </w:tbl>
          <w:p>
            <w:pPr>
              <w:pStyle w:val="50"/>
              <w:keepNext w:val="0"/>
              <w:keepLines w:val="0"/>
              <w:pageBreakBefore w:val="0"/>
              <w:widowControl w:val="0"/>
              <w:kinsoku/>
              <w:wordWrap/>
              <w:overflowPunct w:val="0"/>
              <w:topLinePunct w:val="0"/>
              <w:autoSpaceDE/>
              <w:autoSpaceDN/>
              <w:bidi w:val="0"/>
              <w:adjustRightInd w:val="0"/>
              <w:snapToGrid w:val="0"/>
              <w:spacing w:line="360" w:lineRule="auto"/>
              <w:ind w:left="0" w:leftChars="0" w:firstLine="482" w:firstLineChars="200"/>
              <w:textAlignment w:val="auto"/>
              <w:rPr>
                <w:rFonts w:hint="eastAsia" w:ascii="Times New Roman" w:hAnsi="Times New Roman" w:eastAsia="宋体"/>
                <w:b/>
                <w:bCs/>
                <w:color w:val="auto"/>
                <w:highlight w:val="none"/>
                <w:lang w:val="en-US" w:eastAsia="zh-CN"/>
              </w:rPr>
            </w:pPr>
            <w:r>
              <w:rPr>
                <w:rFonts w:hint="eastAsia" w:ascii="Times New Roman" w:hAnsi="Times New Roman" w:eastAsia="宋体"/>
                <w:b/>
                <w:bCs/>
                <w:color w:val="auto"/>
                <w:highlight w:val="none"/>
                <w:lang w:val="en-US" w:eastAsia="zh-CN"/>
              </w:rPr>
              <w:t>2</w:t>
            </w:r>
            <w:r>
              <w:rPr>
                <w:rFonts w:hint="eastAsia" w:eastAsia="宋体"/>
                <w:b/>
                <w:bCs/>
                <w:color w:val="auto"/>
                <w:highlight w:val="none"/>
                <w:lang w:val="en-US" w:eastAsia="zh-CN"/>
              </w:rPr>
              <w:t>、</w:t>
            </w:r>
            <w:r>
              <w:rPr>
                <w:rFonts w:hint="eastAsia" w:ascii="Times New Roman" w:hAnsi="Times New Roman" w:eastAsia="宋体"/>
                <w:b/>
                <w:bCs/>
                <w:color w:val="auto"/>
                <w:highlight w:val="none"/>
                <w:lang w:val="en-US" w:eastAsia="zh-CN"/>
              </w:rPr>
              <w:t>废水</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rPr>
            </w:pPr>
            <w:r>
              <w:rPr>
                <w:rFonts w:hint="eastAsia" w:eastAsia="宋体"/>
                <w:lang w:eastAsia="zh-CN"/>
              </w:rPr>
              <w:t>本项目运营期产生的废水排入下马关镇污水处理站</w:t>
            </w:r>
            <w:r>
              <w:rPr>
                <w:rFonts w:hint="eastAsia" w:ascii="Times New Roman" w:hAnsi="Times New Roman" w:eastAsia="宋体"/>
              </w:rPr>
              <w:t>，</w:t>
            </w:r>
            <w:r>
              <w:rPr>
                <w:rFonts w:hint="eastAsia" w:eastAsia="宋体"/>
                <w:lang w:eastAsia="zh-CN"/>
              </w:rPr>
              <w:t>下马关镇污水处理站</w:t>
            </w:r>
            <w:r>
              <w:rPr>
                <w:rFonts w:hint="eastAsia" w:ascii="Times New Roman" w:hAnsi="Times New Roman" w:eastAsia="宋体"/>
              </w:rPr>
              <w:t>的接管标准要求为：《污水排入城镇下水道水质标准》（GB31962-2015）</w:t>
            </w:r>
            <w:r>
              <w:rPr>
                <w:rFonts w:hint="eastAsia" w:eastAsia="宋体"/>
                <w:lang w:eastAsia="zh-CN"/>
              </w:rPr>
              <w:t>表</w:t>
            </w:r>
            <w:r>
              <w:rPr>
                <w:rFonts w:hint="eastAsia" w:eastAsia="宋体"/>
                <w:lang w:val="en-US" w:eastAsia="zh-CN"/>
              </w:rPr>
              <w:t>1中</w:t>
            </w:r>
            <w:r>
              <w:rPr>
                <w:rFonts w:hint="eastAsia" w:ascii="Times New Roman" w:hAnsi="Times New Roman" w:eastAsia="宋体"/>
              </w:rPr>
              <w:t>A级标准</w:t>
            </w:r>
            <w:r>
              <w:rPr>
                <w:rFonts w:hint="eastAsia" w:ascii="Times New Roman" w:hAnsi="Times New Roman" w:eastAsia="宋体"/>
                <w:lang w:eastAsia="zh-CN"/>
              </w:rPr>
              <w:t>。</w:t>
            </w:r>
            <w:r>
              <w:rPr>
                <w:rFonts w:hint="eastAsia" w:ascii="Times New Roman" w:hAnsi="Times New Roman" w:eastAsia="宋体"/>
                <w:lang w:val="en-US" w:eastAsia="zh-CN"/>
              </w:rPr>
              <w:t>本项目废水主要为生活污水</w:t>
            </w:r>
            <w:r>
              <w:rPr>
                <w:rFonts w:hint="eastAsia" w:eastAsia="宋体"/>
                <w:lang w:val="en-US" w:eastAsia="zh-CN"/>
              </w:rPr>
              <w:t>和循环冷却水定期排污水</w:t>
            </w:r>
            <w:r>
              <w:rPr>
                <w:rFonts w:hint="eastAsia" w:ascii="Times New Roman" w:hAnsi="Times New Roman" w:eastAsia="宋体"/>
                <w:lang w:val="en-US" w:eastAsia="zh-CN"/>
              </w:rPr>
              <w:t>，执行</w:t>
            </w:r>
            <w:r>
              <w:rPr>
                <w:rFonts w:hint="eastAsia" w:eastAsia="宋体"/>
                <w:lang w:eastAsia="zh-CN"/>
              </w:rPr>
              <w:t>下马关镇污水处理站</w:t>
            </w:r>
            <w:r>
              <w:rPr>
                <w:rFonts w:hint="eastAsia" w:ascii="Times New Roman" w:hAnsi="Times New Roman" w:eastAsia="宋体"/>
              </w:rPr>
              <w:t>接管标准要求。</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480" w:firstLineChars="200"/>
              <w:jc w:val="both"/>
              <w:textAlignment w:val="auto"/>
              <w:rPr>
                <w:rFonts w:hint="eastAsia"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 xml:space="preserve">3-8         </w:t>
            </w:r>
            <w:r>
              <w:rPr>
                <w:rFonts w:hint="eastAsia" w:ascii="Times New Roman" w:hAnsi="Times New Roman" w:eastAsia="黑体" w:cs="Times New Roman"/>
                <w:b w:val="0"/>
                <w:bCs/>
                <w:color w:val="auto"/>
                <w:sz w:val="24"/>
                <w:szCs w:val="24"/>
                <w:lang w:val="en-US" w:eastAsia="zh-CN"/>
              </w:rPr>
              <w:t xml:space="preserve">  项目废水排放接管标准限值一览表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734"/>
              <w:gridCol w:w="1479"/>
              <w:gridCol w:w="1479"/>
              <w:gridCol w:w="1479"/>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dxa"/>
                  <w:tcBorders>
                    <w:tl2br w:val="nil"/>
                    <w:tr2bl w:val="nil"/>
                  </w:tcBorders>
                  <w:noWrap w:val="0"/>
                  <w:vAlign w:val="center"/>
                </w:tcPr>
                <w:p>
                  <w:pPr>
                    <w:spacing w:line="240" w:lineRule="exact"/>
                    <w:jc w:val="center"/>
                    <w:rPr>
                      <w:rFonts w:hint="default"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eastAsia="zh-CN"/>
                    </w:rPr>
                    <w:t>序号</w:t>
                  </w:r>
                </w:p>
              </w:tc>
              <w:tc>
                <w:tcPr>
                  <w:tcW w:w="1734"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0"/>
                      <w:sz w:val="21"/>
                      <w:szCs w:val="21"/>
                      <w:highlight w:val="none"/>
                      <w:lang w:val="en-US" w:eastAsia="zh-CN"/>
                    </w:rPr>
                    <w:t>控制项目名称</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0"/>
                      <w:sz w:val="21"/>
                      <w:szCs w:val="21"/>
                      <w:highlight w:val="none"/>
                      <w:lang w:val="en-US" w:eastAsia="zh-CN"/>
                    </w:rPr>
                    <w:t>A级</w:t>
                  </w:r>
                  <w:r>
                    <w:rPr>
                      <w:rFonts w:hint="default" w:ascii="Times New Roman" w:hAnsi="Times New Roman" w:eastAsia="宋体" w:cs="Times New Roman"/>
                      <w:b/>
                      <w:bCs w:val="0"/>
                      <w:color w:val="auto"/>
                      <w:kern w:val="0"/>
                      <w:sz w:val="21"/>
                      <w:szCs w:val="21"/>
                      <w:highlight w:val="none"/>
                      <w:lang w:val="en-US" w:eastAsia="zh-CN"/>
                    </w:rPr>
                    <w:t>标准（</w:t>
                  </w:r>
                  <w:r>
                    <w:rPr>
                      <w:rFonts w:hint="default" w:ascii="Times New Roman" w:hAnsi="Times New Roman" w:eastAsia="宋体" w:cs="Times New Roman"/>
                      <w:b/>
                      <w:bCs w:val="0"/>
                      <w:color w:val="auto"/>
                      <w:sz w:val="21"/>
                      <w:szCs w:val="21"/>
                      <w:highlight w:val="none"/>
                      <w:lang w:val="en-US" w:eastAsia="zh-CN"/>
                    </w:rPr>
                    <w:t>mg/L</w:t>
                  </w:r>
                  <w:r>
                    <w:rPr>
                      <w:rFonts w:hint="default" w:ascii="Times New Roman" w:hAnsi="Times New Roman" w:eastAsia="宋体" w:cs="Times New Roman"/>
                      <w:b/>
                      <w:bCs w:val="0"/>
                      <w:color w:val="auto"/>
                      <w:kern w:val="0"/>
                      <w:sz w:val="21"/>
                      <w:szCs w:val="21"/>
                      <w:highlight w:val="none"/>
                      <w:lang w:val="en-US" w:eastAsia="zh-CN"/>
                    </w:rPr>
                    <w:t>）</w:t>
                  </w:r>
                </w:p>
              </w:tc>
              <w:tc>
                <w:tcPr>
                  <w:tcW w:w="1479"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kern w:val="0"/>
                      <w:sz w:val="21"/>
                      <w:szCs w:val="21"/>
                      <w:highlight w:val="none"/>
                      <w:lang w:val="en-US" w:eastAsia="zh-CN"/>
                    </w:rPr>
                  </w:pPr>
                  <w:r>
                    <w:rPr>
                      <w:rFonts w:hint="eastAsia" w:ascii="Times New Roman" w:hAnsi="Times New Roman" w:eastAsia="宋体" w:cs="Times New Roman"/>
                      <w:b/>
                      <w:bCs w:val="0"/>
                      <w:color w:val="auto"/>
                      <w:sz w:val="21"/>
                      <w:szCs w:val="21"/>
                      <w:highlight w:val="none"/>
                      <w:lang w:eastAsia="zh-CN"/>
                    </w:rPr>
                    <w:t>序号</w:t>
                  </w:r>
                </w:p>
              </w:tc>
              <w:tc>
                <w:tcPr>
                  <w:tcW w:w="1479"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bCs w:val="0"/>
                      <w:color w:val="auto"/>
                      <w:kern w:val="0"/>
                      <w:sz w:val="21"/>
                      <w:szCs w:val="21"/>
                      <w:highlight w:val="none"/>
                      <w:lang w:val="en-US" w:eastAsia="zh-CN"/>
                    </w:rPr>
                  </w:pPr>
                  <w:r>
                    <w:rPr>
                      <w:rFonts w:hint="eastAsia" w:ascii="Times New Roman" w:hAnsi="Times New Roman" w:eastAsia="宋体" w:cs="Times New Roman"/>
                      <w:b/>
                      <w:bCs w:val="0"/>
                      <w:color w:val="auto"/>
                      <w:kern w:val="0"/>
                      <w:sz w:val="21"/>
                      <w:szCs w:val="21"/>
                      <w:highlight w:val="none"/>
                      <w:lang w:val="en-US" w:eastAsia="zh-CN"/>
                    </w:rPr>
                    <w:t>控制项目名称</w:t>
                  </w:r>
                </w:p>
              </w:tc>
              <w:tc>
                <w:tcPr>
                  <w:tcW w:w="1479"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bCs w:val="0"/>
                      <w:color w:val="auto"/>
                      <w:kern w:val="0"/>
                      <w:sz w:val="21"/>
                      <w:szCs w:val="21"/>
                      <w:highlight w:val="none"/>
                      <w:lang w:val="en-US" w:eastAsia="zh-CN"/>
                    </w:rPr>
                  </w:pPr>
                  <w:r>
                    <w:rPr>
                      <w:rFonts w:hint="eastAsia" w:ascii="Times New Roman" w:hAnsi="Times New Roman" w:eastAsia="宋体" w:cs="Times New Roman"/>
                      <w:b/>
                      <w:bCs w:val="0"/>
                      <w:color w:val="auto"/>
                      <w:kern w:val="0"/>
                      <w:sz w:val="21"/>
                      <w:szCs w:val="21"/>
                      <w:highlight w:val="none"/>
                      <w:lang w:val="en-US" w:eastAsia="zh-CN"/>
                    </w:rPr>
                    <w:t>A级</w:t>
                  </w:r>
                  <w:r>
                    <w:rPr>
                      <w:rFonts w:hint="default" w:ascii="Times New Roman" w:hAnsi="Times New Roman" w:eastAsia="宋体" w:cs="Times New Roman"/>
                      <w:b/>
                      <w:bCs w:val="0"/>
                      <w:color w:val="auto"/>
                      <w:kern w:val="0"/>
                      <w:sz w:val="21"/>
                      <w:szCs w:val="21"/>
                      <w:highlight w:val="none"/>
                      <w:lang w:val="en-US" w:eastAsia="zh-CN"/>
                    </w:rPr>
                    <w:t>标准（</w:t>
                  </w:r>
                  <w:r>
                    <w:rPr>
                      <w:rFonts w:hint="default" w:ascii="Times New Roman" w:hAnsi="Times New Roman" w:eastAsia="宋体" w:cs="Times New Roman"/>
                      <w:b/>
                      <w:bCs w:val="0"/>
                      <w:color w:val="auto"/>
                      <w:sz w:val="21"/>
                      <w:szCs w:val="21"/>
                      <w:highlight w:val="none"/>
                      <w:lang w:val="en-US" w:eastAsia="zh-CN"/>
                    </w:rPr>
                    <w:t>mg/L</w:t>
                  </w:r>
                  <w:r>
                    <w:rPr>
                      <w:rFonts w:hint="default" w:ascii="Times New Roman" w:hAnsi="Times New Roman" w:eastAsia="宋体" w:cs="Times New Roman"/>
                      <w:b/>
                      <w:bCs w:val="0"/>
                      <w:color w:val="auto"/>
                      <w:kern w:val="0"/>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dxa"/>
                  <w:tcBorders>
                    <w:tl2br w:val="nil"/>
                    <w:tr2bl w:val="nil"/>
                  </w:tcBorders>
                  <w:noWrap w:val="0"/>
                  <w:vAlign w:val="center"/>
                </w:tcPr>
                <w:p>
                  <w:pPr>
                    <w:spacing w:line="240" w:lineRule="exact"/>
                    <w:jc w:val="center"/>
                    <w:rPr>
                      <w:rFonts w:hint="default"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1</w:t>
                  </w:r>
                </w:p>
              </w:tc>
              <w:tc>
                <w:tcPr>
                  <w:tcW w:w="1734"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rPr>
                    <w:t>COD</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kern w:val="0"/>
                      <w:sz w:val="21"/>
                      <w:szCs w:val="21"/>
                      <w:highlight w:val="none"/>
                      <w:lang w:val="en-US" w:eastAsia="zh-CN"/>
                    </w:rPr>
                    <w:t>500</w:t>
                  </w:r>
                </w:p>
              </w:tc>
              <w:tc>
                <w:tcPr>
                  <w:tcW w:w="1479"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kern w:val="0"/>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5</w:t>
                  </w:r>
                </w:p>
              </w:tc>
              <w:tc>
                <w:tcPr>
                  <w:tcW w:w="1479"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val="0"/>
                      <w:bCs w:val="0"/>
                      <w:color w:val="auto"/>
                      <w:kern w:val="0"/>
                      <w:sz w:val="21"/>
                      <w:szCs w:val="21"/>
                      <w:highlight w:val="none"/>
                      <w:lang w:val="en-US" w:eastAsia="zh-CN"/>
                    </w:rPr>
                  </w:pPr>
                  <w:r>
                    <w:rPr>
                      <w:rFonts w:hint="eastAsia" w:ascii="Times New Roman" w:hAnsi="Times New Roman" w:eastAsia="宋体"/>
                      <w:b w:val="0"/>
                      <w:bCs w:val="0"/>
                      <w:color w:val="auto"/>
                      <w:sz w:val="21"/>
                      <w:highlight w:val="none"/>
                      <w:lang w:val="en-US" w:eastAsia="zh-CN"/>
                    </w:rPr>
                    <w:t>总磷</w:t>
                  </w:r>
                </w:p>
              </w:tc>
              <w:tc>
                <w:tcPr>
                  <w:tcW w:w="1479" w:type="dxa"/>
                  <w:tcBorders>
                    <w:tl2br w:val="nil"/>
                    <w:tr2bl w:val="nil"/>
                  </w:tcBorders>
                  <w:noWrap w:val="0"/>
                  <w:vAlign w:val="center"/>
                </w:tcPr>
                <w:p>
                  <w:pPr>
                    <w:spacing w:line="240" w:lineRule="exact"/>
                    <w:jc w:val="center"/>
                    <w:rPr>
                      <w:rFonts w:hint="default" w:ascii="Times New Roman" w:hAnsi="Times New Roman" w:eastAsia="宋体" w:cs="Times New Roman"/>
                      <w:b w:val="0"/>
                      <w:bCs w:val="0"/>
                      <w:color w:val="auto"/>
                      <w:kern w:val="0"/>
                      <w:sz w:val="21"/>
                      <w:szCs w:val="21"/>
                      <w:highlight w:val="none"/>
                      <w:lang w:val="en-US" w:eastAsia="zh-CN"/>
                    </w:rPr>
                  </w:pPr>
                  <w:r>
                    <w:rPr>
                      <w:rFonts w:hint="eastAsia" w:ascii="Times New Roman" w:hAnsi="Times New Roman" w:eastAsia="宋体" w:cs="Times New Roman"/>
                      <w:b w:val="0"/>
                      <w:bCs w:val="0"/>
                      <w:color w:val="auto"/>
                      <w:kern w:val="0"/>
                      <w:sz w:val="21"/>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2</w:t>
                  </w:r>
                </w:p>
              </w:tc>
              <w:tc>
                <w:tcPr>
                  <w:tcW w:w="1734"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rPr>
                    <w:t>BOD</w:t>
                  </w:r>
                  <w:r>
                    <w:rPr>
                      <w:rFonts w:hint="eastAsia" w:ascii="Times New Roman" w:hAnsi="Times New Roman" w:eastAsia="宋体" w:cs="Times New Roman"/>
                      <w:b w:val="0"/>
                      <w:bCs w:val="0"/>
                      <w:color w:val="auto"/>
                      <w:sz w:val="21"/>
                      <w:vertAlign w:val="subscript"/>
                    </w:rPr>
                    <w:t>5</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350</w:t>
                  </w:r>
                </w:p>
              </w:tc>
              <w:tc>
                <w:tcPr>
                  <w:tcW w:w="1479"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6</w:t>
                  </w:r>
                </w:p>
              </w:tc>
              <w:tc>
                <w:tcPr>
                  <w:tcW w:w="1479"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b w:val="0"/>
                      <w:bCs w:val="0"/>
                      <w:color w:val="auto"/>
                      <w:sz w:val="21"/>
                      <w:highlight w:val="none"/>
                      <w:lang w:val="en-US" w:eastAsia="zh-CN"/>
                    </w:rPr>
                    <w:t>总氮</w:t>
                  </w:r>
                </w:p>
              </w:tc>
              <w:tc>
                <w:tcPr>
                  <w:tcW w:w="1479" w:type="dxa"/>
                  <w:tcBorders>
                    <w:tl2br w:val="nil"/>
                    <w:tr2bl w:val="nil"/>
                  </w:tcBorders>
                  <w:noWrap w:val="0"/>
                  <w:vAlign w:val="center"/>
                </w:tcPr>
                <w:p>
                  <w:pPr>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854"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3</w:t>
                  </w:r>
                </w:p>
              </w:tc>
              <w:tc>
                <w:tcPr>
                  <w:tcW w:w="1734"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rPr>
                    <w:t>SS</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400</w:t>
                  </w:r>
                </w:p>
              </w:tc>
              <w:tc>
                <w:tcPr>
                  <w:tcW w:w="1479"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7</w:t>
                  </w:r>
                </w:p>
              </w:tc>
              <w:tc>
                <w:tcPr>
                  <w:tcW w:w="1479"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b w:val="0"/>
                      <w:bCs w:val="0"/>
                      <w:color w:val="auto"/>
                      <w:sz w:val="21"/>
                      <w:highlight w:val="none"/>
                      <w:lang w:val="en-US" w:eastAsia="zh-CN"/>
                    </w:rPr>
                    <w:t>石油类</w:t>
                  </w:r>
                </w:p>
              </w:tc>
              <w:tc>
                <w:tcPr>
                  <w:tcW w:w="1479" w:type="dxa"/>
                  <w:tcBorders>
                    <w:tl2br w:val="nil"/>
                    <w:tr2bl w:val="nil"/>
                  </w:tcBorders>
                  <w:noWrap w:val="0"/>
                  <w:vAlign w:val="center"/>
                </w:tcPr>
                <w:p>
                  <w:pPr>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854" w:type="dxa"/>
                  <w:tcBorders>
                    <w:tl2br w:val="nil"/>
                    <w:tr2bl w:val="nil"/>
                  </w:tcBorders>
                  <w:noWrap w:val="0"/>
                  <w:vAlign w:val="center"/>
                </w:tcPr>
                <w:p>
                  <w:pPr>
                    <w:spacing w:line="240" w:lineRule="exact"/>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kern w:val="2"/>
                      <w:sz w:val="21"/>
                      <w:szCs w:val="21"/>
                      <w:highlight w:val="none"/>
                      <w:lang w:val="en-US" w:eastAsia="zh-CN" w:bidi="ar-SA"/>
                    </w:rPr>
                    <w:t>4</w:t>
                  </w:r>
                </w:p>
              </w:tc>
              <w:tc>
                <w:tcPr>
                  <w:tcW w:w="1734" w:type="dxa"/>
                  <w:tcBorders>
                    <w:tl2br w:val="nil"/>
                    <w:tr2bl w:val="nil"/>
                  </w:tcBorders>
                  <w:noWrap w:val="0"/>
                  <w:vAlign w:val="center"/>
                </w:tcPr>
                <w:p>
                  <w:pPr>
                    <w:widowControl/>
                    <w:spacing w:line="240" w:lineRule="exact"/>
                    <w:jc w:val="center"/>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rPr>
                    <w:t>NH</w:t>
                  </w:r>
                  <w:r>
                    <w:rPr>
                      <w:rFonts w:hint="eastAsia" w:ascii="Times New Roman" w:hAnsi="Times New Roman" w:eastAsia="宋体" w:cs="Times New Roman"/>
                      <w:b w:val="0"/>
                      <w:bCs w:val="0"/>
                      <w:color w:val="auto"/>
                      <w:sz w:val="21"/>
                      <w:vertAlign w:val="subscript"/>
                    </w:rPr>
                    <w:t>3</w:t>
                  </w:r>
                  <w:r>
                    <w:rPr>
                      <w:rFonts w:hint="eastAsia" w:ascii="Times New Roman" w:hAnsi="Times New Roman" w:eastAsia="宋体" w:cs="Times New Roman"/>
                      <w:b w:val="0"/>
                      <w:bCs w:val="0"/>
                      <w:color w:val="auto"/>
                      <w:sz w:val="21"/>
                    </w:rPr>
                    <w:t>-N</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45</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bCs/>
                      <w:color w:val="auto"/>
                      <w:sz w:val="21"/>
                      <w:szCs w:val="21"/>
                      <w:highlight w:val="none"/>
                      <w:lang w:val="en-US" w:eastAsia="zh-CN"/>
                    </w:rPr>
                    <w:t>8</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TDS</w:t>
                  </w:r>
                </w:p>
              </w:tc>
              <w:tc>
                <w:tcPr>
                  <w:tcW w:w="1479" w:type="dxa"/>
                  <w:tcBorders>
                    <w:tl2br w:val="nil"/>
                    <w:tr2bl w:val="nil"/>
                  </w:tcBorders>
                  <w:noWrap w:val="0"/>
                  <w:vAlign w:val="center"/>
                </w:tcPr>
                <w:p>
                  <w:pPr>
                    <w:widowControl/>
                    <w:spacing w:line="240" w:lineRule="exact"/>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1500</w:t>
                  </w:r>
                </w:p>
              </w:tc>
            </w:tr>
          </w:tbl>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highlight w:val="none"/>
              </w:rPr>
            </w:pPr>
            <w:r>
              <w:rPr>
                <w:rFonts w:hint="eastAsia" w:eastAsia="宋体" w:cs="Times New Roman"/>
                <w:b/>
                <w:bCs/>
                <w:color w:val="auto"/>
                <w:highlight w:val="none"/>
                <w:lang w:val="en-US" w:eastAsia="zh-CN"/>
              </w:rPr>
              <w:t>3、</w:t>
            </w:r>
            <w:r>
              <w:rPr>
                <w:rFonts w:hint="eastAsia" w:ascii="Times New Roman" w:hAnsi="Times New Roman" w:eastAsia="宋体" w:cs="Times New Roman"/>
                <w:b/>
                <w:bCs/>
                <w:color w:val="auto"/>
                <w:highlight w:val="none"/>
              </w:rPr>
              <w:t>噪声</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rPr>
            </w:pPr>
            <w:r>
              <w:rPr>
                <w:rFonts w:hint="eastAsia" w:ascii="Times New Roman" w:hAnsi="Times New Roman" w:eastAsia="宋体"/>
                <w:color w:val="auto"/>
              </w:rPr>
              <w:t>本项目</w:t>
            </w:r>
            <w:r>
              <w:rPr>
                <w:rFonts w:hint="eastAsia" w:ascii="Times New Roman" w:hAnsi="Times New Roman" w:eastAsia="宋体"/>
                <w:color w:val="auto"/>
                <w:lang w:eastAsia="zh-CN"/>
              </w:rPr>
              <w:t>运营期</w:t>
            </w:r>
            <w:r>
              <w:rPr>
                <w:rFonts w:hint="eastAsia" w:ascii="Times New Roman" w:hAnsi="Times New Roman" w:eastAsia="宋体"/>
                <w:color w:val="auto"/>
              </w:rPr>
              <w:t>噪声</w:t>
            </w:r>
            <w:r>
              <w:rPr>
                <w:rFonts w:hint="eastAsia" w:ascii="Times New Roman" w:hAnsi="Times New Roman" w:eastAsia="宋体"/>
                <w:color w:val="auto"/>
                <w:lang w:eastAsia="zh-CN"/>
              </w:rPr>
              <w:t>排放</w:t>
            </w:r>
            <w:r>
              <w:rPr>
                <w:rFonts w:hint="eastAsia" w:ascii="Times New Roman" w:hAnsi="Times New Roman" w:eastAsia="宋体"/>
                <w:color w:val="auto"/>
              </w:rPr>
              <w:t>执行《工业企业厂界环境噪声排放标准》（GB12348-2008）中</w:t>
            </w:r>
            <w:r>
              <w:rPr>
                <w:rFonts w:hint="eastAsia" w:eastAsia="宋体"/>
                <w:color w:val="auto"/>
                <w:lang w:val="en-US" w:eastAsia="zh-CN"/>
              </w:rPr>
              <w:t>2</w:t>
            </w:r>
            <w:r>
              <w:rPr>
                <w:rFonts w:hint="eastAsia" w:ascii="Times New Roman" w:hAnsi="Times New Roman" w:eastAsia="宋体"/>
                <w:color w:val="auto"/>
              </w:rPr>
              <w:t>类标准。</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480" w:firstLineChars="200"/>
              <w:jc w:val="both"/>
              <w:textAlignment w:val="auto"/>
              <w:rPr>
                <w:rFonts w:hint="eastAsia"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 xml:space="preserve">3-9      </w:t>
            </w:r>
            <w:r>
              <w:rPr>
                <w:rFonts w:hint="eastAsia" w:ascii="Times New Roman" w:hAnsi="Times New Roman" w:eastAsia="黑体" w:cs="Times New Roman"/>
                <w:b w:val="0"/>
                <w:bCs/>
                <w:color w:val="auto"/>
                <w:sz w:val="24"/>
                <w:szCs w:val="24"/>
                <w:lang w:val="en-US" w:eastAsia="zh-CN"/>
              </w:rPr>
              <w:t xml:space="preserve">  《工业企业厂界环境噪声排放标准》</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2071"/>
              <w:gridCol w:w="2371"/>
              <w:gridCol w:w="2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87" w:type="dxa"/>
                  <w:vAlign w:val="center"/>
                </w:tcPr>
                <w:p>
                  <w:pPr>
                    <w:spacing w:line="270" w:lineRule="exact"/>
                    <w:jc w:val="center"/>
                    <w:rPr>
                      <w:rFonts w:ascii="Times New Roman" w:hAnsi="Times New Roman" w:eastAsia="宋体"/>
                      <w:b/>
                      <w:bCs/>
                      <w:color w:val="auto"/>
                      <w:highlight w:val="none"/>
                    </w:rPr>
                  </w:pPr>
                  <w:r>
                    <w:rPr>
                      <w:rFonts w:ascii="Times New Roman" w:hAnsi="Times New Roman" w:eastAsia="宋体"/>
                      <w:b/>
                      <w:bCs/>
                      <w:color w:val="auto"/>
                      <w:highlight w:val="none"/>
                    </w:rPr>
                    <w:t>类别</w:t>
                  </w:r>
                </w:p>
              </w:tc>
              <w:tc>
                <w:tcPr>
                  <w:tcW w:w="2071" w:type="dxa"/>
                  <w:vAlign w:val="center"/>
                </w:tcPr>
                <w:p>
                  <w:pPr>
                    <w:spacing w:line="270" w:lineRule="exact"/>
                    <w:jc w:val="center"/>
                    <w:rPr>
                      <w:rFonts w:ascii="Times New Roman" w:hAnsi="Times New Roman" w:eastAsia="宋体"/>
                      <w:b/>
                      <w:bCs/>
                      <w:color w:val="auto"/>
                      <w:highlight w:val="none"/>
                    </w:rPr>
                  </w:pPr>
                  <w:r>
                    <w:rPr>
                      <w:rFonts w:ascii="Times New Roman" w:hAnsi="Times New Roman" w:eastAsia="宋体"/>
                      <w:b/>
                      <w:bCs/>
                      <w:color w:val="auto"/>
                      <w:highlight w:val="none"/>
                    </w:rPr>
                    <w:t>昼间</w:t>
                  </w:r>
                </w:p>
              </w:tc>
              <w:tc>
                <w:tcPr>
                  <w:tcW w:w="2371" w:type="dxa"/>
                  <w:vAlign w:val="center"/>
                </w:tcPr>
                <w:p>
                  <w:pPr>
                    <w:spacing w:line="270" w:lineRule="exact"/>
                    <w:jc w:val="center"/>
                    <w:rPr>
                      <w:rFonts w:ascii="Times New Roman" w:hAnsi="Times New Roman" w:eastAsia="宋体"/>
                      <w:b/>
                      <w:bCs/>
                      <w:color w:val="auto"/>
                      <w:highlight w:val="none"/>
                    </w:rPr>
                  </w:pPr>
                  <w:r>
                    <w:rPr>
                      <w:rFonts w:ascii="Times New Roman" w:hAnsi="Times New Roman" w:eastAsia="宋体"/>
                      <w:b/>
                      <w:bCs/>
                      <w:color w:val="auto"/>
                      <w:highlight w:val="none"/>
                    </w:rPr>
                    <w:t>夜间</w:t>
                  </w:r>
                </w:p>
              </w:tc>
              <w:tc>
                <w:tcPr>
                  <w:tcW w:w="2275" w:type="dxa"/>
                  <w:vAlign w:val="center"/>
                </w:tcPr>
                <w:p>
                  <w:pPr>
                    <w:spacing w:line="270" w:lineRule="exact"/>
                    <w:jc w:val="center"/>
                    <w:rPr>
                      <w:rFonts w:ascii="Times New Roman" w:hAnsi="Times New Roman" w:eastAsia="宋体"/>
                      <w:b/>
                      <w:bCs/>
                      <w:color w:val="auto"/>
                      <w:highlight w:val="none"/>
                    </w:rPr>
                  </w:pPr>
                  <w:r>
                    <w:rPr>
                      <w:rFonts w:ascii="Times New Roman" w:hAnsi="Times New Roman" w:eastAsia="宋体"/>
                      <w:b/>
                      <w:bCs/>
                      <w:color w:val="auto"/>
                      <w:highlight w:val="none"/>
                    </w:rPr>
                    <w:t>等效声级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87" w:type="dxa"/>
                  <w:vAlign w:val="center"/>
                </w:tcPr>
                <w:p>
                  <w:pPr>
                    <w:spacing w:line="270" w:lineRule="exact"/>
                    <w:jc w:val="center"/>
                    <w:rPr>
                      <w:rFonts w:hint="eastAsia" w:ascii="Times New Roman" w:hAnsi="Times New Roman" w:eastAsia="宋体"/>
                      <w:b/>
                      <w:bCs/>
                      <w:color w:val="auto"/>
                      <w:highlight w:val="none"/>
                      <w:lang w:eastAsia="zh-CN"/>
                    </w:rPr>
                  </w:pPr>
                  <w:r>
                    <w:rPr>
                      <w:rFonts w:hint="eastAsia"/>
                      <w:color w:val="auto"/>
                      <w:highlight w:val="none"/>
                      <w:lang w:val="en-US" w:eastAsia="zh-CN"/>
                    </w:rPr>
                    <w:t>2</w:t>
                  </w:r>
                </w:p>
              </w:tc>
              <w:tc>
                <w:tcPr>
                  <w:tcW w:w="2071" w:type="dxa"/>
                  <w:vAlign w:val="center"/>
                </w:tcPr>
                <w:p>
                  <w:pPr>
                    <w:spacing w:line="270" w:lineRule="exact"/>
                    <w:jc w:val="center"/>
                    <w:rPr>
                      <w:rFonts w:hint="default" w:ascii="Times New Roman" w:hAnsi="Times New Roman" w:eastAsia="宋体"/>
                      <w:color w:val="auto"/>
                      <w:highlight w:val="none"/>
                      <w:lang w:val="en-US" w:eastAsia="zh-CN"/>
                    </w:rPr>
                  </w:pPr>
                  <w:r>
                    <w:rPr>
                      <w:rFonts w:hint="eastAsia"/>
                      <w:color w:val="auto"/>
                      <w:highlight w:val="none"/>
                      <w:lang w:val="en-US" w:eastAsia="zh-CN"/>
                    </w:rPr>
                    <w:t>60</w:t>
                  </w:r>
                </w:p>
              </w:tc>
              <w:tc>
                <w:tcPr>
                  <w:tcW w:w="2371" w:type="dxa"/>
                  <w:vAlign w:val="center"/>
                </w:tcPr>
                <w:p>
                  <w:pPr>
                    <w:spacing w:line="270" w:lineRule="exact"/>
                    <w:jc w:val="center"/>
                    <w:rPr>
                      <w:rFonts w:hint="default" w:ascii="Times New Roman" w:hAnsi="Times New Roman" w:eastAsia="宋体"/>
                      <w:color w:val="auto"/>
                      <w:highlight w:val="none"/>
                      <w:lang w:val="en-US" w:eastAsia="zh-CN"/>
                    </w:rPr>
                  </w:pPr>
                  <w:r>
                    <w:rPr>
                      <w:rFonts w:hint="eastAsia"/>
                      <w:color w:val="auto"/>
                      <w:highlight w:val="none"/>
                      <w:lang w:val="en-US" w:eastAsia="zh-CN"/>
                    </w:rPr>
                    <w:t>50</w:t>
                  </w:r>
                </w:p>
              </w:tc>
              <w:tc>
                <w:tcPr>
                  <w:tcW w:w="2275" w:type="dxa"/>
                  <w:vAlign w:val="center"/>
                </w:tcPr>
                <w:p>
                  <w:pPr>
                    <w:spacing w:line="270" w:lineRule="exact"/>
                    <w:jc w:val="center"/>
                    <w:rPr>
                      <w:rFonts w:ascii="Times New Roman" w:hAnsi="Times New Roman" w:eastAsia="宋体"/>
                      <w:color w:val="auto"/>
                      <w:highlight w:val="none"/>
                    </w:rPr>
                  </w:pPr>
                  <w:r>
                    <w:rPr>
                      <w:rFonts w:ascii="Times New Roman" w:hAnsi="Times New Roman" w:eastAsia="宋体"/>
                      <w:color w:val="auto"/>
                      <w:highlight w:val="none"/>
                    </w:rPr>
                    <w:t>dB(A)</w:t>
                  </w:r>
                </w:p>
              </w:tc>
            </w:tr>
          </w:tbl>
          <w:p>
            <w:pPr>
              <w:pStyle w:val="101"/>
              <w:rPr>
                <w:rFonts w:hint="default"/>
              </w:rPr>
            </w:pPr>
            <w:r>
              <w:rPr>
                <w:rFonts w:hint="eastAsia"/>
                <w:b/>
                <w:bCs/>
                <w:lang w:val="en-US" w:eastAsia="zh-CN"/>
              </w:rPr>
              <w:t>4、</w:t>
            </w:r>
            <w:r>
              <w:rPr>
                <w:rFonts w:hint="eastAsia"/>
                <w:b/>
                <w:bCs/>
              </w:rPr>
              <w:t>固体废物</w:t>
            </w:r>
          </w:p>
          <w:p>
            <w:pPr>
              <w:pStyle w:val="101"/>
              <w:keepNext w:val="0"/>
              <w:keepLines w:val="0"/>
              <w:pageBreakBefore w:val="0"/>
              <w:widowControl w:val="0"/>
              <w:kinsoku/>
              <w:wordWrap/>
              <w:overflowPunct/>
              <w:topLinePunct w:val="0"/>
              <w:autoSpaceDE/>
              <w:autoSpaceDN/>
              <w:bidi w:val="0"/>
              <w:adjustRightInd w:val="0"/>
              <w:snapToGrid w:val="0"/>
              <w:textAlignment w:val="auto"/>
              <w:rPr>
                <w:rFonts w:hint="eastAsia"/>
              </w:rPr>
            </w:pPr>
            <w:r>
              <w:rPr>
                <w:rFonts w:hint="eastAsia"/>
              </w:rPr>
              <w:t>本项目</w:t>
            </w:r>
            <w:r>
              <w:rPr>
                <w:rFonts w:hint="eastAsia"/>
                <w:lang w:eastAsia="zh-CN"/>
              </w:rPr>
              <w:t>一般</w:t>
            </w:r>
            <w:r>
              <w:rPr>
                <w:rFonts w:hint="eastAsia"/>
              </w:rPr>
              <w:t>工业固体废物执行《一般工业固体废物贮存和填埋污染控制标准》（GB18599-2020）。项目产生的一般工业固废采用一般固废暂存间暂存，暂存间满足防渗漏、防雨淋、防扬尘相关环保要求；</w:t>
            </w:r>
          </w:p>
          <w:p>
            <w:pPr>
              <w:pStyle w:val="101"/>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rPr>
              <w:t>项目生产过程中涉及危险废物的产生、收集、贮存等过程，其中危险废物收集、贮存等过程执行《危险废物贮存污染控制标准》（GB 18597-2001）及2013年修改单要求、《危险废物转移联单管理办法》及《危险废物收集、贮存、运输技术规范》（HJ 2025-2012）要求。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92" w:hRule="atLeast"/>
          <w:jc w:val="center"/>
        </w:trPr>
        <w:tc>
          <w:tcPr>
            <w:tcW w:w="719" w:type="dxa"/>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总量控制指标</w:t>
            </w:r>
          </w:p>
        </w:tc>
        <w:tc>
          <w:tcPr>
            <w:tcW w:w="8635" w:type="dxa"/>
            <w:tcBorders>
              <w:tl2br w:val="nil"/>
              <w:tr2bl w:val="nil"/>
            </w:tcBorders>
            <w:vAlign w:val="center"/>
          </w:tcPr>
          <w:p>
            <w:pPr>
              <w:pStyle w:val="101"/>
              <w:keepNext w:val="0"/>
              <w:keepLines w:val="0"/>
              <w:pageBreakBefore w:val="0"/>
              <w:widowControl w:val="0"/>
              <w:kinsoku/>
              <w:wordWrap/>
              <w:overflowPunct/>
              <w:topLinePunct w:val="0"/>
              <w:autoSpaceDE/>
              <w:autoSpaceDN/>
              <w:bidi w:val="0"/>
              <w:adjustRightInd w:val="0"/>
              <w:snapToGrid w:val="0"/>
              <w:ind w:left="0" w:leftChars="0" w:firstLine="480" w:firstLineChars="200"/>
              <w:jc w:val="center"/>
              <w:textAlignment w:val="auto"/>
              <w:rPr>
                <w:rFonts w:hint="eastAsia"/>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按照国家及省、市环保管理部门要求的总量控制目标，结合本项目工程污染物排放特点，本项目总量控制指标如下：</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大气污染物：VOCs（以非甲烷总烃计）：</w:t>
            </w:r>
            <w:r>
              <w:rPr>
                <w:rFonts w:hint="eastAsia" w:ascii="Times New Roman" w:hAnsi="Times New Roman" w:eastAsia="宋体" w:cs="Times New Roman"/>
                <w:b w:val="0"/>
                <w:bCs/>
                <w:color w:val="auto"/>
                <w:sz w:val="24"/>
                <w:highlight w:val="none"/>
                <w:lang w:val="en-US" w:eastAsia="zh-CN"/>
              </w:rPr>
              <w:t>0.3079296</w:t>
            </w:r>
            <w:r>
              <w:rPr>
                <w:rFonts w:hint="default" w:ascii="Times New Roman" w:hAnsi="Times New Roman" w:eastAsia="宋体" w:cs="Times New Roman"/>
                <w:b w:val="0"/>
                <w:bCs/>
                <w:color w:val="auto"/>
                <w:sz w:val="24"/>
                <w:highlight w:val="none"/>
                <w:lang w:val="en-US" w:eastAsia="zh-CN"/>
              </w:rPr>
              <w:t>t/a</w:t>
            </w:r>
            <w:r>
              <w:rPr>
                <w:rFonts w:hint="eastAsia" w:ascii="Times New Roman" w:hAnsi="Times New Roman" w:eastAsia="宋体" w:cs="Times New Roman"/>
                <w:b w:val="0"/>
                <w:bCs/>
                <w:color w:val="auto"/>
                <w:sz w:val="24"/>
                <w:highlight w:val="none"/>
                <w:lang w:val="en-US" w:eastAsia="zh-CN"/>
              </w:rPr>
              <w:t>。</w:t>
            </w:r>
          </w:p>
          <w:p>
            <w:pPr>
              <w:pStyle w:val="101"/>
              <w:keepNext w:val="0"/>
              <w:keepLines w:val="0"/>
              <w:pageBreakBefore w:val="0"/>
              <w:widowControl w:val="0"/>
              <w:kinsoku/>
              <w:wordWrap/>
              <w:overflowPunct/>
              <w:topLinePunct w:val="0"/>
              <w:autoSpaceDE/>
              <w:autoSpaceDN/>
              <w:bidi w:val="0"/>
              <w:adjustRightInd w:val="0"/>
              <w:snapToGrid w:val="0"/>
              <w:ind w:left="0" w:leftChars="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szCs w:val="24"/>
              </w:rPr>
              <w:t>上述污染物排放总量指标应由建设单位向有审批权限的生态环境行政主管部门提出申请，排放总量以最终批复为准</w:t>
            </w:r>
            <w:r>
              <w:rPr>
                <w:rFonts w:hint="default" w:ascii="Times New Roman" w:hAnsi="Times New Roman" w:cs="Times New Roman"/>
                <w:color w:val="auto"/>
              </w:rPr>
              <w:t>。</w:t>
            </w:r>
          </w:p>
          <w:p>
            <w:pPr>
              <w:pStyle w:val="101"/>
              <w:keepNext w:val="0"/>
              <w:keepLines w:val="0"/>
              <w:pageBreakBefore w:val="0"/>
              <w:widowControl w:val="0"/>
              <w:kinsoku/>
              <w:wordWrap/>
              <w:overflowPunct/>
              <w:topLinePunct w:val="0"/>
              <w:autoSpaceDE/>
              <w:autoSpaceDN/>
              <w:bidi w:val="0"/>
              <w:adjustRightInd w:val="0"/>
              <w:snapToGrid w:val="0"/>
              <w:ind w:left="0" w:leftChars="0" w:firstLine="480" w:firstLineChars="200"/>
              <w:jc w:val="center"/>
              <w:textAlignment w:val="auto"/>
              <w:rPr>
                <w:rFonts w:hint="default" w:ascii="Times New Roman" w:hAnsi="Times New Roman" w:cs="Times New Roman"/>
                <w:color w:val="auto"/>
              </w:rPr>
            </w:pPr>
          </w:p>
          <w:p>
            <w:pPr>
              <w:pStyle w:val="101"/>
              <w:keepNext w:val="0"/>
              <w:keepLines w:val="0"/>
              <w:pageBreakBefore w:val="0"/>
              <w:widowControl w:val="0"/>
              <w:kinsoku/>
              <w:wordWrap/>
              <w:overflowPunct/>
              <w:topLinePunct w:val="0"/>
              <w:autoSpaceDE/>
              <w:autoSpaceDN/>
              <w:bidi w:val="0"/>
              <w:adjustRightInd w:val="0"/>
              <w:snapToGrid w:val="0"/>
              <w:ind w:left="0" w:leftChars="0" w:firstLine="480" w:firstLineChars="200"/>
              <w:jc w:val="center"/>
              <w:textAlignment w:val="auto"/>
              <w:rPr>
                <w:rFonts w:hint="default" w:ascii="Times New Roman" w:hAnsi="Times New Roman" w:cs="Times New Roman"/>
                <w:color w:val="auto"/>
              </w:rPr>
            </w:pPr>
          </w:p>
          <w:p>
            <w:pPr>
              <w:pStyle w:val="101"/>
              <w:keepNext w:val="0"/>
              <w:keepLines w:val="0"/>
              <w:pageBreakBefore w:val="0"/>
              <w:widowControl w:val="0"/>
              <w:kinsoku/>
              <w:wordWrap/>
              <w:overflowPunct/>
              <w:topLinePunct w:val="0"/>
              <w:autoSpaceDE/>
              <w:autoSpaceDN/>
              <w:bidi w:val="0"/>
              <w:adjustRightInd w:val="0"/>
              <w:snapToGrid w:val="0"/>
              <w:ind w:left="0" w:leftChars="0" w:firstLine="0" w:firstLineChars="0"/>
              <w:jc w:val="both"/>
              <w:textAlignment w:val="auto"/>
              <w:rPr>
                <w:rFonts w:hint="default" w:ascii="Times New Roman" w:hAnsi="Times New Roman" w:cs="Times New Roman"/>
                <w:color w:val="auto"/>
                <w:lang w:val="en-US" w:eastAsia="zh-CN"/>
              </w:rPr>
            </w:pPr>
          </w:p>
        </w:tc>
      </w:tr>
    </w:tbl>
    <w:p>
      <w:pPr>
        <w:jc w:val="left"/>
        <w:rPr>
          <w:rFonts w:eastAsia="黑体"/>
          <w:b/>
          <w:bCs/>
          <w:color w:val="auto"/>
          <w:sz w:val="30"/>
          <w:szCs w:val="30"/>
          <w:highlight w:val="none"/>
        </w:rPr>
        <w:sectPr>
          <w:headerReference r:id="rId7" w:type="default"/>
          <w:footerReference r:id="rId8" w:type="default"/>
          <w:pgSz w:w="11905" w:h="16838"/>
          <w:pgMar w:top="1701" w:right="1417" w:bottom="1701" w:left="1417"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p>
      <w:pPr>
        <w:pStyle w:val="4"/>
        <w:rPr>
          <w:color w:val="auto"/>
          <w:highlight w:val="none"/>
        </w:rPr>
      </w:pPr>
      <w:r>
        <w:rPr>
          <w:rFonts w:hint="eastAsia"/>
          <w:color w:val="auto"/>
          <w:highlight w:val="none"/>
          <w:lang w:eastAsia="zh-CN"/>
        </w:rPr>
        <w:t>四、主要环境影响和保护措施</w:t>
      </w:r>
    </w:p>
    <w:tbl>
      <w:tblPr>
        <w:tblStyle w:val="31"/>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86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95" w:hRule="atLeast"/>
          <w:jc w:val="center"/>
        </w:trPr>
        <w:tc>
          <w:tcPr>
            <w:tcW w:w="703" w:type="dxa"/>
            <w:vAlign w:val="center"/>
          </w:tcPr>
          <w:p>
            <w:pPr>
              <w:jc w:val="center"/>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施工期环境保护措施</w:t>
            </w:r>
          </w:p>
        </w:tc>
        <w:tc>
          <w:tcPr>
            <w:tcW w:w="8651" w:type="dxa"/>
            <w:vAlign w:val="top"/>
          </w:tcPr>
          <w:p>
            <w:pPr>
              <w:pStyle w:val="101"/>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default" w:ascii="Times New Roman" w:hAnsi="Times New Roman" w:eastAsia="宋体" w:cs="Times New Roman"/>
                <w:b/>
                <w:bCs/>
              </w:rPr>
            </w:pPr>
            <w:r>
              <w:rPr>
                <w:rFonts w:hint="eastAsia" w:ascii="Times New Roman" w:hAnsi="Times New Roman" w:eastAsia="宋体" w:cs="Times New Roman"/>
                <w:b/>
                <w:bCs/>
                <w:lang w:val="en-US" w:eastAsia="zh-CN"/>
              </w:rPr>
              <w:t>1、</w:t>
            </w:r>
            <w:r>
              <w:rPr>
                <w:rFonts w:hint="default" w:ascii="Times New Roman" w:hAnsi="Times New Roman" w:eastAsia="宋体" w:cs="Times New Roman"/>
                <w:b/>
                <w:bCs/>
              </w:rPr>
              <w:t>施工期大气环境影响分析及防治措施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b/>
                <w:bCs/>
                <w:snapToGrid w:val="0"/>
                <w:color w:val="auto"/>
                <w:sz w:val="24"/>
                <w:szCs w:val="28"/>
                <w:shd w:val="clear" w:color="auto" w:fill="auto"/>
                <w:lang w:eastAsia="zh-CN"/>
              </w:rPr>
            </w:pPr>
            <w:r>
              <w:rPr>
                <w:rFonts w:hint="default" w:ascii="Times New Roman" w:hAnsi="Times New Roman" w:eastAsia="宋体" w:cs="Times New Roman"/>
                <w:sz w:val="24"/>
                <w:szCs w:val="24"/>
              </w:rPr>
              <w:t>本项目现有厂房进行建设生产，施工期仅设备安装过程，不会对周围环境产生不利影响，并且当工程结束后影响也会随之消失。因此不再对施工期进行环境影响分析。</w:t>
            </w:r>
          </w:p>
          <w:p>
            <w:pPr>
              <w:pStyle w:val="101"/>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imes New Roman"/>
                <w:lang w:val="en-US" w:eastAsia="zh-CN"/>
              </w:rPr>
            </w:pPr>
          </w:p>
          <w:p>
            <w:pPr>
              <w:pStyle w:val="101"/>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imes New Roman"/>
                <w:lang w:val="en-US" w:eastAsia="zh-CN"/>
              </w:rPr>
            </w:pPr>
          </w:p>
          <w:p>
            <w:pPr>
              <w:pStyle w:val="101"/>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imes New Roman"/>
                <w:lang w:val="en-US" w:eastAsia="zh-CN"/>
              </w:rPr>
            </w:pPr>
          </w:p>
          <w:p>
            <w:pPr>
              <w:pStyle w:val="101"/>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imes New Roman"/>
                <w:lang w:val="en-US" w:eastAsia="zh-CN"/>
              </w:rPr>
            </w:pPr>
          </w:p>
          <w:p>
            <w:pPr>
              <w:pStyle w:val="101"/>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Times New Roman" w:hAnsi="Times New Roman" w:eastAsia="宋体" w:cs="Times New Roman"/>
                <w:lang w:val="en-US" w:eastAsia="zh-CN"/>
              </w:rPr>
            </w:pPr>
          </w:p>
        </w:tc>
      </w:tr>
    </w:tbl>
    <w:p>
      <w:pPr>
        <w:jc w:val="center"/>
        <w:rPr>
          <w:rFonts w:hint="eastAsia" w:ascii="Times New Roman" w:hAnsi="Times New Roman" w:eastAsia="宋体" w:cs="Times New Roman"/>
          <w:b/>
          <w:bCs/>
          <w:color w:val="auto"/>
          <w:kern w:val="2"/>
          <w:sz w:val="24"/>
          <w:szCs w:val="24"/>
          <w:highlight w:val="none"/>
          <w:lang w:val="en-US" w:eastAsia="zh-CN" w:bidi="ar-SA"/>
        </w:rPr>
        <w:sectPr>
          <w:pgSz w:w="11905" w:h="16838"/>
          <w:pgMar w:top="1701" w:right="1417" w:bottom="1701" w:left="1417"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tbl>
      <w:tblPr>
        <w:tblStyle w:val="31"/>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86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41" w:hRule="atLeast"/>
          <w:jc w:val="center"/>
        </w:trPr>
        <w:tc>
          <w:tcPr>
            <w:tcW w:w="703" w:type="dxa"/>
            <w:vAlign w:val="center"/>
          </w:tcPr>
          <w:p>
            <w:pPr>
              <w:jc w:val="center"/>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运营期环境影响和保护措施</w:t>
            </w:r>
          </w:p>
        </w:tc>
        <w:tc>
          <w:tcPr>
            <w:tcW w:w="8651" w:type="dxa"/>
            <w:vMerge w:val="restart"/>
            <w:vAlign w:val="center"/>
          </w:tcPr>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1、大气环境影响和保护措施</w:t>
            </w:r>
          </w:p>
          <w:p>
            <w:pPr>
              <w:pStyle w:val="50"/>
              <w:keepNext w:val="0"/>
              <w:keepLines w:val="0"/>
              <w:pageBreakBefore w:val="0"/>
              <w:widowControl w:val="0"/>
              <w:kinsoku/>
              <w:wordWrap/>
              <w:topLinePunct w:val="0"/>
              <w:autoSpaceDE/>
              <w:autoSpaceDN/>
              <w:bidi w:val="0"/>
              <w:adjustRightInd w:val="0"/>
              <w:snapToGrid w:val="0"/>
              <w:spacing w:line="360" w:lineRule="auto"/>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1.1 产</w:t>
            </w:r>
            <w:r>
              <w:rPr>
                <w:rFonts w:hint="eastAsia" w:eastAsia="宋体"/>
                <w:b/>
                <w:bCs/>
                <w:color w:val="auto"/>
                <w:lang w:val="en-US" w:eastAsia="zh-CN"/>
              </w:rPr>
              <w:t>污</w:t>
            </w:r>
            <w:r>
              <w:rPr>
                <w:rFonts w:hint="eastAsia" w:ascii="Times New Roman" w:hAnsi="Times New Roman" w:eastAsia="宋体"/>
                <w:b/>
                <w:bCs/>
                <w:color w:val="auto"/>
                <w:lang w:val="en-US" w:eastAsia="zh-CN"/>
              </w:rPr>
              <w:t>环节及源强核算</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eastAsia="宋体"/>
                <w:color w:val="auto"/>
                <w:highlight w:val="yellow"/>
                <w:lang w:eastAsia="zh-CN"/>
              </w:rPr>
            </w:pPr>
            <w:r>
              <w:rPr>
                <w:rFonts w:hint="eastAsia" w:eastAsia="宋体"/>
                <w:color w:val="auto"/>
                <w:lang w:eastAsia="zh-CN"/>
              </w:rPr>
              <w:t>本项目吹塑工序所用原料为HDPE，吹塑加热温度为170-190℃，分解温度为320℃；因此在生产过程中不会导致各原料分解，故不会产生塑料粒子焦碳链焦化气体，但在加热熔融过程会产生部分有机废气，由于加热熔融温度不高，气体产生量不大，均以非甲烷总烃计。根据《排放源统计调查产排污核算方法和系数手册》</w:t>
            </w:r>
            <w:r>
              <w:rPr>
                <w:rFonts w:hint="eastAsia" w:ascii="Times New Roman" w:hAnsi="Times New Roman" w:eastAsia="宋体" w:cs="Times New Roman"/>
                <w:b w:val="0"/>
                <w:color w:val="auto"/>
                <w:kern w:val="2"/>
                <w:sz w:val="24"/>
                <w:szCs w:val="24"/>
                <w:lang w:val="en-US" w:eastAsia="zh-CN" w:bidi="ar-SA"/>
              </w:rPr>
              <w:t>中“292塑料制品业系数手册”</w:t>
            </w:r>
            <w:r>
              <w:rPr>
                <w:rFonts w:hint="eastAsia" w:eastAsia="宋体"/>
                <w:color w:val="auto"/>
                <w:lang w:eastAsia="zh-CN"/>
              </w:rPr>
              <w:t>，</w:t>
            </w:r>
            <w:r>
              <w:rPr>
                <w:rFonts w:hint="eastAsia" w:ascii="Times New Roman" w:hAnsi="Times New Roman" w:eastAsia="宋体" w:cs="Times New Roman"/>
                <w:caps w:val="0"/>
                <w:smallCaps w:val="0"/>
                <w:color w:val="auto"/>
                <w:kern w:val="2"/>
                <w:sz w:val="24"/>
                <w:szCs w:val="24"/>
                <w:lang w:val="en-US" w:eastAsia="zh-CN"/>
              </w:rPr>
              <w:t>2922塑料板、管、型材制造行业系数表，挤出工序挥发性有机物产污系数按照1.5kg/吨.产品计</w:t>
            </w:r>
            <w:r>
              <w:rPr>
                <w:rFonts w:hint="eastAsia" w:eastAsia="宋体"/>
                <w:color w:val="auto"/>
                <w:lang w:eastAsia="zh-CN"/>
              </w:rPr>
              <w:t>。本项目生产</w:t>
            </w:r>
            <w:r>
              <w:rPr>
                <w:rFonts w:hint="eastAsia" w:eastAsia="宋体"/>
                <w:color w:val="auto"/>
                <w:lang w:val="en-US" w:eastAsia="zh-CN"/>
              </w:rPr>
              <w:t>滴灌管带</w:t>
            </w:r>
            <w:r>
              <w:rPr>
                <w:rFonts w:hint="eastAsia" w:eastAsia="宋体"/>
                <w:color w:val="auto"/>
                <w:highlight w:val="none"/>
                <w:lang w:eastAsia="zh-CN"/>
              </w:rPr>
              <w:t>为</w:t>
            </w:r>
            <w:r>
              <w:rPr>
                <w:rFonts w:hint="eastAsia" w:eastAsia="宋体"/>
                <w:color w:val="auto"/>
                <w:highlight w:val="none"/>
                <w:lang w:val="en-US" w:eastAsia="zh-CN"/>
              </w:rPr>
              <w:t>1140.48</w:t>
            </w:r>
            <w:r>
              <w:rPr>
                <w:rFonts w:hint="eastAsia" w:eastAsia="宋体"/>
                <w:color w:val="auto"/>
                <w:highlight w:val="none"/>
                <w:lang w:eastAsia="zh-CN"/>
              </w:rPr>
              <w:t>t/a（</w:t>
            </w:r>
            <w:r>
              <w:rPr>
                <w:rFonts w:hint="eastAsia" w:eastAsia="宋体"/>
                <w:color w:val="auto"/>
                <w:highlight w:val="none"/>
                <w:lang w:val="en-US" w:eastAsia="zh-CN"/>
              </w:rPr>
              <w:t>不合格产品2.28096</w:t>
            </w:r>
            <w:r>
              <w:rPr>
                <w:rFonts w:hint="eastAsia" w:eastAsia="宋体"/>
                <w:color w:val="auto"/>
                <w:highlight w:val="none"/>
                <w:lang w:eastAsia="zh-CN"/>
              </w:rPr>
              <w:t>t/a），则产生非甲烷总烃</w:t>
            </w:r>
            <w:r>
              <w:rPr>
                <w:rFonts w:hint="eastAsia" w:eastAsia="宋体"/>
                <w:color w:val="auto"/>
                <w:highlight w:val="none"/>
                <w:lang w:val="en-US" w:eastAsia="zh-CN"/>
              </w:rPr>
              <w:t>1.71072t</w:t>
            </w:r>
            <w:r>
              <w:rPr>
                <w:rFonts w:hint="eastAsia" w:eastAsia="宋体"/>
                <w:color w:val="auto"/>
                <w:highlight w:val="none"/>
                <w:lang w:eastAsia="zh-CN"/>
              </w:rPr>
              <w:t>/</w:t>
            </w:r>
            <w:r>
              <w:rPr>
                <w:rFonts w:hint="eastAsia" w:eastAsia="宋体"/>
                <w:color w:val="auto"/>
                <w:highlight w:val="none"/>
                <w:lang w:val="en-US" w:eastAsia="zh-CN"/>
              </w:rPr>
              <w:t>a</w:t>
            </w:r>
            <w:r>
              <w:rPr>
                <w:rFonts w:hint="eastAsia" w:eastAsia="宋体"/>
                <w:color w:val="auto"/>
                <w:highlight w:val="none"/>
                <w:lang w:eastAsia="zh-CN"/>
              </w:rPr>
              <w:t>。吹塑废气拟采取经集气罩收集后，抽至活性炭吸附装置处理，尾气经15m高排气筒（</w:t>
            </w:r>
            <w:r>
              <w:rPr>
                <w:rFonts w:hint="eastAsia" w:eastAsia="宋体"/>
                <w:color w:val="auto"/>
                <w:highlight w:val="none"/>
                <w:lang w:val="en-US" w:eastAsia="zh-CN"/>
              </w:rPr>
              <w:t>DA001</w:t>
            </w:r>
            <w:r>
              <w:rPr>
                <w:rFonts w:hint="eastAsia" w:eastAsia="宋体"/>
                <w:color w:val="auto"/>
                <w:highlight w:val="none"/>
                <w:lang w:eastAsia="zh-CN"/>
              </w:rPr>
              <w:t>）排放。捕集效率按照90%计，处理设施处理效率</w:t>
            </w:r>
            <w:r>
              <w:rPr>
                <w:rFonts w:hint="eastAsia" w:eastAsia="宋体"/>
                <w:color w:val="auto"/>
                <w:highlight w:val="none"/>
                <w:lang w:val="en-US" w:eastAsia="zh-CN"/>
              </w:rPr>
              <w:t>80</w:t>
            </w:r>
            <w:r>
              <w:rPr>
                <w:rFonts w:hint="eastAsia" w:eastAsia="宋体"/>
                <w:color w:val="auto"/>
                <w:highlight w:val="none"/>
                <w:lang w:eastAsia="zh-CN"/>
              </w:rPr>
              <w:t>%，风机风量为</w:t>
            </w:r>
            <w:r>
              <w:rPr>
                <w:rFonts w:hint="eastAsia" w:eastAsia="宋体"/>
                <w:color w:val="auto"/>
                <w:highlight w:val="none"/>
                <w:lang w:val="en-US" w:eastAsia="zh-CN"/>
              </w:rPr>
              <w:t>1</w:t>
            </w:r>
            <w:r>
              <w:rPr>
                <w:rFonts w:hint="eastAsia" w:eastAsia="宋体"/>
                <w:b w:val="0"/>
                <w:bCs w:val="0"/>
                <w:color w:val="auto"/>
                <w:highlight w:val="none"/>
                <w:lang w:val="en-US" w:eastAsia="zh-CN"/>
              </w:rPr>
              <w:t>0</w:t>
            </w:r>
            <w:r>
              <w:rPr>
                <w:rFonts w:hint="eastAsia" w:eastAsia="宋体"/>
                <w:b w:val="0"/>
                <w:bCs w:val="0"/>
                <w:color w:val="auto"/>
                <w:highlight w:val="none"/>
                <w:lang w:eastAsia="zh-CN"/>
              </w:rPr>
              <w:t>000</w:t>
            </w:r>
            <w:r>
              <w:rPr>
                <w:rFonts w:hint="eastAsia" w:eastAsia="宋体"/>
                <w:color w:val="auto"/>
                <w:highlight w:val="none"/>
                <w:lang w:eastAsia="zh-CN"/>
              </w:rPr>
              <w:t>m</w:t>
            </w:r>
            <w:r>
              <w:rPr>
                <w:rFonts w:hint="eastAsia" w:eastAsia="宋体"/>
                <w:color w:val="auto"/>
                <w:highlight w:val="none"/>
                <w:vertAlign w:val="superscript"/>
                <w:lang w:eastAsia="zh-CN"/>
              </w:rPr>
              <w:t>3</w:t>
            </w:r>
            <w:r>
              <w:rPr>
                <w:rFonts w:hint="eastAsia" w:eastAsia="宋体"/>
                <w:color w:val="auto"/>
                <w:highlight w:val="none"/>
                <w:lang w:eastAsia="zh-CN"/>
              </w:rPr>
              <w:t>/h，年工作时间</w:t>
            </w:r>
            <w:r>
              <w:rPr>
                <w:rFonts w:hint="eastAsia" w:eastAsia="宋体"/>
                <w:color w:val="auto"/>
                <w:highlight w:val="none"/>
                <w:lang w:val="en-US" w:eastAsia="zh-CN"/>
              </w:rPr>
              <w:t>2400</w:t>
            </w:r>
            <w:r>
              <w:rPr>
                <w:rFonts w:hint="eastAsia" w:eastAsia="宋体"/>
                <w:color w:val="auto"/>
                <w:highlight w:val="none"/>
                <w:lang w:eastAsia="zh-CN"/>
              </w:rPr>
              <w:t>h。</w:t>
            </w:r>
          </w:p>
          <w:p>
            <w:pPr>
              <w:spacing w:line="360" w:lineRule="auto"/>
              <w:ind w:firstLine="480" w:firstLineChars="200"/>
              <w:rPr>
                <w:rFonts w:hint="eastAsia" w:ascii="Times New Roman" w:hAnsi="Times New Roman" w:eastAsia="宋体" w:cs="Times New Roman"/>
                <w:color w:val="auto"/>
                <w:kern w:val="16"/>
                <w:sz w:val="24"/>
                <w:szCs w:val="24"/>
                <w:lang w:val="en-US" w:eastAsia="zh-CN" w:bidi="ar-SA"/>
              </w:rPr>
            </w:pPr>
            <w:r>
              <w:rPr>
                <w:rFonts w:hint="eastAsia" w:ascii="Times New Roman" w:hAnsi="Times New Roman" w:eastAsia="宋体" w:cs="Times New Roman"/>
                <w:color w:val="auto"/>
                <w:kern w:val="16"/>
                <w:sz w:val="24"/>
                <w:szCs w:val="24"/>
                <w:lang w:val="en-US" w:eastAsia="zh-CN" w:bidi="ar-SA"/>
              </w:rPr>
              <w:t>吹塑过程中部分未被捕集的非甲烷总烃</w:t>
            </w:r>
            <w:r>
              <w:rPr>
                <w:rFonts w:hint="eastAsia" w:cs="Times New Roman"/>
                <w:color w:val="auto"/>
                <w:kern w:val="16"/>
                <w:sz w:val="24"/>
                <w:szCs w:val="24"/>
                <w:lang w:val="en-US" w:eastAsia="zh-CN" w:bidi="ar-SA"/>
              </w:rPr>
              <w:t>0.171072</w:t>
            </w:r>
            <w:r>
              <w:rPr>
                <w:rFonts w:hint="eastAsia" w:ascii="Times New Roman" w:hAnsi="Times New Roman" w:eastAsia="宋体" w:cs="Times New Roman"/>
                <w:color w:val="auto"/>
                <w:kern w:val="16"/>
                <w:sz w:val="24"/>
                <w:szCs w:val="24"/>
                <w:lang w:val="en-US" w:eastAsia="zh-CN" w:bidi="ar-SA"/>
              </w:rPr>
              <w:t>t/a。车间自然通风后，呈无组织形式排放。</w:t>
            </w:r>
          </w:p>
          <w:p>
            <w:pPr>
              <w:spacing w:line="360" w:lineRule="auto"/>
              <w:ind w:firstLine="480" w:firstLineChars="200"/>
              <w:rPr>
                <w:rFonts w:eastAsia="黑体"/>
                <w:color w:val="auto"/>
                <w:sz w:val="24"/>
              </w:rPr>
            </w:pPr>
            <w:r>
              <w:rPr>
                <w:rFonts w:hint="eastAsia" w:cs="宋体"/>
                <w:color w:val="auto"/>
                <w:sz w:val="24"/>
              </w:rPr>
              <w:t>综上，</w:t>
            </w:r>
            <w:r>
              <w:rPr>
                <w:rFonts w:hint="eastAsia" w:cs="宋体"/>
                <w:color w:val="auto"/>
                <w:sz w:val="24"/>
                <w:lang w:eastAsia="zh-CN"/>
              </w:rPr>
              <w:t>本项目生产</w:t>
            </w:r>
            <w:r>
              <w:rPr>
                <w:rFonts w:hint="eastAsia"/>
                <w:color w:val="auto"/>
                <w:sz w:val="24"/>
              </w:rPr>
              <w:t>有组织废气污染源排放情况见表</w:t>
            </w:r>
            <w:r>
              <w:rPr>
                <w:rFonts w:hint="eastAsia"/>
                <w:color w:val="auto"/>
                <w:sz w:val="24"/>
                <w:lang w:val="en-US" w:eastAsia="zh-CN"/>
              </w:rPr>
              <w:t>4-1</w:t>
            </w:r>
            <w:r>
              <w:rPr>
                <w:rFonts w:hint="eastAsia"/>
                <w:color w:val="auto"/>
                <w:sz w:val="24"/>
              </w:rPr>
              <w:t>，</w:t>
            </w:r>
            <w:r>
              <w:rPr>
                <w:color w:val="auto"/>
                <w:sz w:val="24"/>
              </w:rPr>
              <w:t>无组织废气</w:t>
            </w:r>
            <w:r>
              <w:rPr>
                <w:rFonts w:hint="eastAsia"/>
                <w:color w:val="auto"/>
                <w:sz w:val="24"/>
              </w:rPr>
              <w:t>污染源排放情况</w:t>
            </w:r>
            <w:r>
              <w:rPr>
                <w:color w:val="auto"/>
                <w:sz w:val="24"/>
              </w:rPr>
              <w:t>见表</w:t>
            </w:r>
            <w:r>
              <w:rPr>
                <w:rFonts w:hint="eastAsia"/>
                <w:color w:val="auto"/>
                <w:sz w:val="24"/>
                <w:lang w:val="en-US" w:eastAsia="zh-CN"/>
              </w:rPr>
              <w:t>4-2</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eastAsia="黑体"/>
                <w:color w:val="auto"/>
                <w:sz w:val="24"/>
              </w:rPr>
            </w:pPr>
            <w:r>
              <w:rPr>
                <w:rFonts w:hint="default" w:eastAsia="黑体"/>
                <w:color w:val="auto"/>
                <w:sz w:val="24"/>
              </w:rPr>
              <w:t>表</w:t>
            </w:r>
            <w:r>
              <w:rPr>
                <w:rFonts w:hint="eastAsia" w:eastAsia="黑体"/>
                <w:color w:val="auto"/>
                <w:sz w:val="24"/>
                <w:lang w:val="en-US" w:eastAsia="zh-CN"/>
              </w:rPr>
              <w:t xml:space="preserve">4-1  </w:t>
            </w:r>
            <w:r>
              <w:rPr>
                <w:rFonts w:hint="default" w:eastAsia="黑体"/>
                <w:color w:val="auto"/>
                <w:sz w:val="24"/>
              </w:rPr>
              <w:t xml:space="preserve">  运营期有组织废气污染源排放口基本情况一览表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609"/>
              <w:gridCol w:w="979"/>
              <w:gridCol w:w="1026"/>
              <w:gridCol w:w="839"/>
              <w:gridCol w:w="864"/>
              <w:gridCol w:w="735"/>
              <w:gridCol w:w="704"/>
              <w:gridCol w:w="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637" w:type="dxa"/>
                  <w:gridSpan w:val="2"/>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排气筒</w:t>
                  </w:r>
                </w:p>
              </w:tc>
              <w:tc>
                <w:tcPr>
                  <w:tcW w:w="2005" w:type="dxa"/>
                  <w:gridSpan w:val="2"/>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排气筒底部中心地理坐标</w:t>
                  </w:r>
                </w:p>
              </w:tc>
              <w:tc>
                <w:tcPr>
                  <w:tcW w:w="839" w:type="dxa"/>
                  <w:vMerge w:val="restart"/>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废气排放量</w:t>
                  </w:r>
                </w:p>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m</w:t>
                  </w:r>
                  <w:r>
                    <w:rPr>
                      <w:rFonts w:hint="default" w:ascii="Times New Roman" w:hAnsi="Times New Roman" w:cs="Times New Roman"/>
                      <w:b/>
                      <w:color w:val="auto"/>
                      <w:szCs w:val="21"/>
                      <w:vertAlign w:val="superscript"/>
                    </w:rPr>
                    <w:t>3</w:t>
                  </w:r>
                  <w:r>
                    <w:rPr>
                      <w:rFonts w:hint="default" w:ascii="Times New Roman" w:hAnsi="Times New Roman" w:cs="Times New Roman"/>
                      <w:b/>
                      <w:color w:val="auto"/>
                      <w:szCs w:val="21"/>
                    </w:rPr>
                    <w:t>/h</w:t>
                  </w:r>
                </w:p>
              </w:tc>
              <w:tc>
                <w:tcPr>
                  <w:tcW w:w="864" w:type="dxa"/>
                  <w:vMerge w:val="restart"/>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年排放小时数</w:t>
                  </w:r>
                </w:p>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h</w:t>
                  </w:r>
                </w:p>
              </w:tc>
              <w:tc>
                <w:tcPr>
                  <w:tcW w:w="735" w:type="dxa"/>
                  <w:vMerge w:val="restart"/>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排气筒高度m</w:t>
                  </w:r>
                </w:p>
              </w:tc>
              <w:tc>
                <w:tcPr>
                  <w:tcW w:w="704" w:type="dxa"/>
                  <w:vMerge w:val="restart"/>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排气筒内径m</w:t>
                  </w:r>
                </w:p>
              </w:tc>
              <w:tc>
                <w:tcPr>
                  <w:tcW w:w="720" w:type="dxa"/>
                  <w:vMerge w:val="restart"/>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出口温度℃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028"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编号</w:t>
                  </w:r>
                </w:p>
              </w:tc>
              <w:tc>
                <w:tcPr>
                  <w:tcW w:w="1609" w:type="dxa"/>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979" w:type="dxa"/>
                  <w:noWrap w:val="0"/>
                  <w:vAlign w:val="center"/>
                </w:tcPr>
                <w:p>
                  <w:pPr>
                    <w:adjustRightInd w:val="0"/>
                    <w:snapToGrid w:val="0"/>
                    <w:jc w:val="center"/>
                    <w:rPr>
                      <w:rFonts w:hint="eastAsia" w:ascii="Times New Roman" w:hAnsi="Times New Roman" w:eastAsia="宋体" w:cs="Times New Roman"/>
                      <w:b/>
                      <w:color w:val="auto"/>
                      <w:szCs w:val="21"/>
                      <w:highlight w:val="none"/>
                      <w:lang w:val="en-US" w:eastAsia="zh-CN"/>
                    </w:rPr>
                  </w:pPr>
                  <w:r>
                    <w:rPr>
                      <w:rFonts w:hint="eastAsia" w:cs="Times New Roman"/>
                      <w:b/>
                      <w:color w:val="auto"/>
                      <w:szCs w:val="21"/>
                      <w:highlight w:val="none"/>
                      <w:lang w:val="en-US" w:eastAsia="zh-CN"/>
                    </w:rPr>
                    <w:t>E</w:t>
                  </w:r>
                </w:p>
              </w:tc>
              <w:tc>
                <w:tcPr>
                  <w:tcW w:w="1026" w:type="dxa"/>
                  <w:noWrap w:val="0"/>
                  <w:vAlign w:val="center"/>
                </w:tcPr>
                <w:p>
                  <w:pPr>
                    <w:adjustRightInd w:val="0"/>
                    <w:snapToGrid w:val="0"/>
                    <w:jc w:val="center"/>
                    <w:rPr>
                      <w:rFonts w:hint="default" w:ascii="Times New Roman" w:hAnsi="Times New Roman" w:cs="Times New Roman"/>
                      <w:b/>
                      <w:color w:val="auto"/>
                      <w:szCs w:val="21"/>
                      <w:highlight w:val="none"/>
                    </w:rPr>
                  </w:pPr>
                  <w:r>
                    <w:rPr>
                      <w:rFonts w:hint="eastAsia" w:ascii="Times New Roman" w:hAnsi="Times New Roman" w:cs="Times New Roman"/>
                      <w:b/>
                      <w:color w:val="auto"/>
                      <w:szCs w:val="21"/>
                      <w:highlight w:val="none"/>
                      <w:lang w:val="en-US" w:eastAsia="zh-CN"/>
                    </w:rPr>
                    <w:t>N</w:t>
                  </w:r>
                </w:p>
              </w:tc>
              <w:tc>
                <w:tcPr>
                  <w:tcW w:w="839"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64"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735"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704" w:type="dxa"/>
                  <w:vMerge w:val="continue"/>
                  <w:noWrap w:val="0"/>
                  <w:vAlign w:val="center"/>
                </w:tcPr>
                <w:p>
                  <w:pPr>
                    <w:adjustRightInd w:val="0"/>
                    <w:snapToGrid w:val="0"/>
                    <w:jc w:val="center"/>
                    <w:rPr>
                      <w:rFonts w:hint="default" w:ascii="Times New Roman" w:hAnsi="Times New Roman" w:cs="Times New Roman"/>
                      <w:bCs/>
                      <w:color w:val="auto"/>
                      <w:szCs w:val="21"/>
                    </w:rPr>
                  </w:pPr>
                </w:p>
              </w:tc>
              <w:tc>
                <w:tcPr>
                  <w:tcW w:w="720" w:type="dxa"/>
                  <w:vMerge w:val="continue"/>
                  <w:noWrap w:val="0"/>
                  <w:vAlign w:val="center"/>
                </w:tcPr>
                <w:p>
                  <w:pPr>
                    <w:adjustRightInd w:val="0"/>
                    <w:snapToGrid w:val="0"/>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28" w:type="dxa"/>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snapToGrid w:val="0"/>
                      <w:color w:val="auto"/>
                      <w:kern w:val="0"/>
                      <w:szCs w:val="21"/>
                    </w:rPr>
                    <w:t>DA001</w:t>
                  </w:r>
                </w:p>
              </w:tc>
              <w:tc>
                <w:tcPr>
                  <w:tcW w:w="1609" w:type="dxa"/>
                  <w:noWrap w:val="0"/>
                  <w:vAlign w:val="center"/>
                </w:tcPr>
                <w:p>
                  <w:pPr>
                    <w:adjustRightInd w:val="0"/>
                    <w:snapToGri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挤出吹塑工序</w:t>
                  </w:r>
                  <w:r>
                    <w:rPr>
                      <w:rFonts w:hint="default" w:ascii="Times New Roman" w:hAnsi="Times New Roman" w:cs="Times New Roman"/>
                      <w:color w:val="auto"/>
                      <w:szCs w:val="21"/>
                    </w:rPr>
                    <w:t>废气排口</w:t>
                  </w:r>
                </w:p>
              </w:tc>
              <w:tc>
                <w:tcPr>
                  <w:tcW w:w="979" w:type="dxa"/>
                  <w:noWrap w:val="0"/>
                  <w:vAlign w:val="center"/>
                </w:tcPr>
                <w:p>
                  <w:pPr>
                    <w:adjustRightInd w:val="0"/>
                    <w:snapToGrid w:val="0"/>
                    <w:jc w:val="center"/>
                    <w:rPr>
                      <w:rFonts w:hint="default" w:ascii="Times New Roman" w:hAnsi="Times New Roman" w:cs="Times New Roman"/>
                      <w:color w:val="auto"/>
                      <w:szCs w:val="21"/>
                    </w:rPr>
                  </w:pPr>
                </w:p>
              </w:tc>
              <w:tc>
                <w:tcPr>
                  <w:tcW w:w="1026" w:type="dxa"/>
                  <w:noWrap w:val="0"/>
                  <w:vAlign w:val="center"/>
                </w:tcPr>
                <w:p>
                  <w:pPr>
                    <w:adjustRightInd w:val="0"/>
                    <w:snapToGrid w:val="0"/>
                    <w:jc w:val="center"/>
                    <w:rPr>
                      <w:rFonts w:hint="default" w:ascii="Times New Roman" w:hAnsi="Times New Roman" w:cs="Times New Roman"/>
                      <w:color w:val="auto"/>
                      <w:szCs w:val="21"/>
                    </w:rPr>
                  </w:pPr>
                </w:p>
              </w:tc>
              <w:tc>
                <w:tcPr>
                  <w:tcW w:w="839" w:type="dxa"/>
                  <w:noWrap w:val="0"/>
                  <w:vAlign w:val="center"/>
                </w:tcPr>
                <w:p>
                  <w:pPr>
                    <w:adjustRightInd w:val="0"/>
                    <w:snapToGrid w:val="0"/>
                    <w:jc w:val="center"/>
                    <w:rPr>
                      <w:rFonts w:hint="default" w:ascii="Times New Roman" w:hAnsi="Times New Roman" w:cs="Times New Roman"/>
                      <w:color w:val="auto"/>
                      <w:szCs w:val="21"/>
                      <w:lang w:val="en-US"/>
                    </w:rPr>
                  </w:pPr>
                  <w:r>
                    <w:rPr>
                      <w:rFonts w:hint="eastAsia" w:cs="Times New Roman"/>
                      <w:color w:val="auto"/>
                      <w:szCs w:val="21"/>
                      <w:lang w:val="en-US" w:eastAsia="zh-CN"/>
                    </w:rPr>
                    <w:t>10000</w:t>
                  </w:r>
                </w:p>
              </w:tc>
              <w:tc>
                <w:tcPr>
                  <w:tcW w:w="864" w:type="dxa"/>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24</w:t>
                  </w:r>
                  <w:r>
                    <w:rPr>
                      <w:rFonts w:hint="eastAsia" w:ascii="Times New Roman" w:hAnsi="Times New Roman" w:cs="Times New Roman"/>
                      <w:color w:val="auto"/>
                      <w:szCs w:val="21"/>
                      <w:lang w:val="en-US" w:eastAsia="zh-CN"/>
                    </w:rPr>
                    <w:t>00</w:t>
                  </w:r>
                </w:p>
              </w:tc>
              <w:tc>
                <w:tcPr>
                  <w:tcW w:w="735"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15</w:t>
                  </w:r>
                </w:p>
              </w:tc>
              <w:tc>
                <w:tcPr>
                  <w:tcW w:w="704" w:type="dxa"/>
                  <w:noWrap w:val="0"/>
                  <w:vAlign w:val="center"/>
                </w:tcPr>
                <w:p>
                  <w:pPr>
                    <w:adjustRightInd w:val="0"/>
                    <w:snapToGrid w:val="0"/>
                    <w:jc w:val="center"/>
                    <w:rPr>
                      <w:rFonts w:hint="eastAsia" w:ascii="Times New Roman" w:hAnsi="Times New Roman" w:eastAsia="宋体" w:cs="Times New Roman"/>
                      <w:bCs/>
                      <w:color w:val="auto"/>
                      <w:szCs w:val="21"/>
                      <w:lang w:eastAsia="zh-CN"/>
                    </w:rPr>
                  </w:pPr>
                  <w:r>
                    <w:rPr>
                      <w:rFonts w:hint="default" w:ascii="Times New Roman" w:hAnsi="Times New Roman" w:cs="Times New Roman"/>
                      <w:bCs/>
                      <w:color w:val="auto"/>
                      <w:szCs w:val="21"/>
                    </w:rPr>
                    <w:t>0.</w:t>
                  </w:r>
                  <w:r>
                    <w:rPr>
                      <w:rFonts w:hint="eastAsia" w:cs="Times New Roman"/>
                      <w:bCs/>
                      <w:color w:val="auto"/>
                      <w:szCs w:val="21"/>
                      <w:lang w:val="en-US" w:eastAsia="zh-CN"/>
                    </w:rPr>
                    <w:t>6</w:t>
                  </w:r>
                </w:p>
              </w:tc>
              <w:tc>
                <w:tcPr>
                  <w:tcW w:w="720" w:type="dxa"/>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25</w:t>
                  </w:r>
                </w:p>
              </w:tc>
            </w:tr>
          </w:tbl>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color w:val="auto"/>
                <w:sz w:val="24"/>
                <w:szCs w:val="24"/>
              </w:rPr>
            </w:pPr>
            <w:r>
              <w:rPr>
                <w:rFonts w:eastAsia="黑体"/>
                <w:color w:val="auto"/>
                <w:sz w:val="24"/>
              </w:rPr>
              <w:t>表</w:t>
            </w:r>
            <w:r>
              <w:rPr>
                <w:rFonts w:hint="eastAsia" w:eastAsia="黑体"/>
                <w:color w:val="auto"/>
                <w:sz w:val="24"/>
                <w:lang w:val="en-US" w:eastAsia="zh-CN"/>
              </w:rPr>
              <w:t>4-2</w:t>
            </w:r>
            <w:r>
              <w:rPr>
                <w:rFonts w:eastAsia="黑体"/>
                <w:color w:val="auto"/>
                <w:sz w:val="24"/>
              </w:rPr>
              <w:t xml:space="preserve"> </w:t>
            </w:r>
            <w:r>
              <w:rPr>
                <w:rFonts w:hint="eastAsia" w:eastAsia="黑体"/>
                <w:color w:val="auto"/>
                <w:sz w:val="24"/>
                <w:lang w:val="en-US" w:eastAsia="zh-CN"/>
              </w:rPr>
              <w:t xml:space="preserve">  </w:t>
            </w:r>
            <w:r>
              <w:rPr>
                <w:rFonts w:eastAsia="黑体"/>
                <w:color w:val="auto"/>
                <w:sz w:val="24"/>
              </w:rPr>
              <w:t xml:space="preserve"> </w:t>
            </w:r>
            <w:r>
              <w:rPr>
                <w:rFonts w:hint="eastAsia" w:eastAsia="黑体"/>
                <w:color w:val="auto"/>
                <w:sz w:val="24"/>
                <w:lang w:eastAsia="zh-CN"/>
              </w:rPr>
              <w:t>本项目</w:t>
            </w:r>
            <w:r>
              <w:rPr>
                <w:rFonts w:hint="eastAsia" w:eastAsia="黑体"/>
                <w:color w:val="auto"/>
                <w:sz w:val="24"/>
              </w:rPr>
              <w:t>有组织废气污染物产生及排放情况一览表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7"/>
              <w:gridCol w:w="567"/>
              <w:gridCol w:w="562"/>
              <w:gridCol w:w="664"/>
              <w:gridCol w:w="553"/>
              <w:gridCol w:w="662"/>
              <w:gridCol w:w="775"/>
              <w:gridCol w:w="497"/>
              <w:gridCol w:w="593"/>
              <w:gridCol w:w="560"/>
              <w:gridCol w:w="661"/>
              <w:gridCol w:w="395"/>
              <w:gridCol w:w="531"/>
              <w:gridCol w:w="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15"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污染源</w:t>
                  </w:r>
                </w:p>
              </w:tc>
              <w:tc>
                <w:tcPr>
                  <w:tcW w:w="333" w:type="pct"/>
                  <w:vMerge w:val="restart"/>
                  <w:tcBorders>
                    <w:tl2br w:val="nil"/>
                    <w:tr2bl w:val="nil"/>
                  </w:tcBorders>
                  <w:vAlign w:val="center"/>
                </w:tcPr>
                <w:p>
                  <w:pPr>
                    <w:spacing w:line="0" w:lineRule="atLeast"/>
                    <w:jc w:val="center"/>
                    <w:rPr>
                      <w:b/>
                      <w:bCs/>
                      <w:color w:val="auto"/>
                      <w:sz w:val="21"/>
                      <w:szCs w:val="21"/>
                    </w:rPr>
                  </w:pPr>
                  <w:r>
                    <w:rPr>
                      <w:rFonts w:hint="eastAsia"/>
                      <w:b/>
                      <w:bCs/>
                      <w:color w:val="auto"/>
                      <w:sz w:val="21"/>
                      <w:szCs w:val="21"/>
                    </w:rPr>
                    <w:t>污染物</w:t>
                  </w:r>
                </w:p>
              </w:tc>
              <w:tc>
                <w:tcPr>
                  <w:tcW w:w="330"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废气量(m</w:t>
                  </w:r>
                  <w:r>
                    <w:rPr>
                      <w:b/>
                      <w:bCs/>
                      <w:color w:val="auto"/>
                      <w:sz w:val="21"/>
                      <w:szCs w:val="21"/>
                      <w:vertAlign w:val="superscript"/>
                    </w:rPr>
                    <w:t>3</w:t>
                  </w:r>
                  <w:r>
                    <w:rPr>
                      <w:b/>
                      <w:bCs/>
                      <w:color w:val="auto"/>
                      <w:sz w:val="21"/>
                      <w:szCs w:val="21"/>
                    </w:rPr>
                    <w:t>/h)</w:t>
                  </w:r>
                </w:p>
              </w:tc>
              <w:tc>
                <w:tcPr>
                  <w:tcW w:w="1104" w:type="pct"/>
                  <w:gridSpan w:val="3"/>
                  <w:tcBorders>
                    <w:tl2br w:val="nil"/>
                    <w:tr2bl w:val="nil"/>
                  </w:tcBorders>
                  <w:vAlign w:val="center"/>
                </w:tcPr>
                <w:p>
                  <w:pPr>
                    <w:spacing w:line="0" w:lineRule="atLeast"/>
                    <w:jc w:val="center"/>
                    <w:rPr>
                      <w:b/>
                      <w:bCs/>
                      <w:color w:val="auto"/>
                      <w:sz w:val="21"/>
                      <w:szCs w:val="21"/>
                    </w:rPr>
                  </w:pPr>
                  <w:r>
                    <w:rPr>
                      <w:b/>
                      <w:bCs/>
                      <w:color w:val="auto"/>
                      <w:sz w:val="21"/>
                      <w:szCs w:val="21"/>
                    </w:rPr>
                    <w:t>污染物产生量</w:t>
                  </w:r>
                </w:p>
              </w:tc>
              <w:tc>
                <w:tcPr>
                  <w:tcW w:w="455"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拟处理方式</w:t>
                  </w:r>
                </w:p>
              </w:tc>
              <w:tc>
                <w:tcPr>
                  <w:tcW w:w="292"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处理效率</w:t>
                  </w:r>
                </w:p>
              </w:tc>
              <w:tc>
                <w:tcPr>
                  <w:tcW w:w="1066" w:type="pct"/>
                  <w:gridSpan w:val="3"/>
                  <w:tcBorders>
                    <w:tl2br w:val="nil"/>
                    <w:tr2bl w:val="nil"/>
                  </w:tcBorders>
                  <w:vAlign w:val="center"/>
                </w:tcPr>
                <w:p>
                  <w:pPr>
                    <w:spacing w:line="0" w:lineRule="atLeast"/>
                    <w:jc w:val="center"/>
                    <w:rPr>
                      <w:b/>
                      <w:bCs/>
                      <w:color w:val="auto"/>
                      <w:sz w:val="21"/>
                      <w:szCs w:val="21"/>
                    </w:rPr>
                  </w:pPr>
                  <w:r>
                    <w:rPr>
                      <w:b/>
                      <w:bCs/>
                      <w:color w:val="auto"/>
                      <w:sz w:val="21"/>
                      <w:szCs w:val="21"/>
                    </w:rPr>
                    <w:t>污染物排放量</w:t>
                  </w:r>
                </w:p>
              </w:tc>
              <w:tc>
                <w:tcPr>
                  <w:tcW w:w="232"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排气筒高度(m)</w:t>
                  </w:r>
                </w:p>
              </w:tc>
              <w:tc>
                <w:tcPr>
                  <w:tcW w:w="312"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排气筒直径（m）</w:t>
                  </w:r>
                </w:p>
              </w:tc>
              <w:tc>
                <w:tcPr>
                  <w:tcW w:w="356" w:type="pct"/>
                  <w:vMerge w:val="restart"/>
                  <w:tcBorders>
                    <w:tl2br w:val="nil"/>
                    <w:tr2bl w:val="nil"/>
                  </w:tcBorders>
                  <w:vAlign w:val="center"/>
                </w:tcPr>
                <w:p>
                  <w:pPr>
                    <w:spacing w:line="0" w:lineRule="atLeast"/>
                    <w:jc w:val="center"/>
                    <w:rPr>
                      <w:b/>
                      <w:bCs/>
                      <w:color w:val="auto"/>
                      <w:sz w:val="21"/>
                      <w:szCs w:val="21"/>
                    </w:rPr>
                  </w:pPr>
                  <w:r>
                    <w:rPr>
                      <w:b/>
                      <w:bCs/>
                      <w:color w:val="auto"/>
                      <w:sz w:val="21"/>
                      <w:szCs w:val="21"/>
                    </w:rPr>
                    <w:t>排放</w:t>
                  </w:r>
                </w:p>
                <w:p>
                  <w:pPr>
                    <w:spacing w:line="0" w:lineRule="atLeast"/>
                    <w:jc w:val="center"/>
                    <w:rPr>
                      <w:b/>
                      <w:bCs/>
                      <w:color w:val="auto"/>
                      <w:sz w:val="21"/>
                      <w:szCs w:val="21"/>
                    </w:rPr>
                  </w:pPr>
                  <w:r>
                    <w:rPr>
                      <w:b/>
                      <w:bCs/>
                      <w:color w:val="auto"/>
                      <w:sz w:val="21"/>
                      <w:szCs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15" w:type="pct"/>
                  <w:vMerge w:val="continue"/>
                  <w:tcBorders>
                    <w:tl2br w:val="nil"/>
                    <w:tr2bl w:val="nil"/>
                  </w:tcBorders>
                  <w:vAlign w:val="center"/>
                </w:tcPr>
                <w:p>
                  <w:pPr>
                    <w:spacing w:line="0" w:lineRule="atLeast"/>
                    <w:jc w:val="center"/>
                    <w:rPr>
                      <w:b/>
                      <w:bCs/>
                      <w:color w:val="auto"/>
                      <w:sz w:val="21"/>
                      <w:szCs w:val="21"/>
                    </w:rPr>
                  </w:pPr>
                </w:p>
              </w:tc>
              <w:tc>
                <w:tcPr>
                  <w:tcW w:w="333" w:type="pct"/>
                  <w:vMerge w:val="continue"/>
                  <w:tcBorders>
                    <w:tl2br w:val="nil"/>
                    <w:tr2bl w:val="nil"/>
                  </w:tcBorders>
                  <w:vAlign w:val="center"/>
                </w:tcPr>
                <w:p>
                  <w:pPr>
                    <w:spacing w:line="0" w:lineRule="atLeast"/>
                    <w:jc w:val="center"/>
                    <w:rPr>
                      <w:b/>
                      <w:bCs/>
                      <w:color w:val="auto"/>
                      <w:sz w:val="21"/>
                      <w:szCs w:val="21"/>
                    </w:rPr>
                  </w:pPr>
                </w:p>
              </w:tc>
              <w:tc>
                <w:tcPr>
                  <w:tcW w:w="330" w:type="pct"/>
                  <w:vMerge w:val="continue"/>
                  <w:tcBorders>
                    <w:tl2br w:val="nil"/>
                    <w:tr2bl w:val="nil"/>
                  </w:tcBorders>
                  <w:vAlign w:val="center"/>
                </w:tcPr>
                <w:p>
                  <w:pPr>
                    <w:spacing w:line="0" w:lineRule="atLeast"/>
                    <w:jc w:val="center"/>
                    <w:rPr>
                      <w:b/>
                      <w:bCs/>
                      <w:color w:val="auto"/>
                      <w:sz w:val="21"/>
                      <w:szCs w:val="21"/>
                    </w:rPr>
                  </w:pPr>
                </w:p>
              </w:tc>
              <w:tc>
                <w:tcPr>
                  <w:tcW w:w="390" w:type="pct"/>
                  <w:tcBorders>
                    <w:tl2br w:val="nil"/>
                    <w:tr2bl w:val="nil"/>
                  </w:tcBorders>
                  <w:vAlign w:val="center"/>
                </w:tcPr>
                <w:p>
                  <w:pPr>
                    <w:spacing w:line="0" w:lineRule="atLeast"/>
                    <w:jc w:val="center"/>
                    <w:rPr>
                      <w:b/>
                      <w:bCs/>
                      <w:color w:val="auto"/>
                      <w:sz w:val="21"/>
                      <w:szCs w:val="21"/>
                    </w:rPr>
                  </w:pPr>
                  <w:r>
                    <w:rPr>
                      <w:b/>
                      <w:bCs/>
                      <w:color w:val="auto"/>
                      <w:sz w:val="21"/>
                      <w:szCs w:val="21"/>
                    </w:rPr>
                    <w:t>浓度(mg/m</w:t>
                  </w:r>
                  <w:r>
                    <w:rPr>
                      <w:b/>
                      <w:bCs/>
                      <w:color w:val="auto"/>
                      <w:sz w:val="21"/>
                      <w:szCs w:val="21"/>
                      <w:vertAlign w:val="superscript"/>
                    </w:rPr>
                    <w:t>3</w:t>
                  </w:r>
                  <w:r>
                    <w:rPr>
                      <w:b/>
                      <w:bCs/>
                      <w:color w:val="auto"/>
                      <w:sz w:val="21"/>
                      <w:szCs w:val="21"/>
                    </w:rPr>
                    <w:t>)</w:t>
                  </w:r>
                </w:p>
              </w:tc>
              <w:tc>
                <w:tcPr>
                  <w:tcW w:w="325" w:type="pct"/>
                  <w:tcBorders>
                    <w:tl2br w:val="nil"/>
                    <w:tr2bl w:val="nil"/>
                  </w:tcBorders>
                  <w:vAlign w:val="center"/>
                </w:tcPr>
                <w:p>
                  <w:pPr>
                    <w:spacing w:line="0" w:lineRule="atLeast"/>
                    <w:jc w:val="center"/>
                    <w:rPr>
                      <w:b/>
                      <w:bCs/>
                      <w:color w:val="auto"/>
                      <w:sz w:val="21"/>
                      <w:szCs w:val="21"/>
                    </w:rPr>
                  </w:pPr>
                  <w:r>
                    <w:rPr>
                      <w:b/>
                      <w:bCs/>
                      <w:color w:val="auto"/>
                      <w:sz w:val="21"/>
                      <w:szCs w:val="21"/>
                    </w:rPr>
                    <w:t>速率(kg/h)</w:t>
                  </w:r>
                </w:p>
              </w:tc>
              <w:tc>
                <w:tcPr>
                  <w:tcW w:w="389" w:type="pct"/>
                  <w:tcBorders>
                    <w:tl2br w:val="nil"/>
                    <w:tr2bl w:val="nil"/>
                  </w:tcBorders>
                  <w:vAlign w:val="center"/>
                </w:tcPr>
                <w:p>
                  <w:pPr>
                    <w:spacing w:line="0" w:lineRule="atLeast"/>
                    <w:jc w:val="center"/>
                    <w:rPr>
                      <w:b/>
                      <w:bCs/>
                      <w:color w:val="auto"/>
                      <w:sz w:val="21"/>
                      <w:szCs w:val="21"/>
                    </w:rPr>
                  </w:pPr>
                  <w:r>
                    <w:rPr>
                      <w:b/>
                      <w:bCs/>
                      <w:color w:val="auto"/>
                      <w:sz w:val="21"/>
                      <w:szCs w:val="21"/>
                    </w:rPr>
                    <w:t>产生量(t/a)</w:t>
                  </w:r>
                </w:p>
              </w:tc>
              <w:tc>
                <w:tcPr>
                  <w:tcW w:w="455" w:type="pct"/>
                  <w:vMerge w:val="continue"/>
                  <w:tcBorders>
                    <w:tl2br w:val="nil"/>
                    <w:tr2bl w:val="nil"/>
                  </w:tcBorders>
                  <w:vAlign w:val="center"/>
                </w:tcPr>
                <w:p>
                  <w:pPr>
                    <w:spacing w:line="0" w:lineRule="atLeast"/>
                    <w:jc w:val="center"/>
                    <w:rPr>
                      <w:b/>
                      <w:bCs/>
                      <w:color w:val="auto"/>
                      <w:sz w:val="21"/>
                      <w:szCs w:val="21"/>
                    </w:rPr>
                  </w:pPr>
                </w:p>
              </w:tc>
              <w:tc>
                <w:tcPr>
                  <w:tcW w:w="292" w:type="pct"/>
                  <w:vMerge w:val="continue"/>
                  <w:tcBorders>
                    <w:tl2br w:val="nil"/>
                    <w:tr2bl w:val="nil"/>
                  </w:tcBorders>
                  <w:vAlign w:val="center"/>
                </w:tcPr>
                <w:p>
                  <w:pPr>
                    <w:spacing w:line="0" w:lineRule="atLeast"/>
                    <w:jc w:val="center"/>
                    <w:rPr>
                      <w:b/>
                      <w:bCs/>
                      <w:color w:val="auto"/>
                      <w:sz w:val="21"/>
                      <w:szCs w:val="21"/>
                    </w:rPr>
                  </w:pPr>
                </w:p>
              </w:tc>
              <w:tc>
                <w:tcPr>
                  <w:tcW w:w="348" w:type="pct"/>
                  <w:tcBorders>
                    <w:tl2br w:val="nil"/>
                    <w:tr2bl w:val="nil"/>
                  </w:tcBorders>
                  <w:vAlign w:val="center"/>
                </w:tcPr>
                <w:p>
                  <w:pPr>
                    <w:spacing w:line="0" w:lineRule="atLeast"/>
                    <w:jc w:val="center"/>
                    <w:rPr>
                      <w:b/>
                      <w:bCs/>
                      <w:color w:val="auto"/>
                      <w:sz w:val="21"/>
                      <w:szCs w:val="21"/>
                    </w:rPr>
                  </w:pPr>
                  <w:r>
                    <w:rPr>
                      <w:b/>
                      <w:bCs/>
                      <w:color w:val="auto"/>
                      <w:sz w:val="21"/>
                      <w:szCs w:val="21"/>
                    </w:rPr>
                    <w:t>浓度(mg/m</w:t>
                  </w:r>
                  <w:r>
                    <w:rPr>
                      <w:b/>
                      <w:bCs/>
                      <w:color w:val="auto"/>
                      <w:sz w:val="21"/>
                      <w:szCs w:val="21"/>
                      <w:vertAlign w:val="superscript"/>
                    </w:rPr>
                    <w:t>3</w:t>
                  </w:r>
                  <w:r>
                    <w:rPr>
                      <w:b/>
                      <w:bCs/>
                      <w:color w:val="auto"/>
                      <w:sz w:val="21"/>
                      <w:szCs w:val="21"/>
                    </w:rPr>
                    <w:t>)</w:t>
                  </w:r>
                </w:p>
              </w:tc>
              <w:tc>
                <w:tcPr>
                  <w:tcW w:w="329" w:type="pct"/>
                  <w:tcBorders>
                    <w:tl2br w:val="nil"/>
                    <w:tr2bl w:val="nil"/>
                  </w:tcBorders>
                  <w:vAlign w:val="center"/>
                </w:tcPr>
                <w:p>
                  <w:pPr>
                    <w:spacing w:line="0" w:lineRule="atLeast"/>
                    <w:jc w:val="center"/>
                    <w:rPr>
                      <w:b/>
                      <w:bCs/>
                      <w:color w:val="auto"/>
                      <w:sz w:val="21"/>
                      <w:szCs w:val="21"/>
                    </w:rPr>
                  </w:pPr>
                  <w:r>
                    <w:rPr>
                      <w:b/>
                      <w:bCs/>
                      <w:color w:val="auto"/>
                      <w:sz w:val="21"/>
                      <w:szCs w:val="21"/>
                    </w:rPr>
                    <w:t>速率(kg/h)</w:t>
                  </w:r>
                </w:p>
              </w:tc>
              <w:tc>
                <w:tcPr>
                  <w:tcW w:w="388" w:type="pct"/>
                  <w:tcBorders>
                    <w:tl2br w:val="nil"/>
                    <w:tr2bl w:val="nil"/>
                  </w:tcBorders>
                  <w:vAlign w:val="center"/>
                </w:tcPr>
                <w:p>
                  <w:pPr>
                    <w:spacing w:line="0" w:lineRule="atLeast"/>
                    <w:jc w:val="center"/>
                    <w:rPr>
                      <w:b/>
                      <w:bCs/>
                      <w:color w:val="auto"/>
                      <w:sz w:val="21"/>
                      <w:szCs w:val="21"/>
                    </w:rPr>
                  </w:pPr>
                  <w:r>
                    <w:rPr>
                      <w:b/>
                      <w:bCs/>
                      <w:color w:val="auto"/>
                      <w:sz w:val="21"/>
                      <w:szCs w:val="21"/>
                    </w:rPr>
                    <w:t>排放量(t/a)</w:t>
                  </w:r>
                </w:p>
              </w:tc>
              <w:tc>
                <w:tcPr>
                  <w:tcW w:w="232" w:type="pct"/>
                  <w:vMerge w:val="continue"/>
                  <w:tcBorders>
                    <w:tl2br w:val="nil"/>
                    <w:tr2bl w:val="nil"/>
                  </w:tcBorders>
                  <w:vAlign w:val="center"/>
                </w:tcPr>
                <w:p>
                  <w:pPr>
                    <w:spacing w:line="0" w:lineRule="atLeast"/>
                    <w:jc w:val="center"/>
                    <w:rPr>
                      <w:b/>
                      <w:bCs/>
                      <w:color w:val="auto"/>
                      <w:sz w:val="21"/>
                      <w:szCs w:val="21"/>
                    </w:rPr>
                  </w:pPr>
                </w:p>
              </w:tc>
              <w:tc>
                <w:tcPr>
                  <w:tcW w:w="312" w:type="pct"/>
                  <w:vMerge w:val="continue"/>
                  <w:tcBorders>
                    <w:tl2br w:val="nil"/>
                    <w:tr2bl w:val="nil"/>
                  </w:tcBorders>
                  <w:vAlign w:val="center"/>
                </w:tcPr>
                <w:p>
                  <w:pPr>
                    <w:spacing w:line="0" w:lineRule="atLeast"/>
                    <w:jc w:val="center"/>
                    <w:rPr>
                      <w:b/>
                      <w:bCs/>
                      <w:color w:val="auto"/>
                      <w:sz w:val="21"/>
                      <w:szCs w:val="21"/>
                    </w:rPr>
                  </w:pPr>
                </w:p>
              </w:tc>
              <w:tc>
                <w:tcPr>
                  <w:tcW w:w="356" w:type="pct"/>
                  <w:vMerge w:val="continue"/>
                  <w:tcBorders>
                    <w:tl2br w:val="nil"/>
                    <w:tr2bl w:val="nil"/>
                  </w:tcBorders>
                  <w:vAlign w:val="center"/>
                </w:tcPr>
                <w:p>
                  <w:pPr>
                    <w:spacing w:line="0" w:lineRule="atLeast"/>
                    <w:jc w:val="center"/>
                    <w:rPr>
                      <w:b/>
                      <w:bCs/>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67" w:hRule="atLeast"/>
                <w:jc w:val="center"/>
              </w:trPr>
              <w:tc>
                <w:tcPr>
                  <w:tcW w:w="515" w:type="pct"/>
                  <w:tcBorders>
                    <w:tl2br w:val="nil"/>
                    <w:tr2bl w:val="nil"/>
                  </w:tcBorders>
                  <w:vAlign w:val="center"/>
                </w:tcPr>
                <w:p>
                  <w:pPr>
                    <w:spacing w:line="0" w:lineRule="atLeast"/>
                    <w:jc w:val="center"/>
                    <w:rPr>
                      <w:rFonts w:hint="eastAsia"/>
                      <w:color w:val="auto"/>
                      <w:sz w:val="21"/>
                      <w:szCs w:val="21"/>
                    </w:rPr>
                  </w:pPr>
                  <w:r>
                    <w:rPr>
                      <w:rFonts w:hint="eastAsia"/>
                      <w:color w:val="auto"/>
                      <w:sz w:val="21"/>
                      <w:szCs w:val="21"/>
                      <w:lang w:eastAsia="zh-CN"/>
                    </w:rPr>
                    <w:t>滴灌管带</w:t>
                  </w:r>
                  <w:r>
                    <w:rPr>
                      <w:rFonts w:hint="eastAsia"/>
                      <w:color w:val="auto"/>
                      <w:sz w:val="21"/>
                      <w:szCs w:val="21"/>
                    </w:rPr>
                    <w:t>挤出吹塑</w:t>
                  </w:r>
                </w:p>
              </w:tc>
              <w:tc>
                <w:tcPr>
                  <w:tcW w:w="333" w:type="pct"/>
                  <w:tcBorders>
                    <w:tl2br w:val="nil"/>
                    <w:tr2bl w:val="nil"/>
                  </w:tcBorders>
                  <w:vAlign w:val="center"/>
                </w:tcPr>
                <w:p>
                  <w:pPr>
                    <w:spacing w:line="0" w:lineRule="atLeast"/>
                    <w:jc w:val="center"/>
                    <w:rPr>
                      <w:rFonts w:hint="eastAsia"/>
                      <w:color w:val="auto"/>
                    </w:rPr>
                  </w:pPr>
                  <w:r>
                    <w:rPr>
                      <w:rFonts w:hint="eastAsia"/>
                      <w:snapToGrid w:val="0"/>
                      <w:color w:val="auto"/>
                      <w:kern w:val="0"/>
                      <w:sz w:val="21"/>
                      <w:szCs w:val="21"/>
                    </w:rPr>
                    <w:t>非甲烷总烃</w:t>
                  </w:r>
                </w:p>
              </w:tc>
              <w:tc>
                <w:tcPr>
                  <w:tcW w:w="330" w:type="pct"/>
                  <w:tcBorders>
                    <w:tl2br w:val="nil"/>
                    <w:tr2bl w:val="nil"/>
                  </w:tcBorders>
                  <w:vAlign w:val="center"/>
                </w:tcPr>
                <w:p>
                  <w:pPr>
                    <w:spacing w:line="0" w:lineRule="atLeast"/>
                    <w:jc w:val="center"/>
                    <w:rPr>
                      <w:rFonts w:hint="eastAsia" w:eastAsia="宋体"/>
                      <w:color w:val="auto"/>
                      <w:sz w:val="21"/>
                      <w:szCs w:val="21"/>
                      <w:lang w:val="en-US" w:eastAsia="zh-CN"/>
                    </w:rPr>
                  </w:pPr>
                  <w:r>
                    <w:rPr>
                      <w:rFonts w:hint="eastAsia"/>
                      <w:color w:val="auto"/>
                      <w:sz w:val="21"/>
                      <w:szCs w:val="21"/>
                      <w:lang w:val="en-US" w:eastAsia="zh-CN"/>
                    </w:rPr>
                    <w:t>1</w:t>
                  </w:r>
                  <w:r>
                    <w:rPr>
                      <w:rFonts w:hint="eastAsia"/>
                      <w:color w:val="auto"/>
                      <w:sz w:val="21"/>
                      <w:szCs w:val="21"/>
                    </w:rPr>
                    <w:t>000</w:t>
                  </w:r>
                  <w:r>
                    <w:rPr>
                      <w:rFonts w:hint="eastAsia"/>
                      <w:color w:val="auto"/>
                      <w:sz w:val="21"/>
                      <w:szCs w:val="21"/>
                      <w:lang w:val="en-US" w:eastAsia="zh-CN"/>
                    </w:rPr>
                    <w:t>0</w:t>
                  </w:r>
                </w:p>
              </w:tc>
              <w:tc>
                <w:tcPr>
                  <w:tcW w:w="390" w:type="pct"/>
                  <w:tcBorders>
                    <w:tl2br w:val="nil"/>
                    <w:tr2bl w:val="nil"/>
                  </w:tcBorders>
                  <w:vAlign w:val="center"/>
                </w:tcPr>
                <w:p>
                  <w:pPr>
                    <w:widowControl/>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64.15</w:t>
                  </w:r>
                </w:p>
              </w:tc>
              <w:tc>
                <w:tcPr>
                  <w:tcW w:w="325" w:type="pct"/>
                  <w:tcBorders>
                    <w:tl2br w:val="nil"/>
                    <w:tr2bl w:val="nil"/>
                  </w:tcBorders>
                  <w:vAlign w:val="center"/>
                </w:tcPr>
                <w:p>
                  <w:pPr>
                    <w:widowControl/>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0.641</w:t>
                  </w:r>
                </w:p>
              </w:tc>
              <w:tc>
                <w:tcPr>
                  <w:tcW w:w="389" w:type="pct"/>
                  <w:tcBorders>
                    <w:tl2br w:val="nil"/>
                    <w:tr2bl w:val="nil"/>
                  </w:tcBorders>
                  <w:vAlign w:val="center"/>
                </w:tcPr>
                <w:p>
                  <w:pPr>
                    <w:widowControl/>
                    <w:jc w:val="center"/>
                    <w:textAlignment w:val="center"/>
                    <w:rPr>
                      <w:rFonts w:hint="default"/>
                      <w:color w:val="auto"/>
                      <w:kern w:val="0"/>
                      <w:sz w:val="21"/>
                      <w:szCs w:val="21"/>
                      <w:highlight w:val="none"/>
                      <w:lang w:val="en-US" w:eastAsia="zh-CN"/>
                    </w:rPr>
                  </w:pPr>
                  <w:r>
                    <w:rPr>
                      <w:rFonts w:hint="eastAsia"/>
                      <w:color w:val="auto"/>
                      <w:kern w:val="0"/>
                      <w:sz w:val="21"/>
                      <w:szCs w:val="21"/>
                      <w:highlight w:val="none"/>
                      <w:lang w:val="en-US" w:eastAsia="zh-CN"/>
                    </w:rPr>
                    <w:t>1.539648</w:t>
                  </w:r>
                </w:p>
              </w:tc>
              <w:tc>
                <w:tcPr>
                  <w:tcW w:w="455" w:type="pct"/>
                  <w:tcBorders>
                    <w:tl2br w:val="nil"/>
                    <w:tr2bl w:val="nil"/>
                  </w:tcBorders>
                  <w:vAlign w:val="center"/>
                </w:tcPr>
                <w:p>
                  <w:pPr>
                    <w:jc w:val="center"/>
                    <w:rPr>
                      <w:color w:val="auto"/>
                      <w:sz w:val="21"/>
                      <w:szCs w:val="21"/>
                      <w:highlight w:val="none"/>
                    </w:rPr>
                  </w:pPr>
                  <w:r>
                    <w:rPr>
                      <w:color w:val="auto"/>
                      <w:sz w:val="21"/>
                      <w:szCs w:val="21"/>
                      <w:highlight w:val="none"/>
                    </w:rPr>
                    <w:t>活性炭吸附装置</w:t>
                  </w:r>
                </w:p>
              </w:tc>
              <w:tc>
                <w:tcPr>
                  <w:tcW w:w="292" w:type="pct"/>
                  <w:tcBorders>
                    <w:tl2br w:val="nil"/>
                    <w:tr2bl w:val="nil"/>
                  </w:tcBorders>
                  <w:vAlign w:val="center"/>
                </w:tcPr>
                <w:p>
                  <w:pPr>
                    <w:spacing w:line="0" w:lineRule="atLeast"/>
                    <w:jc w:val="center"/>
                    <w:rPr>
                      <w:color w:val="auto"/>
                      <w:sz w:val="21"/>
                      <w:szCs w:val="21"/>
                      <w:highlight w:val="none"/>
                    </w:rPr>
                  </w:pPr>
                  <w:r>
                    <w:rPr>
                      <w:rFonts w:hint="eastAsia"/>
                      <w:color w:val="auto"/>
                      <w:sz w:val="21"/>
                      <w:szCs w:val="21"/>
                      <w:highlight w:val="none"/>
                      <w:lang w:val="en-US" w:eastAsia="zh-CN"/>
                    </w:rPr>
                    <w:t>8</w:t>
                  </w:r>
                  <w:r>
                    <w:rPr>
                      <w:color w:val="auto"/>
                      <w:sz w:val="21"/>
                      <w:szCs w:val="21"/>
                      <w:highlight w:val="none"/>
                    </w:rPr>
                    <w:t>0%</w:t>
                  </w:r>
                </w:p>
              </w:tc>
              <w:tc>
                <w:tcPr>
                  <w:tcW w:w="348" w:type="pct"/>
                  <w:tcBorders>
                    <w:tl2br w:val="nil"/>
                    <w:tr2bl w:val="nil"/>
                  </w:tcBorders>
                  <w:vAlign w:val="center"/>
                </w:tcPr>
                <w:p>
                  <w:pPr>
                    <w:widowControl/>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12.83</w:t>
                  </w:r>
                </w:p>
              </w:tc>
              <w:tc>
                <w:tcPr>
                  <w:tcW w:w="329" w:type="pct"/>
                  <w:tcBorders>
                    <w:tl2br w:val="nil"/>
                    <w:tr2bl w:val="nil"/>
                  </w:tcBorders>
                  <w:vAlign w:val="center"/>
                </w:tcPr>
                <w:p>
                  <w:pPr>
                    <w:widowControl/>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0.128</w:t>
                  </w:r>
                </w:p>
              </w:tc>
              <w:tc>
                <w:tcPr>
                  <w:tcW w:w="388" w:type="pct"/>
                  <w:tcBorders>
                    <w:tl2br w:val="nil"/>
                    <w:tr2bl w:val="nil"/>
                  </w:tcBorders>
                  <w:vAlign w:val="center"/>
                </w:tcPr>
                <w:p>
                  <w:pPr>
                    <w:widowControl/>
                    <w:jc w:val="center"/>
                    <w:textAlignment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0.3079296</w:t>
                  </w:r>
                </w:p>
              </w:tc>
              <w:tc>
                <w:tcPr>
                  <w:tcW w:w="232" w:type="pct"/>
                  <w:tcBorders>
                    <w:tl2br w:val="nil"/>
                    <w:tr2bl w:val="nil"/>
                  </w:tcBorders>
                  <w:vAlign w:val="center"/>
                </w:tcPr>
                <w:p>
                  <w:pPr>
                    <w:spacing w:line="0" w:lineRule="atLeast"/>
                    <w:jc w:val="center"/>
                    <w:rPr>
                      <w:color w:val="auto"/>
                      <w:sz w:val="21"/>
                      <w:szCs w:val="21"/>
                    </w:rPr>
                  </w:pPr>
                  <w:r>
                    <w:rPr>
                      <w:color w:val="auto"/>
                      <w:sz w:val="21"/>
                      <w:szCs w:val="21"/>
                    </w:rPr>
                    <w:t>15</w:t>
                  </w:r>
                </w:p>
              </w:tc>
              <w:tc>
                <w:tcPr>
                  <w:tcW w:w="312" w:type="pct"/>
                  <w:tcBorders>
                    <w:tl2br w:val="nil"/>
                    <w:tr2bl w:val="nil"/>
                  </w:tcBorders>
                  <w:vAlign w:val="center"/>
                </w:tcPr>
                <w:p>
                  <w:pPr>
                    <w:spacing w:line="0" w:lineRule="atLeast"/>
                    <w:jc w:val="center"/>
                    <w:rPr>
                      <w:rFonts w:hint="eastAsia" w:eastAsia="宋体"/>
                      <w:color w:val="auto"/>
                      <w:sz w:val="21"/>
                      <w:szCs w:val="21"/>
                      <w:lang w:eastAsia="zh-CN"/>
                    </w:rPr>
                  </w:pPr>
                  <w:r>
                    <w:rPr>
                      <w:rFonts w:hint="eastAsia"/>
                      <w:color w:val="auto"/>
                      <w:sz w:val="21"/>
                      <w:szCs w:val="21"/>
                    </w:rPr>
                    <w:t>0.</w:t>
                  </w:r>
                  <w:r>
                    <w:rPr>
                      <w:rFonts w:hint="eastAsia"/>
                      <w:color w:val="auto"/>
                      <w:sz w:val="21"/>
                      <w:szCs w:val="21"/>
                      <w:lang w:val="en-US" w:eastAsia="zh-CN"/>
                    </w:rPr>
                    <w:t>6</w:t>
                  </w:r>
                </w:p>
              </w:tc>
              <w:tc>
                <w:tcPr>
                  <w:tcW w:w="356" w:type="pct"/>
                  <w:tcBorders>
                    <w:tl2br w:val="nil"/>
                    <w:tr2bl w:val="nil"/>
                  </w:tcBorders>
                  <w:vAlign w:val="center"/>
                </w:tcPr>
                <w:p>
                  <w:pPr>
                    <w:spacing w:line="0" w:lineRule="atLeast"/>
                    <w:jc w:val="center"/>
                    <w:rPr>
                      <w:rFonts w:hint="default" w:eastAsia="宋体"/>
                      <w:color w:val="auto"/>
                      <w:sz w:val="21"/>
                      <w:szCs w:val="21"/>
                      <w:lang w:val="en-US" w:eastAsia="zh-CN"/>
                    </w:rPr>
                  </w:pPr>
                  <w:r>
                    <w:rPr>
                      <w:rFonts w:hint="eastAsia"/>
                      <w:color w:val="auto"/>
                      <w:sz w:val="21"/>
                      <w:szCs w:val="21"/>
                      <w:lang w:val="en-US" w:eastAsia="zh-CN"/>
                    </w:rPr>
                    <w:t>DA001</w:t>
                  </w:r>
                </w:p>
              </w:tc>
            </w:tr>
          </w:tbl>
          <w:p>
            <w:pPr>
              <w:pStyle w:val="54"/>
              <w:ind w:firstLine="480" w:firstLineChars="200"/>
              <w:jc w:val="both"/>
              <w:rPr>
                <w:rFonts w:ascii="Times New Roman" w:eastAsia="黑体"/>
                <w:color w:val="auto"/>
              </w:rPr>
            </w:pPr>
          </w:p>
          <w:p>
            <w:pPr>
              <w:pStyle w:val="54"/>
              <w:ind w:firstLine="480" w:firstLineChars="200"/>
              <w:jc w:val="both"/>
              <w:rPr>
                <w:rFonts w:ascii="Times New Roman" w:eastAsia="黑体"/>
                <w:color w:val="auto"/>
              </w:rPr>
            </w:pPr>
          </w:p>
          <w:p>
            <w:pPr>
              <w:pStyle w:val="54"/>
              <w:ind w:firstLine="480" w:firstLineChars="200"/>
              <w:jc w:val="both"/>
              <w:rPr>
                <w:rFonts w:ascii="Times New Roman" w:eastAsia="黑体"/>
                <w:color w:val="auto"/>
              </w:rPr>
            </w:pPr>
          </w:p>
          <w:p>
            <w:pPr>
              <w:pStyle w:val="54"/>
              <w:ind w:firstLine="480" w:firstLineChars="200"/>
              <w:jc w:val="both"/>
              <w:rPr>
                <w:color w:val="auto"/>
              </w:rPr>
            </w:pPr>
            <w:r>
              <w:rPr>
                <w:rFonts w:ascii="Times New Roman" w:eastAsia="黑体"/>
                <w:color w:val="auto"/>
              </w:rPr>
              <w:t>表</w:t>
            </w:r>
            <w:r>
              <w:rPr>
                <w:rFonts w:hint="eastAsia" w:ascii="Times New Roman" w:eastAsia="黑体" w:cs="Times New Roman"/>
                <w:color w:val="auto"/>
                <w:lang w:val="en-US" w:eastAsia="zh-CN"/>
              </w:rPr>
              <w:t>4-3</w:t>
            </w:r>
            <w:r>
              <w:rPr>
                <w:rFonts w:ascii="Times New Roman" w:eastAsia="黑体"/>
                <w:color w:val="auto"/>
              </w:rPr>
              <w:t xml:space="preserve">  </w:t>
            </w:r>
            <w:r>
              <w:rPr>
                <w:rFonts w:hint="eastAsia" w:ascii="Times New Roman" w:eastAsia="黑体"/>
                <w:color w:val="auto"/>
                <w:lang w:val="en-US" w:eastAsia="zh-CN"/>
              </w:rPr>
              <w:t xml:space="preserve">  </w:t>
            </w:r>
            <w:r>
              <w:rPr>
                <w:rFonts w:hint="eastAsia" w:ascii="Times New Roman" w:eastAsia="黑体"/>
                <w:color w:val="auto"/>
                <w:lang w:eastAsia="zh-CN"/>
              </w:rPr>
              <w:t>本项目</w:t>
            </w:r>
            <w:r>
              <w:rPr>
                <w:rFonts w:hint="eastAsia" w:ascii="Times New Roman" w:eastAsia="黑体"/>
                <w:color w:val="auto"/>
              </w:rPr>
              <w:t>无组织废气污染物</w:t>
            </w:r>
            <w:r>
              <w:rPr>
                <w:rFonts w:hint="eastAsia" w:eastAsia="黑体"/>
                <w:color w:val="auto"/>
              </w:rPr>
              <w:t>产生及</w:t>
            </w:r>
            <w:r>
              <w:rPr>
                <w:rFonts w:hint="eastAsia" w:ascii="Times New Roman" w:eastAsia="黑体"/>
                <w:color w:val="auto"/>
              </w:rPr>
              <w:t>排放情况一览表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683"/>
              <w:gridCol w:w="1298"/>
              <w:gridCol w:w="1814"/>
              <w:gridCol w:w="1895"/>
              <w:gridCol w:w="1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683" w:type="dxa"/>
                  <w:tcBorders>
                    <w:tl2br w:val="nil"/>
                    <w:tr2bl w:val="nil"/>
                  </w:tcBorders>
                  <w:vAlign w:val="center"/>
                </w:tcPr>
                <w:p>
                  <w:pPr>
                    <w:autoSpaceDE w:val="0"/>
                    <w:autoSpaceDN w:val="0"/>
                    <w:adjustRightInd w:val="0"/>
                    <w:snapToGrid w:val="0"/>
                    <w:spacing w:line="0" w:lineRule="atLeast"/>
                    <w:jc w:val="center"/>
                    <w:rPr>
                      <w:b/>
                      <w:bCs/>
                      <w:color w:val="auto"/>
                      <w:szCs w:val="21"/>
                    </w:rPr>
                  </w:pPr>
                  <w:r>
                    <w:rPr>
                      <w:b/>
                      <w:bCs/>
                      <w:color w:val="auto"/>
                      <w:szCs w:val="21"/>
                    </w:rPr>
                    <w:t>污染源</w:t>
                  </w:r>
                </w:p>
              </w:tc>
              <w:tc>
                <w:tcPr>
                  <w:tcW w:w="1298" w:type="dxa"/>
                  <w:tcBorders>
                    <w:tl2br w:val="nil"/>
                    <w:tr2bl w:val="nil"/>
                  </w:tcBorders>
                  <w:vAlign w:val="center"/>
                </w:tcPr>
                <w:p>
                  <w:pPr>
                    <w:autoSpaceDE w:val="0"/>
                    <w:autoSpaceDN w:val="0"/>
                    <w:adjustRightInd w:val="0"/>
                    <w:snapToGrid w:val="0"/>
                    <w:spacing w:line="0" w:lineRule="atLeast"/>
                    <w:jc w:val="center"/>
                    <w:rPr>
                      <w:b/>
                      <w:bCs/>
                      <w:color w:val="auto"/>
                      <w:szCs w:val="21"/>
                    </w:rPr>
                  </w:pPr>
                  <w:r>
                    <w:rPr>
                      <w:b/>
                      <w:bCs/>
                      <w:color w:val="auto"/>
                      <w:szCs w:val="21"/>
                    </w:rPr>
                    <w:t>污染物名称</w:t>
                  </w:r>
                </w:p>
              </w:tc>
              <w:tc>
                <w:tcPr>
                  <w:tcW w:w="1814" w:type="dxa"/>
                  <w:tcBorders>
                    <w:tl2br w:val="nil"/>
                    <w:tr2bl w:val="nil"/>
                  </w:tcBorders>
                  <w:vAlign w:val="center"/>
                </w:tcPr>
                <w:p>
                  <w:pPr>
                    <w:autoSpaceDE w:val="0"/>
                    <w:autoSpaceDN w:val="0"/>
                    <w:adjustRightInd w:val="0"/>
                    <w:snapToGrid w:val="0"/>
                    <w:spacing w:line="0" w:lineRule="atLeast"/>
                    <w:jc w:val="center"/>
                    <w:rPr>
                      <w:b/>
                      <w:bCs/>
                      <w:color w:val="auto"/>
                      <w:szCs w:val="21"/>
                    </w:rPr>
                  </w:pPr>
                  <w:r>
                    <w:rPr>
                      <w:b/>
                      <w:bCs/>
                      <w:color w:val="auto"/>
                      <w:szCs w:val="21"/>
                    </w:rPr>
                    <w:t>产生位置</w:t>
                  </w:r>
                </w:p>
              </w:tc>
              <w:tc>
                <w:tcPr>
                  <w:tcW w:w="1895" w:type="dxa"/>
                  <w:tcBorders>
                    <w:tl2br w:val="nil"/>
                    <w:tr2bl w:val="nil"/>
                  </w:tcBorders>
                  <w:vAlign w:val="center"/>
                </w:tcPr>
                <w:p>
                  <w:pPr>
                    <w:autoSpaceDE w:val="0"/>
                    <w:autoSpaceDN w:val="0"/>
                    <w:adjustRightInd w:val="0"/>
                    <w:snapToGrid w:val="0"/>
                    <w:spacing w:line="0" w:lineRule="atLeast"/>
                    <w:jc w:val="center"/>
                    <w:rPr>
                      <w:b/>
                      <w:bCs/>
                      <w:color w:val="auto"/>
                      <w:szCs w:val="21"/>
                    </w:rPr>
                  </w:pPr>
                  <w:r>
                    <w:rPr>
                      <w:b/>
                      <w:bCs/>
                      <w:color w:val="auto"/>
                      <w:szCs w:val="21"/>
                    </w:rPr>
                    <w:t>排放量</w:t>
                  </w:r>
                </w:p>
                <w:p>
                  <w:pPr>
                    <w:autoSpaceDE w:val="0"/>
                    <w:autoSpaceDN w:val="0"/>
                    <w:adjustRightInd w:val="0"/>
                    <w:snapToGrid w:val="0"/>
                    <w:spacing w:line="0" w:lineRule="atLeast"/>
                    <w:jc w:val="center"/>
                    <w:rPr>
                      <w:b/>
                      <w:bCs/>
                      <w:color w:val="auto"/>
                      <w:szCs w:val="21"/>
                    </w:rPr>
                  </w:pPr>
                  <w:r>
                    <w:rPr>
                      <w:rFonts w:hint="eastAsia"/>
                      <w:b/>
                      <w:bCs/>
                      <w:color w:val="auto"/>
                      <w:szCs w:val="21"/>
                      <w:lang w:eastAsia="zh-CN"/>
                    </w:rPr>
                    <w:t>（</w:t>
                  </w:r>
                  <w:r>
                    <w:rPr>
                      <w:b/>
                      <w:bCs/>
                      <w:color w:val="auto"/>
                      <w:szCs w:val="21"/>
                    </w:rPr>
                    <w:t>t/a</w:t>
                  </w:r>
                  <w:r>
                    <w:rPr>
                      <w:rFonts w:hint="eastAsia"/>
                      <w:b/>
                      <w:bCs/>
                      <w:color w:val="auto"/>
                      <w:szCs w:val="21"/>
                      <w:lang w:eastAsia="zh-CN"/>
                    </w:rPr>
                    <w:t>）</w:t>
                  </w:r>
                </w:p>
              </w:tc>
              <w:tc>
                <w:tcPr>
                  <w:tcW w:w="1814" w:type="dxa"/>
                  <w:tcBorders>
                    <w:tl2br w:val="nil"/>
                    <w:tr2bl w:val="nil"/>
                  </w:tcBorders>
                  <w:vAlign w:val="center"/>
                </w:tcPr>
                <w:p>
                  <w:pPr>
                    <w:autoSpaceDE w:val="0"/>
                    <w:autoSpaceDN w:val="0"/>
                    <w:adjustRightInd w:val="0"/>
                    <w:snapToGrid w:val="0"/>
                    <w:spacing w:line="0" w:lineRule="atLeast"/>
                    <w:jc w:val="center"/>
                    <w:rPr>
                      <w:b/>
                      <w:bCs/>
                      <w:color w:val="auto"/>
                      <w:szCs w:val="21"/>
                    </w:rPr>
                  </w:pPr>
                  <w:r>
                    <w:rPr>
                      <w:b/>
                      <w:bCs/>
                      <w:color w:val="auto"/>
                      <w:szCs w:val="21"/>
                    </w:rPr>
                    <w:t>排放速率</w:t>
                  </w:r>
                </w:p>
                <w:p>
                  <w:pPr>
                    <w:autoSpaceDE w:val="0"/>
                    <w:autoSpaceDN w:val="0"/>
                    <w:adjustRightInd w:val="0"/>
                    <w:snapToGrid w:val="0"/>
                    <w:spacing w:line="0" w:lineRule="atLeast"/>
                    <w:jc w:val="center"/>
                    <w:rPr>
                      <w:b/>
                      <w:bCs/>
                      <w:color w:val="auto"/>
                      <w:szCs w:val="21"/>
                    </w:rPr>
                  </w:pPr>
                  <w:r>
                    <w:rPr>
                      <w:rFonts w:hint="eastAsia"/>
                      <w:b/>
                      <w:bCs/>
                      <w:color w:val="auto"/>
                      <w:szCs w:val="21"/>
                      <w:lang w:eastAsia="zh-CN"/>
                    </w:rPr>
                    <w:t>（</w:t>
                  </w:r>
                  <w:r>
                    <w:rPr>
                      <w:b/>
                      <w:bCs/>
                      <w:color w:val="auto"/>
                      <w:szCs w:val="21"/>
                    </w:rPr>
                    <w:t>kg/h</w:t>
                  </w:r>
                  <w:r>
                    <w:rPr>
                      <w:rFonts w:hint="eastAsia"/>
                      <w:b/>
                      <w:bCs/>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83" w:type="dxa"/>
                  <w:tcBorders>
                    <w:tl2br w:val="nil"/>
                    <w:tr2bl w:val="nil"/>
                  </w:tcBorders>
                  <w:vAlign w:val="center"/>
                </w:tcPr>
                <w:p>
                  <w:pPr>
                    <w:autoSpaceDE w:val="0"/>
                    <w:autoSpaceDN w:val="0"/>
                    <w:adjustRightInd w:val="0"/>
                    <w:snapToGrid w:val="0"/>
                    <w:spacing w:line="0" w:lineRule="atLeast"/>
                    <w:jc w:val="center"/>
                    <w:rPr>
                      <w:color w:val="auto"/>
                      <w:szCs w:val="21"/>
                    </w:rPr>
                  </w:pPr>
                  <w:r>
                    <w:rPr>
                      <w:rFonts w:hint="eastAsia"/>
                      <w:color w:val="auto"/>
                      <w:sz w:val="21"/>
                      <w:szCs w:val="21"/>
                      <w:lang w:eastAsia="zh-CN"/>
                    </w:rPr>
                    <w:t>滴灌管带</w:t>
                  </w:r>
                  <w:r>
                    <w:rPr>
                      <w:rFonts w:hint="eastAsia"/>
                      <w:color w:val="auto"/>
                      <w:sz w:val="21"/>
                      <w:szCs w:val="21"/>
                    </w:rPr>
                    <w:t>挤出吹塑</w:t>
                  </w:r>
                </w:p>
              </w:tc>
              <w:tc>
                <w:tcPr>
                  <w:tcW w:w="1298" w:type="dxa"/>
                  <w:tcBorders>
                    <w:tl2br w:val="nil"/>
                    <w:tr2bl w:val="nil"/>
                  </w:tcBorders>
                  <w:vAlign w:val="center"/>
                </w:tcPr>
                <w:p>
                  <w:pPr>
                    <w:spacing w:line="0" w:lineRule="atLeast"/>
                    <w:jc w:val="center"/>
                    <w:rPr>
                      <w:color w:val="auto"/>
                      <w:szCs w:val="21"/>
                    </w:rPr>
                  </w:pPr>
                  <w:r>
                    <w:rPr>
                      <w:rFonts w:hint="eastAsia"/>
                      <w:snapToGrid w:val="0"/>
                      <w:color w:val="auto"/>
                      <w:kern w:val="0"/>
                      <w:szCs w:val="21"/>
                    </w:rPr>
                    <w:t>非甲烷总烃</w:t>
                  </w:r>
                </w:p>
              </w:tc>
              <w:tc>
                <w:tcPr>
                  <w:tcW w:w="1814" w:type="dxa"/>
                  <w:tcBorders>
                    <w:tl2br w:val="nil"/>
                    <w:tr2bl w:val="nil"/>
                  </w:tcBorders>
                  <w:vAlign w:val="center"/>
                </w:tcPr>
                <w:p>
                  <w:pPr>
                    <w:autoSpaceDE w:val="0"/>
                    <w:autoSpaceDN w:val="0"/>
                    <w:adjustRightInd w:val="0"/>
                    <w:snapToGrid w:val="0"/>
                    <w:spacing w:line="0" w:lineRule="atLeast"/>
                    <w:jc w:val="center"/>
                    <w:rPr>
                      <w:rFonts w:hint="default" w:eastAsia="宋体"/>
                      <w:color w:val="auto"/>
                      <w:szCs w:val="21"/>
                      <w:lang w:val="en-US" w:eastAsia="zh-CN"/>
                    </w:rPr>
                  </w:pPr>
                  <w:r>
                    <w:rPr>
                      <w:rFonts w:hint="eastAsia"/>
                      <w:color w:val="auto"/>
                      <w:szCs w:val="21"/>
                      <w:lang w:val="en-US" w:eastAsia="zh-CN"/>
                    </w:rPr>
                    <w:t>生产车间</w:t>
                  </w:r>
                </w:p>
              </w:tc>
              <w:tc>
                <w:tcPr>
                  <w:tcW w:w="1895" w:type="dxa"/>
                  <w:tcBorders>
                    <w:tl2br w:val="nil"/>
                    <w:tr2bl w:val="nil"/>
                  </w:tcBorders>
                  <w:vAlign w:val="center"/>
                </w:tcPr>
                <w:p>
                  <w:pPr>
                    <w:autoSpaceDN w:val="0"/>
                    <w:spacing w:line="0" w:lineRule="atLeast"/>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0.171072</w:t>
                  </w:r>
                </w:p>
              </w:tc>
              <w:tc>
                <w:tcPr>
                  <w:tcW w:w="1814" w:type="dxa"/>
                  <w:tcBorders>
                    <w:tl2br w:val="nil"/>
                    <w:tr2bl w:val="nil"/>
                  </w:tcBorders>
                  <w:vAlign w:val="center"/>
                </w:tcPr>
                <w:p>
                  <w:pPr>
                    <w:autoSpaceDE w:val="0"/>
                    <w:autoSpaceDN w:val="0"/>
                    <w:adjustRightInd w:val="0"/>
                    <w:snapToGrid w:val="0"/>
                    <w:spacing w:line="0" w:lineRule="atLeast"/>
                    <w:jc w:val="center"/>
                    <w:rPr>
                      <w:rFonts w:hint="default" w:ascii="Times New Roman" w:hAnsi="Times New Roman" w:eastAsia="宋体" w:cs="Times New Roman"/>
                      <w:color w:val="auto"/>
                      <w:kern w:val="2"/>
                      <w:sz w:val="21"/>
                      <w:szCs w:val="21"/>
                      <w:highlight w:val="none"/>
                      <w:lang w:val="en-US" w:eastAsia="zh-CN" w:bidi="ar-SA"/>
                    </w:rPr>
                  </w:pPr>
                  <w:r>
                    <w:rPr>
                      <w:rStyle w:val="37"/>
                      <w:rFonts w:hint="eastAsia"/>
                      <w:color w:val="auto"/>
                      <w:highlight w:val="none"/>
                    </w:rPr>
                    <w:t>0.</w:t>
                  </w:r>
                  <w:r>
                    <w:rPr>
                      <w:rStyle w:val="37"/>
                      <w:rFonts w:hint="eastAsia"/>
                      <w:color w:val="auto"/>
                      <w:highlight w:val="none"/>
                      <w:lang w:val="en-US" w:eastAsia="zh-CN"/>
                    </w:rPr>
                    <w:t>071</w:t>
                  </w:r>
                </w:p>
              </w:tc>
            </w:tr>
          </w:tbl>
          <w:p>
            <w:pPr>
              <w:pStyle w:val="50"/>
              <w:keepNext w:val="0"/>
              <w:keepLines w:val="0"/>
              <w:pageBreakBefore w:val="0"/>
              <w:widowControl w:val="0"/>
              <w:kinsoku/>
              <w:wordWrap/>
              <w:topLinePunct w:val="0"/>
              <w:autoSpaceDE/>
              <w:autoSpaceDN/>
              <w:bidi w:val="0"/>
              <w:adjustRightInd w:val="0"/>
              <w:snapToGrid w:val="0"/>
              <w:spacing w:line="360" w:lineRule="auto"/>
              <w:rPr>
                <w:rFonts w:hint="eastAsia" w:eastAsia="宋体"/>
                <w:b/>
                <w:bCs/>
                <w:color w:val="auto"/>
                <w:lang w:eastAsia="zh-CN"/>
              </w:rPr>
            </w:pPr>
            <w:r>
              <w:rPr>
                <w:rFonts w:hint="eastAsia" w:ascii="Times New Roman" w:hAnsi="Times New Roman" w:eastAsia="宋体"/>
                <w:b/>
                <w:bCs/>
                <w:color w:val="auto"/>
                <w:lang w:val="en-US" w:eastAsia="zh-CN"/>
              </w:rPr>
              <w:t>1.</w:t>
            </w:r>
            <w:r>
              <w:rPr>
                <w:rFonts w:hint="eastAsia" w:eastAsia="宋体"/>
                <w:b/>
                <w:bCs/>
                <w:color w:val="auto"/>
                <w:lang w:val="en-US" w:eastAsia="zh-CN"/>
              </w:rPr>
              <w:t>2</w:t>
            </w:r>
            <w:r>
              <w:rPr>
                <w:rFonts w:hint="eastAsia" w:ascii="Times New Roman" w:hAnsi="Times New Roman" w:eastAsia="宋体"/>
                <w:b/>
                <w:bCs/>
                <w:color w:val="auto"/>
                <w:lang w:val="en-US" w:eastAsia="zh-CN"/>
              </w:rPr>
              <w:t xml:space="preserve"> </w:t>
            </w:r>
            <w:r>
              <w:rPr>
                <w:rFonts w:hint="eastAsia" w:eastAsia="宋体"/>
                <w:b/>
                <w:bCs/>
                <w:color w:val="auto"/>
                <w:lang w:eastAsia="zh-CN"/>
              </w:rPr>
              <w:t>治理措施可行性分析</w:t>
            </w:r>
          </w:p>
          <w:p>
            <w:pPr>
              <w:pStyle w:val="7"/>
              <w:pageBreakBefore w:val="0"/>
              <w:widowControl w:val="0"/>
              <w:numPr>
                <w:ilvl w:val="0"/>
                <w:numId w:val="0"/>
              </w:numPr>
              <w:kinsoku/>
              <w:wordWrap/>
              <w:topLinePunct w:val="0"/>
              <w:autoSpaceDE/>
              <w:autoSpaceDN/>
              <w:bidi w:val="0"/>
              <w:spacing w:before="0" w:after="0"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根据《排污</w:t>
            </w:r>
            <w:r>
              <w:rPr>
                <w:rFonts w:hint="eastAsia" w:ascii="Times New Roman" w:hAnsi="Times New Roman" w:eastAsia="宋体" w:cs="Times New Roman"/>
                <w:b w:val="0"/>
                <w:bCs w:val="0"/>
                <w:color w:val="auto"/>
                <w:kern w:val="2"/>
                <w:sz w:val="24"/>
                <w:szCs w:val="24"/>
                <w:lang w:val="en-US" w:eastAsia="zh-CN" w:bidi="ar-SA"/>
              </w:rPr>
              <w:t>许可证申请与核发技术规范-橡胶和塑料制品工业</w:t>
            </w:r>
            <w:r>
              <w:rPr>
                <w:rFonts w:hint="default"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HJ</w:t>
            </w:r>
            <w:r>
              <w:rPr>
                <w:rFonts w:hint="eastAsia" w:ascii="Times New Roman" w:hAnsi="Times New Roman" w:eastAsia="宋体" w:cs="Times New Roman"/>
                <w:b w:val="0"/>
                <w:bCs w:val="0"/>
                <w:color w:val="auto"/>
                <w:kern w:val="2"/>
                <w:sz w:val="24"/>
                <w:szCs w:val="24"/>
                <w:highlight w:val="none"/>
                <w:lang w:val="en-US" w:eastAsia="zh-CN" w:bidi="ar-SA"/>
              </w:rPr>
              <w:t>1122</w:t>
            </w:r>
            <w:r>
              <w:rPr>
                <w:rFonts w:hint="default" w:ascii="Times New Roman" w:hAnsi="Times New Roman" w:eastAsia="宋体" w:cs="Times New Roman"/>
                <w:b w:val="0"/>
                <w:bCs w:val="0"/>
                <w:color w:val="auto"/>
                <w:kern w:val="2"/>
                <w:sz w:val="24"/>
                <w:szCs w:val="24"/>
                <w:highlight w:val="none"/>
                <w:lang w:val="en-US" w:eastAsia="zh-CN" w:bidi="ar-SA"/>
              </w:rPr>
              <w:t>-20</w:t>
            </w:r>
            <w:r>
              <w:rPr>
                <w:rFonts w:hint="eastAsia" w:ascii="Times New Roman" w:hAnsi="Times New Roman" w:eastAsia="宋体" w:cs="Times New Roman"/>
                <w:b w:val="0"/>
                <w:bCs w:val="0"/>
                <w:color w:val="auto"/>
                <w:kern w:val="2"/>
                <w:sz w:val="24"/>
                <w:szCs w:val="24"/>
                <w:highlight w:val="none"/>
                <w:lang w:val="en-US" w:eastAsia="zh-CN" w:bidi="ar-SA"/>
              </w:rPr>
              <w:t>20</w:t>
            </w:r>
            <w:r>
              <w:rPr>
                <w:rFonts w:hint="default" w:ascii="Times New Roman" w:hAnsi="Times New Roman" w:eastAsia="宋体"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第二部分塑料制品工业表7</w:t>
            </w:r>
            <w:r>
              <w:rPr>
                <w:rFonts w:hint="default" w:ascii="Times New Roman" w:hAnsi="Times New Roman" w:eastAsia="宋体" w:cs="Times New Roman"/>
                <w:b w:val="0"/>
                <w:bCs w:val="0"/>
                <w:color w:val="auto"/>
                <w:kern w:val="2"/>
                <w:sz w:val="24"/>
                <w:szCs w:val="24"/>
                <w:lang w:val="en-US" w:eastAsia="zh-CN" w:bidi="ar-SA"/>
              </w:rPr>
              <w:t>中的相关要求，本项目</w:t>
            </w:r>
            <w:r>
              <w:rPr>
                <w:rFonts w:hint="eastAsia" w:ascii="Times New Roman" w:hAnsi="Times New Roman" w:eastAsia="宋体" w:cs="Times New Roman"/>
                <w:b w:val="0"/>
                <w:bCs w:val="0"/>
                <w:color w:val="auto"/>
                <w:kern w:val="2"/>
                <w:sz w:val="24"/>
                <w:szCs w:val="24"/>
                <w:lang w:val="en-US" w:eastAsia="zh-CN" w:bidi="ar-SA"/>
              </w:rPr>
              <w:t>挤出吹塑</w:t>
            </w:r>
            <w:r>
              <w:rPr>
                <w:rFonts w:hint="default" w:ascii="Times New Roman" w:hAnsi="Times New Roman" w:eastAsia="宋体" w:cs="Times New Roman"/>
                <w:b w:val="0"/>
                <w:bCs w:val="0"/>
                <w:color w:val="auto"/>
                <w:kern w:val="2"/>
                <w:sz w:val="24"/>
                <w:szCs w:val="24"/>
                <w:lang w:val="en-US" w:eastAsia="zh-CN" w:bidi="ar-SA"/>
              </w:rPr>
              <w:t>废气</w:t>
            </w:r>
            <w:r>
              <w:rPr>
                <w:rFonts w:hint="eastAsia" w:ascii="Times New Roman" w:hAnsi="Times New Roman" w:eastAsia="宋体" w:cs="Times New Roman"/>
                <w:b w:val="0"/>
                <w:bCs w:val="0"/>
                <w:color w:val="auto"/>
                <w:kern w:val="2"/>
                <w:sz w:val="24"/>
                <w:szCs w:val="24"/>
                <w:lang w:val="en-US" w:eastAsia="zh-CN" w:bidi="ar-SA"/>
              </w:rPr>
              <w:t>治理措施可行性分析</w:t>
            </w:r>
            <w:r>
              <w:rPr>
                <w:rFonts w:hint="default" w:ascii="Times New Roman" w:hAnsi="Times New Roman" w:eastAsia="宋体" w:cs="Times New Roman"/>
                <w:b w:val="0"/>
                <w:bCs w:val="0"/>
                <w:color w:val="auto"/>
                <w:kern w:val="2"/>
                <w:sz w:val="24"/>
                <w:szCs w:val="24"/>
                <w:lang w:val="en-US" w:eastAsia="zh-CN" w:bidi="ar-SA"/>
              </w:rPr>
              <w:t>见下表。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 xml:space="preserve">4-4        </w:t>
            </w:r>
            <w:r>
              <w:rPr>
                <w:rFonts w:hint="eastAsia" w:ascii="Times New Roman" w:hAnsi="Times New Roman" w:eastAsia="黑体" w:cs="Times New Roman"/>
                <w:color w:val="auto"/>
                <w:sz w:val="24"/>
                <w:lang w:val="en-US" w:eastAsia="zh-CN"/>
              </w:rPr>
              <w:t xml:space="preserve">  挤出吹塑废气治理措施可行性分析表</w:t>
            </w:r>
          </w:p>
          <w:tbl>
            <w:tblPr>
              <w:tblStyle w:val="32"/>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01"/>
              <w:gridCol w:w="701"/>
              <w:gridCol w:w="700"/>
              <w:gridCol w:w="990"/>
              <w:gridCol w:w="940"/>
              <w:gridCol w:w="1391"/>
              <w:gridCol w:w="1630"/>
              <w:gridCol w:w="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排污单位类别</w:t>
                  </w:r>
                </w:p>
              </w:tc>
              <w:tc>
                <w:tcPr>
                  <w:tcW w:w="701"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生产单元</w:t>
                  </w:r>
                </w:p>
              </w:tc>
              <w:tc>
                <w:tcPr>
                  <w:tcW w:w="701"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产污环节</w:t>
                  </w:r>
                </w:p>
              </w:tc>
              <w:tc>
                <w:tcPr>
                  <w:tcW w:w="70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排放形式</w:t>
                  </w:r>
                </w:p>
              </w:tc>
              <w:tc>
                <w:tcPr>
                  <w:tcW w:w="99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执行排放标准</w:t>
                  </w:r>
                </w:p>
              </w:tc>
              <w:tc>
                <w:tcPr>
                  <w:tcW w:w="94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污染控制项目</w:t>
                  </w:r>
                </w:p>
              </w:tc>
              <w:tc>
                <w:tcPr>
                  <w:tcW w:w="1391"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污染防治设施</w:t>
                  </w:r>
                </w:p>
              </w:tc>
              <w:tc>
                <w:tcPr>
                  <w:tcW w:w="163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本项目治理措施</w:t>
                  </w:r>
                </w:p>
              </w:tc>
              <w:tc>
                <w:tcPr>
                  <w:tcW w:w="662"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ascii="Times New Roman" w:hAnsi="Times New Roman" w:eastAsia="宋体" w:cs="Times New Roman"/>
                      <w:b/>
                      <w:bCs/>
                      <w:color w:val="auto"/>
                      <w:kern w:val="2"/>
                      <w:sz w:val="21"/>
                      <w:szCs w:val="21"/>
                      <w:vertAlign w:val="baseline"/>
                      <w:lang w:val="en-US" w:eastAsia="zh-CN" w:bidi="ar-SA"/>
                    </w:rPr>
                    <w:t>是否可行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塑料板、管、型材制造</w:t>
                  </w:r>
                </w:p>
              </w:tc>
              <w:tc>
                <w:tcPr>
                  <w:tcW w:w="701"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注塑成型</w:t>
                  </w:r>
                </w:p>
              </w:tc>
              <w:tc>
                <w:tcPr>
                  <w:tcW w:w="701"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highlight w:val="none"/>
                      <w:vertAlign w:val="baseline"/>
                      <w:lang w:val="en-US" w:eastAsia="zh-CN" w:bidi="ar-SA"/>
                    </w:rPr>
                    <w:t>挥发废气</w:t>
                  </w:r>
                </w:p>
              </w:tc>
              <w:tc>
                <w:tcPr>
                  <w:tcW w:w="70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有组织</w:t>
                  </w:r>
                </w:p>
              </w:tc>
              <w:tc>
                <w:tcPr>
                  <w:tcW w:w="99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GB31572</w:t>
                  </w:r>
                </w:p>
              </w:tc>
              <w:tc>
                <w:tcPr>
                  <w:tcW w:w="94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非甲烷总烃</w:t>
                  </w:r>
                </w:p>
              </w:tc>
              <w:tc>
                <w:tcPr>
                  <w:tcW w:w="1391"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除尘、喷淋、吸附、热力燃烧、催化燃烧、低温等离子体、UV光氧化/光催化、生物法、以上组合技术</w:t>
                  </w:r>
                </w:p>
              </w:tc>
              <w:tc>
                <w:tcPr>
                  <w:tcW w:w="1630"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活性炭吸附装置处理后经15m排气筒排放</w:t>
                  </w:r>
                </w:p>
              </w:tc>
              <w:tc>
                <w:tcPr>
                  <w:tcW w:w="662" w:type="dxa"/>
                  <w:tcBorders>
                    <w:tl2br w:val="nil"/>
                    <w:tr2bl w:val="nil"/>
                  </w:tcBorders>
                  <w:noWrap w:val="0"/>
                  <w:vAlign w:val="center"/>
                </w:tcPr>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可行</w:t>
                  </w:r>
                </w:p>
              </w:tc>
            </w:tr>
          </w:tbl>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ascii="宋体" w:hAnsi="宋体" w:eastAsia="宋体" w:cs="宋体"/>
                <w:color w:val="0000FF"/>
                <w:sz w:val="24"/>
                <w:szCs w:val="24"/>
              </w:rPr>
            </w:pPr>
            <w:r>
              <w:rPr>
                <w:rFonts w:ascii="宋体" w:hAnsi="宋体" w:eastAsia="宋体" w:cs="宋体"/>
                <w:color w:val="0000FF"/>
                <w:sz w:val="24"/>
                <w:szCs w:val="24"/>
              </w:rPr>
              <w:t>根据《排污许可证申请与核发技术规范</w:t>
            </w:r>
            <w:r>
              <w:rPr>
                <w:rFonts w:hint="eastAsia" w:ascii="宋体" w:hAnsi="宋体" w:eastAsia="宋体" w:cs="宋体"/>
                <w:color w:val="0000FF"/>
                <w:sz w:val="24"/>
                <w:szCs w:val="24"/>
                <w:lang w:val="en-US" w:eastAsia="zh-CN"/>
              </w:rPr>
              <w:t xml:space="preserve"> </w:t>
            </w:r>
            <w:r>
              <w:rPr>
                <w:rFonts w:ascii="宋体" w:hAnsi="宋体" w:eastAsia="宋体" w:cs="宋体"/>
                <w:color w:val="0000FF"/>
                <w:sz w:val="24"/>
                <w:szCs w:val="24"/>
              </w:rPr>
              <w:t>橡胶和塑料制品工业》 （HJ1122-2020）附录 A，吸附工艺为其中的可行工艺，项目使用活性炭吸附装置对本项目产生的有机废气进行处置是可行的。</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ascii="宋体" w:hAnsi="宋体" w:eastAsia="宋体" w:cs="宋体"/>
                <w:color w:val="auto"/>
                <w:sz w:val="24"/>
                <w:szCs w:val="24"/>
              </w:rPr>
              <w:t>本</w:t>
            </w:r>
            <w:r>
              <w:rPr>
                <w:rFonts w:hint="eastAsia" w:ascii="Times New Roman" w:hAnsi="Times New Roman" w:eastAsia="宋体" w:cs="Times New Roman"/>
                <w:b w:val="0"/>
                <w:bCs w:val="0"/>
                <w:color w:val="auto"/>
                <w:kern w:val="2"/>
                <w:sz w:val="24"/>
                <w:szCs w:val="24"/>
                <w:lang w:val="en-US" w:eastAsia="zh-CN" w:bidi="ar-SA"/>
              </w:rPr>
              <w:t>项目使用的蜂窝状活性炭是一种高效的吸附材料，利用活性炭的微孔对溶剂分子或分子团吸附，当工业废气通过吸附介质时，其中的有机溶剂被“阻留”下来，从而使有机废气得到净化处理。根据</w:t>
            </w:r>
            <w:r>
              <w:rPr>
                <w:rFonts w:hint="eastAsia" w:eastAsia="宋体"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大气中TVOC的污染现状及治理技术研究进展》（环境科学与管理，2012年第37卷第6期）中数据，蜂窝状活性炭对TVOC去除效率可达80%以上。活性炭吸附装置技术参数情况见下表。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4-5</w:t>
            </w:r>
            <w:r>
              <w:rPr>
                <w:rFonts w:hint="eastAsia" w:ascii="Times New Roman" w:hAnsi="Times New Roman" w:eastAsia="黑体" w:cs="Times New Roman"/>
                <w:color w:val="auto"/>
                <w:sz w:val="24"/>
                <w:lang w:val="en-US" w:eastAsia="zh-CN"/>
              </w:rPr>
              <w:t xml:space="preserve"> </w:t>
            </w:r>
            <w:r>
              <w:rPr>
                <w:rFonts w:hint="eastAsia" w:eastAsia="黑体" w:cs="Times New Roman"/>
                <w:color w:val="auto"/>
                <w:sz w:val="24"/>
                <w:lang w:val="en-US" w:eastAsia="zh-CN"/>
              </w:rPr>
              <w:t xml:space="preserve">       </w:t>
            </w:r>
            <w:r>
              <w:rPr>
                <w:rFonts w:hint="eastAsia" w:ascii="Times New Roman" w:hAnsi="Times New Roman" w:eastAsia="黑体" w:cs="Times New Roman"/>
                <w:color w:val="auto"/>
                <w:sz w:val="24"/>
                <w:lang w:val="en-US" w:eastAsia="zh-CN"/>
              </w:rPr>
              <w:t xml:space="preserve"> </w:t>
            </w:r>
            <w:r>
              <w:rPr>
                <w:rFonts w:hint="eastAsia" w:eastAsia="黑体" w:cs="Times New Roman"/>
                <w:color w:val="auto"/>
                <w:sz w:val="24"/>
                <w:lang w:val="en-US" w:eastAsia="zh-CN"/>
              </w:rPr>
              <w:t xml:space="preserve">     </w:t>
            </w:r>
            <w:r>
              <w:rPr>
                <w:rFonts w:hint="eastAsia" w:ascii="Times New Roman" w:hAnsi="Times New Roman" w:eastAsia="黑体" w:cs="Times New Roman"/>
                <w:color w:val="auto"/>
                <w:sz w:val="24"/>
                <w:lang w:val="en-US" w:eastAsia="zh-CN"/>
              </w:rPr>
              <w:t>活性炭吸附装置技术参数一览表</w:t>
            </w:r>
          </w:p>
          <w:tbl>
            <w:tblPr>
              <w:tblStyle w:val="32"/>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5"/>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eastAsia="宋体" w:cs="Times New Roman"/>
                      <w:b/>
                      <w:bCs/>
                      <w:color w:val="auto"/>
                      <w:kern w:val="2"/>
                      <w:sz w:val="21"/>
                      <w:szCs w:val="21"/>
                      <w:vertAlign w:val="baseline"/>
                      <w:lang w:val="en-US" w:eastAsia="zh-CN" w:bidi="ar-SA"/>
                    </w:rPr>
                    <w:t>序号</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eastAsia="宋体" w:cs="Times New Roman"/>
                      <w:b/>
                      <w:bCs/>
                      <w:color w:val="auto"/>
                      <w:kern w:val="2"/>
                      <w:sz w:val="21"/>
                      <w:szCs w:val="21"/>
                      <w:vertAlign w:val="baseline"/>
                      <w:lang w:val="en-US" w:eastAsia="zh-CN" w:bidi="ar-SA"/>
                    </w:rPr>
                    <w:t>项目</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bCs/>
                      <w:color w:val="auto"/>
                      <w:kern w:val="2"/>
                      <w:sz w:val="21"/>
                      <w:szCs w:val="21"/>
                      <w:vertAlign w:val="baseline"/>
                      <w:lang w:val="en-US" w:eastAsia="zh-CN" w:bidi="ar-SA"/>
                    </w:rPr>
                  </w:pPr>
                  <w:r>
                    <w:rPr>
                      <w:rFonts w:hint="eastAsia" w:eastAsia="宋体" w:cs="Times New Roman"/>
                      <w:b/>
                      <w:bCs/>
                      <w:color w:val="auto"/>
                      <w:kern w:val="2"/>
                      <w:sz w:val="21"/>
                      <w:szCs w:val="21"/>
                      <w:vertAlign w:val="baseline"/>
                      <w:lang w:val="en-US" w:eastAsia="zh-CN" w:bidi="ar-SA"/>
                    </w:rPr>
                    <w:t>技术指标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1</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粒度（目）/规格</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12-40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2</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比表面积（m</w:t>
                  </w:r>
                  <w:r>
                    <w:rPr>
                      <w:rFonts w:hint="eastAsia" w:ascii="Times New Roman" w:hAnsi="Times New Roman" w:eastAsia="宋体" w:cs="Times New Roman"/>
                      <w:b w:val="0"/>
                      <w:bCs w:val="0"/>
                      <w:color w:val="auto"/>
                      <w:kern w:val="2"/>
                      <w:sz w:val="21"/>
                      <w:szCs w:val="21"/>
                      <w:vertAlign w:val="superscript"/>
                      <w:lang w:val="en-US" w:eastAsia="zh-CN" w:bidi="ar-SA"/>
                    </w:rPr>
                    <w:t>2</w:t>
                  </w:r>
                  <w:r>
                    <w:rPr>
                      <w:rFonts w:hint="eastAsia" w:ascii="Times New Roman" w:hAnsi="Times New Roman" w:eastAsia="宋体" w:cs="Times New Roman"/>
                      <w:b w:val="0"/>
                      <w:bCs w:val="0"/>
                      <w:color w:val="auto"/>
                      <w:kern w:val="2"/>
                      <w:sz w:val="21"/>
                      <w:szCs w:val="21"/>
                      <w:vertAlign w:val="baseline"/>
                      <w:lang w:val="en-US" w:eastAsia="zh-CN" w:bidi="ar-SA"/>
                    </w:rPr>
                    <w:t>/g）</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900-1600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3</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总孔容积（cm</w:t>
                  </w:r>
                  <w:r>
                    <w:rPr>
                      <w:rFonts w:hint="eastAsia" w:ascii="Times New Roman" w:hAnsi="Times New Roman" w:eastAsia="宋体" w:cs="Times New Roman"/>
                      <w:b w:val="0"/>
                      <w:bCs w:val="0"/>
                      <w:color w:val="auto"/>
                      <w:kern w:val="2"/>
                      <w:sz w:val="21"/>
                      <w:szCs w:val="21"/>
                      <w:vertAlign w:val="superscript"/>
                      <w:lang w:val="en-US" w:eastAsia="zh-CN" w:bidi="ar-SA"/>
                    </w:rPr>
                    <w:t>3</w:t>
                  </w:r>
                  <w:r>
                    <w:rPr>
                      <w:rFonts w:hint="eastAsia" w:ascii="Times New Roman" w:hAnsi="Times New Roman" w:eastAsia="宋体" w:cs="Times New Roman"/>
                      <w:b w:val="0"/>
                      <w:bCs w:val="0"/>
                      <w:color w:val="auto"/>
                      <w:kern w:val="2"/>
                      <w:sz w:val="21"/>
                      <w:szCs w:val="21"/>
                      <w:vertAlign w:val="baseline"/>
                      <w:lang w:val="en-US" w:eastAsia="zh-CN" w:bidi="ar-SA"/>
                    </w:rPr>
                    <w:t>/g）</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4</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水分</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5</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单位体积重（kg/m</w:t>
                  </w:r>
                  <w:r>
                    <w:rPr>
                      <w:rFonts w:hint="eastAsia" w:ascii="Times New Roman" w:hAnsi="Times New Roman" w:eastAsia="宋体" w:cs="Times New Roman"/>
                      <w:b w:val="0"/>
                      <w:bCs w:val="0"/>
                      <w:color w:val="auto"/>
                      <w:kern w:val="2"/>
                      <w:sz w:val="21"/>
                      <w:szCs w:val="21"/>
                      <w:vertAlign w:val="superscript"/>
                      <w:lang w:val="en-US" w:eastAsia="zh-CN" w:bidi="ar-SA"/>
                    </w:rPr>
                    <w:t>3</w:t>
                  </w:r>
                  <w:r>
                    <w:rPr>
                      <w:rFonts w:hint="eastAsia" w:ascii="Times New Roman" w:hAnsi="Times New Roman" w:eastAsia="宋体" w:cs="Times New Roman"/>
                      <w:b w:val="0"/>
                      <w:bCs w:val="0"/>
                      <w:color w:val="auto"/>
                      <w:kern w:val="2"/>
                      <w:sz w:val="21"/>
                      <w:szCs w:val="21"/>
                      <w:vertAlign w:val="baseline"/>
                      <w:lang w:val="en-US" w:eastAsia="zh-CN" w:bidi="ar-SA"/>
                    </w:rPr>
                    <w:t>）</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6</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着火点（℃）</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&gt;500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7</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吸附阻力（Pa)</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8</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碘值（mg/g）</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947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9</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结构形式</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抽屉式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10</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吸附效率</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60-80（本次评价取80</w:t>
                  </w:r>
                  <w:r>
                    <w:rPr>
                      <w:rFonts w:hint="eastAsia" w:ascii="Times New Roman" w:hAnsi="Times New Roman" w:eastAsia="宋体" w:cs="Times New Roman"/>
                      <w:b w:val="0"/>
                      <w:bCs w:val="0"/>
                      <w:color w:val="auto"/>
                      <w:kern w:val="2"/>
                      <w:sz w:val="21"/>
                      <w:szCs w:val="21"/>
                      <w:vertAlign w:val="baseline"/>
                      <w:lang w:val="en-US" w:eastAsia="zh-CN" w:bidi="ar-SA"/>
                    </w:rPr>
                    <w:t>%</w:t>
                  </w:r>
                  <w:r>
                    <w:rPr>
                      <w:rFonts w:hint="eastAsia" w:eastAsia="宋体" w:cs="Times New Roman"/>
                      <w:b w:val="0"/>
                      <w:bCs w:val="0"/>
                      <w:color w:val="auto"/>
                      <w:kern w:val="2"/>
                      <w:sz w:val="21"/>
                      <w:szCs w:val="21"/>
                      <w:vertAlign w:val="baseli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11</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吸附容量kg/kg</w:t>
                  </w:r>
                </w:p>
              </w:tc>
              <w:tc>
                <w:tcPr>
                  <w:tcW w:w="2835" w:type="dxa"/>
                  <w:tcBorders>
                    <w:tl2br w:val="nil"/>
                    <w:tr2bl w:val="nil"/>
                  </w:tcBorders>
                  <w:vAlign w:val="center"/>
                </w:tcPr>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eastAsia="宋体" w:cs="Times New Roman"/>
                      <w:b w:val="0"/>
                      <w:bCs w:val="0"/>
                      <w:color w:val="auto"/>
                      <w:kern w:val="2"/>
                      <w:sz w:val="21"/>
                      <w:szCs w:val="21"/>
                      <w:vertAlign w:val="baseline"/>
                      <w:lang w:val="en-US" w:eastAsia="zh-CN" w:bidi="ar-SA"/>
                    </w:rPr>
                    <w:t>0.3，《简明通风设计手册》（广东工业大学工程学院）资料：使用活性炭吸附有机废气的饱和吸附容量≥35%wt，活性炭吸附量取0.3g有机废气/g活性炭。</w:t>
                  </w:r>
                </w:p>
              </w:tc>
            </w:tr>
          </w:tbl>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ascii="宋体" w:hAnsi="宋体" w:eastAsia="宋体" w:cs="宋体"/>
                <w:color w:val="auto"/>
                <w:sz w:val="24"/>
                <w:szCs w:val="24"/>
              </w:rPr>
            </w:pPr>
            <w:r>
              <w:rPr>
                <w:rFonts w:ascii="宋体" w:hAnsi="宋体" w:eastAsia="宋体" w:cs="宋体"/>
                <w:color w:val="auto"/>
                <w:sz w:val="24"/>
                <w:szCs w:val="24"/>
              </w:rPr>
              <w:t>随着活性炭的吸附过程，设备阻力随之缓慢增加，当活性炭饱和时，设备阻力达到最大值，此后设备净化效率基本失去。为此，设备在进出风口处设置一套差压测量系统，对该装置进出口的废气压力差进行检测并显示，当差压值达到</w:t>
            </w:r>
            <w:r>
              <w:rPr>
                <w:rFonts w:hint="default" w:ascii="Times New Roman" w:hAnsi="Times New Roman" w:eastAsia="宋体" w:cs="Times New Roman"/>
                <w:color w:val="auto"/>
                <w:sz w:val="24"/>
                <w:szCs w:val="24"/>
              </w:rPr>
              <w:t>1100Pa</w:t>
            </w:r>
            <w:r>
              <w:rPr>
                <w:rFonts w:ascii="宋体" w:hAnsi="宋体" w:eastAsia="宋体" w:cs="宋体"/>
                <w:color w:val="auto"/>
                <w:sz w:val="24"/>
                <w:szCs w:val="24"/>
              </w:rPr>
              <w:t>时以告知建设单位需要对该设备的活性炭进行更换。目前工程实践中均采用差压值控制活性炭更换，该方法观测方便，比较直观。</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ascii="宋体" w:hAnsi="宋体" w:eastAsia="宋体" w:cs="宋体"/>
                <w:color w:val="auto"/>
                <w:sz w:val="24"/>
                <w:szCs w:val="24"/>
              </w:rPr>
              <w:t>根</w:t>
            </w:r>
            <w:r>
              <w:rPr>
                <w:rFonts w:hint="eastAsia" w:ascii="Times New Roman" w:hAnsi="Times New Roman" w:eastAsia="宋体" w:cs="Times New Roman"/>
                <w:b w:val="0"/>
                <w:bCs w:val="0"/>
                <w:color w:val="auto"/>
                <w:kern w:val="2"/>
                <w:sz w:val="24"/>
                <w:szCs w:val="24"/>
                <w:lang w:val="en-US" w:eastAsia="zh-CN" w:bidi="ar-SA"/>
              </w:rPr>
              <w:t>据江苏省《省生态环境厅关于将排污单位活性炭使用更换纳入排污许可管理的通知》（2021年7月19日发布）附件要求</w:t>
            </w:r>
            <w:r>
              <w:rPr>
                <w:rFonts w:hint="eastAsia" w:eastAsia="宋体" w:cs="Times New Roman"/>
                <w:b w:val="0"/>
                <w:bCs w:val="0"/>
                <w:color w:val="auto"/>
                <w:kern w:val="2"/>
                <w:sz w:val="24"/>
                <w:szCs w:val="24"/>
                <w:lang w:val="en-US" w:eastAsia="zh-CN" w:bidi="ar-SA"/>
              </w:rPr>
              <w:t>：</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drawing>
                <wp:inline distT="0" distB="0" distL="114300" distR="114300">
                  <wp:extent cx="3023235" cy="2429510"/>
                  <wp:effectExtent l="0" t="0" r="9525" b="8890"/>
                  <wp:docPr id="4" name="图片 4" descr="1636447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36447332(1)"/>
                          <pic:cNvPicPr>
                            <a:picLocks noChangeAspect="1"/>
                          </pic:cNvPicPr>
                        </pic:nvPicPr>
                        <pic:blipFill>
                          <a:blip r:embed="rId19"/>
                          <a:stretch>
                            <a:fillRect/>
                          </a:stretch>
                        </pic:blipFill>
                        <pic:spPr>
                          <a:xfrm>
                            <a:off x="0" y="0"/>
                            <a:ext cx="3023235" cy="2429510"/>
                          </a:xfrm>
                          <a:prstGeom prst="rect">
                            <a:avLst/>
                          </a:prstGeom>
                        </pic:spPr>
                      </pic:pic>
                    </a:graphicData>
                  </a:graphic>
                </wp:inline>
              </w:drawing>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default" w:ascii="宋体" w:hAnsi="宋体" w:eastAsia="宋体" w:cs="宋体"/>
                <w:color w:val="auto"/>
                <w:sz w:val="24"/>
                <w:szCs w:val="24"/>
                <w:lang w:val="en-US"/>
              </w:rPr>
            </w:pPr>
            <w:r>
              <w:rPr>
                <w:rFonts w:hint="eastAsia" w:ascii="Times New Roman" w:hAnsi="Times New Roman" w:eastAsia="宋体" w:cs="Times New Roman"/>
                <w:b w:val="0"/>
                <w:bCs w:val="0"/>
                <w:color w:val="auto"/>
                <w:kern w:val="2"/>
                <w:sz w:val="24"/>
                <w:szCs w:val="24"/>
                <w:lang w:val="en-US" w:eastAsia="zh-CN" w:bidi="ar-SA"/>
              </w:rPr>
              <w:t>本项目</w:t>
            </w:r>
            <w:r>
              <w:rPr>
                <w:rFonts w:hint="eastAsia" w:eastAsia="宋体" w:cs="Times New Roman"/>
                <w:b w:val="0"/>
                <w:bCs w:val="0"/>
                <w:color w:val="auto"/>
                <w:kern w:val="2"/>
                <w:sz w:val="24"/>
                <w:szCs w:val="24"/>
                <w:lang w:val="en-US" w:eastAsia="zh-CN" w:bidi="ar-SA"/>
              </w:rPr>
              <w:t>吸附TVOCs废气1231.7184</w:t>
            </w:r>
            <w:r>
              <w:rPr>
                <w:rFonts w:hint="eastAsia" w:ascii="Times New Roman" w:hAnsi="Times New Roman" w:eastAsia="宋体" w:cs="Times New Roman"/>
                <w:b w:val="0"/>
                <w:bCs w:val="0"/>
                <w:color w:val="auto"/>
                <w:kern w:val="2"/>
                <w:sz w:val="24"/>
                <w:szCs w:val="24"/>
                <w:lang w:val="en-US" w:eastAsia="zh-CN" w:bidi="ar-SA"/>
              </w:rPr>
              <w:t>kg</w:t>
            </w:r>
            <w:r>
              <w:rPr>
                <w:rFonts w:hint="eastAsia" w:eastAsia="宋体" w:cs="Times New Roman"/>
                <w:b w:val="0"/>
                <w:bCs w:val="0"/>
                <w:color w:val="auto"/>
                <w:kern w:val="2"/>
                <w:sz w:val="24"/>
                <w:szCs w:val="24"/>
                <w:lang w:val="en-US" w:eastAsia="zh-CN" w:bidi="ar-SA"/>
              </w:rPr>
              <w:t>，则</w:t>
            </w:r>
            <w:r>
              <w:rPr>
                <w:rFonts w:hint="eastAsia" w:ascii="Times New Roman" w:hAnsi="Times New Roman" w:eastAsia="宋体" w:cs="Times New Roman"/>
                <w:b w:val="0"/>
                <w:bCs w:val="0"/>
                <w:color w:val="auto"/>
                <w:kern w:val="2"/>
                <w:sz w:val="24"/>
                <w:szCs w:val="24"/>
                <w:lang w:val="en-US" w:eastAsia="zh-CN" w:bidi="ar-SA"/>
              </w:rPr>
              <w:t>活性炭用量为</w:t>
            </w:r>
            <w:r>
              <w:rPr>
                <w:rFonts w:hint="eastAsia" w:eastAsia="宋体" w:cs="Times New Roman"/>
                <w:b w:val="0"/>
                <w:bCs w:val="0"/>
                <w:color w:val="auto"/>
                <w:kern w:val="2"/>
                <w:sz w:val="24"/>
                <w:szCs w:val="24"/>
                <w:lang w:val="en-US" w:eastAsia="zh-CN" w:bidi="ar-SA"/>
              </w:rPr>
              <w:t>4105.728</w:t>
            </w:r>
            <w:r>
              <w:rPr>
                <w:rFonts w:hint="eastAsia" w:ascii="Times New Roman" w:hAnsi="Times New Roman" w:eastAsia="宋体" w:cs="Times New Roman"/>
                <w:b w:val="0"/>
                <w:bCs w:val="0"/>
                <w:color w:val="auto"/>
                <w:kern w:val="2"/>
                <w:sz w:val="24"/>
                <w:szCs w:val="24"/>
                <w:lang w:val="en-US" w:eastAsia="zh-CN" w:bidi="ar-SA"/>
              </w:rPr>
              <w:t>kg，动态吸附量取10%，活性炭削减的VOCs浓度为</w:t>
            </w:r>
            <w:r>
              <w:rPr>
                <w:rFonts w:hint="eastAsia" w:eastAsia="宋体" w:cs="Times New Roman"/>
                <w:b w:val="0"/>
                <w:bCs w:val="0"/>
                <w:color w:val="auto"/>
                <w:kern w:val="2"/>
                <w:sz w:val="24"/>
                <w:szCs w:val="24"/>
                <w:lang w:val="en-US" w:eastAsia="zh-CN" w:bidi="ar-SA"/>
              </w:rPr>
              <w:t>51.32</w:t>
            </w:r>
            <w:r>
              <w:rPr>
                <w:rFonts w:hint="eastAsia" w:ascii="Times New Roman" w:hAnsi="Times New Roman" w:eastAsia="宋体" w:cs="Times New Roman"/>
                <w:b w:val="0"/>
                <w:bCs w:val="0"/>
                <w:color w:val="auto"/>
                <w:kern w:val="2"/>
                <w:sz w:val="24"/>
                <w:szCs w:val="24"/>
                <w:lang w:val="en-US" w:eastAsia="zh-CN" w:bidi="ar-SA"/>
              </w:rPr>
              <w:t>mg/m</w:t>
            </w:r>
            <w:r>
              <w:rPr>
                <w:rFonts w:hint="eastAsia"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，风量为</w:t>
            </w:r>
            <w:r>
              <w:rPr>
                <w:rFonts w:hint="eastAsia" w:eastAsia="宋体" w:cs="Times New Roman"/>
                <w:b w:val="0"/>
                <w:bCs w:val="0"/>
                <w:color w:val="auto"/>
                <w:kern w:val="2"/>
                <w:sz w:val="24"/>
                <w:szCs w:val="24"/>
                <w:lang w:val="en-US" w:eastAsia="zh-CN" w:bidi="ar-SA"/>
              </w:rPr>
              <w:t>10</w:t>
            </w:r>
            <w:r>
              <w:rPr>
                <w:rFonts w:hint="eastAsia" w:ascii="Times New Roman" w:hAnsi="Times New Roman" w:eastAsia="宋体" w:cs="Times New Roman"/>
                <w:b w:val="0"/>
                <w:bCs w:val="0"/>
                <w:color w:val="auto"/>
                <w:kern w:val="2"/>
                <w:sz w:val="24"/>
                <w:szCs w:val="24"/>
                <w:lang w:val="en-US" w:eastAsia="zh-CN" w:bidi="ar-SA"/>
              </w:rPr>
              <w:t>000m</w:t>
            </w:r>
            <w:r>
              <w:rPr>
                <w:rFonts w:hint="eastAsia"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/h，运行时间</w:t>
            </w:r>
            <w:r>
              <w:rPr>
                <w:rFonts w:hint="eastAsia" w:eastAsia="宋体" w:cs="Times New Roman"/>
                <w:b w:val="0"/>
                <w:bCs w:val="0"/>
                <w:color w:val="auto"/>
                <w:kern w:val="2"/>
                <w:sz w:val="24"/>
                <w:szCs w:val="24"/>
                <w:lang w:val="en-US" w:eastAsia="zh-CN" w:bidi="ar-SA"/>
              </w:rPr>
              <w:t>8</w:t>
            </w:r>
            <w:r>
              <w:rPr>
                <w:rFonts w:hint="eastAsia" w:ascii="Times New Roman" w:hAnsi="Times New Roman" w:eastAsia="宋体" w:cs="Times New Roman"/>
                <w:b w:val="0"/>
                <w:bCs w:val="0"/>
                <w:color w:val="auto"/>
                <w:kern w:val="2"/>
                <w:sz w:val="24"/>
                <w:szCs w:val="24"/>
                <w:lang w:val="en-US" w:eastAsia="zh-CN" w:bidi="ar-SA"/>
              </w:rPr>
              <w:t>h/d，计算出活性炭的更换周期为</w:t>
            </w:r>
            <w:r>
              <w:rPr>
                <w:rFonts w:hint="eastAsia" w:eastAsia="宋体" w:cs="Times New Roman"/>
                <w:b w:val="0"/>
                <w:bCs w:val="0"/>
                <w:color w:val="auto"/>
                <w:kern w:val="2"/>
                <w:sz w:val="24"/>
                <w:szCs w:val="24"/>
                <w:lang w:val="en-US" w:eastAsia="zh-CN" w:bidi="ar-SA"/>
              </w:rPr>
              <w:t>100</w:t>
            </w:r>
            <w:r>
              <w:rPr>
                <w:rFonts w:hint="eastAsia" w:ascii="Times New Roman" w:hAnsi="Times New Roman" w:eastAsia="宋体" w:cs="Times New Roman"/>
                <w:b w:val="0"/>
                <w:bCs w:val="0"/>
                <w:color w:val="auto"/>
                <w:kern w:val="2"/>
                <w:sz w:val="24"/>
                <w:szCs w:val="24"/>
                <w:lang w:val="en-US" w:eastAsia="zh-CN" w:bidi="ar-SA"/>
              </w:rPr>
              <w:t>天。</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本项目挤出吹塑废气通过采取活性炭吸附装置处理后经15m排气筒排放，属于</w:t>
            </w:r>
            <w:r>
              <w:rPr>
                <w:rFonts w:hint="default" w:ascii="Times New Roman" w:hAnsi="Times New Roman" w:eastAsia="宋体" w:cs="Times New Roman"/>
                <w:b w:val="0"/>
                <w:bCs w:val="0"/>
                <w:color w:val="auto"/>
                <w:kern w:val="2"/>
                <w:sz w:val="24"/>
                <w:szCs w:val="24"/>
                <w:lang w:val="en-US" w:eastAsia="zh-CN" w:bidi="ar-SA"/>
              </w:rPr>
              <w:t>《排污</w:t>
            </w:r>
            <w:r>
              <w:rPr>
                <w:rFonts w:hint="eastAsia" w:ascii="Times New Roman" w:hAnsi="Times New Roman" w:eastAsia="宋体" w:cs="Times New Roman"/>
                <w:b w:val="0"/>
                <w:bCs w:val="0"/>
                <w:color w:val="auto"/>
                <w:kern w:val="2"/>
                <w:sz w:val="24"/>
                <w:szCs w:val="24"/>
                <w:lang w:val="en-US" w:eastAsia="zh-CN" w:bidi="ar-SA"/>
              </w:rPr>
              <w:t>许可证申请与核发技术规范-橡胶和塑料制品工业</w:t>
            </w:r>
            <w:r>
              <w:rPr>
                <w:rFonts w:hint="default"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highlight w:val="none"/>
                <w:lang w:val="en-US" w:eastAsia="zh-CN" w:bidi="ar-SA"/>
              </w:rPr>
              <w:t>HJ</w:t>
            </w:r>
            <w:r>
              <w:rPr>
                <w:rFonts w:hint="eastAsia" w:ascii="Times New Roman" w:hAnsi="Times New Roman" w:eastAsia="宋体" w:cs="Times New Roman"/>
                <w:b w:val="0"/>
                <w:bCs w:val="0"/>
                <w:color w:val="auto"/>
                <w:kern w:val="2"/>
                <w:sz w:val="24"/>
                <w:szCs w:val="24"/>
                <w:highlight w:val="none"/>
                <w:lang w:val="en-US" w:eastAsia="zh-CN" w:bidi="ar-SA"/>
              </w:rPr>
              <w:t>1122</w:t>
            </w:r>
            <w:r>
              <w:rPr>
                <w:rFonts w:hint="default" w:ascii="Times New Roman" w:hAnsi="Times New Roman" w:eastAsia="宋体" w:cs="Times New Roman"/>
                <w:b w:val="0"/>
                <w:bCs w:val="0"/>
                <w:color w:val="auto"/>
                <w:kern w:val="2"/>
                <w:sz w:val="24"/>
                <w:szCs w:val="24"/>
                <w:highlight w:val="none"/>
                <w:lang w:val="en-US" w:eastAsia="zh-CN" w:bidi="ar-SA"/>
              </w:rPr>
              <w:t>-20</w:t>
            </w:r>
            <w:r>
              <w:rPr>
                <w:rFonts w:hint="eastAsia" w:ascii="Times New Roman" w:hAnsi="Times New Roman" w:eastAsia="宋体" w:cs="Times New Roman"/>
                <w:b w:val="0"/>
                <w:bCs w:val="0"/>
                <w:color w:val="auto"/>
                <w:kern w:val="2"/>
                <w:sz w:val="24"/>
                <w:szCs w:val="24"/>
                <w:highlight w:val="none"/>
                <w:lang w:val="en-US" w:eastAsia="zh-CN" w:bidi="ar-SA"/>
              </w:rPr>
              <w:t>20</w:t>
            </w:r>
            <w:r>
              <w:rPr>
                <w:rFonts w:hint="default" w:ascii="Times New Roman" w:hAnsi="Times New Roman" w:eastAsia="宋体"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表7可行性措施，故本项目挤出吹塑废气处理措施可行。</w:t>
            </w:r>
          </w:p>
          <w:p>
            <w:pPr>
              <w:adjustRightInd w:val="0"/>
              <w:snapToGrid w:val="0"/>
              <w:spacing w:line="360" w:lineRule="auto"/>
              <w:ind w:firstLine="482" w:firstLineChars="200"/>
              <w:rPr>
                <w:rFonts w:hint="default" w:ascii="Times New Roman" w:hAnsi="Times New Roman" w:cs="Times New Roman"/>
                <w:b/>
                <w:bCs/>
                <w:color w:val="auto"/>
                <w:kern w:val="0"/>
                <w:sz w:val="24"/>
              </w:rPr>
            </w:pPr>
            <w:r>
              <w:rPr>
                <w:rFonts w:hint="eastAsia" w:ascii="Times New Roman" w:hAnsi="Times New Roman" w:eastAsia="宋体"/>
                <w:b/>
                <w:bCs/>
                <w:color w:val="auto"/>
                <w:sz w:val="24"/>
                <w:szCs w:val="24"/>
                <w:lang w:val="en-US" w:eastAsia="zh-CN"/>
              </w:rPr>
              <w:t>1.</w:t>
            </w:r>
            <w:r>
              <w:rPr>
                <w:rFonts w:hint="eastAsia" w:eastAsia="宋体"/>
                <w:b/>
                <w:bCs/>
                <w:color w:val="auto"/>
                <w:sz w:val="24"/>
                <w:szCs w:val="24"/>
                <w:lang w:val="en-US" w:eastAsia="zh-CN"/>
              </w:rPr>
              <w:t>3</w:t>
            </w:r>
            <w:r>
              <w:rPr>
                <w:rFonts w:hint="eastAsia" w:ascii="Times New Roman" w:hAnsi="Times New Roman" w:eastAsia="宋体"/>
                <w:b/>
                <w:bCs/>
                <w:color w:val="auto"/>
                <w:sz w:val="24"/>
                <w:szCs w:val="24"/>
                <w:lang w:val="en-US" w:eastAsia="zh-CN"/>
              </w:rPr>
              <w:t xml:space="preserve"> </w:t>
            </w:r>
            <w:r>
              <w:rPr>
                <w:rFonts w:hint="default" w:ascii="Times New Roman" w:hAnsi="Times New Roman" w:cs="Times New Roman"/>
                <w:b/>
                <w:bCs/>
                <w:color w:val="auto"/>
                <w:kern w:val="0"/>
                <w:sz w:val="24"/>
              </w:rPr>
              <w:t>非正常工况废气排放情况</w:t>
            </w:r>
          </w:p>
          <w:p>
            <w:pPr>
              <w:pStyle w:val="2"/>
              <w:rPr>
                <w:rFonts w:hint="default" w:ascii="Times New Roman" w:hAnsi="Times New Roman" w:cs="Times New Roman"/>
                <w:color w:val="auto"/>
              </w:rPr>
            </w:pPr>
            <w:r>
              <w:rPr>
                <w:rFonts w:hint="default" w:ascii="Times New Roman" w:hAnsi="Times New Roman" w:cs="Times New Roman"/>
                <w:color w:val="auto"/>
              </w:rPr>
              <w:t>非正常工况下主要指开停车、设备检修、环保设施得不到有效处置等状况下污染物排放。在无严格控制措施或措施失效的情况下，往往成为污染环境的重要因素。</w:t>
            </w:r>
          </w:p>
          <w:p>
            <w:pPr>
              <w:spacing w:line="360" w:lineRule="auto"/>
              <w:ind w:firstLine="480" w:firstLineChars="200"/>
              <w:rPr>
                <w:rFonts w:hint="eastAsia" w:ascii="Times New Roman" w:hAnsi="Times New Roman" w:eastAsia="黑体" w:cs="Times New Roman"/>
                <w:color w:val="auto"/>
                <w:sz w:val="24"/>
                <w:lang w:val="en-US" w:eastAsia="zh-CN"/>
              </w:rPr>
            </w:pPr>
            <w:r>
              <w:rPr>
                <w:rFonts w:hint="default" w:ascii="Times New Roman" w:hAnsi="Times New Roman" w:cs="Times New Roman"/>
                <w:snapToGrid w:val="0"/>
                <w:color w:val="auto"/>
                <w:kern w:val="0"/>
                <w:sz w:val="24"/>
                <w:szCs w:val="20"/>
              </w:rPr>
              <w:t>本次评价非正常工况下废气主要考虑有机废气处理系统中活性炭吸附装置失效，处理效率下降此种非正常工况情景排污。本次非正常工况考虑非甲烷总烃排放，项目采用</w:t>
            </w:r>
            <w:r>
              <w:rPr>
                <w:rFonts w:hint="eastAsia" w:ascii="Times New Roman" w:hAnsi="Times New Roman" w:cs="Times New Roman"/>
                <w:snapToGrid w:val="0"/>
                <w:color w:val="auto"/>
                <w:kern w:val="0"/>
                <w:sz w:val="24"/>
                <w:szCs w:val="20"/>
                <w:lang w:eastAsia="zh-CN"/>
              </w:rPr>
              <w:t>“</w:t>
            </w:r>
            <w:r>
              <w:rPr>
                <w:rFonts w:hint="default" w:ascii="Times New Roman" w:hAnsi="Times New Roman" w:cs="Times New Roman"/>
                <w:snapToGrid w:val="0"/>
                <w:color w:val="auto"/>
                <w:kern w:val="0"/>
                <w:sz w:val="24"/>
                <w:szCs w:val="20"/>
              </w:rPr>
              <w:t>活性炭吸附装置</w:t>
            </w:r>
            <w:r>
              <w:rPr>
                <w:rFonts w:hint="eastAsia" w:ascii="Times New Roman" w:hAnsi="Times New Roman" w:cs="Times New Roman"/>
                <w:snapToGrid w:val="0"/>
                <w:color w:val="auto"/>
                <w:kern w:val="0"/>
                <w:sz w:val="24"/>
                <w:szCs w:val="20"/>
                <w:lang w:eastAsia="zh-CN"/>
              </w:rPr>
              <w:t>”</w:t>
            </w:r>
            <w:r>
              <w:rPr>
                <w:rFonts w:hint="default" w:ascii="Times New Roman" w:hAnsi="Times New Roman" w:cs="Times New Roman"/>
                <w:snapToGrid w:val="0"/>
                <w:color w:val="auto"/>
                <w:kern w:val="0"/>
                <w:sz w:val="24"/>
                <w:szCs w:val="20"/>
              </w:rPr>
              <w:t>处理措施，活性炭吸附装置失效后，则该非正常工况下废气排放情况见下表。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 xml:space="preserve">4-6           </w:t>
            </w:r>
            <w:r>
              <w:rPr>
                <w:rFonts w:hint="eastAsia" w:ascii="Times New Roman" w:hAnsi="Times New Roman" w:eastAsia="黑体" w:cs="Times New Roman"/>
                <w:color w:val="auto"/>
                <w:sz w:val="24"/>
                <w:lang w:val="en-US" w:eastAsia="zh-CN"/>
              </w:rPr>
              <w:t xml:space="preserve"> </w:t>
            </w:r>
            <w:r>
              <w:rPr>
                <w:rFonts w:hint="default" w:ascii="Times New Roman" w:hAnsi="Times New Roman" w:eastAsia="黑体" w:cs="Times New Roman"/>
                <w:color w:val="auto"/>
                <w:sz w:val="24"/>
                <w:lang w:val="en-US" w:eastAsia="zh-CN"/>
              </w:rPr>
              <w:t>本项目非正常工况一览表</w:t>
            </w:r>
          </w:p>
          <w:tbl>
            <w:tblPr>
              <w:tblStyle w:val="31"/>
              <w:tblW w:w="850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198"/>
              <w:gridCol w:w="898"/>
              <w:gridCol w:w="899"/>
              <w:gridCol w:w="1198"/>
              <w:gridCol w:w="1048"/>
              <w:gridCol w:w="1048"/>
              <w:gridCol w:w="153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40" w:hRule="atLeast"/>
                <w:jc w:val="center"/>
              </w:trPr>
              <w:tc>
                <w:tcPr>
                  <w:tcW w:w="677" w:type="dxa"/>
                  <w:tcBorders>
                    <w:top w:val="single" w:color="000000" w:sz="12" w:space="0"/>
                    <w:left w:val="single" w:color="000000" w:sz="12"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污染源</w:t>
                  </w:r>
                </w:p>
              </w:tc>
              <w:tc>
                <w:tcPr>
                  <w:tcW w:w="1198" w:type="dxa"/>
                  <w:tcBorders>
                    <w:top w:val="single" w:color="000000" w:sz="12"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非正常排放原因</w:t>
                  </w:r>
                </w:p>
              </w:tc>
              <w:tc>
                <w:tcPr>
                  <w:tcW w:w="898" w:type="dxa"/>
                  <w:tcBorders>
                    <w:top w:val="single" w:color="000000" w:sz="12"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污染物</w:t>
                  </w:r>
                </w:p>
              </w:tc>
              <w:tc>
                <w:tcPr>
                  <w:tcW w:w="899" w:type="dxa"/>
                  <w:tcBorders>
                    <w:top w:val="single" w:color="000000" w:sz="12"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排放浓度mg/m</w:t>
                  </w:r>
                  <w:r>
                    <w:rPr>
                      <w:rFonts w:hint="default" w:ascii="Times New Roman" w:hAnsi="Times New Roman" w:cs="Times New Roman"/>
                      <w:b/>
                      <w:color w:val="auto"/>
                      <w:kern w:val="0"/>
                      <w:vertAlign w:val="superscript"/>
                    </w:rPr>
                    <w:t>3</w:t>
                  </w:r>
                </w:p>
              </w:tc>
              <w:tc>
                <w:tcPr>
                  <w:tcW w:w="1198" w:type="dxa"/>
                  <w:tcBorders>
                    <w:top w:val="single" w:color="000000" w:sz="12"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排放频次</w:t>
                  </w:r>
                </w:p>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/次</w:t>
                  </w:r>
                </w:p>
              </w:tc>
              <w:tc>
                <w:tcPr>
                  <w:tcW w:w="1048" w:type="dxa"/>
                  <w:tcBorders>
                    <w:top w:val="single" w:color="000000" w:sz="12"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持续时间/h</w:t>
                  </w:r>
                </w:p>
              </w:tc>
              <w:tc>
                <w:tcPr>
                  <w:tcW w:w="1048" w:type="dxa"/>
                  <w:tcBorders>
                    <w:top w:val="single" w:color="000000" w:sz="12"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排放量</w:t>
                  </w:r>
                </w:p>
                <w:p>
                  <w:pPr>
                    <w:widowControl/>
                    <w:jc w:val="center"/>
                    <w:textAlignment w:val="center"/>
                    <w:rPr>
                      <w:rFonts w:hint="eastAsia" w:ascii="Times New Roman" w:hAnsi="Times New Roman" w:eastAsia="宋体" w:cs="Times New Roman"/>
                      <w:b/>
                      <w:color w:val="auto"/>
                      <w:kern w:val="0"/>
                      <w:szCs w:val="21"/>
                      <w:lang w:eastAsia="zh-CN"/>
                    </w:rPr>
                  </w:pPr>
                  <w:r>
                    <w:rPr>
                      <w:rFonts w:hint="default" w:ascii="Times New Roman" w:hAnsi="Times New Roman" w:cs="Times New Roman"/>
                      <w:b/>
                      <w:color w:val="auto"/>
                      <w:kern w:val="0"/>
                    </w:rPr>
                    <w:t>/</w:t>
                  </w:r>
                  <w:r>
                    <w:rPr>
                      <w:rFonts w:hint="eastAsia" w:cs="Times New Roman"/>
                      <w:b/>
                      <w:color w:val="auto"/>
                      <w:kern w:val="0"/>
                      <w:lang w:val="en-US" w:eastAsia="zh-CN"/>
                    </w:rPr>
                    <w:t>kg</w:t>
                  </w:r>
                </w:p>
              </w:tc>
              <w:tc>
                <w:tcPr>
                  <w:tcW w:w="1538" w:type="dxa"/>
                  <w:tcBorders>
                    <w:top w:val="single" w:color="000000" w:sz="12" w:space="0"/>
                    <w:left w:val="single" w:color="000000" w:sz="4" w:space="0"/>
                    <w:bottom w:val="single" w:color="000000" w:sz="4" w:space="0"/>
                    <w:right w:val="single" w:color="000000" w:sz="12" w:space="0"/>
                  </w:tcBorders>
                  <w:noWrap w:val="0"/>
                  <w:tcMar>
                    <w:top w:w="12" w:type="dxa"/>
                    <w:left w:w="12" w:type="dxa"/>
                    <w:bottom w:w="0" w:type="dxa"/>
                    <w:right w:w="12" w:type="dxa"/>
                  </w:tcMar>
                  <w:vAlign w:val="center"/>
                </w:tcPr>
                <w:p>
                  <w:pPr>
                    <w:widowControl/>
                    <w:jc w:val="center"/>
                    <w:textAlignment w:val="center"/>
                    <w:rPr>
                      <w:rFonts w:hint="default" w:ascii="Times New Roman" w:hAnsi="Times New Roman" w:cs="Times New Roman"/>
                      <w:b/>
                      <w:color w:val="auto"/>
                      <w:kern w:val="0"/>
                      <w:szCs w:val="21"/>
                    </w:rPr>
                  </w:pPr>
                  <w:r>
                    <w:rPr>
                      <w:rFonts w:hint="default" w:ascii="Times New Roman" w:hAnsi="Times New Roman" w:cs="Times New Roman"/>
                      <w:b/>
                      <w:color w:val="auto"/>
                      <w:kern w:val="0"/>
                    </w:rPr>
                    <w:t>应对措施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7" w:type="dxa"/>
                  <w:tcBorders>
                    <w:top w:val="single" w:color="000000" w:sz="4" w:space="0"/>
                    <w:left w:val="single" w:color="000000" w:sz="12"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cs="Times New Roman"/>
                      <w:color w:val="auto"/>
                      <w:kern w:val="0"/>
                      <w:szCs w:val="21"/>
                    </w:rPr>
                  </w:pPr>
                  <w:r>
                    <w:rPr>
                      <w:rFonts w:hint="eastAsia" w:ascii="Times New Roman" w:hAnsi="Times New Roman" w:cs="Times New Roman"/>
                      <w:color w:val="auto"/>
                      <w:kern w:val="0"/>
                      <w:lang w:eastAsia="zh-CN"/>
                    </w:rPr>
                    <w:t>挤出吹塑</w:t>
                  </w:r>
                  <w:r>
                    <w:rPr>
                      <w:rFonts w:hint="default" w:ascii="Times New Roman" w:hAnsi="Times New Roman" w:cs="Times New Roman"/>
                      <w:color w:val="auto"/>
                      <w:kern w:val="0"/>
                    </w:rPr>
                    <w:t>工序</w:t>
                  </w:r>
                </w:p>
              </w:tc>
              <w:tc>
                <w:tcPr>
                  <w:tcW w:w="1198" w:type="dxa"/>
                  <w:tcBorders>
                    <w:top w:val="single" w:color="000000" w:sz="4" w:space="0"/>
                    <w:left w:val="single" w:color="000000" w:sz="4"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rPr>
                    <w:t>活性炭吸附装置失效</w:t>
                  </w:r>
                </w:p>
              </w:tc>
              <w:tc>
                <w:tcPr>
                  <w:tcW w:w="898" w:type="dxa"/>
                  <w:tcBorders>
                    <w:top w:val="single" w:color="000000" w:sz="4" w:space="0"/>
                    <w:left w:val="single" w:color="000000" w:sz="4"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cs="Times New Roman"/>
                      <w:color w:val="auto"/>
                      <w:kern w:val="0"/>
                    </w:rPr>
                  </w:pPr>
                  <w:r>
                    <w:rPr>
                      <w:rFonts w:hint="default" w:ascii="Times New Roman" w:hAnsi="Times New Roman" w:cs="Times New Roman"/>
                      <w:color w:val="auto"/>
                      <w:kern w:val="0"/>
                    </w:rPr>
                    <w:t>非甲烷</w:t>
                  </w:r>
                </w:p>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rPr>
                    <w:t>总烃</w:t>
                  </w:r>
                </w:p>
              </w:tc>
              <w:tc>
                <w:tcPr>
                  <w:tcW w:w="899" w:type="dxa"/>
                  <w:tcBorders>
                    <w:top w:val="single" w:color="000000" w:sz="4" w:space="0"/>
                    <w:left w:val="single" w:color="000000" w:sz="4"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highlight w:val="none"/>
                      <w:lang w:val="en-US" w:eastAsia="zh-CN"/>
                    </w:rPr>
                    <w:t>64.15</w:t>
                  </w:r>
                </w:p>
              </w:tc>
              <w:tc>
                <w:tcPr>
                  <w:tcW w:w="1198" w:type="dxa"/>
                  <w:tcBorders>
                    <w:top w:val="single" w:color="000000" w:sz="4" w:space="0"/>
                    <w:left w:val="single" w:color="000000" w:sz="4"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rPr>
                    <w:t>1</w:t>
                  </w:r>
                </w:p>
              </w:tc>
              <w:tc>
                <w:tcPr>
                  <w:tcW w:w="1048" w:type="dxa"/>
                  <w:tcBorders>
                    <w:top w:val="single" w:color="000000" w:sz="4" w:space="0"/>
                    <w:left w:val="single" w:color="000000" w:sz="4"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rPr>
                    <w:t>1h</w:t>
                  </w:r>
                </w:p>
              </w:tc>
              <w:tc>
                <w:tcPr>
                  <w:tcW w:w="1048" w:type="dxa"/>
                  <w:tcBorders>
                    <w:top w:val="single" w:color="000000" w:sz="4" w:space="0"/>
                    <w:left w:val="single" w:color="000000" w:sz="4" w:space="0"/>
                    <w:bottom w:val="single" w:color="000000" w:sz="12" w:space="0"/>
                    <w:right w:val="single" w:color="000000" w:sz="4" w:space="0"/>
                  </w:tcBorders>
                  <w:noWrap w:val="0"/>
                  <w:tcMar>
                    <w:top w:w="12" w:type="dxa"/>
                    <w:left w:w="12" w:type="dxa"/>
                    <w:bottom w:w="0" w:type="dxa"/>
                    <w:right w:w="12" w:type="dxa"/>
                  </w:tcMar>
                  <w:vAlign w:val="center"/>
                </w:tcPr>
                <w:p>
                  <w:pPr>
                    <w:widowControl/>
                    <w:jc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0.641</w:t>
                  </w:r>
                </w:p>
              </w:tc>
              <w:tc>
                <w:tcPr>
                  <w:tcW w:w="1538" w:type="dxa"/>
                  <w:tcBorders>
                    <w:top w:val="single" w:color="000000" w:sz="4" w:space="0"/>
                    <w:left w:val="single" w:color="000000" w:sz="4" w:space="0"/>
                    <w:bottom w:val="single" w:color="000000" w:sz="12" w:space="0"/>
                    <w:right w:val="single" w:color="000000" w:sz="12" w:space="0"/>
                  </w:tcBorders>
                  <w:noWrap w:val="0"/>
                  <w:tcMar>
                    <w:top w:w="12" w:type="dxa"/>
                    <w:left w:w="12" w:type="dxa"/>
                    <w:bottom w:w="0" w:type="dxa"/>
                    <w:right w:w="12" w:type="dxa"/>
                  </w:tcMar>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rPr>
                    <w:t>定期更换活性炭，保证活性炭吸附处理效率</w:t>
                  </w:r>
                </w:p>
              </w:tc>
            </w:tr>
          </w:tbl>
          <w:p>
            <w:pPr>
              <w:pStyle w:val="50"/>
              <w:keepNext w:val="0"/>
              <w:keepLines w:val="0"/>
              <w:pageBreakBefore w:val="0"/>
              <w:widowControl w:val="0"/>
              <w:kinsoku/>
              <w:wordWrap/>
              <w:topLinePunct w:val="0"/>
              <w:autoSpaceDE/>
              <w:autoSpaceDN/>
              <w:bidi w:val="0"/>
              <w:adjustRightInd w:val="0"/>
              <w:snapToGrid w:val="0"/>
              <w:spacing w:line="360" w:lineRule="auto"/>
              <w:rPr>
                <w:rFonts w:hint="eastAsia" w:ascii="Times New Roman" w:hAnsi="Times New Roman" w:eastAsia="宋体" w:cs="Times New Roman"/>
                <w:snapToGrid w:val="0"/>
                <w:color w:val="auto"/>
                <w:kern w:val="0"/>
                <w:sz w:val="24"/>
                <w:szCs w:val="20"/>
                <w:lang w:val="en-US" w:eastAsia="zh-CN" w:bidi="ar-SA"/>
              </w:rPr>
            </w:pPr>
            <w:r>
              <w:rPr>
                <w:rFonts w:hint="eastAsia" w:eastAsia="宋体" w:cs="Times New Roman"/>
                <w:snapToGrid w:val="0"/>
                <w:color w:val="auto"/>
                <w:kern w:val="0"/>
                <w:sz w:val="24"/>
                <w:szCs w:val="20"/>
                <w:lang w:val="en-US" w:eastAsia="zh-CN" w:bidi="ar-SA"/>
              </w:rPr>
              <w:t>建议</w:t>
            </w:r>
            <w:r>
              <w:rPr>
                <w:rFonts w:hint="eastAsia" w:ascii="Times New Roman" w:hAnsi="Times New Roman" w:eastAsia="宋体" w:cs="Times New Roman"/>
                <w:snapToGrid w:val="0"/>
                <w:color w:val="auto"/>
                <w:kern w:val="0"/>
                <w:sz w:val="24"/>
                <w:szCs w:val="20"/>
                <w:lang w:val="en-US" w:eastAsia="zh-CN" w:bidi="ar-SA"/>
              </w:rPr>
              <w:t>建设单位每周至少一次定期检查废气处理装置各工况的运行情况，定期检查风机的运行情况，定期保养和维护设备，确保设备稳定运行。一旦发生非正常工况，立即停止作业，组织人员对设备进行排查，并及时有效处置，故障排除后方可重新开始。</w:t>
            </w:r>
          </w:p>
          <w:p>
            <w:pPr>
              <w:pStyle w:val="50"/>
              <w:keepNext w:val="0"/>
              <w:keepLines w:val="0"/>
              <w:pageBreakBefore w:val="0"/>
              <w:widowControl w:val="0"/>
              <w:kinsoku/>
              <w:wordWrap/>
              <w:topLinePunct w:val="0"/>
              <w:autoSpaceDE/>
              <w:autoSpaceDN/>
              <w:bidi w:val="0"/>
              <w:adjustRightInd w:val="0"/>
              <w:snapToGrid w:val="0"/>
              <w:spacing w:line="360" w:lineRule="auto"/>
              <w:rPr>
                <w:rFonts w:hint="eastAsia" w:ascii="Times New Roman" w:hAnsi="Times New Roman" w:eastAsia="宋体" w:cs="Times New Roman"/>
                <w:b/>
                <w:bCs/>
                <w:color w:val="auto"/>
                <w:kern w:val="16"/>
                <w:sz w:val="24"/>
                <w:highlight w:val="none"/>
                <w:lang w:val="en-US" w:eastAsia="zh-CN"/>
              </w:rPr>
            </w:pPr>
            <w:r>
              <w:rPr>
                <w:rFonts w:hint="eastAsia" w:eastAsia="宋体" w:cs="Times New Roman"/>
                <w:b/>
                <w:bCs/>
                <w:color w:val="auto"/>
                <w:kern w:val="16"/>
                <w:sz w:val="24"/>
                <w:highlight w:val="none"/>
                <w:lang w:val="en-US" w:eastAsia="zh-CN"/>
              </w:rPr>
              <w:t>1.4</w:t>
            </w:r>
            <w:r>
              <w:rPr>
                <w:rFonts w:hint="eastAsia" w:ascii="Times New Roman" w:hAnsi="Times New Roman" w:eastAsia="宋体" w:cs="Times New Roman"/>
                <w:b/>
                <w:bCs/>
                <w:color w:val="auto"/>
                <w:kern w:val="16"/>
                <w:sz w:val="24"/>
                <w:highlight w:val="none"/>
                <w:lang w:val="en-US" w:eastAsia="zh-CN"/>
              </w:rPr>
              <w:t>达标可行性分析</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本项目挤出吹塑废气通过采取活性炭吸附装置处理后，NMHC有组织排放</w:t>
            </w:r>
            <w:r>
              <w:rPr>
                <w:rFonts w:hint="default" w:ascii="Times New Roman" w:hAnsi="Times New Roman" w:eastAsia="宋体" w:cs="Times New Roman"/>
                <w:b w:val="0"/>
                <w:bCs w:val="0"/>
                <w:color w:val="auto"/>
                <w:kern w:val="2"/>
                <w:sz w:val="24"/>
                <w:szCs w:val="24"/>
                <w:lang w:val="en-US" w:eastAsia="zh-CN" w:bidi="ar-SA"/>
              </w:rPr>
              <w:t>满足</w:t>
            </w: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GB</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b w:val="0"/>
                <w:bCs w:val="0"/>
                <w:color w:val="auto"/>
                <w:kern w:val="2"/>
                <w:sz w:val="24"/>
                <w:szCs w:val="24"/>
                <w:lang w:val="en-US" w:eastAsia="zh-CN" w:bidi="ar-SA"/>
              </w:rPr>
              <w:t>有</w:t>
            </w:r>
            <w:r>
              <w:rPr>
                <w:rFonts w:hint="default" w:ascii="Times New Roman" w:hAnsi="Times New Roman" w:eastAsia="宋体" w:cs="Times New Roman"/>
                <w:b w:val="0"/>
                <w:bCs w:val="0"/>
                <w:color w:val="auto"/>
                <w:kern w:val="2"/>
                <w:sz w:val="24"/>
                <w:szCs w:val="24"/>
                <w:lang w:val="en-US" w:eastAsia="zh-CN" w:bidi="ar-SA"/>
              </w:rPr>
              <w:t>组织</w:t>
            </w:r>
            <w:r>
              <w:rPr>
                <w:rFonts w:hint="eastAsia" w:ascii="Times New Roman" w:hAnsi="Times New Roman" w:eastAsia="宋体" w:cs="Times New Roman"/>
                <w:b w:val="0"/>
                <w:bCs w:val="0"/>
                <w:color w:val="auto"/>
                <w:kern w:val="2"/>
                <w:sz w:val="24"/>
                <w:szCs w:val="24"/>
                <w:lang w:val="en-US" w:eastAsia="zh-CN" w:bidi="ar-SA"/>
              </w:rPr>
              <w:t>排放限制</w:t>
            </w:r>
            <w:r>
              <w:rPr>
                <w:rFonts w:hint="default" w:ascii="Times New Roman" w:hAnsi="Times New Roman" w:eastAsia="宋体" w:cs="Times New Roman"/>
                <w:b w:val="0"/>
                <w:bCs w:val="0"/>
                <w:color w:val="auto"/>
                <w:kern w:val="2"/>
                <w:sz w:val="24"/>
                <w:szCs w:val="24"/>
                <w:lang w:val="en-US" w:eastAsia="zh-CN" w:bidi="ar-SA"/>
              </w:rPr>
              <w:t>的</w:t>
            </w:r>
            <w:r>
              <w:rPr>
                <w:rFonts w:hint="eastAsia" w:ascii="Times New Roman" w:hAnsi="Times New Roman" w:eastAsia="宋体" w:cs="Times New Roman"/>
                <w:b w:val="0"/>
                <w:bCs w:val="0"/>
                <w:color w:val="auto"/>
                <w:kern w:val="2"/>
                <w:sz w:val="24"/>
                <w:szCs w:val="24"/>
                <w:lang w:val="en-US" w:eastAsia="zh-CN" w:bidi="ar-SA"/>
              </w:rPr>
              <w:t>要求（NMHC：</w:t>
            </w:r>
            <w:r>
              <w:rPr>
                <w:rFonts w:hint="eastAsia" w:eastAsia="宋体" w:cs="Times New Roman"/>
                <w:b w:val="0"/>
                <w:bCs w:val="0"/>
                <w:color w:val="auto"/>
                <w:kern w:val="2"/>
                <w:sz w:val="24"/>
                <w:szCs w:val="24"/>
                <w:lang w:val="en-US" w:eastAsia="zh-CN" w:bidi="ar-SA"/>
              </w:rPr>
              <w:t>100</w:t>
            </w:r>
            <w:r>
              <w:rPr>
                <w:rFonts w:hint="default" w:ascii="Times New Roman" w:hAnsi="Times New Roman" w:eastAsia="宋体" w:cs="Times New Roman"/>
                <w:b w:val="0"/>
                <w:bCs w:val="0"/>
                <w:color w:val="auto"/>
                <w:kern w:val="2"/>
                <w:sz w:val="24"/>
                <w:szCs w:val="24"/>
                <w:lang w:val="en-US" w:eastAsia="zh-CN" w:bidi="ar-SA"/>
              </w:rPr>
              <w:t>mg/m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），经15m排气筒排放；</w:t>
            </w:r>
            <w:r>
              <w:rPr>
                <w:rFonts w:hint="eastAsia" w:eastAsia="宋体" w:cs="Times New Roman"/>
                <w:b w:val="0"/>
                <w:bCs w:val="0"/>
                <w:color w:val="auto"/>
                <w:kern w:val="2"/>
                <w:sz w:val="24"/>
                <w:szCs w:val="24"/>
                <w:lang w:val="en-US" w:eastAsia="zh-CN" w:bidi="ar-SA"/>
              </w:rPr>
              <w:t>经预测，</w:t>
            </w:r>
            <w:r>
              <w:rPr>
                <w:rFonts w:hint="eastAsia" w:ascii="Times New Roman" w:hAnsi="Times New Roman" w:eastAsia="宋体" w:cs="Times New Roman"/>
                <w:b w:val="0"/>
                <w:bCs w:val="0"/>
                <w:color w:val="auto"/>
                <w:kern w:val="2"/>
                <w:sz w:val="24"/>
                <w:szCs w:val="24"/>
                <w:lang w:val="en-US" w:eastAsia="zh-CN" w:bidi="ar-SA"/>
              </w:rPr>
              <w:t>生产车间外监控点NMHC无组织排放浓度满足</w:t>
            </w: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挥发性有机物无组织排放控制标准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37822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9</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b w:val="0"/>
                <w:bCs w:val="0"/>
                <w:color w:val="auto"/>
                <w:kern w:val="2"/>
                <w:sz w:val="24"/>
                <w:szCs w:val="24"/>
                <w:lang w:val="en-US" w:eastAsia="zh-CN" w:bidi="ar-SA"/>
              </w:rPr>
              <w:t>排放限值（监控点处1h平均值：</w:t>
            </w:r>
            <w:r>
              <w:rPr>
                <w:rFonts w:hint="eastAsia" w:eastAsia="宋体" w:cs="Times New Roman"/>
                <w:b w:val="0"/>
                <w:bCs w:val="0"/>
                <w:color w:val="auto"/>
                <w:kern w:val="2"/>
                <w:sz w:val="24"/>
                <w:szCs w:val="24"/>
                <w:lang w:val="en-US" w:eastAsia="zh-CN" w:bidi="ar-SA"/>
              </w:rPr>
              <w:t>10</w:t>
            </w:r>
            <w:r>
              <w:rPr>
                <w:rFonts w:hint="default" w:ascii="Times New Roman" w:hAnsi="Times New Roman" w:eastAsia="宋体" w:cs="Times New Roman"/>
                <w:b w:val="0"/>
                <w:bCs w:val="0"/>
                <w:color w:val="auto"/>
                <w:kern w:val="2"/>
                <w:sz w:val="24"/>
                <w:szCs w:val="24"/>
                <w:lang w:val="en-US" w:eastAsia="zh-CN" w:bidi="ar-SA"/>
              </w:rPr>
              <w:t>mg/m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、监控点处任意1次浓度值：</w:t>
            </w:r>
            <w:r>
              <w:rPr>
                <w:rFonts w:hint="eastAsia" w:eastAsia="宋体" w:cs="Times New Roman"/>
                <w:b w:val="0"/>
                <w:bCs w:val="0"/>
                <w:color w:val="auto"/>
                <w:kern w:val="2"/>
                <w:sz w:val="24"/>
                <w:szCs w:val="24"/>
                <w:lang w:val="en-US" w:eastAsia="zh-CN" w:bidi="ar-SA"/>
              </w:rPr>
              <w:t>30</w:t>
            </w:r>
            <w:r>
              <w:rPr>
                <w:rFonts w:hint="default" w:ascii="Times New Roman" w:hAnsi="Times New Roman" w:eastAsia="宋体" w:cs="Times New Roman"/>
                <w:b w:val="0"/>
                <w:bCs w:val="0"/>
                <w:color w:val="auto"/>
                <w:kern w:val="2"/>
                <w:sz w:val="24"/>
                <w:szCs w:val="24"/>
                <w:lang w:val="en-US" w:eastAsia="zh-CN" w:bidi="ar-SA"/>
              </w:rPr>
              <w:t>mg/m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的</w:t>
            </w:r>
            <w:r>
              <w:rPr>
                <w:rFonts w:hint="eastAsia" w:ascii="Times New Roman" w:hAnsi="Times New Roman" w:eastAsia="宋体" w:cs="Times New Roman"/>
                <w:b w:val="0"/>
                <w:bCs w:val="0"/>
                <w:color w:val="auto"/>
                <w:kern w:val="2"/>
                <w:sz w:val="24"/>
                <w:szCs w:val="24"/>
                <w:lang w:val="en-US" w:eastAsia="zh-CN" w:bidi="ar-SA"/>
              </w:rPr>
              <w:t>要求；厂界NMHC</w:t>
            </w:r>
            <w:r>
              <w:rPr>
                <w:rFonts w:hint="default" w:ascii="Times New Roman" w:hAnsi="Times New Roman" w:eastAsia="宋体" w:cs="Times New Roman"/>
                <w:b w:val="0"/>
                <w:bCs w:val="0"/>
                <w:color w:val="auto"/>
                <w:kern w:val="2"/>
                <w:sz w:val="24"/>
                <w:szCs w:val="24"/>
                <w:lang w:val="en-US" w:eastAsia="zh-CN" w:bidi="ar-SA"/>
              </w:rPr>
              <w:t>无组织</w:t>
            </w:r>
            <w:r>
              <w:rPr>
                <w:rFonts w:hint="eastAsia" w:ascii="Times New Roman" w:hAnsi="Times New Roman" w:eastAsia="宋体" w:cs="Times New Roman"/>
                <w:b w:val="0"/>
                <w:bCs w:val="0"/>
                <w:color w:val="auto"/>
                <w:kern w:val="2"/>
                <w:sz w:val="24"/>
                <w:szCs w:val="24"/>
                <w:lang w:val="en-US" w:eastAsia="zh-CN" w:bidi="ar-SA"/>
              </w:rPr>
              <w:t>排放浓度</w:t>
            </w:r>
            <w:r>
              <w:rPr>
                <w:rFonts w:hint="default" w:ascii="Times New Roman" w:hAnsi="Times New Roman" w:eastAsia="宋体" w:cs="Times New Roman"/>
                <w:b w:val="0"/>
                <w:bCs w:val="0"/>
                <w:color w:val="auto"/>
                <w:kern w:val="2"/>
                <w:sz w:val="24"/>
                <w:szCs w:val="24"/>
                <w:lang w:val="en-US" w:eastAsia="zh-CN" w:bidi="ar-SA"/>
              </w:rPr>
              <w:t>满足</w:t>
            </w: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GB</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b w:val="0"/>
                <w:bCs w:val="0"/>
                <w:color w:val="auto"/>
                <w:kern w:val="2"/>
                <w:sz w:val="24"/>
                <w:szCs w:val="24"/>
                <w:lang w:val="en-US" w:eastAsia="zh-CN" w:bidi="ar-SA"/>
              </w:rPr>
              <w:t>排放限值（NMHC：4.0</w:t>
            </w:r>
            <w:r>
              <w:rPr>
                <w:rFonts w:hint="default" w:ascii="Times New Roman" w:hAnsi="Times New Roman" w:eastAsia="宋体" w:cs="Times New Roman"/>
                <w:b w:val="0"/>
                <w:bCs w:val="0"/>
                <w:color w:val="auto"/>
                <w:kern w:val="2"/>
                <w:sz w:val="24"/>
                <w:szCs w:val="24"/>
                <w:lang w:val="en-US" w:eastAsia="zh-CN" w:bidi="ar-SA"/>
              </w:rPr>
              <w:t>mg/m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）的要求。</w:t>
            </w:r>
          </w:p>
          <w:p>
            <w:pPr>
              <w:pStyle w:val="50"/>
              <w:keepNext w:val="0"/>
              <w:keepLines w:val="0"/>
              <w:pageBreakBefore w:val="0"/>
              <w:widowControl w:val="0"/>
              <w:kinsoku/>
              <w:wordWrap/>
              <w:topLinePunct w:val="0"/>
              <w:autoSpaceDE/>
              <w:autoSpaceDN/>
              <w:bidi w:val="0"/>
              <w:adjustRightInd w:val="0"/>
              <w:snapToGrid w:val="0"/>
              <w:spacing w:line="360" w:lineRule="auto"/>
              <w:rPr>
                <w:rFonts w:hint="eastAsia" w:ascii="Times New Roman" w:hAnsi="Times New Roman" w:eastAsia="宋体" w:cs="Times New Roman"/>
                <w:b/>
                <w:bCs/>
                <w:color w:val="auto"/>
                <w:kern w:val="16"/>
                <w:sz w:val="24"/>
                <w:highlight w:val="none"/>
                <w:lang w:val="en-US" w:eastAsia="zh-CN"/>
              </w:rPr>
            </w:pPr>
            <w:r>
              <w:rPr>
                <w:rFonts w:hint="eastAsia" w:ascii="Times New Roman" w:hAnsi="Times New Roman" w:eastAsia="宋体" w:cs="Times New Roman"/>
                <w:b/>
                <w:bCs/>
                <w:color w:val="auto"/>
                <w:kern w:val="16"/>
                <w:sz w:val="24"/>
                <w:highlight w:val="none"/>
                <w:lang w:val="en-US" w:eastAsia="zh-CN"/>
              </w:rPr>
              <w:t>1.</w:t>
            </w:r>
            <w:r>
              <w:rPr>
                <w:rFonts w:hint="eastAsia" w:eastAsia="宋体" w:cs="Times New Roman"/>
                <w:b/>
                <w:bCs/>
                <w:color w:val="auto"/>
                <w:kern w:val="16"/>
                <w:sz w:val="24"/>
                <w:highlight w:val="none"/>
                <w:lang w:val="en-US" w:eastAsia="zh-CN"/>
              </w:rPr>
              <w:t>5</w:t>
            </w:r>
            <w:r>
              <w:rPr>
                <w:rFonts w:hint="eastAsia" w:ascii="Times New Roman" w:hAnsi="Times New Roman" w:eastAsia="宋体" w:cs="Times New Roman"/>
                <w:b/>
                <w:bCs/>
                <w:color w:val="auto"/>
                <w:kern w:val="16"/>
                <w:sz w:val="24"/>
                <w:highlight w:val="none"/>
                <w:lang w:val="en-US" w:eastAsia="zh-CN"/>
              </w:rPr>
              <w:t xml:space="preserve"> 废气排放影响分析</w:t>
            </w:r>
          </w:p>
          <w:p>
            <w:pPr>
              <w:adjustRightInd w:val="0"/>
              <w:snapToGrid w:val="0"/>
              <w:spacing w:line="360" w:lineRule="auto"/>
              <w:ind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本项目位于</w:t>
            </w:r>
            <w:r>
              <w:rPr>
                <w:rFonts w:hint="eastAsia" w:cs="Times New Roman"/>
                <w:color w:val="auto"/>
                <w:kern w:val="0"/>
                <w:sz w:val="24"/>
                <w:lang w:val="en-US" w:eastAsia="zh-CN"/>
              </w:rPr>
              <w:t>吴忠市</w:t>
            </w:r>
            <w:r>
              <w:rPr>
                <w:rFonts w:hint="eastAsia" w:cs="Times New Roman"/>
                <w:color w:val="auto"/>
                <w:sz w:val="24"/>
                <w:lang w:val="en-US" w:eastAsia="zh-CN"/>
              </w:rPr>
              <w:t>同心县下马关镇下垣村</w:t>
            </w:r>
            <w:r>
              <w:rPr>
                <w:rFonts w:hint="default" w:ascii="Times New Roman" w:hAnsi="Times New Roman" w:cs="Times New Roman"/>
                <w:color w:val="auto"/>
                <w:sz w:val="24"/>
              </w:rPr>
              <w:t>，根据</w:t>
            </w:r>
            <w:r>
              <w:rPr>
                <w:rFonts w:hint="default" w:ascii="Times New Roman" w:hAnsi="Times New Roman" w:cs="Times New Roman"/>
                <w:color w:val="auto"/>
                <w:kern w:val="0"/>
                <w:sz w:val="24"/>
              </w:rPr>
              <w:t>《2019年宁夏环境质量状况》，</w:t>
            </w:r>
            <w:r>
              <w:rPr>
                <w:rFonts w:hint="eastAsia" w:cs="Times New Roman"/>
                <w:color w:val="auto"/>
                <w:kern w:val="0"/>
                <w:sz w:val="24"/>
                <w:lang w:val="en-US" w:eastAsia="zh-CN"/>
              </w:rPr>
              <w:t>吴忠</w:t>
            </w:r>
            <w:r>
              <w:rPr>
                <w:rFonts w:hint="default" w:ascii="Times New Roman" w:hAnsi="Times New Roman" w:cs="Times New Roman"/>
                <w:color w:val="auto"/>
                <w:kern w:val="0"/>
                <w:sz w:val="24"/>
              </w:rPr>
              <w:t>市剔除沙尘天气后总体属于达标区</w:t>
            </w:r>
            <w:r>
              <w:rPr>
                <w:rFonts w:hint="default" w:ascii="Times New Roman" w:hAnsi="Times New Roman" w:cs="Times New Roman"/>
                <w:color w:val="auto"/>
                <w:sz w:val="24"/>
                <w:szCs w:val="28"/>
              </w:rPr>
              <w:t>。项目废气污染物主要为非甲烷总烃</w:t>
            </w:r>
            <w:r>
              <w:rPr>
                <w:rFonts w:hint="default" w:ascii="Times New Roman" w:hAnsi="Times New Roman" w:cs="Times New Roman"/>
                <w:color w:val="auto"/>
                <w:kern w:val="0"/>
                <w:sz w:val="24"/>
              </w:rPr>
              <w:t>，通过</w:t>
            </w:r>
            <w:r>
              <w:rPr>
                <w:rFonts w:hint="eastAsia" w:cs="Times New Roman"/>
                <w:color w:val="auto"/>
                <w:kern w:val="0"/>
                <w:sz w:val="24"/>
                <w:lang w:eastAsia="zh-CN"/>
              </w:rPr>
              <w:t>封闭式</w:t>
            </w:r>
            <w:r>
              <w:rPr>
                <w:rFonts w:hint="default" w:ascii="Times New Roman" w:hAnsi="Times New Roman" w:cs="Times New Roman"/>
                <w:color w:val="auto"/>
                <w:kern w:val="0"/>
                <w:sz w:val="24"/>
              </w:rPr>
              <w:t>生产车间、</w:t>
            </w:r>
            <w:r>
              <w:rPr>
                <w:rFonts w:hint="eastAsia" w:ascii="Times New Roman" w:hAnsi="Times New Roman" w:eastAsia="宋体" w:cs="Times New Roman"/>
                <w:b w:val="0"/>
                <w:bCs w:val="0"/>
                <w:color w:val="auto"/>
                <w:kern w:val="2"/>
                <w:sz w:val="24"/>
                <w:szCs w:val="24"/>
                <w:lang w:val="en-US" w:eastAsia="zh-CN" w:bidi="ar-SA"/>
              </w:rPr>
              <w:t>活性炭吸附</w:t>
            </w:r>
            <w:r>
              <w:rPr>
                <w:rFonts w:hint="default" w:ascii="Times New Roman" w:hAnsi="Times New Roman" w:cs="Times New Roman"/>
                <w:color w:val="auto"/>
                <w:kern w:val="0"/>
                <w:sz w:val="24"/>
              </w:rPr>
              <w:t>装置等环保治理措施后，废气排放量较小，因此，</w:t>
            </w:r>
            <w:r>
              <w:rPr>
                <w:rFonts w:hint="default" w:ascii="Times New Roman" w:hAnsi="Times New Roman" w:cs="Times New Roman"/>
                <w:color w:val="auto"/>
                <w:sz w:val="24"/>
                <w:szCs w:val="28"/>
              </w:rPr>
              <w:t>项目废气排放对环境影响较小。</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s="Times New Roman"/>
                <w:b/>
                <w:color w:val="auto"/>
                <w:kern w:val="2"/>
                <w:sz w:val="24"/>
                <w:szCs w:val="20"/>
                <w:lang w:val="en-US" w:eastAsia="zh-CN" w:bidi="ar-SA"/>
              </w:rPr>
            </w:pPr>
            <w:r>
              <w:rPr>
                <w:rFonts w:hint="eastAsia" w:ascii="Times New Roman" w:hAnsi="Times New Roman" w:eastAsia="宋体"/>
                <w:b/>
                <w:bCs/>
                <w:color w:val="auto"/>
                <w:lang w:val="en-US" w:eastAsia="zh-CN"/>
              </w:rPr>
              <w:t>1.</w:t>
            </w:r>
            <w:r>
              <w:rPr>
                <w:rFonts w:hint="eastAsia" w:eastAsia="宋体"/>
                <w:b/>
                <w:bCs/>
                <w:color w:val="auto"/>
                <w:lang w:val="en-US" w:eastAsia="zh-CN"/>
              </w:rPr>
              <w:t>6</w:t>
            </w:r>
            <w:r>
              <w:rPr>
                <w:rFonts w:hint="eastAsia" w:ascii="Times New Roman" w:hAnsi="Times New Roman" w:eastAsia="宋体"/>
                <w:b/>
                <w:bCs/>
                <w:color w:val="auto"/>
                <w:lang w:val="en-US" w:eastAsia="zh-CN"/>
              </w:rPr>
              <w:t xml:space="preserve"> 监测</w:t>
            </w:r>
            <w:r>
              <w:rPr>
                <w:rFonts w:hint="eastAsia" w:ascii="Times New Roman" w:hAnsi="Times New Roman" w:eastAsia="宋体" w:cs="Times New Roman"/>
                <w:b/>
                <w:color w:val="auto"/>
                <w:kern w:val="2"/>
                <w:sz w:val="24"/>
                <w:szCs w:val="20"/>
                <w:lang w:val="en-US" w:eastAsia="zh-CN" w:bidi="ar-SA"/>
              </w:rPr>
              <w:t>计划</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ascii="Times New Roman" w:hAnsi="Times New Roman" w:eastAsia="宋体"/>
                <w:color w:val="auto"/>
              </w:rPr>
            </w:pPr>
            <w:r>
              <w:rPr>
                <w:rFonts w:ascii="Times New Roman" w:hAnsi="Times New Roman" w:eastAsia="宋体"/>
                <w:color w:val="auto"/>
                <w:lang w:val="en-US" w:eastAsia="zh-CN"/>
              </w:rPr>
              <w:t>按照</w:t>
            </w:r>
            <w:r>
              <w:rPr>
                <w:rFonts w:hint="eastAsia" w:ascii="Times New Roman" w:hAnsi="Times New Roman" w:eastAsia="宋体"/>
                <w:color w:val="auto"/>
                <w:highlight w:val="none"/>
                <w:lang w:val="en-US" w:eastAsia="zh-CN"/>
              </w:rPr>
              <w:t xml:space="preserve">《排污单位自行监测技术指南 </w:t>
            </w:r>
            <w:r>
              <w:rPr>
                <w:rFonts w:hint="eastAsia" w:eastAsia="宋体"/>
                <w:color w:val="auto"/>
                <w:highlight w:val="none"/>
                <w:lang w:val="en-US" w:eastAsia="zh-CN"/>
              </w:rPr>
              <w:t>总则</w:t>
            </w:r>
            <w:r>
              <w:rPr>
                <w:rFonts w:hint="eastAsia" w:ascii="Times New Roman" w:hAnsi="Times New Roman" w:eastAsia="宋体"/>
                <w:color w:val="auto"/>
                <w:highlight w:val="none"/>
                <w:lang w:val="en-US" w:eastAsia="zh-CN"/>
              </w:rPr>
              <w:t>》（HJ848-2017）</w:t>
            </w:r>
            <w:r>
              <w:rPr>
                <w:rFonts w:hint="eastAsia" w:eastAsia="宋体"/>
                <w:color w:val="auto"/>
                <w:highlight w:val="none"/>
                <w:lang w:val="en-US" w:eastAsia="zh-CN"/>
              </w:rPr>
              <w:t>、</w:t>
            </w:r>
            <w:r>
              <w:rPr>
                <w:rFonts w:hint="default" w:ascii="Times New Roman" w:hAnsi="Times New Roman" w:eastAsia="宋体" w:cs="Times New Roman"/>
                <w:b w:val="0"/>
                <w:bCs w:val="0"/>
                <w:color w:val="auto"/>
                <w:kern w:val="2"/>
                <w:sz w:val="24"/>
                <w:szCs w:val="24"/>
                <w:lang w:val="en-US" w:eastAsia="zh-CN" w:bidi="ar-SA"/>
              </w:rPr>
              <w:t>《排污</w:t>
            </w:r>
            <w:r>
              <w:rPr>
                <w:rFonts w:hint="eastAsia" w:ascii="Times New Roman" w:hAnsi="Times New Roman" w:eastAsia="宋体" w:cs="Times New Roman"/>
                <w:b w:val="0"/>
                <w:bCs w:val="0"/>
                <w:color w:val="auto"/>
                <w:kern w:val="2"/>
                <w:sz w:val="24"/>
                <w:szCs w:val="24"/>
                <w:lang w:val="en-US" w:eastAsia="zh-CN" w:bidi="ar-SA"/>
              </w:rPr>
              <w:t>许可证申请与核发技术规范-橡胶和塑料制品工业</w:t>
            </w:r>
            <w:r>
              <w:rPr>
                <w:rFonts w:hint="default" w:ascii="Times New Roman" w:hAnsi="Times New Roman" w:eastAsia="宋体" w:cs="Times New Roman"/>
                <w:b w:val="0"/>
                <w:bCs w:val="0"/>
                <w:color w:val="auto"/>
                <w:kern w:val="2"/>
                <w:sz w:val="24"/>
                <w:szCs w:val="24"/>
                <w:lang w:val="en-US" w:eastAsia="zh-CN" w:bidi="ar-SA"/>
              </w:rPr>
              <w:t>》</w:t>
            </w:r>
            <w:r>
              <w:rPr>
                <w:rFonts w:ascii="Times New Roman" w:hAnsi="Times New Roman" w:eastAsia="宋体"/>
                <w:color w:val="auto"/>
                <w:lang w:val="en-US" w:eastAsia="zh-CN"/>
              </w:rPr>
              <w:t>技术规范要求，对运行期制定环境监测计划。对厂区主要</w:t>
            </w:r>
            <w:r>
              <w:rPr>
                <w:rFonts w:hint="eastAsia" w:ascii="Times New Roman" w:hAnsi="Times New Roman" w:eastAsia="宋体"/>
                <w:color w:val="auto"/>
                <w:lang w:val="en-US" w:eastAsia="zh-CN"/>
              </w:rPr>
              <w:t>环境监测内容，重点是加强污染源管理，确保污染物实现达标排放。本项目大气环境监测内容及监测计划见表</w:t>
            </w:r>
            <w:r>
              <w:rPr>
                <w:rFonts w:hint="eastAsia" w:eastAsia="宋体"/>
                <w:color w:val="auto"/>
                <w:lang w:val="en-US" w:eastAsia="zh-CN"/>
              </w:rPr>
              <w:t>4-7</w:t>
            </w:r>
            <w:r>
              <w:rPr>
                <w:rFonts w:hint="eastAsia" w:ascii="Times New Roman" w:hAnsi="Times New Roman" w:eastAsia="宋体"/>
                <w:color w:val="auto"/>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 xml:space="preserve">4-7          </w:t>
            </w:r>
            <w:r>
              <w:rPr>
                <w:rFonts w:hint="eastAsia" w:ascii="Times New Roman" w:hAnsi="Times New Roman" w:eastAsia="黑体" w:cs="Times New Roman"/>
                <w:color w:val="auto"/>
                <w:sz w:val="24"/>
                <w:lang w:val="en-US" w:eastAsia="zh-CN"/>
              </w:rPr>
              <w:t xml:space="preserve">  本工程废气监测内容及监测计划</w:t>
            </w:r>
          </w:p>
          <w:tbl>
            <w:tblPr>
              <w:tblStyle w:val="32"/>
              <w:tblW w:w="505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280"/>
              <w:gridCol w:w="1137"/>
              <w:gridCol w:w="1097"/>
              <w:gridCol w:w="3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项目</w:t>
                  </w:r>
                </w:p>
              </w:tc>
              <w:tc>
                <w:tcPr>
                  <w:tcW w:w="752"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监测位置</w:t>
                  </w:r>
                </w:p>
              </w:tc>
              <w:tc>
                <w:tcPr>
                  <w:tcW w:w="668"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监测项目</w:t>
                  </w:r>
                </w:p>
              </w:tc>
              <w:tc>
                <w:tcPr>
                  <w:tcW w:w="645"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lang w:val="en-US" w:eastAsia="zh-CN"/>
                    </w:rPr>
                  </w:pPr>
                  <w:r>
                    <w:rPr>
                      <w:rFonts w:hint="default" w:ascii="Times New Roman" w:hAnsi="Times New Roman" w:eastAsia="宋体" w:cs="Times New Roman"/>
                      <w:b/>
                      <w:bCs w:val="0"/>
                      <w:color w:val="auto"/>
                      <w:lang w:val="en-US" w:eastAsia="zh-CN"/>
                    </w:rPr>
                    <w:t>监测周期</w:t>
                  </w:r>
                </w:p>
              </w:tc>
              <w:tc>
                <w:tcPr>
                  <w:tcW w:w="2310"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lang w:val="en-US" w:eastAsia="zh-CN"/>
                    </w:rPr>
                  </w:pPr>
                  <w:r>
                    <w:rPr>
                      <w:rFonts w:hint="default" w:ascii="Times New Roman" w:hAnsi="Times New Roman" w:eastAsia="宋体" w:cs="Times New Roman"/>
                      <w:b/>
                      <w:bCs w:val="0"/>
                      <w:color w:val="auto"/>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eastAsia" w:eastAsia="宋体" w:cs="Times New Roman"/>
                      <w:b/>
                      <w:bCs w:val="0"/>
                      <w:color w:val="auto"/>
                      <w:sz w:val="21"/>
                      <w:szCs w:val="21"/>
                      <w:lang w:val="en-US" w:eastAsia="zh-CN"/>
                    </w:rPr>
                    <w:t>有组织废气</w:t>
                  </w:r>
                </w:p>
              </w:tc>
              <w:tc>
                <w:tcPr>
                  <w:tcW w:w="752"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eastAsia="宋体" w:cs="Times New Roman"/>
                      <w:b w:val="0"/>
                      <w:bCs/>
                      <w:color w:val="auto"/>
                      <w:sz w:val="21"/>
                      <w:szCs w:val="21"/>
                      <w:lang w:val="en-US" w:eastAsia="zh-CN"/>
                    </w:rPr>
                    <w:t>排气口（DA001）</w:t>
                  </w:r>
                </w:p>
              </w:tc>
              <w:tc>
                <w:tcPr>
                  <w:tcW w:w="668"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eastAsia="宋体" w:cs="Times New Roman"/>
                      <w:b w:val="0"/>
                      <w:bCs/>
                      <w:color w:val="auto"/>
                      <w:sz w:val="21"/>
                      <w:szCs w:val="21"/>
                      <w:lang w:val="en-US" w:eastAsia="zh-CN"/>
                    </w:rPr>
                    <w:t>NMHC</w:t>
                  </w:r>
                </w:p>
              </w:tc>
              <w:tc>
                <w:tcPr>
                  <w:tcW w:w="645"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eastAsia" w:ascii="Times New Roman" w:hAnsi="Times New Roman" w:eastAsia="宋体" w:cs="Times New Roman"/>
                      <w:b w:val="0"/>
                      <w:bCs/>
                      <w:color w:val="auto"/>
                      <w:sz w:val="21"/>
                      <w:lang w:val="en-US" w:eastAsia="zh-CN"/>
                    </w:rPr>
                  </w:pPr>
                  <w:r>
                    <w:rPr>
                      <w:rFonts w:hint="eastAsia" w:ascii="Times New Roman" w:hAnsi="Times New Roman" w:eastAsia="宋体" w:cs="Times New Roman"/>
                      <w:b w:val="0"/>
                      <w:bCs/>
                      <w:color w:val="auto"/>
                      <w:sz w:val="21"/>
                      <w:lang w:val="en-US" w:eastAsia="zh-CN"/>
                    </w:rPr>
                    <w:t>1次/年</w:t>
                  </w:r>
                </w:p>
              </w:tc>
              <w:tc>
                <w:tcPr>
                  <w:tcW w:w="2310" w:type="pct"/>
                  <w:tcBorders>
                    <w:tl2br w:val="nil"/>
                    <w:tr2bl w:val="nil"/>
                  </w:tcBorders>
                  <w:vAlign w:val="center"/>
                </w:tcPr>
                <w:p>
                  <w:pPr>
                    <w:jc w:val="center"/>
                    <w:rPr>
                      <w:rFonts w:hint="default"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pct"/>
                  <w:vMerge w:val="restar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无组织废气</w:t>
                  </w:r>
                </w:p>
              </w:tc>
              <w:tc>
                <w:tcPr>
                  <w:tcW w:w="752"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eastAsia="宋体" w:cs="Times New Roman"/>
                      <w:b w:val="0"/>
                      <w:bCs/>
                      <w:color w:val="auto"/>
                      <w:sz w:val="21"/>
                      <w:szCs w:val="21"/>
                      <w:lang w:val="en-US" w:eastAsia="zh-CN"/>
                    </w:rPr>
                    <w:t>生产车间外任一点</w:t>
                  </w:r>
                </w:p>
              </w:tc>
              <w:tc>
                <w:tcPr>
                  <w:tcW w:w="668"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eastAsia="宋体" w:cs="Times New Roman"/>
                      <w:b w:val="0"/>
                      <w:bCs/>
                      <w:color w:val="auto"/>
                      <w:sz w:val="21"/>
                      <w:szCs w:val="21"/>
                      <w:lang w:val="en-US" w:eastAsia="zh-CN"/>
                    </w:rPr>
                    <w:t>NMHC</w:t>
                  </w:r>
                </w:p>
              </w:tc>
              <w:tc>
                <w:tcPr>
                  <w:tcW w:w="645"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eastAsia" w:ascii="Times New Roman" w:hAnsi="Times New Roman" w:eastAsia="宋体" w:cs="Times New Roman"/>
                      <w:b w:val="0"/>
                      <w:bCs/>
                      <w:color w:val="auto"/>
                      <w:sz w:val="21"/>
                      <w:lang w:val="en-US" w:eastAsia="zh-CN"/>
                    </w:rPr>
                  </w:pPr>
                  <w:r>
                    <w:rPr>
                      <w:rFonts w:hint="eastAsia" w:ascii="Times New Roman" w:hAnsi="Times New Roman" w:eastAsia="宋体" w:cs="Times New Roman"/>
                      <w:b w:val="0"/>
                      <w:bCs/>
                      <w:color w:val="auto"/>
                      <w:sz w:val="21"/>
                      <w:lang w:val="en-US" w:eastAsia="zh-CN"/>
                    </w:rPr>
                    <w:t>1次/年</w:t>
                  </w:r>
                </w:p>
              </w:tc>
              <w:tc>
                <w:tcPr>
                  <w:tcW w:w="2310" w:type="pct"/>
                  <w:tcBorders>
                    <w:tl2br w:val="nil"/>
                    <w:tr2bl w:val="nil"/>
                  </w:tcBorders>
                  <w:vAlign w:val="center"/>
                </w:tcPr>
                <w:p>
                  <w:pPr>
                    <w:jc w:val="center"/>
                    <w:rPr>
                      <w:rFonts w:hint="default"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挥发性有机物无组织排放控制标准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37822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9</w:t>
                  </w:r>
                  <w:r>
                    <w:rPr>
                      <w:rFonts w:hint="eastAsia" w:ascii="Times New Roman" w:hAnsi="Times New Roman" w:eastAsia="宋体" w:cs="Times New Roman"/>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3" w:type="pct"/>
                  <w:vMerge w:val="continue"/>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p>
              </w:tc>
              <w:tc>
                <w:tcPr>
                  <w:tcW w:w="752"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eastAsia="宋体" w:cs="Times New Roman"/>
                      <w:b w:val="0"/>
                      <w:bCs/>
                      <w:color w:val="auto"/>
                      <w:sz w:val="21"/>
                      <w:szCs w:val="21"/>
                      <w:lang w:val="en-US" w:eastAsia="zh-CN"/>
                    </w:rPr>
                    <w:t>厂界</w:t>
                  </w:r>
                </w:p>
              </w:tc>
              <w:tc>
                <w:tcPr>
                  <w:tcW w:w="668"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eastAsia="宋体" w:cs="Times New Roman"/>
                      <w:b w:val="0"/>
                      <w:bCs/>
                      <w:color w:val="auto"/>
                      <w:sz w:val="21"/>
                      <w:szCs w:val="21"/>
                      <w:lang w:val="en-US" w:eastAsia="zh-CN"/>
                    </w:rPr>
                    <w:t>NMHC</w:t>
                  </w:r>
                </w:p>
              </w:tc>
              <w:tc>
                <w:tcPr>
                  <w:tcW w:w="645"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eastAsia" w:ascii="Times New Roman" w:hAnsi="Times New Roman" w:eastAsia="宋体" w:cs="Times New Roman"/>
                      <w:b w:val="0"/>
                      <w:bCs/>
                      <w:color w:val="auto"/>
                      <w:sz w:val="21"/>
                      <w:lang w:val="en-US" w:eastAsia="zh-CN"/>
                    </w:rPr>
                  </w:pPr>
                  <w:r>
                    <w:rPr>
                      <w:rFonts w:hint="eastAsia" w:ascii="Times New Roman" w:hAnsi="Times New Roman" w:eastAsia="宋体" w:cs="Times New Roman"/>
                      <w:b w:val="0"/>
                      <w:bCs/>
                      <w:color w:val="auto"/>
                      <w:sz w:val="21"/>
                      <w:lang w:val="en-US" w:eastAsia="zh-CN"/>
                    </w:rPr>
                    <w:t>1次/年</w:t>
                  </w:r>
                </w:p>
              </w:tc>
              <w:tc>
                <w:tcPr>
                  <w:tcW w:w="2310" w:type="pct"/>
                  <w:tcBorders>
                    <w:tl2br w:val="nil"/>
                    <w:tr2bl w:val="nil"/>
                  </w:tcBorders>
                  <w:vAlign w:val="center"/>
                </w:tcPr>
                <w:p>
                  <w:pPr>
                    <w:jc w:val="center"/>
                    <w:rPr>
                      <w:rFonts w:hint="default"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合成树脂工业污染物排放标准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31572</w:t>
                  </w:r>
                  <w:r>
                    <w:rPr>
                      <w:rFonts w:hint="eastAsia" w:ascii="Times New Roman" w:hAnsi="Times New Roman" w:eastAsia="宋体" w:cs="Times New Roman"/>
                      <w:color w:val="auto"/>
                      <w:highlight w:val="none"/>
                      <w:lang w:val="en-US" w:eastAsia="zh-CN"/>
                    </w:rPr>
                    <w:t>-201</w:t>
                  </w:r>
                  <w:r>
                    <w:rPr>
                      <w:rFonts w:hint="eastAsia"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r>
                    <w:rPr>
                      <w:rFonts w:hint="eastAsia" w:cs="Times New Roman"/>
                      <w:color w:val="auto"/>
                      <w:highlight w:val="none"/>
                      <w:lang w:eastAsia="zh-CN"/>
                    </w:rPr>
                    <w:t>、</w:t>
                  </w:r>
                  <w:r>
                    <w:rPr>
                      <w:rFonts w:hint="eastAsia" w:ascii="Times New Roman" w:hAnsi="Times New Roman" w:eastAsia="宋体" w:cs="Times New Roman"/>
                      <w:color w:val="auto"/>
                      <w:highlight w:val="none"/>
                      <w:lang w:eastAsia="zh-CN"/>
                    </w:rPr>
                    <w:t>《</w:t>
                  </w:r>
                  <w:r>
                    <w:rPr>
                      <w:rFonts w:hint="eastAsia" w:eastAsia="宋体" w:cs="Times New Roman"/>
                      <w:color w:val="auto"/>
                      <w:highlight w:val="none"/>
                      <w:lang w:val="en-US" w:eastAsia="zh-CN"/>
                    </w:rPr>
                    <w:t>大气污染物综合排放标准</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 xml:space="preserve">GB </w:t>
                  </w:r>
                  <w:r>
                    <w:rPr>
                      <w:rFonts w:hint="eastAsia" w:eastAsia="宋体" w:cs="Times New Roman"/>
                      <w:color w:val="auto"/>
                      <w:highlight w:val="none"/>
                      <w:lang w:val="en-US" w:eastAsia="zh-CN"/>
                    </w:rPr>
                    <w:t>16297</w:t>
                  </w:r>
                  <w:r>
                    <w:rPr>
                      <w:rFonts w:hint="eastAsia" w:ascii="Times New Roman" w:hAnsi="Times New Roman" w:eastAsia="宋体" w:cs="Times New Roman"/>
                      <w:color w:val="auto"/>
                      <w:highlight w:val="none"/>
                      <w:lang w:val="en-US" w:eastAsia="zh-CN"/>
                    </w:rPr>
                    <w:t>-</w:t>
                  </w:r>
                  <w:r>
                    <w:rPr>
                      <w:rFonts w:hint="eastAsia" w:eastAsia="宋体" w:cs="Times New Roman"/>
                      <w:color w:val="auto"/>
                      <w:highlight w:val="none"/>
                      <w:lang w:val="en-US" w:eastAsia="zh-CN"/>
                    </w:rPr>
                    <w:t>1996</w:t>
                  </w:r>
                  <w:r>
                    <w:rPr>
                      <w:rFonts w:hint="eastAsia" w:ascii="Times New Roman" w:hAnsi="Times New Roman" w:eastAsia="宋体" w:cs="Times New Roman"/>
                      <w:color w:val="auto"/>
                      <w:highlight w:val="none"/>
                      <w:lang w:eastAsia="zh-CN"/>
                    </w:rPr>
                    <w:t>）</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2、水环境影响和保护措施</w:t>
            </w:r>
          </w:p>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2.1 产排污环节</w:t>
            </w:r>
          </w:p>
          <w:p>
            <w:pPr>
              <w:adjustRightInd w:val="0"/>
              <w:snapToGrid w:val="0"/>
              <w:spacing w:line="360" w:lineRule="auto"/>
              <w:ind w:firstLine="480" w:firstLineChars="200"/>
              <w:rPr>
                <w:rFonts w:hint="default" w:ascii="Times New Roman" w:hAnsi="Times New Roman" w:cs="Times New Roman"/>
                <w:snapToGrid w:val="0"/>
                <w:color w:val="auto"/>
                <w:szCs w:val="21"/>
              </w:rPr>
            </w:pPr>
            <w:r>
              <w:rPr>
                <w:rFonts w:hint="default" w:ascii="Times New Roman" w:hAnsi="Times New Roman" w:cs="Times New Roman"/>
                <w:snapToGrid w:val="0"/>
                <w:color w:val="auto"/>
                <w:kern w:val="0"/>
                <w:sz w:val="24"/>
              </w:rPr>
              <w:t>本项目废水主要为生活污水</w:t>
            </w:r>
            <w:r>
              <w:rPr>
                <w:rFonts w:hint="eastAsia" w:cs="Times New Roman"/>
                <w:snapToGrid w:val="0"/>
                <w:color w:val="auto"/>
                <w:kern w:val="0"/>
                <w:sz w:val="24"/>
                <w:lang w:eastAsia="zh-CN"/>
              </w:rPr>
              <w:t>和冷却循环水定期排污水</w:t>
            </w:r>
            <w:r>
              <w:rPr>
                <w:rFonts w:hint="default" w:ascii="Times New Roman" w:hAnsi="Times New Roman" w:cs="Times New Roman"/>
                <w:snapToGrid w:val="0"/>
                <w:color w:val="auto"/>
                <w:kern w:val="0"/>
                <w:sz w:val="24"/>
              </w:rPr>
              <w:t>，产生量</w:t>
            </w:r>
            <w:r>
              <w:rPr>
                <w:rFonts w:hint="eastAsia" w:cs="Times New Roman"/>
                <w:snapToGrid w:val="0"/>
                <w:color w:val="auto"/>
                <w:kern w:val="0"/>
                <w:sz w:val="24"/>
                <w:lang w:eastAsia="zh-CN"/>
              </w:rPr>
              <w:t>分别</w:t>
            </w:r>
            <w:r>
              <w:rPr>
                <w:rFonts w:hint="default" w:ascii="Times New Roman" w:hAnsi="Times New Roman" w:cs="Times New Roman"/>
                <w:snapToGrid w:val="0"/>
                <w:color w:val="auto"/>
                <w:kern w:val="0"/>
                <w:sz w:val="24"/>
              </w:rPr>
              <w:t>为</w:t>
            </w:r>
            <w:r>
              <w:rPr>
                <w:rFonts w:hint="eastAsia" w:cs="Times New Roman"/>
                <w:snapToGrid w:val="0"/>
                <w:color w:val="auto"/>
                <w:kern w:val="0"/>
                <w:sz w:val="24"/>
                <w:highlight w:val="none"/>
                <w:lang w:val="en-US" w:eastAsia="zh-CN"/>
              </w:rPr>
              <w:t>324</w:t>
            </w:r>
            <w:r>
              <w:rPr>
                <w:rFonts w:hint="default" w:ascii="Times New Roman" w:hAnsi="Times New Roman" w:cs="Times New Roman"/>
                <w:snapToGrid w:val="0"/>
                <w:color w:val="auto"/>
                <w:kern w:val="0"/>
                <w:sz w:val="24"/>
              </w:rPr>
              <w:t>m</w:t>
            </w:r>
            <w:r>
              <w:rPr>
                <w:rFonts w:hint="default" w:ascii="Times New Roman" w:hAnsi="Times New Roman" w:cs="Times New Roman"/>
                <w:snapToGrid w:val="0"/>
                <w:color w:val="auto"/>
                <w:kern w:val="0"/>
                <w:sz w:val="24"/>
                <w:vertAlign w:val="superscript"/>
              </w:rPr>
              <w:t>3</w:t>
            </w:r>
            <w:r>
              <w:rPr>
                <w:rFonts w:hint="default" w:ascii="Times New Roman" w:hAnsi="Times New Roman" w:cs="Times New Roman"/>
                <w:snapToGrid w:val="0"/>
                <w:color w:val="auto"/>
                <w:kern w:val="0"/>
                <w:sz w:val="24"/>
              </w:rPr>
              <w:t>/a</w:t>
            </w:r>
            <w:r>
              <w:rPr>
                <w:rFonts w:hint="eastAsia" w:cs="Times New Roman"/>
                <w:snapToGrid w:val="0"/>
                <w:color w:val="auto"/>
                <w:kern w:val="0"/>
                <w:sz w:val="24"/>
                <w:lang w:eastAsia="zh-CN"/>
              </w:rPr>
              <w:t>和</w:t>
            </w:r>
            <w:r>
              <w:rPr>
                <w:rFonts w:hint="eastAsia" w:cs="Times New Roman"/>
                <w:snapToGrid w:val="0"/>
                <w:color w:val="auto"/>
                <w:kern w:val="0"/>
                <w:sz w:val="24"/>
                <w:lang w:val="en-US" w:eastAsia="zh-CN"/>
              </w:rPr>
              <w:t>2.4</w:t>
            </w:r>
            <w:r>
              <w:rPr>
                <w:rFonts w:hint="default" w:ascii="Times New Roman" w:hAnsi="Times New Roman" w:cs="Times New Roman"/>
                <w:snapToGrid w:val="0"/>
                <w:color w:val="auto"/>
                <w:kern w:val="0"/>
                <w:sz w:val="24"/>
              </w:rPr>
              <w:t>m</w:t>
            </w:r>
            <w:r>
              <w:rPr>
                <w:rFonts w:hint="default" w:ascii="Times New Roman" w:hAnsi="Times New Roman" w:cs="Times New Roman"/>
                <w:snapToGrid w:val="0"/>
                <w:color w:val="auto"/>
                <w:kern w:val="0"/>
                <w:sz w:val="24"/>
                <w:vertAlign w:val="superscript"/>
              </w:rPr>
              <w:t>3</w:t>
            </w:r>
            <w:r>
              <w:rPr>
                <w:rFonts w:hint="default" w:ascii="Times New Roman" w:hAnsi="Times New Roman" w:cs="Times New Roman"/>
                <w:snapToGrid w:val="0"/>
                <w:color w:val="auto"/>
                <w:kern w:val="0"/>
                <w:sz w:val="24"/>
              </w:rPr>
              <w:t>/a</w:t>
            </w:r>
            <w:r>
              <w:rPr>
                <w:rFonts w:hint="eastAsia" w:cs="Times New Roman"/>
                <w:snapToGrid w:val="0"/>
                <w:color w:val="auto"/>
                <w:kern w:val="0"/>
                <w:sz w:val="24"/>
                <w:lang w:eastAsia="zh-CN"/>
              </w:rPr>
              <w:t>。</w:t>
            </w:r>
            <w:r>
              <w:rPr>
                <w:rFonts w:hint="default" w:ascii="Times New Roman" w:hAnsi="Times New Roman" w:cs="Times New Roman"/>
                <w:snapToGrid w:val="0"/>
                <w:color w:val="auto"/>
                <w:kern w:val="0"/>
                <w:sz w:val="24"/>
              </w:rPr>
              <w:t>生活污水主要污染物为COD、BOD</w:t>
            </w:r>
            <w:r>
              <w:rPr>
                <w:rFonts w:hint="default" w:ascii="Times New Roman" w:hAnsi="Times New Roman" w:cs="Times New Roman"/>
                <w:snapToGrid w:val="0"/>
                <w:color w:val="auto"/>
                <w:kern w:val="0"/>
                <w:sz w:val="24"/>
                <w:vertAlign w:val="subscript"/>
              </w:rPr>
              <w:t>5</w:t>
            </w:r>
            <w:r>
              <w:rPr>
                <w:rFonts w:hint="default" w:ascii="Times New Roman" w:hAnsi="Times New Roman" w:cs="Times New Roman"/>
                <w:snapToGrid w:val="0"/>
                <w:color w:val="auto"/>
                <w:kern w:val="0"/>
                <w:sz w:val="24"/>
              </w:rPr>
              <w:t>、SS、NH</w:t>
            </w:r>
            <w:r>
              <w:rPr>
                <w:rFonts w:hint="default" w:ascii="Times New Roman" w:hAnsi="Times New Roman" w:cs="Times New Roman"/>
                <w:snapToGrid w:val="0"/>
                <w:color w:val="auto"/>
                <w:kern w:val="0"/>
                <w:sz w:val="24"/>
                <w:vertAlign w:val="subscript"/>
              </w:rPr>
              <w:t>3</w:t>
            </w:r>
            <w:r>
              <w:rPr>
                <w:rFonts w:hint="default" w:ascii="Times New Roman" w:hAnsi="Times New Roman" w:cs="Times New Roman"/>
                <w:snapToGrid w:val="0"/>
                <w:color w:val="auto"/>
                <w:kern w:val="0"/>
                <w:sz w:val="24"/>
              </w:rPr>
              <w:t>-N</w:t>
            </w:r>
            <w:r>
              <w:rPr>
                <w:rFonts w:hint="eastAsia" w:cs="Times New Roman"/>
                <w:snapToGrid w:val="0"/>
                <w:color w:val="auto"/>
                <w:kern w:val="0"/>
                <w:sz w:val="24"/>
                <w:lang w:eastAsia="zh-CN"/>
              </w:rPr>
              <w:t>；冷却循环</w:t>
            </w:r>
            <w:r>
              <w:rPr>
                <w:rFonts w:hint="eastAsia" w:ascii="Times New Roman" w:hAnsi="Times New Roman" w:cs="Times New Roman"/>
                <w:snapToGrid w:val="0"/>
                <w:color w:val="auto"/>
                <w:kern w:val="0"/>
                <w:sz w:val="24"/>
                <w:lang w:eastAsia="zh-CN"/>
              </w:rPr>
              <w:t>水定期排污水</w:t>
            </w:r>
            <w:r>
              <w:rPr>
                <w:rFonts w:hint="default" w:ascii="Times New Roman" w:hAnsi="Times New Roman" w:cs="Times New Roman"/>
                <w:snapToGrid w:val="0"/>
                <w:color w:val="auto"/>
                <w:kern w:val="0"/>
                <w:sz w:val="24"/>
              </w:rPr>
              <w:t>主要污染物为盐分，按TDS计，浓度</w:t>
            </w:r>
            <w:r>
              <w:rPr>
                <w:rFonts w:hint="eastAsia" w:cs="Times New Roman"/>
                <w:snapToGrid w:val="0"/>
                <w:color w:val="auto"/>
                <w:kern w:val="0"/>
                <w:sz w:val="24"/>
                <w:lang w:eastAsia="zh-CN"/>
              </w:rPr>
              <w:t>为</w:t>
            </w:r>
            <w:r>
              <w:rPr>
                <w:rFonts w:hint="default" w:ascii="Times New Roman" w:hAnsi="Times New Roman" w:cs="Times New Roman"/>
                <w:snapToGrid w:val="0"/>
                <w:color w:val="auto"/>
                <w:kern w:val="0"/>
                <w:sz w:val="24"/>
              </w:rPr>
              <w:t>1200mg/L。废水污染物产生及排放情况见下表</w:t>
            </w:r>
            <w:r>
              <w:rPr>
                <w:rFonts w:hint="eastAsia" w:cs="Times New Roman"/>
                <w:snapToGrid w:val="0"/>
                <w:color w:val="auto"/>
                <w:kern w:val="0"/>
                <w:sz w:val="24"/>
                <w:lang w:val="en-US" w:eastAsia="zh-CN"/>
              </w:rPr>
              <w:t>4-8</w:t>
            </w:r>
            <w:r>
              <w:rPr>
                <w:rFonts w:hint="default" w:ascii="Times New Roman" w:hAnsi="Times New Roman" w:cs="Times New Roman"/>
                <w:snapToGrid w:val="0"/>
                <w:color w:val="auto"/>
                <w:kern w:val="0"/>
                <w:sz w:val="24"/>
              </w:rPr>
              <w:t>，废水排放口基本情况及排放标准见表</w:t>
            </w:r>
            <w:r>
              <w:rPr>
                <w:rFonts w:hint="eastAsia" w:cs="Times New Roman"/>
                <w:snapToGrid w:val="0"/>
                <w:color w:val="auto"/>
                <w:kern w:val="0"/>
                <w:sz w:val="24"/>
                <w:lang w:val="en-US" w:eastAsia="zh-CN"/>
              </w:rPr>
              <w:t>4-9</w:t>
            </w:r>
            <w:r>
              <w:rPr>
                <w:rFonts w:hint="default" w:ascii="Times New Roman" w:hAnsi="Times New Roman" w:cs="Times New Roman"/>
                <w:snapToGrid w:val="0"/>
                <w:color w:val="auto"/>
                <w:kern w:val="0"/>
                <w:sz w:val="24"/>
              </w:rPr>
              <w:t>。</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default" w:ascii="Times New Roman" w:hAnsi="Times New Roman" w:cs="Times New Roman"/>
                <w:b/>
                <w:snapToGrid w:val="0"/>
                <w:color w:val="auto"/>
                <w:sz w:val="24"/>
              </w:rPr>
            </w:pPr>
            <w:r>
              <w:rPr>
                <w:rFonts w:hint="default"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 xml:space="preserve">4-8      </w:t>
            </w:r>
            <w:r>
              <w:rPr>
                <w:rFonts w:hint="default" w:ascii="Times New Roman" w:hAnsi="Times New Roman" w:eastAsia="黑体" w:cs="Times New Roman"/>
                <w:color w:val="auto"/>
                <w:sz w:val="24"/>
                <w:lang w:val="en-US" w:eastAsia="zh-CN"/>
              </w:rPr>
              <w:t xml:space="preserve">  运营期</w:t>
            </w:r>
            <w:r>
              <w:rPr>
                <w:rFonts w:hint="eastAsia" w:eastAsia="黑体" w:cs="Times New Roman"/>
                <w:color w:val="auto"/>
                <w:sz w:val="24"/>
                <w:lang w:val="en-US" w:eastAsia="zh-CN"/>
              </w:rPr>
              <w:t>废水</w:t>
            </w:r>
            <w:r>
              <w:rPr>
                <w:rFonts w:hint="default" w:ascii="Times New Roman" w:hAnsi="Times New Roman" w:eastAsia="黑体" w:cs="Times New Roman"/>
                <w:color w:val="auto"/>
                <w:sz w:val="24"/>
                <w:lang w:val="en-US" w:eastAsia="zh-CN"/>
              </w:rPr>
              <w:t>污染物产排情况一览表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
              <w:gridCol w:w="887"/>
              <w:gridCol w:w="734"/>
              <w:gridCol w:w="734"/>
              <w:gridCol w:w="843"/>
              <w:gridCol w:w="810"/>
              <w:gridCol w:w="830"/>
              <w:gridCol w:w="734"/>
              <w:gridCol w:w="735"/>
              <w:gridCol w:w="477"/>
              <w:gridCol w:w="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vMerge w:val="restart"/>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产排污环节</w:t>
                  </w:r>
                </w:p>
              </w:tc>
              <w:tc>
                <w:tcPr>
                  <w:tcW w:w="887"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污染物种类</w:t>
                  </w:r>
                </w:p>
              </w:tc>
              <w:tc>
                <w:tcPr>
                  <w:tcW w:w="146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污染物产生</w:t>
                  </w:r>
                </w:p>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情况</w:t>
                  </w:r>
                </w:p>
              </w:tc>
              <w:tc>
                <w:tcPr>
                  <w:tcW w:w="843"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治理措施</w:t>
                  </w:r>
                </w:p>
              </w:tc>
              <w:tc>
                <w:tcPr>
                  <w:tcW w:w="810" w:type="dxa"/>
                  <w:vMerge w:val="restart"/>
                  <w:tcBorders>
                    <w:lef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是否为可行技术</w:t>
                  </w:r>
                  <w:r>
                    <w:rPr>
                      <w:rFonts w:hint="default" w:ascii="Times New Roman" w:hAnsi="Times New Roman" w:cs="Times New Roman"/>
                      <w:b/>
                      <w:bCs/>
                      <w:color w:val="auto"/>
                      <w:szCs w:val="21"/>
                      <w:vertAlign w:val="superscript"/>
                    </w:rPr>
                    <w:t>1</w:t>
                  </w:r>
                </w:p>
              </w:tc>
              <w:tc>
                <w:tcPr>
                  <w:tcW w:w="830"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废水排放量</w:t>
                  </w:r>
                </w:p>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m</w:t>
                  </w:r>
                  <w:r>
                    <w:rPr>
                      <w:rFonts w:hint="default" w:ascii="Times New Roman" w:hAnsi="Times New Roman" w:cs="Times New Roman"/>
                      <w:b/>
                      <w:bCs/>
                      <w:color w:val="auto"/>
                      <w:szCs w:val="21"/>
                      <w:vertAlign w:val="superscript"/>
                    </w:rPr>
                    <w:t>3</w:t>
                  </w:r>
                  <w:r>
                    <w:rPr>
                      <w:rFonts w:hint="default" w:ascii="Times New Roman" w:hAnsi="Times New Roman" w:cs="Times New Roman"/>
                      <w:b/>
                      <w:bCs/>
                      <w:color w:val="auto"/>
                      <w:szCs w:val="21"/>
                    </w:rPr>
                    <w:t>/a</w:t>
                  </w:r>
                </w:p>
              </w:tc>
              <w:tc>
                <w:tcPr>
                  <w:tcW w:w="1469"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污染物排放</w:t>
                  </w:r>
                </w:p>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情况</w:t>
                  </w:r>
                </w:p>
              </w:tc>
              <w:tc>
                <w:tcPr>
                  <w:tcW w:w="477"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排放方式</w:t>
                  </w:r>
                </w:p>
              </w:tc>
              <w:tc>
                <w:tcPr>
                  <w:tcW w:w="844" w:type="dxa"/>
                  <w:vMerge w:val="restart"/>
                  <w:tcBorders>
                    <w:left w:val="single" w:color="auto" w:sz="4" w:space="0"/>
                  </w:tcBorders>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排放去向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vMerge w:val="continue"/>
                  <w:noWrap w:val="0"/>
                  <w:vAlign w:val="center"/>
                </w:tcPr>
                <w:p>
                  <w:pPr>
                    <w:adjustRightInd w:val="0"/>
                    <w:snapToGrid w:val="0"/>
                    <w:jc w:val="center"/>
                    <w:rPr>
                      <w:rFonts w:hint="default" w:ascii="Times New Roman" w:hAnsi="Times New Roman" w:cs="Times New Roman"/>
                      <w:b/>
                      <w:bCs/>
                      <w:color w:val="auto"/>
                      <w:szCs w:val="21"/>
                    </w:rPr>
                  </w:pPr>
                </w:p>
              </w:tc>
              <w:tc>
                <w:tcPr>
                  <w:tcW w:w="887"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p>
              </w:tc>
              <w:tc>
                <w:tcPr>
                  <w:tcW w:w="7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产生浓度mg/L</w:t>
                  </w:r>
                </w:p>
              </w:tc>
              <w:tc>
                <w:tcPr>
                  <w:tcW w:w="7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污染物产生量</w:t>
                  </w:r>
                </w:p>
                <w:p>
                  <w:pPr>
                    <w:adjustRightInd w:val="0"/>
                    <w:snapToGrid w:val="0"/>
                    <w:jc w:val="center"/>
                    <w:rPr>
                      <w:rFonts w:hint="default" w:ascii="Times New Roman" w:hAnsi="Times New Roman" w:cs="Times New Roman"/>
                      <w:b/>
                      <w:bCs/>
                      <w:color w:val="auto"/>
                      <w:szCs w:val="21"/>
                    </w:rPr>
                  </w:pPr>
                  <w:r>
                    <w:rPr>
                      <w:rFonts w:hint="eastAsia" w:cs="Times New Roman"/>
                      <w:b/>
                      <w:bCs/>
                      <w:color w:val="auto"/>
                      <w:szCs w:val="21"/>
                      <w:lang w:val="en-US" w:eastAsia="zh-CN"/>
                    </w:rPr>
                    <w:t>kg</w:t>
                  </w:r>
                  <w:r>
                    <w:rPr>
                      <w:rFonts w:hint="default" w:ascii="Times New Roman" w:hAnsi="Times New Roman" w:cs="Times New Roman"/>
                      <w:b/>
                      <w:bCs/>
                      <w:color w:val="auto"/>
                      <w:szCs w:val="21"/>
                    </w:rPr>
                    <w:t>/a</w:t>
                  </w:r>
                </w:p>
              </w:tc>
              <w:tc>
                <w:tcPr>
                  <w:tcW w:w="843"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p>
              </w:tc>
              <w:tc>
                <w:tcPr>
                  <w:tcW w:w="810"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p>
              </w:tc>
              <w:tc>
                <w:tcPr>
                  <w:tcW w:w="830"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p>
              </w:tc>
              <w:tc>
                <w:tcPr>
                  <w:tcW w:w="7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w:t>
                  </w:r>
                </w:p>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浓度mg/L</w:t>
                  </w:r>
                </w:p>
              </w:tc>
              <w:tc>
                <w:tcPr>
                  <w:tcW w:w="735"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污染物排放量</w:t>
                  </w:r>
                </w:p>
                <w:p>
                  <w:pPr>
                    <w:adjustRightInd w:val="0"/>
                    <w:snapToGrid w:val="0"/>
                    <w:jc w:val="center"/>
                    <w:rPr>
                      <w:rFonts w:hint="default" w:ascii="Times New Roman" w:hAnsi="Times New Roman" w:cs="Times New Roman"/>
                      <w:b/>
                      <w:bCs/>
                      <w:color w:val="auto"/>
                      <w:szCs w:val="21"/>
                    </w:rPr>
                  </w:pPr>
                  <w:r>
                    <w:rPr>
                      <w:rFonts w:hint="eastAsia" w:cs="Times New Roman"/>
                      <w:b/>
                      <w:bCs/>
                      <w:color w:val="auto"/>
                      <w:szCs w:val="21"/>
                      <w:lang w:val="en-US" w:eastAsia="zh-CN"/>
                    </w:rPr>
                    <w:t>kg</w:t>
                  </w:r>
                  <w:r>
                    <w:rPr>
                      <w:rFonts w:hint="default" w:ascii="Times New Roman" w:hAnsi="Times New Roman" w:cs="Times New Roman"/>
                      <w:b/>
                      <w:bCs/>
                      <w:color w:val="auto"/>
                      <w:szCs w:val="21"/>
                    </w:rPr>
                    <w:t>/a</w:t>
                  </w:r>
                </w:p>
              </w:tc>
              <w:tc>
                <w:tcPr>
                  <w:tcW w:w="477"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844"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生活</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设施</w:t>
                  </w:r>
                </w:p>
              </w:tc>
              <w:tc>
                <w:tcPr>
                  <w:tcW w:w="887" w:type="dxa"/>
                  <w:tcBorders>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COD</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400</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129.6</w:t>
                  </w:r>
                </w:p>
              </w:tc>
              <w:tc>
                <w:tcPr>
                  <w:tcW w:w="843"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化粪池</w:t>
                  </w:r>
                </w:p>
              </w:tc>
              <w:tc>
                <w:tcPr>
                  <w:tcW w:w="810" w:type="dxa"/>
                  <w:vMerge w:val="restart"/>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830" w:type="dxa"/>
                  <w:vMerge w:val="restart"/>
                  <w:tcBorders>
                    <w:right w:val="single" w:color="auto" w:sz="4" w:space="0"/>
                  </w:tcBorders>
                  <w:noWrap w:val="0"/>
                  <w:vAlign w:val="center"/>
                </w:tcPr>
                <w:p>
                  <w:pPr>
                    <w:adjustRightInd w:val="0"/>
                    <w:snapToGrid w:val="0"/>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324</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340</w:t>
                  </w:r>
                </w:p>
              </w:tc>
              <w:tc>
                <w:tcPr>
                  <w:tcW w:w="735"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110.16</w:t>
                  </w:r>
                </w:p>
              </w:tc>
              <w:tc>
                <w:tcPr>
                  <w:tcW w:w="477"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间接排放</w:t>
                  </w:r>
                </w:p>
              </w:tc>
              <w:tc>
                <w:tcPr>
                  <w:tcW w:w="844"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szCs w:val="21"/>
                      <w:lang w:val="en-US" w:eastAsia="zh-CN"/>
                    </w:rPr>
                  </w:pPr>
                  <w:r>
                    <w:rPr>
                      <w:rFonts w:hint="default" w:ascii="Times New Roman" w:hAnsi="Times New Roman" w:cs="Times New Roman"/>
                      <w:bCs/>
                      <w:color w:val="auto"/>
                      <w:szCs w:val="21"/>
                    </w:rPr>
                    <w:t>入</w:t>
                  </w:r>
                  <w:r>
                    <w:rPr>
                      <w:rFonts w:hint="eastAsia" w:cs="Times New Roman"/>
                      <w:bCs/>
                      <w:color w:val="auto"/>
                      <w:szCs w:val="21"/>
                      <w:lang w:val="en-US" w:eastAsia="zh-CN"/>
                    </w:rPr>
                    <w:t>化粪池，定期清运至下马关镇污水处理站处 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87" w:type="dxa"/>
                  <w:tcBorders>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BOD</w:t>
                  </w:r>
                  <w:r>
                    <w:rPr>
                      <w:rFonts w:hint="default" w:ascii="Times New Roman" w:hAnsi="Times New Roman" w:cs="Times New Roman"/>
                      <w:color w:val="auto"/>
                      <w:kern w:val="0"/>
                      <w:szCs w:val="21"/>
                      <w:vertAlign w:val="subscript"/>
                    </w:rPr>
                    <w:t>5</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300</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97.2</w:t>
                  </w:r>
                </w:p>
              </w:tc>
              <w:tc>
                <w:tcPr>
                  <w:tcW w:w="843"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810"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830"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734" w:type="dxa"/>
                  <w:tcBorders>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Cs/>
                      <w:color w:val="auto"/>
                      <w:szCs w:val="21"/>
                      <w:lang w:eastAsia="zh-CN"/>
                    </w:rPr>
                  </w:pPr>
                  <w:r>
                    <w:rPr>
                      <w:rFonts w:hint="eastAsia" w:cs="Times New Roman"/>
                      <w:bCs/>
                      <w:color w:val="auto"/>
                      <w:szCs w:val="21"/>
                      <w:lang w:eastAsia="zh-CN"/>
                    </w:rPr>
                    <w:t>405</w:t>
                  </w:r>
                </w:p>
              </w:tc>
              <w:tc>
                <w:tcPr>
                  <w:tcW w:w="735"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87.48</w:t>
                  </w:r>
                </w:p>
              </w:tc>
              <w:tc>
                <w:tcPr>
                  <w:tcW w:w="477"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844"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87" w:type="dxa"/>
                  <w:tcBorders>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SS</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220</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71.28</w:t>
                  </w:r>
                </w:p>
              </w:tc>
              <w:tc>
                <w:tcPr>
                  <w:tcW w:w="843"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810"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830"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200</w:t>
                  </w:r>
                </w:p>
              </w:tc>
              <w:tc>
                <w:tcPr>
                  <w:tcW w:w="735"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64.8</w:t>
                  </w:r>
                </w:p>
              </w:tc>
              <w:tc>
                <w:tcPr>
                  <w:tcW w:w="477"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844"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887" w:type="dxa"/>
                  <w:tcBorders>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NH</w:t>
                  </w:r>
                  <w:r>
                    <w:rPr>
                      <w:rFonts w:hint="default" w:ascii="Times New Roman" w:hAnsi="Times New Roman" w:cs="Times New Roman"/>
                      <w:color w:val="auto"/>
                      <w:kern w:val="0"/>
                      <w:szCs w:val="21"/>
                      <w:vertAlign w:val="subscript"/>
                    </w:rPr>
                    <w:t>3</w:t>
                  </w:r>
                  <w:r>
                    <w:rPr>
                      <w:rFonts w:hint="default" w:ascii="Times New Roman" w:hAnsi="Times New Roman" w:cs="Times New Roman"/>
                      <w:color w:val="auto"/>
                      <w:kern w:val="0"/>
                      <w:szCs w:val="21"/>
                    </w:rPr>
                    <w:t>-N</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11.34</w:t>
                  </w:r>
                </w:p>
              </w:tc>
              <w:tc>
                <w:tcPr>
                  <w:tcW w:w="843"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810"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830"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35</w:t>
                  </w:r>
                </w:p>
              </w:tc>
              <w:tc>
                <w:tcPr>
                  <w:tcW w:w="735"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11.34</w:t>
                  </w:r>
                </w:p>
              </w:tc>
              <w:tc>
                <w:tcPr>
                  <w:tcW w:w="477"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844"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8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循环水定期排污水</w:t>
                  </w:r>
                </w:p>
              </w:tc>
              <w:tc>
                <w:tcPr>
                  <w:tcW w:w="887" w:type="dxa"/>
                  <w:tcBorders>
                    <w:right w:val="single" w:color="auto" w:sz="4" w:space="0"/>
                  </w:tcBorders>
                  <w:noWrap w:val="0"/>
                  <w:vAlign w:val="center"/>
                </w:tcPr>
                <w:p>
                  <w:pPr>
                    <w:widowControl/>
                    <w:adjustRightInd w:val="0"/>
                    <w:snapToGrid w:val="0"/>
                    <w:jc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TDS</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1200</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2.88</w:t>
                  </w:r>
                </w:p>
              </w:tc>
              <w:tc>
                <w:tcPr>
                  <w:tcW w:w="843"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810"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83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2.4</w:t>
                  </w:r>
                </w:p>
              </w:tc>
              <w:tc>
                <w:tcPr>
                  <w:tcW w:w="734"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bCs/>
                      <w:color w:val="auto"/>
                      <w:szCs w:val="21"/>
                      <w:lang w:val="en-US" w:eastAsia="zh-CN"/>
                    </w:rPr>
                  </w:pPr>
                  <w:r>
                    <w:rPr>
                      <w:rFonts w:hint="eastAsia" w:cs="Times New Roman"/>
                      <w:bCs/>
                      <w:color w:val="auto"/>
                      <w:szCs w:val="21"/>
                      <w:lang w:val="en-US" w:eastAsia="zh-CN"/>
                    </w:rPr>
                    <w:t>1200</w:t>
                  </w:r>
                </w:p>
              </w:tc>
              <w:tc>
                <w:tcPr>
                  <w:tcW w:w="735"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2.88</w:t>
                  </w:r>
                </w:p>
              </w:tc>
              <w:tc>
                <w:tcPr>
                  <w:tcW w:w="477"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c>
                <w:tcPr>
                  <w:tcW w:w="844" w:type="dxa"/>
                  <w:vMerge w:val="continue"/>
                  <w:tcBorders>
                    <w:left w:val="single" w:color="auto" w:sz="4" w:space="0"/>
                  </w:tcBorders>
                  <w:noWrap w:val="0"/>
                  <w:vAlign w:val="center"/>
                </w:tcPr>
                <w:p>
                  <w:pPr>
                    <w:adjustRightInd w:val="0"/>
                    <w:snapToGrid w:val="0"/>
                    <w:jc w:val="center"/>
                    <w:rPr>
                      <w:rFonts w:hint="default" w:ascii="Times New Roman" w:hAnsi="Times New Roman" w:cs="Times New Roman"/>
                      <w:bCs/>
                      <w:color w:val="auto"/>
                      <w:szCs w:val="21"/>
                    </w:rPr>
                  </w:pPr>
                </w:p>
              </w:tc>
            </w:tr>
          </w:tbl>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表</w:t>
            </w:r>
            <w:r>
              <w:rPr>
                <w:rFonts w:hint="eastAsia" w:ascii="Times New Roman" w:hAnsi="Times New Roman" w:eastAsia="黑体" w:cs="Times New Roman"/>
                <w:color w:val="auto"/>
                <w:sz w:val="24"/>
                <w:lang w:val="en-US" w:eastAsia="zh-CN"/>
              </w:rPr>
              <w:t>4</w:t>
            </w:r>
            <w:r>
              <w:rPr>
                <w:rFonts w:hint="eastAsia" w:eastAsia="黑体" w:cs="Times New Roman"/>
                <w:color w:val="auto"/>
                <w:sz w:val="24"/>
                <w:lang w:val="en-US" w:eastAsia="zh-CN"/>
              </w:rPr>
              <w:t xml:space="preserve">-9      </w:t>
            </w:r>
            <w:r>
              <w:rPr>
                <w:rFonts w:hint="default" w:ascii="Times New Roman" w:hAnsi="Times New Roman" w:eastAsia="黑体" w:cs="Times New Roman"/>
                <w:color w:val="auto"/>
                <w:sz w:val="24"/>
                <w:lang w:val="en-US" w:eastAsia="zh-CN"/>
              </w:rPr>
              <w:t xml:space="preserve"> 运营期废水污染源排放口基本情况一览表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4"/>
              <w:gridCol w:w="1099"/>
              <w:gridCol w:w="1580"/>
              <w:gridCol w:w="1630"/>
              <w:gridCol w:w="664"/>
              <w:gridCol w:w="1323"/>
              <w:gridCol w:w="15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jc w:val="center"/>
              </w:trPr>
              <w:tc>
                <w:tcPr>
                  <w:tcW w:w="1763" w:type="dxa"/>
                  <w:gridSpan w:val="2"/>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排污口</w:t>
                  </w:r>
                </w:p>
              </w:tc>
              <w:tc>
                <w:tcPr>
                  <w:tcW w:w="3210" w:type="dxa"/>
                  <w:gridSpan w:val="2"/>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color w:val="auto"/>
                      <w:szCs w:val="21"/>
                    </w:rPr>
                  </w:pPr>
                  <w:r>
                    <w:rPr>
                      <w:rFonts w:hint="eastAsia" w:cs="Times New Roman"/>
                      <w:b/>
                      <w:color w:val="auto"/>
                      <w:szCs w:val="21"/>
                      <w:lang w:val="en-US" w:eastAsia="zh-CN"/>
                    </w:rPr>
                    <w:t>废水排放口</w:t>
                  </w:r>
                  <w:r>
                    <w:rPr>
                      <w:rFonts w:hint="default" w:ascii="Times New Roman" w:hAnsi="Times New Roman" w:cs="Times New Roman"/>
                      <w:b/>
                      <w:color w:val="auto"/>
                      <w:szCs w:val="21"/>
                    </w:rPr>
                    <w:t>地理坐标</w:t>
                  </w:r>
                </w:p>
              </w:tc>
              <w:tc>
                <w:tcPr>
                  <w:tcW w:w="664"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规律</w:t>
                  </w:r>
                </w:p>
              </w:tc>
              <w:tc>
                <w:tcPr>
                  <w:tcW w:w="2867" w:type="dxa"/>
                  <w:gridSpan w:val="2"/>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4" w:type="dxa"/>
                  <w:tcBorders>
                    <w:top w:val="single" w:color="auto" w:sz="4" w:space="0"/>
                  </w:tcBorders>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编号</w:t>
                  </w:r>
                </w:p>
              </w:tc>
              <w:tc>
                <w:tcPr>
                  <w:tcW w:w="1099" w:type="dxa"/>
                  <w:tcBorders>
                    <w:top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名称</w:t>
                  </w:r>
                </w:p>
              </w:tc>
              <w:tc>
                <w:tcPr>
                  <w:tcW w:w="1580" w:type="dxa"/>
                  <w:tcBorders>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color w:val="auto"/>
                      <w:szCs w:val="21"/>
                      <w:lang w:eastAsia="zh-CN"/>
                    </w:rPr>
                  </w:pPr>
                  <w:r>
                    <w:rPr>
                      <w:rFonts w:hint="eastAsia" w:cs="Times New Roman"/>
                      <w:b/>
                      <w:color w:val="auto"/>
                      <w:szCs w:val="21"/>
                      <w:lang w:val="en-US" w:eastAsia="zh-CN"/>
                    </w:rPr>
                    <w:t>E</w:t>
                  </w:r>
                </w:p>
              </w:tc>
              <w:tc>
                <w:tcPr>
                  <w:tcW w:w="1630" w:type="dxa"/>
                  <w:tcBorders>
                    <w:left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bCs/>
                      <w:color w:val="auto"/>
                      <w:szCs w:val="21"/>
                      <w:lang w:eastAsia="zh-CN"/>
                    </w:rPr>
                  </w:pPr>
                  <w:r>
                    <w:rPr>
                      <w:rFonts w:hint="eastAsia" w:cs="Times New Roman"/>
                      <w:b/>
                      <w:bCs/>
                      <w:color w:val="auto"/>
                      <w:szCs w:val="21"/>
                      <w:lang w:val="en-US" w:eastAsia="zh-CN"/>
                    </w:rPr>
                    <w:t>N</w:t>
                  </w:r>
                </w:p>
              </w:tc>
              <w:tc>
                <w:tcPr>
                  <w:tcW w:w="664"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p>
              </w:tc>
              <w:tc>
                <w:tcPr>
                  <w:tcW w:w="1323"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污染物名称</w:t>
                  </w:r>
                </w:p>
              </w:tc>
              <w:tc>
                <w:tcPr>
                  <w:tcW w:w="1544" w:type="dxa"/>
                  <w:tcBorders>
                    <w:top w:val="single" w:color="auto" w:sz="4" w:space="0"/>
                    <w:left w:val="single" w:color="auto" w:sz="4" w:space="0"/>
                  </w:tcBorders>
                  <w:noWrap w:val="0"/>
                  <w:vAlign w:val="center"/>
                </w:tcPr>
                <w:p>
                  <w:pPr>
                    <w:adjustRightInd w:val="0"/>
                    <w:snapToGrid w:val="0"/>
                    <w:jc w:val="center"/>
                    <w:rPr>
                      <w:rFonts w:hint="eastAsia" w:ascii="Times New Roman" w:hAnsi="Times New Roman" w:eastAsia="宋体" w:cs="Times New Roman"/>
                      <w:b/>
                      <w:bCs/>
                      <w:color w:val="auto"/>
                      <w:szCs w:val="21"/>
                      <w:lang w:eastAsia="zh-CN"/>
                    </w:rPr>
                  </w:pPr>
                  <w:r>
                    <w:rPr>
                      <w:rFonts w:hint="default" w:ascii="Times New Roman" w:hAnsi="Times New Roman" w:cs="Times New Roman"/>
                      <w:b/>
                      <w:bCs/>
                      <w:color w:val="auto"/>
                      <w:szCs w:val="21"/>
                    </w:rPr>
                    <w:t>标准值mg/</w:t>
                  </w:r>
                  <w:r>
                    <w:rPr>
                      <w:rFonts w:hint="eastAsia" w:cs="Times New Roman"/>
                      <w:b/>
                      <w:bCs/>
                      <w:color w:val="auto"/>
                      <w:szCs w:val="21"/>
                      <w:lang w:val="en-US" w:eastAsia="zh-CN"/>
                    </w:rPr>
                    <w:t>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4" w:type="dxa"/>
                  <w:vMerge w:val="restart"/>
                  <w:noWrap w:val="0"/>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W</w:t>
                  </w:r>
                </w:p>
              </w:tc>
              <w:tc>
                <w:tcPr>
                  <w:tcW w:w="1099"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eastAsia" w:cs="Times New Roman"/>
                      <w:color w:val="auto"/>
                      <w:szCs w:val="21"/>
                      <w:lang w:eastAsia="zh-CN"/>
                    </w:rPr>
                    <w:t>废</w:t>
                  </w:r>
                  <w:r>
                    <w:rPr>
                      <w:rFonts w:hint="default" w:ascii="Times New Roman" w:hAnsi="Times New Roman" w:cs="Times New Roman"/>
                      <w:color w:val="auto"/>
                      <w:szCs w:val="21"/>
                    </w:rPr>
                    <w:t>水</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总排口</w:t>
                  </w:r>
                </w:p>
              </w:tc>
              <w:tc>
                <w:tcPr>
                  <w:tcW w:w="1580"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630"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664"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连续</w:t>
                  </w:r>
                </w:p>
              </w:tc>
              <w:tc>
                <w:tcPr>
                  <w:tcW w:w="1323" w:type="dxa"/>
                  <w:tcBorders>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COD</w:t>
                  </w:r>
                </w:p>
              </w:tc>
              <w:tc>
                <w:tcPr>
                  <w:tcW w:w="154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4" w:type="dxa"/>
                  <w:vMerge w:val="continue"/>
                  <w:noWrap w:val="0"/>
                  <w:vAlign w:val="center"/>
                </w:tcPr>
                <w:p>
                  <w:pPr>
                    <w:adjustRightInd w:val="0"/>
                    <w:snapToGrid w:val="0"/>
                    <w:jc w:val="center"/>
                    <w:rPr>
                      <w:rFonts w:hint="default" w:ascii="Times New Roman" w:hAnsi="Times New Roman" w:cs="Times New Roman"/>
                      <w:bCs/>
                      <w:color w:val="auto"/>
                      <w:szCs w:val="21"/>
                    </w:rPr>
                  </w:pPr>
                </w:p>
              </w:tc>
              <w:tc>
                <w:tcPr>
                  <w:tcW w:w="1099"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58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63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664"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323" w:type="dxa"/>
                  <w:tcBorders>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BOD</w:t>
                  </w:r>
                  <w:r>
                    <w:rPr>
                      <w:rFonts w:hint="default" w:ascii="Times New Roman" w:hAnsi="Times New Roman" w:cs="Times New Roman"/>
                      <w:color w:val="auto"/>
                      <w:kern w:val="0"/>
                      <w:szCs w:val="21"/>
                      <w:vertAlign w:val="subscript"/>
                    </w:rPr>
                    <w:t>5</w:t>
                  </w:r>
                </w:p>
              </w:tc>
              <w:tc>
                <w:tcPr>
                  <w:tcW w:w="154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4" w:type="dxa"/>
                  <w:vMerge w:val="continue"/>
                  <w:noWrap w:val="0"/>
                  <w:vAlign w:val="center"/>
                </w:tcPr>
                <w:p>
                  <w:pPr>
                    <w:adjustRightInd w:val="0"/>
                    <w:snapToGrid w:val="0"/>
                    <w:jc w:val="center"/>
                    <w:rPr>
                      <w:rFonts w:hint="default" w:ascii="Times New Roman" w:hAnsi="Times New Roman" w:cs="Times New Roman"/>
                      <w:bCs/>
                      <w:color w:val="auto"/>
                      <w:szCs w:val="21"/>
                    </w:rPr>
                  </w:pPr>
                </w:p>
              </w:tc>
              <w:tc>
                <w:tcPr>
                  <w:tcW w:w="1099"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58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63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664"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323" w:type="dxa"/>
                  <w:tcBorders>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NH</w:t>
                  </w:r>
                  <w:r>
                    <w:rPr>
                      <w:rFonts w:hint="default" w:ascii="Times New Roman" w:hAnsi="Times New Roman" w:cs="Times New Roman"/>
                      <w:color w:val="auto"/>
                      <w:kern w:val="0"/>
                      <w:szCs w:val="21"/>
                      <w:vertAlign w:val="subscript"/>
                    </w:rPr>
                    <w:t>3</w:t>
                  </w:r>
                  <w:r>
                    <w:rPr>
                      <w:rFonts w:hint="default" w:ascii="Times New Roman" w:hAnsi="Times New Roman" w:cs="Times New Roman"/>
                      <w:color w:val="auto"/>
                      <w:kern w:val="0"/>
                      <w:szCs w:val="21"/>
                    </w:rPr>
                    <w:t>-N</w:t>
                  </w:r>
                </w:p>
              </w:tc>
              <w:tc>
                <w:tcPr>
                  <w:tcW w:w="154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4" w:type="dxa"/>
                  <w:vMerge w:val="continue"/>
                  <w:noWrap w:val="0"/>
                  <w:vAlign w:val="center"/>
                </w:tcPr>
                <w:p>
                  <w:pPr>
                    <w:adjustRightInd w:val="0"/>
                    <w:snapToGrid w:val="0"/>
                    <w:jc w:val="center"/>
                    <w:rPr>
                      <w:rFonts w:hint="default" w:ascii="Times New Roman" w:hAnsi="Times New Roman" w:cs="Times New Roman"/>
                      <w:bCs/>
                      <w:color w:val="auto"/>
                      <w:szCs w:val="21"/>
                    </w:rPr>
                  </w:pPr>
                </w:p>
              </w:tc>
              <w:tc>
                <w:tcPr>
                  <w:tcW w:w="1099"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58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63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664"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323" w:type="dxa"/>
                  <w:tcBorders>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SS</w:t>
                  </w:r>
                </w:p>
              </w:tc>
              <w:tc>
                <w:tcPr>
                  <w:tcW w:w="1544" w:type="dxa"/>
                  <w:tcBorders>
                    <w:left w:val="single" w:color="auto" w:sz="4" w:space="0"/>
                  </w:tcBorders>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jc w:val="center"/>
              </w:trPr>
              <w:tc>
                <w:tcPr>
                  <w:tcW w:w="664" w:type="dxa"/>
                  <w:vMerge w:val="continue"/>
                  <w:noWrap w:val="0"/>
                  <w:vAlign w:val="center"/>
                </w:tcPr>
                <w:p>
                  <w:pPr>
                    <w:adjustRightInd w:val="0"/>
                    <w:snapToGrid w:val="0"/>
                    <w:jc w:val="center"/>
                    <w:rPr>
                      <w:rFonts w:hint="default" w:ascii="Times New Roman" w:hAnsi="Times New Roman" w:cs="Times New Roman"/>
                      <w:bCs/>
                      <w:color w:val="auto"/>
                      <w:szCs w:val="21"/>
                    </w:rPr>
                  </w:pPr>
                </w:p>
              </w:tc>
              <w:tc>
                <w:tcPr>
                  <w:tcW w:w="1099"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58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630"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664"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color w:val="auto"/>
                      <w:szCs w:val="21"/>
                    </w:rPr>
                  </w:pPr>
                </w:p>
              </w:tc>
              <w:tc>
                <w:tcPr>
                  <w:tcW w:w="1323" w:type="dxa"/>
                  <w:tcBorders>
                    <w:left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color w:val="auto"/>
                      <w:kern w:val="0"/>
                      <w:szCs w:val="21"/>
                      <w:lang w:val="en-US" w:eastAsia="zh-CN"/>
                    </w:rPr>
                  </w:pPr>
                  <w:r>
                    <w:rPr>
                      <w:rFonts w:hint="eastAsia" w:cs="Times New Roman"/>
                      <w:color w:val="auto"/>
                      <w:kern w:val="0"/>
                      <w:szCs w:val="21"/>
                      <w:lang w:val="en-US" w:eastAsia="zh-CN"/>
                    </w:rPr>
                    <w:t>TDS</w:t>
                  </w:r>
                </w:p>
              </w:tc>
              <w:tc>
                <w:tcPr>
                  <w:tcW w:w="15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1500</w:t>
                  </w:r>
                </w:p>
              </w:tc>
            </w:tr>
          </w:tbl>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2.2 源强核算</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eastAsia" w:ascii="Times New Roman" w:hAnsi="Times New Roman" w:eastAsia="宋体"/>
                <w:b/>
                <w:bCs/>
                <w:color w:val="auto"/>
                <w:spacing w:val="0"/>
                <w:kern w:val="2"/>
                <w:sz w:val="21"/>
                <w:szCs w:val="21"/>
                <w:lang w:val="en-US" w:eastAsia="zh-CN" w:bidi="ar-SA"/>
              </w:rPr>
            </w:pPr>
            <w:r>
              <w:rPr>
                <w:rFonts w:ascii="Times New Roman" w:hAnsi="Times New Roman" w:eastAsia="宋体" w:cs="Times New Roman"/>
                <w:bCs/>
                <w:snapToGrid w:val="0"/>
                <w:color w:val="auto"/>
                <w:kern w:val="0"/>
                <w:sz w:val="24"/>
                <w:szCs w:val="24"/>
                <w:lang w:val="en-US" w:eastAsia="zh-CN" w:bidi="ar-SA"/>
              </w:rPr>
              <w:t>本项目</w:t>
            </w:r>
            <w:r>
              <w:rPr>
                <w:rFonts w:hint="default" w:ascii="Times New Roman" w:hAnsi="Times New Roman" w:eastAsia="宋体"/>
                <w:color w:val="auto"/>
                <w:highlight w:val="none"/>
                <w:lang w:val="en-US" w:eastAsia="zh-CN"/>
              </w:rPr>
              <w:t>劳动定员</w:t>
            </w:r>
            <w:r>
              <w:rPr>
                <w:rFonts w:hint="eastAsia" w:eastAsia="宋体"/>
                <w:color w:val="auto"/>
                <w:highlight w:val="none"/>
                <w:lang w:val="en-US" w:eastAsia="zh-CN"/>
              </w:rPr>
              <w:t>为15</w:t>
            </w:r>
            <w:r>
              <w:rPr>
                <w:rFonts w:hint="default" w:ascii="Times New Roman" w:hAnsi="Times New Roman" w:eastAsia="宋体"/>
                <w:color w:val="auto"/>
                <w:highlight w:val="none"/>
                <w:lang w:val="en-US" w:eastAsia="zh-CN"/>
              </w:rPr>
              <w:t>人</w:t>
            </w:r>
            <w:r>
              <w:rPr>
                <w:rFonts w:hint="eastAsia" w:ascii="Times New Roman" w:hAnsi="Times New Roman" w:eastAsia="宋体" w:cs="Times New Roman"/>
                <w:bCs/>
                <w:snapToGrid w:val="0"/>
                <w:color w:val="auto"/>
                <w:kern w:val="0"/>
                <w:sz w:val="24"/>
                <w:szCs w:val="24"/>
                <w:lang w:val="en-US" w:eastAsia="zh-CN" w:bidi="ar-SA"/>
              </w:rPr>
              <w:t>，</w:t>
            </w:r>
            <w:r>
              <w:rPr>
                <w:rFonts w:hint="eastAsia" w:ascii="Times New Roman" w:hAnsi="Times New Roman" w:eastAsia="宋体"/>
                <w:color w:val="auto"/>
                <w:highlight w:val="none"/>
                <w:lang w:val="en-US" w:eastAsia="zh-CN"/>
              </w:rPr>
              <w:t>年工作时间为</w:t>
            </w:r>
            <w:r>
              <w:rPr>
                <w:rFonts w:hint="eastAsia" w:eastAsia="宋体"/>
                <w:color w:val="auto"/>
                <w:highlight w:val="none"/>
                <w:lang w:val="en-US" w:eastAsia="zh-CN"/>
              </w:rPr>
              <w:t>300</w:t>
            </w:r>
            <w:r>
              <w:rPr>
                <w:rFonts w:hint="eastAsia" w:ascii="Times New Roman" w:hAnsi="Times New Roman" w:eastAsia="宋体"/>
                <w:color w:val="auto"/>
                <w:highlight w:val="none"/>
                <w:lang w:val="en-US" w:eastAsia="zh-CN"/>
              </w:rPr>
              <w:t>d，人员均在场区内住宿</w:t>
            </w:r>
            <w:r>
              <w:rPr>
                <w:rFonts w:hint="eastAsia" w:eastAsia="宋体"/>
                <w:color w:val="auto"/>
                <w:highlight w:val="none"/>
                <w:lang w:val="en-US" w:eastAsia="zh-CN"/>
              </w:rPr>
              <w:t>，厂区不设食堂</w:t>
            </w:r>
            <w:r>
              <w:rPr>
                <w:rFonts w:hint="eastAsia" w:ascii="Times New Roman" w:hAnsi="Times New Roman" w:eastAsia="宋体"/>
                <w:color w:val="auto"/>
                <w:highlight w:val="none"/>
                <w:lang w:val="en-US" w:eastAsia="zh-CN"/>
              </w:rPr>
              <w:t>。</w:t>
            </w:r>
            <w:r>
              <w:rPr>
                <w:rFonts w:hint="default" w:ascii="Times New Roman" w:hAnsi="Times New Roman" w:eastAsia="宋体"/>
                <w:color w:val="auto"/>
                <w:highlight w:val="none"/>
                <w:lang w:val="en-US" w:eastAsia="zh-CN"/>
              </w:rPr>
              <w:t>本项目员工用水定额</w:t>
            </w:r>
            <w:r>
              <w:rPr>
                <w:rFonts w:hint="eastAsia" w:ascii="Times New Roman" w:hAnsi="Times New Roman" w:eastAsia="宋体"/>
                <w:color w:val="auto"/>
                <w:highlight w:val="none"/>
                <w:lang w:val="en-US" w:eastAsia="zh-CN"/>
              </w:rPr>
              <w:t>为</w:t>
            </w:r>
            <w:r>
              <w:rPr>
                <w:rFonts w:hint="eastAsia" w:eastAsia="宋体"/>
                <w:color w:val="auto"/>
                <w:highlight w:val="none"/>
                <w:lang w:val="en-US" w:eastAsia="zh-CN"/>
              </w:rPr>
              <w:t>90</w:t>
            </w:r>
            <w:r>
              <w:rPr>
                <w:rFonts w:hint="default" w:ascii="Times New Roman" w:hAnsi="Times New Roman" w:eastAsia="宋体"/>
                <w:color w:val="auto"/>
                <w:highlight w:val="none"/>
                <w:lang w:val="en-US" w:eastAsia="zh-CN"/>
              </w:rPr>
              <w:t>L/人·d，则本项目生活用水量约为</w:t>
            </w:r>
            <w:r>
              <w:rPr>
                <w:rFonts w:hint="eastAsia" w:eastAsia="宋体"/>
                <w:color w:val="auto"/>
                <w:highlight w:val="none"/>
                <w:lang w:val="en-US" w:eastAsia="zh-CN"/>
              </w:rPr>
              <w:t>405</w:t>
            </w:r>
            <w:r>
              <w:rPr>
                <w:rFonts w:hint="default" w:ascii="Times New Roman" w:hAnsi="Times New Roman" w:eastAsia="宋体"/>
                <w:color w:val="auto"/>
                <w:highlight w:val="none"/>
                <w:lang w:val="en-US" w:eastAsia="zh-CN"/>
              </w:rPr>
              <w:t>m</w:t>
            </w:r>
            <w:r>
              <w:rPr>
                <w:rFonts w:hint="default" w:ascii="Times New Roman" w:hAnsi="Times New Roman" w:eastAsia="宋体"/>
                <w:color w:val="auto"/>
                <w:highlight w:val="none"/>
                <w:vertAlign w:val="superscript"/>
                <w:lang w:val="en-US" w:eastAsia="zh-CN"/>
              </w:rPr>
              <w:t>3</w:t>
            </w:r>
            <w:r>
              <w:rPr>
                <w:rFonts w:hint="default" w:ascii="Times New Roman" w:hAnsi="Times New Roman" w:eastAsia="宋体"/>
                <w:color w:val="auto"/>
                <w:highlight w:val="none"/>
                <w:lang w:val="en-US" w:eastAsia="zh-CN"/>
              </w:rPr>
              <w:t>/a。</w:t>
            </w:r>
          </w:p>
          <w:p>
            <w:pPr>
              <w:spacing w:line="360" w:lineRule="auto"/>
              <w:rPr>
                <w:rFonts w:hint="default" w:ascii="Times New Roman" w:hAnsi="Times New Roman" w:cs="Times New Roman"/>
                <w:color w:val="auto"/>
                <w:sz w:val="24"/>
              </w:rPr>
            </w:pPr>
            <w:r>
              <w:rPr>
                <w:rFonts w:hint="eastAsia" w:ascii="Times New Roman" w:hAnsi="Times New Roman" w:eastAsia="宋体"/>
                <w:color w:val="auto"/>
                <w:sz w:val="24"/>
                <w:szCs w:val="24"/>
                <w:lang w:val="en-US" w:eastAsia="zh-CN"/>
              </w:rPr>
              <w:t>生活污水产生量按照用水量的80%计，则生活污水产生量为</w:t>
            </w:r>
            <w:r>
              <w:rPr>
                <w:rFonts w:hint="eastAsia"/>
                <w:color w:val="auto"/>
                <w:sz w:val="24"/>
                <w:szCs w:val="24"/>
                <w:lang w:val="en-US" w:eastAsia="zh-CN"/>
              </w:rPr>
              <w:t>324</w:t>
            </w:r>
            <w:r>
              <w:rPr>
                <w:rFonts w:hint="default" w:ascii="Times New Roman" w:hAnsi="Times New Roman" w:eastAsia="宋体"/>
                <w:color w:val="auto"/>
                <w:sz w:val="24"/>
                <w:szCs w:val="24"/>
                <w:highlight w:val="none"/>
                <w:lang w:val="en-US" w:eastAsia="zh-CN"/>
              </w:rPr>
              <w:t>m</w:t>
            </w:r>
            <w:r>
              <w:rPr>
                <w:rFonts w:hint="default" w:ascii="Times New Roman" w:hAnsi="Times New Roman" w:eastAsia="宋体"/>
                <w:color w:val="auto"/>
                <w:sz w:val="24"/>
                <w:szCs w:val="24"/>
                <w:highlight w:val="none"/>
                <w:vertAlign w:val="superscript"/>
                <w:lang w:val="en-US" w:eastAsia="zh-CN"/>
              </w:rPr>
              <w:t>3</w:t>
            </w:r>
            <w:r>
              <w:rPr>
                <w:rFonts w:hint="eastAsia" w:ascii="Times New Roman" w:hAnsi="Times New Roman" w:eastAsia="宋体"/>
                <w:color w:val="auto"/>
                <w:sz w:val="24"/>
                <w:szCs w:val="24"/>
                <w:lang w:val="en-US" w:eastAsia="zh-CN"/>
              </w:rPr>
              <w:t>/a</w:t>
            </w:r>
            <w:r>
              <w:rPr>
                <w:rFonts w:hint="eastAsia"/>
                <w:color w:val="auto"/>
                <w:sz w:val="24"/>
                <w:szCs w:val="24"/>
                <w:lang w:val="en-US" w:eastAsia="zh-CN"/>
              </w:rPr>
              <w:t>。</w:t>
            </w:r>
            <w:r>
              <w:rPr>
                <w:rFonts w:hint="default" w:ascii="Times New Roman" w:hAnsi="Times New Roman" w:cs="Times New Roman"/>
                <w:color w:val="auto"/>
                <w:sz w:val="24"/>
              </w:rPr>
              <w:t>生活污水</w:t>
            </w:r>
            <w:r>
              <w:rPr>
                <w:rFonts w:hint="eastAsia" w:cs="Times New Roman"/>
                <w:color w:val="auto"/>
                <w:sz w:val="24"/>
                <w:lang w:eastAsia="zh-CN"/>
              </w:rPr>
              <w:t>经</w:t>
            </w:r>
            <w:r>
              <w:rPr>
                <w:rFonts w:hint="default" w:ascii="Times New Roman" w:hAnsi="Times New Roman" w:cs="Times New Roman"/>
                <w:color w:val="auto"/>
                <w:sz w:val="24"/>
              </w:rPr>
              <w:t>化粪池预处理</w:t>
            </w:r>
            <w:r>
              <w:rPr>
                <w:rFonts w:hint="eastAsia" w:cs="Times New Roman"/>
                <w:color w:val="auto"/>
                <w:sz w:val="24"/>
                <w:lang w:eastAsia="zh-CN"/>
              </w:rPr>
              <w:t>，</w:t>
            </w:r>
            <w:r>
              <w:rPr>
                <w:rFonts w:hint="eastAsia" w:cs="Times New Roman"/>
                <w:color w:val="auto"/>
                <w:sz w:val="24"/>
                <w:lang w:val="en-US" w:eastAsia="zh-CN"/>
              </w:rPr>
              <w:t>定期清运至下马关镇污水处理站</w:t>
            </w:r>
            <w:r>
              <w:rPr>
                <w:rFonts w:hint="default" w:ascii="Times New Roman" w:hAnsi="Times New Roman" w:cs="Times New Roman"/>
                <w:color w:val="auto"/>
                <w:sz w:val="24"/>
              </w:rPr>
              <w:t>。生活污水主要污染物为COD、BOD</w:t>
            </w:r>
            <w:r>
              <w:rPr>
                <w:rFonts w:hint="default" w:ascii="Times New Roman" w:hAnsi="Times New Roman" w:cs="Times New Roman"/>
                <w:color w:val="auto"/>
                <w:sz w:val="24"/>
                <w:vertAlign w:val="subscript"/>
              </w:rPr>
              <w:t>5</w:t>
            </w:r>
            <w:r>
              <w:rPr>
                <w:rFonts w:hint="default" w:ascii="Times New Roman" w:hAnsi="Times New Roman" w:cs="Times New Roman"/>
                <w:color w:val="auto"/>
                <w:sz w:val="24"/>
              </w:rPr>
              <w:t>、SS、NH</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-N，经预处理后排放浓度分别为340mg/L、</w:t>
            </w:r>
            <w:r>
              <w:rPr>
                <w:rFonts w:hint="eastAsia" w:cs="Times New Roman"/>
                <w:color w:val="auto"/>
                <w:sz w:val="24"/>
                <w:lang w:eastAsia="zh-CN"/>
              </w:rPr>
              <w:t>405</w:t>
            </w:r>
            <w:r>
              <w:rPr>
                <w:rFonts w:hint="default" w:ascii="Times New Roman" w:hAnsi="Times New Roman" w:cs="Times New Roman"/>
                <w:color w:val="auto"/>
                <w:sz w:val="24"/>
              </w:rPr>
              <w:t>mg/L、200mg/L、35mg/L，满足《污水排入城镇下水道水质标准》（GB/T31962-2015）</w:t>
            </w:r>
            <w:r>
              <w:rPr>
                <w:rFonts w:hint="eastAsia" w:ascii="Times New Roman" w:hAnsi="Times New Roman" w:cs="Times New Roman"/>
                <w:color w:val="auto"/>
                <w:sz w:val="24"/>
                <w:lang w:eastAsia="zh-CN"/>
              </w:rPr>
              <w:t>表</w:t>
            </w:r>
            <w:r>
              <w:rPr>
                <w:rFonts w:hint="eastAsia" w:ascii="Times New Roman" w:hAnsi="Times New Roman" w:cs="Times New Roman"/>
                <w:color w:val="auto"/>
                <w:sz w:val="24"/>
                <w:lang w:val="en-US" w:eastAsia="zh-CN"/>
              </w:rPr>
              <w:t>1中</w:t>
            </w:r>
            <w:r>
              <w:rPr>
                <w:rFonts w:hint="default" w:ascii="Times New Roman" w:hAnsi="Times New Roman" w:cs="Times New Roman"/>
                <w:color w:val="auto"/>
                <w:sz w:val="24"/>
              </w:rPr>
              <w:t>A级标准和</w:t>
            </w:r>
            <w:r>
              <w:rPr>
                <w:rFonts w:hint="eastAsia" w:cs="Times New Roman"/>
                <w:color w:val="auto"/>
                <w:sz w:val="24"/>
                <w:lang w:eastAsia="zh-CN"/>
              </w:rPr>
              <w:t>下马关镇污水处理站</w:t>
            </w:r>
            <w:r>
              <w:rPr>
                <w:rFonts w:hint="default" w:ascii="Times New Roman" w:hAnsi="Times New Roman" w:cs="Times New Roman"/>
                <w:color w:val="auto"/>
                <w:sz w:val="24"/>
              </w:rPr>
              <w:t>接管标准。</w:t>
            </w:r>
          </w:p>
          <w:p>
            <w:pPr>
              <w:spacing w:line="360" w:lineRule="auto"/>
              <w:ind w:firstLine="480" w:firstLineChars="200"/>
              <w:rPr>
                <w:rFonts w:hint="eastAsia" w:ascii="Times New Roman" w:hAnsi="Times New Roman" w:eastAsia="宋体" w:cs="Times New Roman"/>
                <w:color w:val="auto"/>
                <w:kern w:val="2"/>
                <w:sz w:val="24"/>
                <w:lang w:val="en-US" w:eastAsia="zh-CN" w:bidi="ar-SA"/>
              </w:rPr>
            </w:pPr>
            <w:r>
              <w:rPr>
                <w:rFonts w:hint="eastAsia" w:ascii="Times New Roman" w:hAnsi="Times New Roman" w:eastAsia="宋体" w:cs="Times New Roman"/>
                <w:color w:val="auto"/>
                <w:kern w:val="2"/>
                <w:sz w:val="24"/>
                <w:lang w:val="en-US" w:eastAsia="zh-CN" w:bidi="ar-SA"/>
              </w:rPr>
              <w:t>本项目生产废水为冷却循环水定期排污水</w:t>
            </w:r>
            <w:r>
              <w:rPr>
                <w:rFonts w:hint="default" w:ascii="Times New Roman" w:hAnsi="Times New Roman" w:eastAsia="宋体" w:cs="Times New Roman"/>
                <w:color w:val="auto"/>
                <w:kern w:val="2"/>
                <w:sz w:val="24"/>
                <w:lang w:val="en-US" w:eastAsia="zh-CN" w:bidi="ar-SA"/>
              </w:rPr>
              <w:t>，</w:t>
            </w:r>
            <w:r>
              <w:rPr>
                <w:rFonts w:hint="eastAsia" w:eastAsia="宋体"/>
                <w:color w:val="auto"/>
                <w:sz w:val="24"/>
                <w:szCs w:val="24"/>
                <w:lang w:val="en-US" w:eastAsia="zh-CN"/>
              </w:rPr>
              <w:t>冷却循环水定期</w:t>
            </w:r>
            <w:r>
              <w:rPr>
                <w:rFonts w:hint="eastAsia" w:ascii="Times New Roman" w:hAnsi="Times New Roman" w:eastAsia="宋体" w:cs="Times New Roman"/>
                <w:color w:val="auto"/>
                <w:kern w:val="2"/>
                <w:sz w:val="24"/>
                <w:szCs w:val="24"/>
                <w:lang w:val="en-US" w:eastAsia="zh-CN" w:bidi="ar-SA"/>
              </w:rPr>
              <w:t>排污水量</w:t>
            </w:r>
            <w:r>
              <w:rPr>
                <w:rFonts w:hint="eastAsia" w:eastAsia="宋体" w:cs="Times New Roman"/>
                <w:color w:val="auto"/>
                <w:kern w:val="2"/>
                <w:sz w:val="24"/>
                <w:szCs w:val="24"/>
                <w:lang w:val="en-US" w:eastAsia="zh-CN" w:bidi="ar-SA"/>
              </w:rPr>
              <w:t>为</w:t>
            </w:r>
            <w:r>
              <w:rPr>
                <w:rFonts w:hint="eastAsia"/>
                <w:color w:val="auto"/>
                <w:sz w:val="24"/>
                <w:szCs w:val="24"/>
                <w:lang w:val="en-US" w:eastAsia="zh-CN"/>
              </w:rPr>
              <w:t>2.4</w:t>
            </w:r>
            <w:r>
              <w:rPr>
                <w:color w:val="auto"/>
                <w:sz w:val="24"/>
                <w:szCs w:val="24"/>
              </w:rPr>
              <w:t>m</w:t>
            </w:r>
            <w:r>
              <w:rPr>
                <w:color w:val="auto"/>
                <w:sz w:val="24"/>
                <w:szCs w:val="24"/>
                <w:vertAlign w:val="superscript"/>
              </w:rPr>
              <w:t>3</w:t>
            </w:r>
            <w:r>
              <w:rPr>
                <w:color w:val="auto"/>
                <w:sz w:val="24"/>
                <w:szCs w:val="24"/>
              </w:rPr>
              <w:t>/</w:t>
            </w:r>
            <w:r>
              <w:rPr>
                <w:rFonts w:hint="eastAsia"/>
                <w:color w:val="auto"/>
                <w:sz w:val="24"/>
                <w:szCs w:val="24"/>
                <w:lang w:val="en-US" w:eastAsia="zh-CN"/>
              </w:rPr>
              <w:t>a</w:t>
            </w:r>
            <w:r>
              <w:rPr>
                <w:rFonts w:hint="eastAsia" w:cs="Times New Roman"/>
                <w:color w:val="auto"/>
                <w:kern w:val="2"/>
                <w:sz w:val="24"/>
                <w:lang w:val="en-US" w:eastAsia="zh-CN" w:bidi="ar-SA"/>
              </w:rPr>
              <w:t>，</w:t>
            </w:r>
            <w:r>
              <w:rPr>
                <w:rFonts w:hint="eastAsia" w:ascii="Times New Roman" w:hAnsi="Times New Roman" w:eastAsia="宋体" w:cs="Times New Roman"/>
                <w:color w:val="auto"/>
                <w:kern w:val="2"/>
                <w:sz w:val="24"/>
                <w:lang w:val="en-US" w:eastAsia="zh-CN" w:bidi="ar-SA"/>
              </w:rPr>
              <w:t>主要污染物为盐分，按TDS计，浓度为1200mg/L。</w:t>
            </w:r>
            <w:r>
              <w:rPr>
                <w:rFonts w:hint="eastAsia" w:cs="Times New Roman"/>
                <w:color w:val="auto"/>
                <w:kern w:val="2"/>
                <w:sz w:val="24"/>
                <w:lang w:val="en-US" w:eastAsia="zh-CN" w:bidi="ar-SA"/>
              </w:rPr>
              <w:t>排放浓度</w:t>
            </w:r>
            <w:r>
              <w:rPr>
                <w:rFonts w:hint="default" w:ascii="Times New Roman" w:hAnsi="Times New Roman" w:cs="Times New Roman"/>
                <w:color w:val="auto"/>
                <w:sz w:val="24"/>
              </w:rPr>
              <w:t>满足《污水排入城镇下水道水质标准》（GB/T31962-2015）</w:t>
            </w:r>
            <w:r>
              <w:rPr>
                <w:rFonts w:hint="eastAsia" w:ascii="Times New Roman" w:hAnsi="Times New Roman" w:cs="Times New Roman"/>
                <w:color w:val="auto"/>
                <w:sz w:val="24"/>
                <w:lang w:eastAsia="zh-CN"/>
              </w:rPr>
              <w:t>表</w:t>
            </w:r>
            <w:r>
              <w:rPr>
                <w:rFonts w:hint="eastAsia" w:ascii="Times New Roman" w:hAnsi="Times New Roman" w:cs="Times New Roman"/>
                <w:color w:val="auto"/>
                <w:sz w:val="24"/>
                <w:lang w:val="en-US" w:eastAsia="zh-CN"/>
              </w:rPr>
              <w:t>1中</w:t>
            </w:r>
            <w:r>
              <w:rPr>
                <w:rFonts w:hint="default" w:ascii="Times New Roman" w:hAnsi="Times New Roman" w:cs="Times New Roman"/>
                <w:color w:val="auto"/>
                <w:sz w:val="24"/>
              </w:rPr>
              <w:t>A级标准和</w:t>
            </w:r>
            <w:r>
              <w:rPr>
                <w:rFonts w:hint="eastAsia" w:cs="Times New Roman"/>
                <w:color w:val="auto"/>
                <w:sz w:val="24"/>
                <w:lang w:eastAsia="zh-CN"/>
              </w:rPr>
              <w:t>下马关镇污水处理站</w:t>
            </w:r>
            <w:r>
              <w:rPr>
                <w:rFonts w:hint="default" w:ascii="Times New Roman" w:hAnsi="Times New Roman" w:cs="Times New Roman"/>
                <w:color w:val="auto"/>
                <w:sz w:val="24"/>
              </w:rPr>
              <w:t>接管标准</w:t>
            </w:r>
            <w:r>
              <w:rPr>
                <w:rFonts w:hint="eastAsia" w:cs="Times New Roman"/>
                <w:color w:val="auto"/>
                <w:sz w:val="24"/>
                <w:lang w:eastAsia="zh-CN"/>
              </w:rPr>
              <w:t>，</w:t>
            </w:r>
            <w:r>
              <w:rPr>
                <w:rFonts w:hint="eastAsia" w:eastAsia="宋体" w:cs="Times New Roman"/>
                <w:color w:val="auto"/>
                <w:kern w:val="2"/>
                <w:sz w:val="24"/>
                <w:lang w:val="en-US" w:eastAsia="zh-CN" w:bidi="ar-SA"/>
              </w:rPr>
              <w:t>最终排放至</w:t>
            </w:r>
            <w:r>
              <w:rPr>
                <w:rFonts w:hint="eastAsia" w:cs="Times New Roman"/>
                <w:color w:val="auto"/>
                <w:kern w:val="2"/>
                <w:sz w:val="24"/>
                <w:lang w:val="en-US" w:eastAsia="zh-CN" w:bidi="ar-SA"/>
              </w:rPr>
              <w:t>下马关镇污水处理站处理。</w:t>
            </w:r>
          </w:p>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 xml:space="preserve">2.3 </w:t>
            </w:r>
            <w:r>
              <w:rPr>
                <w:rFonts w:hint="eastAsia" w:eastAsia="宋体"/>
                <w:b/>
                <w:bCs/>
                <w:color w:val="auto"/>
                <w:lang w:val="en-US" w:eastAsia="zh-CN"/>
              </w:rPr>
              <w:t>治理措施</w:t>
            </w:r>
            <w:r>
              <w:rPr>
                <w:rFonts w:hint="eastAsia" w:ascii="Times New Roman" w:hAnsi="Times New Roman" w:eastAsia="宋体"/>
                <w:b/>
                <w:bCs/>
                <w:color w:val="auto"/>
                <w:lang w:val="en-US" w:eastAsia="zh-CN"/>
              </w:rPr>
              <w:t>可行性分析</w:t>
            </w:r>
          </w:p>
          <w:p>
            <w:pPr>
              <w:spacing w:line="360" w:lineRule="auto"/>
              <w:ind w:firstLine="480" w:firstLineChars="200"/>
              <w:rPr>
                <w:rFonts w:hint="default" w:ascii="Times New Roman" w:hAnsi="Times New Roman" w:cs="Times New Roman"/>
                <w:color w:val="0000FF"/>
                <w:sz w:val="24"/>
              </w:rPr>
            </w:pPr>
            <w:r>
              <w:rPr>
                <w:rFonts w:hint="default" w:ascii="Times New Roman" w:hAnsi="Times New Roman" w:cs="Times New Roman"/>
                <w:color w:val="0000FF"/>
                <w:sz w:val="24"/>
              </w:rPr>
              <w:t>本项目生活污水经</w:t>
            </w:r>
            <w:r>
              <w:rPr>
                <w:rFonts w:hint="eastAsia" w:ascii="Times New Roman" w:hAnsi="Times New Roman" w:cs="Times New Roman"/>
                <w:color w:val="0000FF"/>
                <w:sz w:val="24"/>
                <w:lang w:eastAsia="zh-CN"/>
              </w:rPr>
              <w:t>厂区</w:t>
            </w:r>
            <w:r>
              <w:rPr>
                <w:rFonts w:hint="default" w:ascii="Times New Roman" w:hAnsi="Times New Roman" w:cs="Times New Roman"/>
                <w:color w:val="0000FF"/>
                <w:sz w:val="24"/>
              </w:rPr>
              <w:t>化粪池预处理后</w:t>
            </w:r>
            <w:r>
              <w:rPr>
                <w:rFonts w:hint="eastAsia" w:cs="Times New Roman"/>
                <w:color w:val="0000FF"/>
                <w:sz w:val="24"/>
                <w:lang w:eastAsia="zh-CN"/>
              </w:rPr>
              <w:t>，</w:t>
            </w:r>
            <w:r>
              <w:rPr>
                <w:rFonts w:hint="eastAsia" w:cs="Times New Roman"/>
                <w:color w:val="0000FF"/>
                <w:sz w:val="24"/>
                <w:lang w:val="en-US" w:eastAsia="zh-CN"/>
              </w:rPr>
              <w:t>定期清运</w:t>
            </w:r>
            <w:r>
              <w:rPr>
                <w:rFonts w:hint="default" w:ascii="Times New Roman" w:hAnsi="Times New Roman" w:cs="Times New Roman"/>
                <w:color w:val="0000FF"/>
                <w:sz w:val="24"/>
              </w:rPr>
              <w:t>，废水预处理设施对各主要污染物去除情况见下表。</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default" w:ascii="Times New Roman" w:hAnsi="Times New Roman" w:cs="Times New Roman"/>
                <w:b/>
                <w:bCs/>
                <w:color w:val="0000FF"/>
                <w:sz w:val="24"/>
              </w:rPr>
            </w:pPr>
            <w:r>
              <w:rPr>
                <w:rFonts w:hint="default" w:ascii="Times New Roman" w:hAnsi="Times New Roman" w:eastAsia="黑体" w:cs="Times New Roman"/>
                <w:color w:val="0000FF"/>
                <w:sz w:val="24"/>
                <w:lang w:val="en-US" w:eastAsia="zh-CN"/>
              </w:rPr>
              <w:t>表</w:t>
            </w:r>
            <w:r>
              <w:rPr>
                <w:rFonts w:hint="eastAsia" w:ascii="Times New Roman" w:hAnsi="Times New Roman" w:eastAsia="黑体" w:cs="Times New Roman"/>
                <w:color w:val="0000FF"/>
                <w:sz w:val="24"/>
                <w:lang w:val="en-US" w:eastAsia="zh-CN"/>
              </w:rPr>
              <w:t>4</w:t>
            </w:r>
            <w:r>
              <w:rPr>
                <w:rFonts w:hint="eastAsia" w:eastAsia="黑体" w:cs="Times New Roman"/>
                <w:color w:val="0000FF"/>
                <w:sz w:val="24"/>
                <w:lang w:val="en-US" w:eastAsia="zh-CN"/>
              </w:rPr>
              <w:t>-10</w:t>
            </w:r>
            <w:r>
              <w:rPr>
                <w:rFonts w:hint="default" w:ascii="Times New Roman" w:hAnsi="Times New Roman" w:eastAsia="黑体" w:cs="Times New Roman"/>
                <w:color w:val="0000FF"/>
                <w:sz w:val="24"/>
                <w:lang w:val="en-US" w:eastAsia="zh-CN"/>
              </w:rPr>
              <w:t xml:space="preserve">  </w:t>
            </w:r>
            <w:r>
              <w:rPr>
                <w:rFonts w:hint="eastAsia" w:eastAsia="黑体" w:cs="Times New Roman"/>
                <w:color w:val="0000FF"/>
                <w:sz w:val="24"/>
                <w:lang w:val="en-US" w:eastAsia="zh-CN"/>
              </w:rPr>
              <w:t xml:space="preserve">    </w:t>
            </w:r>
            <w:r>
              <w:rPr>
                <w:rFonts w:hint="default" w:ascii="Times New Roman" w:hAnsi="Times New Roman" w:eastAsia="黑体" w:cs="Times New Roman"/>
                <w:color w:val="0000FF"/>
                <w:sz w:val="24"/>
                <w:lang w:val="en-US" w:eastAsia="zh-CN"/>
              </w:rPr>
              <w:t>废水预处理设施主要污染物去除率一览表</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3"/>
              <w:gridCol w:w="885"/>
              <w:gridCol w:w="1042"/>
              <w:gridCol w:w="885"/>
              <w:gridCol w:w="1005"/>
              <w:gridCol w:w="885"/>
              <w:gridCol w:w="1042"/>
              <w:gridCol w:w="889"/>
              <w:gridCol w:w="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pct"/>
                  <w:noWrap w:val="0"/>
                  <w:vAlign w:val="center"/>
                </w:tcPr>
                <w:p>
                  <w:pPr>
                    <w:widowControl/>
                    <w:adjustRightInd w:val="0"/>
                    <w:snapToGrid w:val="0"/>
                    <w:jc w:val="center"/>
                    <w:rPr>
                      <w:rFonts w:hint="default" w:ascii="Times New Roman" w:hAnsi="Times New Roman" w:cs="Times New Roman"/>
                      <w:b/>
                      <w:bCs/>
                      <w:color w:val="0000FF"/>
                      <w:kern w:val="0"/>
                      <w:szCs w:val="21"/>
                    </w:rPr>
                  </w:pPr>
                  <w:r>
                    <w:rPr>
                      <w:rFonts w:hint="default" w:ascii="Times New Roman" w:hAnsi="Times New Roman" w:cs="Times New Roman"/>
                      <w:b/>
                      <w:bCs/>
                      <w:color w:val="0000FF"/>
                      <w:kern w:val="0"/>
                      <w:szCs w:val="21"/>
                    </w:rPr>
                    <w:t>污水量</w:t>
                  </w:r>
                  <w:r>
                    <w:rPr>
                      <w:rFonts w:hint="default" w:ascii="Times New Roman" w:hAnsi="Times New Roman" w:cs="Times New Roman"/>
                      <w:b/>
                      <w:snapToGrid w:val="0"/>
                      <w:color w:val="0000FF"/>
                      <w:szCs w:val="21"/>
                    </w:rPr>
                    <w:t>m</w:t>
                  </w:r>
                  <w:r>
                    <w:rPr>
                      <w:rFonts w:hint="default" w:ascii="Times New Roman" w:hAnsi="Times New Roman" w:cs="Times New Roman"/>
                      <w:b/>
                      <w:snapToGrid w:val="0"/>
                      <w:color w:val="0000FF"/>
                      <w:szCs w:val="21"/>
                      <w:vertAlign w:val="superscript"/>
                    </w:rPr>
                    <w:t>3</w:t>
                  </w:r>
                  <w:r>
                    <w:rPr>
                      <w:rFonts w:hint="default" w:ascii="Times New Roman" w:hAnsi="Times New Roman" w:cs="Times New Roman"/>
                      <w:b/>
                      <w:snapToGrid w:val="0"/>
                      <w:color w:val="0000FF"/>
                      <w:szCs w:val="21"/>
                    </w:rPr>
                    <w:t>/a</w:t>
                  </w:r>
                </w:p>
              </w:tc>
              <w:tc>
                <w:tcPr>
                  <w:tcW w:w="526" w:type="pct"/>
                  <w:noWrap w:val="0"/>
                  <w:vAlign w:val="center"/>
                </w:tcPr>
                <w:p>
                  <w:pPr>
                    <w:widowControl/>
                    <w:adjustRightInd w:val="0"/>
                    <w:snapToGrid w:val="0"/>
                    <w:jc w:val="center"/>
                    <w:rPr>
                      <w:rFonts w:hint="default" w:ascii="Times New Roman" w:hAnsi="Times New Roman" w:cs="Times New Roman"/>
                      <w:b/>
                      <w:bCs/>
                      <w:color w:val="0000FF"/>
                      <w:kern w:val="0"/>
                      <w:szCs w:val="21"/>
                    </w:rPr>
                  </w:pPr>
                  <w:r>
                    <w:rPr>
                      <w:rFonts w:hint="default" w:ascii="Times New Roman" w:hAnsi="Times New Roman" w:cs="Times New Roman"/>
                      <w:b/>
                      <w:bCs/>
                      <w:color w:val="0000FF"/>
                      <w:kern w:val="0"/>
                      <w:szCs w:val="21"/>
                    </w:rPr>
                    <w:t>污染物</w:t>
                  </w:r>
                </w:p>
              </w:tc>
              <w:tc>
                <w:tcPr>
                  <w:tcW w:w="619" w:type="pct"/>
                  <w:noWrap w:val="0"/>
                  <w:vAlign w:val="center"/>
                </w:tcPr>
                <w:p>
                  <w:pPr>
                    <w:widowControl/>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产生浓度</w:t>
                  </w:r>
                </w:p>
                <w:p>
                  <w:pPr>
                    <w:pStyle w:val="44"/>
                    <w:spacing w:before="24" w:after="24" w:line="240" w:lineRule="auto"/>
                    <w:ind w:firstLine="0" w:firstLineChars="0"/>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mg/L</w:t>
                  </w:r>
                </w:p>
              </w:tc>
              <w:tc>
                <w:tcPr>
                  <w:tcW w:w="526" w:type="pct"/>
                  <w:noWrap w:val="0"/>
                  <w:vAlign w:val="center"/>
                </w:tcPr>
                <w:p>
                  <w:pPr>
                    <w:widowControl/>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产生量</w:t>
                  </w:r>
                </w:p>
                <w:p>
                  <w:pPr>
                    <w:pStyle w:val="44"/>
                    <w:spacing w:before="24" w:after="24" w:line="240" w:lineRule="auto"/>
                    <w:ind w:firstLine="0" w:firstLineChars="0"/>
                    <w:rPr>
                      <w:rFonts w:hint="default" w:ascii="Times New Roman" w:hAnsi="Times New Roman" w:cs="Times New Roman"/>
                      <w:b/>
                      <w:bCs/>
                      <w:color w:val="0000FF"/>
                      <w:sz w:val="21"/>
                      <w:szCs w:val="21"/>
                    </w:rPr>
                  </w:pPr>
                  <w:r>
                    <w:rPr>
                      <w:rFonts w:hint="eastAsia" w:cs="Times New Roman"/>
                      <w:b/>
                      <w:bCs/>
                      <w:color w:val="0000FF"/>
                      <w:szCs w:val="21"/>
                      <w:lang w:val="en-US" w:eastAsia="zh-CN"/>
                    </w:rPr>
                    <w:t>kg</w:t>
                  </w:r>
                  <w:r>
                    <w:rPr>
                      <w:rFonts w:hint="default" w:ascii="Times New Roman" w:hAnsi="Times New Roman" w:cs="Times New Roman"/>
                      <w:b/>
                      <w:bCs/>
                      <w:color w:val="0000FF"/>
                      <w:szCs w:val="21"/>
                    </w:rPr>
                    <w:t>/a</w:t>
                  </w:r>
                </w:p>
              </w:tc>
              <w:tc>
                <w:tcPr>
                  <w:tcW w:w="597" w:type="pct"/>
                  <w:noWrap w:val="0"/>
                  <w:vAlign w:val="center"/>
                </w:tcPr>
                <w:p>
                  <w:pPr>
                    <w:widowControl/>
                    <w:adjustRightInd w:val="0"/>
                    <w:snapToGrid w:val="0"/>
                    <w:jc w:val="center"/>
                    <w:rPr>
                      <w:rFonts w:hint="default" w:ascii="Times New Roman" w:hAnsi="Times New Roman" w:cs="Times New Roman"/>
                      <w:b/>
                      <w:bCs/>
                      <w:color w:val="0000FF"/>
                      <w:kern w:val="0"/>
                      <w:szCs w:val="21"/>
                    </w:rPr>
                  </w:pPr>
                  <w:r>
                    <w:rPr>
                      <w:rFonts w:hint="default" w:ascii="Times New Roman" w:hAnsi="Times New Roman" w:cs="Times New Roman"/>
                      <w:b/>
                      <w:bCs/>
                      <w:color w:val="0000FF"/>
                      <w:kern w:val="0"/>
                      <w:szCs w:val="21"/>
                    </w:rPr>
                    <w:t>治理措施</w:t>
                  </w:r>
                </w:p>
              </w:tc>
              <w:tc>
                <w:tcPr>
                  <w:tcW w:w="526" w:type="pct"/>
                  <w:noWrap w:val="0"/>
                  <w:vAlign w:val="center"/>
                </w:tcPr>
                <w:p>
                  <w:pPr>
                    <w:widowControl/>
                    <w:adjustRightInd w:val="0"/>
                    <w:snapToGrid w:val="0"/>
                    <w:jc w:val="center"/>
                    <w:rPr>
                      <w:rFonts w:hint="default" w:ascii="Times New Roman" w:hAnsi="Times New Roman" w:cs="Times New Roman"/>
                      <w:b/>
                      <w:bCs/>
                      <w:color w:val="0000FF"/>
                      <w:kern w:val="0"/>
                      <w:szCs w:val="21"/>
                    </w:rPr>
                  </w:pPr>
                  <w:r>
                    <w:rPr>
                      <w:rFonts w:hint="default" w:ascii="Times New Roman" w:hAnsi="Times New Roman" w:cs="Times New Roman"/>
                      <w:b/>
                      <w:bCs/>
                      <w:color w:val="0000FF"/>
                      <w:kern w:val="0"/>
                      <w:szCs w:val="21"/>
                    </w:rPr>
                    <w:t>去除率</w:t>
                  </w:r>
                </w:p>
                <w:p>
                  <w:pPr>
                    <w:widowControl/>
                    <w:adjustRightInd w:val="0"/>
                    <w:snapToGrid w:val="0"/>
                    <w:jc w:val="center"/>
                    <w:rPr>
                      <w:rFonts w:hint="default" w:ascii="Times New Roman" w:hAnsi="Times New Roman" w:cs="Times New Roman"/>
                      <w:b/>
                      <w:bCs/>
                      <w:color w:val="0000FF"/>
                      <w:kern w:val="0"/>
                      <w:szCs w:val="21"/>
                    </w:rPr>
                  </w:pPr>
                  <w:r>
                    <w:rPr>
                      <w:rFonts w:hint="default" w:ascii="Times New Roman" w:hAnsi="Times New Roman" w:cs="Times New Roman"/>
                      <w:b/>
                      <w:bCs/>
                      <w:color w:val="0000FF"/>
                      <w:kern w:val="0"/>
                      <w:szCs w:val="21"/>
                    </w:rPr>
                    <w:t>%</w:t>
                  </w:r>
                </w:p>
              </w:tc>
              <w:tc>
                <w:tcPr>
                  <w:tcW w:w="619" w:type="pct"/>
                  <w:noWrap w:val="0"/>
                  <w:vAlign w:val="center"/>
                </w:tcPr>
                <w:p>
                  <w:pPr>
                    <w:widowControl/>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排放浓度</w:t>
                  </w:r>
                </w:p>
                <w:p>
                  <w:pPr>
                    <w:pStyle w:val="44"/>
                    <w:spacing w:before="24" w:after="24" w:line="240" w:lineRule="auto"/>
                    <w:ind w:firstLine="0" w:firstLineChars="0"/>
                    <w:rPr>
                      <w:rFonts w:hint="default" w:ascii="Times New Roman" w:hAnsi="Times New Roman" w:cs="Times New Roman"/>
                      <w:b/>
                      <w:bCs/>
                      <w:snapToGrid w:val="0"/>
                      <w:color w:val="0000FF"/>
                      <w:sz w:val="21"/>
                      <w:szCs w:val="21"/>
                    </w:rPr>
                  </w:pPr>
                  <w:r>
                    <w:rPr>
                      <w:rFonts w:hint="default" w:ascii="Times New Roman" w:hAnsi="Times New Roman" w:cs="Times New Roman"/>
                      <w:b/>
                      <w:bCs/>
                      <w:color w:val="0000FF"/>
                      <w:sz w:val="21"/>
                      <w:szCs w:val="21"/>
                    </w:rPr>
                    <w:t>mg/L</w:t>
                  </w:r>
                </w:p>
              </w:tc>
              <w:tc>
                <w:tcPr>
                  <w:tcW w:w="528" w:type="pct"/>
                  <w:noWrap w:val="0"/>
                  <w:vAlign w:val="center"/>
                </w:tcPr>
                <w:p>
                  <w:pPr>
                    <w:widowControl/>
                    <w:adjustRightInd w:val="0"/>
                    <w:snapToGrid w:val="0"/>
                    <w:jc w:val="center"/>
                    <w:rPr>
                      <w:rFonts w:hint="default" w:ascii="Times New Roman" w:hAnsi="Times New Roman" w:cs="Times New Roman"/>
                      <w:b/>
                      <w:bCs/>
                      <w:color w:val="0000FF"/>
                      <w:szCs w:val="21"/>
                    </w:rPr>
                  </w:pPr>
                  <w:r>
                    <w:rPr>
                      <w:rFonts w:hint="default" w:ascii="Times New Roman" w:hAnsi="Times New Roman" w:cs="Times New Roman"/>
                      <w:b/>
                      <w:bCs/>
                      <w:color w:val="0000FF"/>
                      <w:szCs w:val="21"/>
                    </w:rPr>
                    <w:t>排放量</w:t>
                  </w:r>
                </w:p>
                <w:p>
                  <w:pPr>
                    <w:pStyle w:val="44"/>
                    <w:spacing w:before="24" w:after="24" w:line="240" w:lineRule="auto"/>
                    <w:ind w:firstLine="0" w:firstLineChars="0"/>
                    <w:rPr>
                      <w:rFonts w:hint="default" w:ascii="Times New Roman" w:hAnsi="Times New Roman" w:cs="Times New Roman"/>
                      <w:b/>
                      <w:bCs/>
                      <w:snapToGrid w:val="0"/>
                      <w:color w:val="0000FF"/>
                      <w:sz w:val="21"/>
                      <w:szCs w:val="21"/>
                    </w:rPr>
                  </w:pPr>
                  <w:r>
                    <w:rPr>
                      <w:rFonts w:hint="eastAsia" w:cs="Times New Roman"/>
                      <w:b/>
                      <w:bCs/>
                      <w:color w:val="0000FF"/>
                      <w:szCs w:val="21"/>
                      <w:lang w:val="en-US" w:eastAsia="zh-CN"/>
                    </w:rPr>
                    <w:t>kg</w:t>
                  </w:r>
                  <w:r>
                    <w:rPr>
                      <w:rFonts w:hint="default" w:ascii="Times New Roman" w:hAnsi="Times New Roman" w:cs="Times New Roman"/>
                      <w:b/>
                      <w:bCs/>
                      <w:color w:val="0000FF"/>
                      <w:szCs w:val="21"/>
                    </w:rPr>
                    <w:t>/a</w:t>
                  </w:r>
                </w:p>
              </w:tc>
              <w:tc>
                <w:tcPr>
                  <w:tcW w:w="528" w:type="pct"/>
                  <w:noWrap w:val="0"/>
                  <w:vAlign w:val="center"/>
                </w:tcPr>
                <w:p>
                  <w:pPr>
                    <w:pStyle w:val="44"/>
                    <w:spacing w:before="24" w:after="24" w:line="240" w:lineRule="auto"/>
                    <w:ind w:firstLine="0" w:firstLineChars="0"/>
                    <w:rPr>
                      <w:rFonts w:hint="eastAsia" w:cs="Times New Roman"/>
                      <w:b/>
                      <w:bCs/>
                      <w:color w:val="0000FF"/>
                      <w:szCs w:val="21"/>
                      <w:lang w:val="en-US" w:eastAsia="zh-CN"/>
                    </w:rPr>
                  </w:pPr>
                  <w:r>
                    <w:rPr>
                      <w:rFonts w:hint="eastAsia" w:ascii="宋体" w:hAnsi="宋体" w:eastAsia="宋体" w:cs="宋体"/>
                      <w:b/>
                      <w:bCs/>
                      <w:color w:val="0000FF"/>
                      <w:sz w:val="21"/>
                      <w:szCs w:val="18"/>
                      <w:lang w:val="en-US" w:eastAsia="zh-CN"/>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25" w:type="pct"/>
                  <w:vMerge w:val="restart"/>
                  <w:noWrap w:val="0"/>
                  <w:vAlign w:val="center"/>
                </w:tcPr>
                <w:p>
                  <w:pPr>
                    <w:widowControl/>
                    <w:adjustRightInd w:val="0"/>
                    <w:snapToGrid w:val="0"/>
                    <w:jc w:val="center"/>
                    <w:rPr>
                      <w:rFonts w:hint="default" w:ascii="Times New Roman" w:hAnsi="Times New Roman" w:eastAsia="宋体" w:cs="Times New Roman"/>
                      <w:color w:val="0000FF"/>
                      <w:kern w:val="0"/>
                      <w:szCs w:val="21"/>
                      <w:lang w:val="en-US" w:eastAsia="zh-CN"/>
                    </w:rPr>
                  </w:pPr>
                  <w:r>
                    <w:rPr>
                      <w:rFonts w:hint="eastAsia" w:cs="Times New Roman"/>
                      <w:bCs/>
                      <w:snapToGrid w:val="0"/>
                      <w:color w:val="0000FF"/>
                      <w:szCs w:val="21"/>
                      <w:highlight w:val="none"/>
                      <w:lang w:val="en-US" w:eastAsia="zh-CN"/>
                    </w:rPr>
                    <w:t>324</w:t>
                  </w: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COD</w:t>
                  </w:r>
                </w:p>
              </w:tc>
              <w:tc>
                <w:tcPr>
                  <w:tcW w:w="619" w:type="pct"/>
                  <w:noWrap w:val="0"/>
                  <w:vAlign w:val="center"/>
                </w:tcPr>
                <w:p>
                  <w:pPr>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szCs w:val="21"/>
                    </w:rPr>
                    <w:t>400</w:t>
                  </w:r>
                </w:p>
              </w:tc>
              <w:tc>
                <w:tcPr>
                  <w:tcW w:w="526" w:type="pct"/>
                  <w:noWrap w:val="0"/>
                  <w:vAlign w:val="center"/>
                </w:tcPr>
                <w:p>
                  <w:pPr>
                    <w:adjustRightInd w:val="0"/>
                    <w:snapToGrid w:val="0"/>
                    <w:jc w:val="center"/>
                    <w:rPr>
                      <w:rFonts w:hint="default" w:ascii="Times New Roman" w:hAnsi="Times New Roman" w:eastAsia="宋体" w:cs="Times New Roman"/>
                      <w:color w:val="0000FF"/>
                      <w:kern w:val="2"/>
                      <w:sz w:val="21"/>
                      <w:szCs w:val="21"/>
                      <w:lang w:val="en-US" w:eastAsia="zh-CN" w:bidi="ar-SA"/>
                    </w:rPr>
                  </w:pPr>
                  <w:r>
                    <w:rPr>
                      <w:rFonts w:hint="eastAsia" w:ascii="Times New Roman" w:hAnsi="Times New Roman" w:cs="Times New Roman"/>
                      <w:color w:val="0000FF"/>
                      <w:szCs w:val="21"/>
                      <w:lang w:val="en-US" w:eastAsia="zh-CN"/>
                    </w:rPr>
                    <w:t>129.6</w:t>
                  </w:r>
                </w:p>
              </w:tc>
              <w:tc>
                <w:tcPr>
                  <w:tcW w:w="597" w:type="pct"/>
                  <w:vMerge w:val="restar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bCs/>
                      <w:snapToGrid w:val="0"/>
                      <w:color w:val="0000FF"/>
                      <w:szCs w:val="21"/>
                    </w:rPr>
                    <w:t>化粪池处理</w:t>
                  </w: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15</w:t>
                  </w:r>
                </w:p>
              </w:tc>
              <w:tc>
                <w:tcPr>
                  <w:tcW w:w="619" w:type="pct"/>
                  <w:noWrap w:val="0"/>
                  <w:vAlign w:val="center"/>
                </w:tcPr>
                <w:p>
                  <w:pPr>
                    <w:adjustRightInd w:val="0"/>
                    <w:snapToGrid w:val="0"/>
                    <w:jc w:val="center"/>
                    <w:rPr>
                      <w:rFonts w:hint="default" w:ascii="Times New Roman" w:hAnsi="Times New Roman" w:cs="Times New Roman"/>
                      <w:bCs/>
                      <w:color w:val="0000FF"/>
                      <w:szCs w:val="21"/>
                    </w:rPr>
                  </w:pPr>
                  <w:r>
                    <w:rPr>
                      <w:rFonts w:hint="default" w:ascii="Times New Roman" w:hAnsi="Times New Roman" w:cs="Times New Roman"/>
                      <w:bCs/>
                      <w:color w:val="0000FF"/>
                      <w:szCs w:val="21"/>
                    </w:rPr>
                    <w:t>340</w:t>
                  </w:r>
                </w:p>
              </w:tc>
              <w:tc>
                <w:tcPr>
                  <w:tcW w:w="528" w:type="pct"/>
                  <w:noWrap w:val="0"/>
                  <w:vAlign w:val="center"/>
                </w:tcPr>
                <w:p>
                  <w:pPr>
                    <w:adjustRightInd w:val="0"/>
                    <w:snapToGrid w:val="0"/>
                    <w:jc w:val="center"/>
                    <w:rPr>
                      <w:rFonts w:hint="default" w:ascii="Times New Roman" w:hAnsi="Times New Roman" w:eastAsia="宋体" w:cs="Times New Roman"/>
                      <w:bCs/>
                      <w:color w:val="0000FF"/>
                      <w:kern w:val="2"/>
                      <w:sz w:val="21"/>
                      <w:szCs w:val="21"/>
                      <w:lang w:val="en-US" w:eastAsia="zh-CN" w:bidi="ar-SA"/>
                    </w:rPr>
                  </w:pPr>
                  <w:r>
                    <w:rPr>
                      <w:rFonts w:hint="eastAsia" w:ascii="Times New Roman" w:hAnsi="Times New Roman" w:cs="Times New Roman"/>
                      <w:color w:val="0000FF"/>
                      <w:szCs w:val="21"/>
                      <w:lang w:val="en-US" w:eastAsia="zh-CN"/>
                    </w:rPr>
                    <w:t>110.16</w:t>
                  </w:r>
                </w:p>
              </w:tc>
              <w:tc>
                <w:tcPr>
                  <w:tcW w:w="889" w:type="dxa"/>
                  <w:noWrap w:val="0"/>
                  <w:vAlign w:val="center"/>
                </w:tcPr>
                <w:p>
                  <w:pPr>
                    <w:adjustRightInd w:val="0"/>
                    <w:snapToGrid w:val="0"/>
                    <w:jc w:val="center"/>
                    <w:rPr>
                      <w:rFonts w:hint="eastAsia" w:ascii="Times New Roman" w:hAnsi="Times New Roman" w:cs="Times New Roman"/>
                      <w:color w:val="0000FF"/>
                      <w:szCs w:val="21"/>
                      <w:lang w:val="en-US" w:eastAsia="zh-CN"/>
                    </w:rPr>
                  </w:pPr>
                  <w:r>
                    <w:rPr>
                      <w:rFonts w:hint="eastAsia" w:cs="Times New Roman"/>
                      <w:color w:val="0000FF"/>
                      <w:szCs w:val="21"/>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25" w:type="pct"/>
                  <w:vMerge w:val="continue"/>
                  <w:noWrap w:val="0"/>
                  <w:vAlign w:val="center"/>
                </w:tcPr>
                <w:p>
                  <w:pPr>
                    <w:widowControl/>
                    <w:adjustRightInd w:val="0"/>
                    <w:snapToGrid w:val="0"/>
                    <w:jc w:val="center"/>
                    <w:rPr>
                      <w:rFonts w:hint="default" w:ascii="Times New Roman" w:hAnsi="Times New Roman" w:cs="Times New Roman"/>
                      <w:color w:val="0000FF"/>
                      <w:kern w:val="0"/>
                      <w:szCs w:val="21"/>
                    </w:rPr>
                  </w:pP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BOD</w:t>
                  </w:r>
                  <w:r>
                    <w:rPr>
                      <w:rFonts w:hint="default" w:ascii="Times New Roman" w:hAnsi="Times New Roman" w:cs="Times New Roman"/>
                      <w:color w:val="0000FF"/>
                      <w:kern w:val="0"/>
                      <w:szCs w:val="21"/>
                      <w:vertAlign w:val="subscript"/>
                    </w:rPr>
                    <w:t>5</w:t>
                  </w:r>
                </w:p>
              </w:tc>
              <w:tc>
                <w:tcPr>
                  <w:tcW w:w="619" w:type="pct"/>
                  <w:noWrap w:val="0"/>
                  <w:vAlign w:val="center"/>
                </w:tcPr>
                <w:p>
                  <w:pPr>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szCs w:val="21"/>
                    </w:rPr>
                    <w:t>300</w:t>
                  </w:r>
                </w:p>
              </w:tc>
              <w:tc>
                <w:tcPr>
                  <w:tcW w:w="526" w:type="pct"/>
                  <w:noWrap w:val="0"/>
                  <w:vAlign w:val="center"/>
                </w:tcPr>
                <w:p>
                  <w:pPr>
                    <w:adjustRightInd w:val="0"/>
                    <w:snapToGrid w:val="0"/>
                    <w:jc w:val="center"/>
                    <w:rPr>
                      <w:rFonts w:hint="default" w:ascii="Times New Roman" w:hAnsi="Times New Roman" w:eastAsia="宋体" w:cs="Times New Roman"/>
                      <w:color w:val="0000FF"/>
                      <w:kern w:val="2"/>
                      <w:sz w:val="21"/>
                      <w:szCs w:val="21"/>
                      <w:lang w:val="en-US" w:eastAsia="zh-CN" w:bidi="ar-SA"/>
                    </w:rPr>
                  </w:pPr>
                  <w:r>
                    <w:rPr>
                      <w:rFonts w:hint="eastAsia" w:ascii="Times New Roman" w:hAnsi="Times New Roman" w:cs="Times New Roman"/>
                      <w:color w:val="0000FF"/>
                      <w:szCs w:val="21"/>
                      <w:lang w:val="en-US" w:eastAsia="zh-CN"/>
                    </w:rPr>
                    <w:t>97.2</w:t>
                  </w:r>
                </w:p>
              </w:tc>
              <w:tc>
                <w:tcPr>
                  <w:tcW w:w="597" w:type="pct"/>
                  <w:vMerge w:val="continue"/>
                  <w:noWrap w:val="0"/>
                  <w:vAlign w:val="center"/>
                </w:tcPr>
                <w:p>
                  <w:pPr>
                    <w:widowControl/>
                    <w:adjustRightInd w:val="0"/>
                    <w:snapToGrid w:val="0"/>
                    <w:jc w:val="center"/>
                    <w:rPr>
                      <w:rFonts w:hint="default" w:ascii="Times New Roman" w:hAnsi="Times New Roman" w:cs="Times New Roman"/>
                      <w:color w:val="0000FF"/>
                      <w:kern w:val="0"/>
                      <w:szCs w:val="21"/>
                    </w:rPr>
                  </w:pP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10</w:t>
                  </w:r>
                </w:p>
              </w:tc>
              <w:tc>
                <w:tcPr>
                  <w:tcW w:w="619" w:type="pct"/>
                  <w:noWrap w:val="0"/>
                  <w:vAlign w:val="center"/>
                </w:tcPr>
                <w:p>
                  <w:pPr>
                    <w:adjustRightInd w:val="0"/>
                    <w:snapToGrid w:val="0"/>
                    <w:jc w:val="center"/>
                    <w:rPr>
                      <w:rFonts w:hint="eastAsia" w:ascii="Times New Roman" w:hAnsi="Times New Roman" w:eastAsia="宋体" w:cs="Times New Roman"/>
                      <w:bCs/>
                      <w:color w:val="0000FF"/>
                      <w:szCs w:val="21"/>
                      <w:lang w:eastAsia="zh-CN"/>
                    </w:rPr>
                  </w:pPr>
                  <w:r>
                    <w:rPr>
                      <w:rFonts w:hint="eastAsia" w:cs="Times New Roman"/>
                      <w:bCs/>
                      <w:color w:val="0000FF"/>
                      <w:szCs w:val="21"/>
                      <w:lang w:eastAsia="zh-CN"/>
                    </w:rPr>
                    <w:t>405</w:t>
                  </w:r>
                </w:p>
              </w:tc>
              <w:tc>
                <w:tcPr>
                  <w:tcW w:w="528" w:type="pct"/>
                  <w:noWrap w:val="0"/>
                  <w:vAlign w:val="center"/>
                </w:tcPr>
                <w:p>
                  <w:pPr>
                    <w:adjustRightInd w:val="0"/>
                    <w:snapToGrid w:val="0"/>
                    <w:jc w:val="center"/>
                    <w:rPr>
                      <w:rFonts w:hint="default" w:ascii="Times New Roman" w:hAnsi="Times New Roman" w:eastAsia="宋体" w:cs="Times New Roman"/>
                      <w:bCs/>
                      <w:color w:val="0000FF"/>
                      <w:kern w:val="2"/>
                      <w:sz w:val="21"/>
                      <w:szCs w:val="21"/>
                      <w:lang w:val="en-US" w:eastAsia="zh-CN" w:bidi="ar-SA"/>
                    </w:rPr>
                  </w:pPr>
                  <w:r>
                    <w:rPr>
                      <w:rFonts w:hint="eastAsia" w:ascii="Times New Roman" w:hAnsi="Times New Roman" w:cs="Times New Roman"/>
                      <w:color w:val="0000FF"/>
                      <w:szCs w:val="21"/>
                      <w:lang w:val="en-US" w:eastAsia="zh-CN"/>
                    </w:rPr>
                    <w:t>87.48</w:t>
                  </w:r>
                </w:p>
              </w:tc>
              <w:tc>
                <w:tcPr>
                  <w:tcW w:w="889" w:type="dxa"/>
                  <w:noWrap w:val="0"/>
                  <w:vAlign w:val="center"/>
                </w:tcPr>
                <w:p>
                  <w:pPr>
                    <w:adjustRightInd w:val="0"/>
                    <w:snapToGrid w:val="0"/>
                    <w:jc w:val="center"/>
                    <w:rPr>
                      <w:rFonts w:hint="eastAsia" w:ascii="Times New Roman" w:hAnsi="Times New Roman" w:cs="Times New Roman"/>
                      <w:color w:val="0000FF"/>
                      <w:szCs w:val="21"/>
                      <w:lang w:val="en-US" w:eastAsia="zh-CN"/>
                    </w:rPr>
                  </w:pPr>
                  <w:r>
                    <w:rPr>
                      <w:rFonts w:hint="eastAsia" w:cs="Times New Roman"/>
                      <w:color w:val="0000FF"/>
                      <w:szCs w:val="21"/>
                      <w:lang w:val="en-US" w:eastAsia="zh-CN"/>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pct"/>
                  <w:vMerge w:val="continue"/>
                  <w:noWrap w:val="0"/>
                  <w:vAlign w:val="center"/>
                </w:tcPr>
                <w:p>
                  <w:pPr>
                    <w:widowControl/>
                    <w:adjustRightInd w:val="0"/>
                    <w:snapToGrid w:val="0"/>
                    <w:jc w:val="center"/>
                    <w:rPr>
                      <w:rFonts w:hint="default" w:ascii="Times New Roman" w:hAnsi="Times New Roman" w:cs="Times New Roman"/>
                      <w:color w:val="0000FF"/>
                      <w:kern w:val="0"/>
                      <w:szCs w:val="21"/>
                    </w:rPr>
                  </w:pP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SS</w:t>
                  </w:r>
                </w:p>
              </w:tc>
              <w:tc>
                <w:tcPr>
                  <w:tcW w:w="619" w:type="pct"/>
                  <w:noWrap w:val="0"/>
                  <w:vAlign w:val="center"/>
                </w:tcPr>
                <w:p>
                  <w:pPr>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szCs w:val="21"/>
                    </w:rPr>
                    <w:t>220</w:t>
                  </w:r>
                </w:p>
              </w:tc>
              <w:tc>
                <w:tcPr>
                  <w:tcW w:w="526" w:type="pct"/>
                  <w:noWrap w:val="0"/>
                  <w:vAlign w:val="center"/>
                </w:tcPr>
                <w:p>
                  <w:pPr>
                    <w:adjustRightInd w:val="0"/>
                    <w:snapToGrid w:val="0"/>
                    <w:jc w:val="center"/>
                    <w:rPr>
                      <w:rFonts w:hint="default" w:ascii="Times New Roman" w:hAnsi="Times New Roman" w:eastAsia="宋体" w:cs="Times New Roman"/>
                      <w:color w:val="0000FF"/>
                      <w:kern w:val="2"/>
                      <w:sz w:val="21"/>
                      <w:szCs w:val="21"/>
                      <w:lang w:val="en-US" w:eastAsia="zh-CN" w:bidi="ar-SA"/>
                    </w:rPr>
                  </w:pPr>
                  <w:r>
                    <w:rPr>
                      <w:rFonts w:hint="eastAsia" w:ascii="Times New Roman" w:hAnsi="Times New Roman" w:cs="Times New Roman"/>
                      <w:color w:val="0000FF"/>
                      <w:szCs w:val="21"/>
                      <w:lang w:val="en-US" w:eastAsia="zh-CN"/>
                    </w:rPr>
                    <w:t>71.28</w:t>
                  </w:r>
                </w:p>
              </w:tc>
              <w:tc>
                <w:tcPr>
                  <w:tcW w:w="597" w:type="pct"/>
                  <w:vMerge w:val="continue"/>
                  <w:noWrap w:val="0"/>
                  <w:vAlign w:val="center"/>
                </w:tcPr>
                <w:p>
                  <w:pPr>
                    <w:widowControl/>
                    <w:adjustRightInd w:val="0"/>
                    <w:snapToGrid w:val="0"/>
                    <w:jc w:val="center"/>
                    <w:rPr>
                      <w:rFonts w:hint="default" w:ascii="Times New Roman" w:hAnsi="Times New Roman" w:cs="Times New Roman"/>
                      <w:color w:val="0000FF"/>
                      <w:kern w:val="0"/>
                      <w:szCs w:val="21"/>
                    </w:rPr>
                  </w:pP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9.0</w:t>
                  </w:r>
                </w:p>
              </w:tc>
              <w:tc>
                <w:tcPr>
                  <w:tcW w:w="619" w:type="pct"/>
                  <w:noWrap w:val="0"/>
                  <w:vAlign w:val="center"/>
                </w:tcPr>
                <w:p>
                  <w:pPr>
                    <w:adjustRightInd w:val="0"/>
                    <w:snapToGrid w:val="0"/>
                    <w:jc w:val="center"/>
                    <w:rPr>
                      <w:rFonts w:hint="default" w:ascii="Times New Roman" w:hAnsi="Times New Roman" w:cs="Times New Roman"/>
                      <w:bCs/>
                      <w:color w:val="0000FF"/>
                      <w:szCs w:val="21"/>
                    </w:rPr>
                  </w:pPr>
                  <w:r>
                    <w:rPr>
                      <w:rFonts w:hint="default" w:ascii="Times New Roman" w:hAnsi="Times New Roman" w:cs="Times New Roman"/>
                      <w:bCs/>
                      <w:color w:val="0000FF"/>
                      <w:szCs w:val="21"/>
                    </w:rPr>
                    <w:t>200</w:t>
                  </w:r>
                </w:p>
              </w:tc>
              <w:tc>
                <w:tcPr>
                  <w:tcW w:w="528" w:type="pct"/>
                  <w:noWrap w:val="0"/>
                  <w:vAlign w:val="center"/>
                </w:tcPr>
                <w:p>
                  <w:pPr>
                    <w:adjustRightInd w:val="0"/>
                    <w:snapToGrid w:val="0"/>
                    <w:jc w:val="center"/>
                    <w:rPr>
                      <w:rFonts w:hint="default" w:ascii="Times New Roman" w:hAnsi="Times New Roman" w:eastAsia="宋体" w:cs="Times New Roman"/>
                      <w:bCs/>
                      <w:color w:val="0000FF"/>
                      <w:kern w:val="2"/>
                      <w:sz w:val="21"/>
                      <w:szCs w:val="21"/>
                      <w:lang w:val="en-US" w:eastAsia="zh-CN" w:bidi="ar-SA"/>
                    </w:rPr>
                  </w:pPr>
                  <w:r>
                    <w:rPr>
                      <w:rFonts w:hint="eastAsia" w:ascii="Times New Roman" w:hAnsi="Times New Roman" w:cs="Times New Roman"/>
                      <w:color w:val="0000FF"/>
                      <w:szCs w:val="21"/>
                      <w:lang w:val="en-US" w:eastAsia="zh-CN"/>
                    </w:rPr>
                    <w:t>64.8</w:t>
                  </w:r>
                </w:p>
              </w:tc>
              <w:tc>
                <w:tcPr>
                  <w:tcW w:w="889" w:type="dxa"/>
                  <w:noWrap w:val="0"/>
                  <w:vAlign w:val="center"/>
                </w:tcPr>
                <w:p>
                  <w:pPr>
                    <w:adjustRightInd w:val="0"/>
                    <w:snapToGrid w:val="0"/>
                    <w:jc w:val="center"/>
                    <w:rPr>
                      <w:rFonts w:hint="eastAsia" w:ascii="Times New Roman" w:hAnsi="Times New Roman" w:cs="Times New Roman"/>
                      <w:color w:val="0000FF"/>
                      <w:szCs w:val="21"/>
                      <w:lang w:val="en-US" w:eastAsia="zh-CN"/>
                    </w:rPr>
                  </w:pPr>
                  <w:r>
                    <w:rPr>
                      <w:rFonts w:hint="eastAsia" w:cs="Times New Roman"/>
                      <w:color w:val="0000FF"/>
                      <w:szCs w:val="21"/>
                      <w:lang w:val="en-US" w:eastAsia="zh-CN"/>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25" w:type="pct"/>
                  <w:vMerge w:val="continue"/>
                  <w:noWrap w:val="0"/>
                  <w:vAlign w:val="center"/>
                </w:tcPr>
                <w:p>
                  <w:pPr>
                    <w:widowControl/>
                    <w:adjustRightInd w:val="0"/>
                    <w:snapToGrid w:val="0"/>
                    <w:jc w:val="center"/>
                    <w:rPr>
                      <w:rFonts w:hint="default" w:ascii="Times New Roman" w:hAnsi="Times New Roman" w:cs="Times New Roman"/>
                      <w:color w:val="0000FF"/>
                      <w:kern w:val="0"/>
                      <w:szCs w:val="21"/>
                    </w:rPr>
                  </w:pP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NH</w:t>
                  </w:r>
                  <w:r>
                    <w:rPr>
                      <w:rFonts w:hint="default" w:ascii="Times New Roman" w:hAnsi="Times New Roman" w:cs="Times New Roman"/>
                      <w:color w:val="0000FF"/>
                      <w:kern w:val="0"/>
                      <w:szCs w:val="21"/>
                      <w:vertAlign w:val="subscript"/>
                    </w:rPr>
                    <w:t>3</w:t>
                  </w:r>
                  <w:r>
                    <w:rPr>
                      <w:rFonts w:hint="default" w:ascii="Times New Roman" w:hAnsi="Times New Roman" w:cs="Times New Roman"/>
                      <w:color w:val="0000FF"/>
                      <w:kern w:val="0"/>
                      <w:szCs w:val="21"/>
                    </w:rPr>
                    <w:t>-N</w:t>
                  </w:r>
                </w:p>
              </w:tc>
              <w:tc>
                <w:tcPr>
                  <w:tcW w:w="619" w:type="pct"/>
                  <w:noWrap w:val="0"/>
                  <w:vAlign w:val="center"/>
                </w:tcPr>
                <w:p>
                  <w:pPr>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szCs w:val="21"/>
                    </w:rPr>
                    <w:t>35</w:t>
                  </w:r>
                </w:p>
              </w:tc>
              <w:tc>
                <w:tcPr>
                  <w:tcW w:w="526" w:type="pct"/>
                  <w:noWrap w:val="0"/>
                  <w:vAlign w:val="center"/>
                </w:tcPr>
                <w:p>
                  <w:pPr>
                    <w:adjustRightInd w:val="0"/>
                    <w:snapToGrid w:val="0"/>
                    <w:jc w:val="center"/>
                    <w:rPr>
                      <w:rFonts w:hint="default" w:ascii="Times New Roman" w:hAnsi="Times New Roman" w:eastAsia="宋体" w:cs="Times New Roman"/>
                      <w:color w:val="0000FF"/>
                      <w:kern w:val="2"/>
                      <w:sz w:val="21"/>
                      <w:szCs w:val="21"/>
                      <w:lang w:val="en-US" w:eastAsia="zh-CN" w:bidi="ar-SA"/>
                    </w:rPr>
                  </w:pPr>
                  <w:r>
                    <w:rPr>
                      <w:rFonts w:hint="eastAsia" w:ascii="Times New Roman" w:hAnsi="Times New Roman" w:cs="Times New Roman"/>
                      <w:color w:val="0000FF"/>
                      <w:szCs w:val="21"/>
                      <w:lang w:val="en-US" w:eastAsia="zh-CN"/>
                    </w:rPr>
                    <w:t>11.34</w:t>
                  </w:r>
                </w:p>
              </w:tc>
              <w:tc>
                <w:tcPr>
                  <w:tcW w:w="597" w:type="pct"/>
                  <w:vMerge w:val="continue"/>
                  <w:noWrap w:val="0"/>
                  <w:vAlign w:val="center"/>
                </w:tcPr>
                <w:p>
                  <w:pPr>
                    <w:widowControl/>
                    <w:adjustRightInd w:val="0"/>
                    <w:snapToGrid w:val="0"/>
                    <w:jc w:val="center"/>
                    <w:rPr>
                      <w:rFonts w:hint="default" w:ascii="Times New Roman" w:hAnsi="Times New Roman" w:cs="Times New Roman"/>
                      <w:color w:val="0000FF"/>
                      <w:kern w:val="0"/>
                      <w:szCs w:val="21"/>
                    </w:rPr>
                  </w:pPr>
                </w:p>
              </w:tc>
              <w:tc>
                <w:tcPr>
                  <w:tcW w:w="526" w:type="pct"/>
                  <w:noWrap w:val="0"/>
                  <w:vAlign w:val="center"/>
                </w:tcPr>
                <w:p>
                  <w:pPr>
                    <w:widowControl/>
                    <w:adjustRightInd w:val="0"/>
                    <w:snapToGrid w:val="0"/>
                    <w:jc w:val="center"/>
                    <w:rPr>
                      <w:rFonts w:hint="default" w:ascii="Times New Roman" w:hAnsi="Times New Roman" w:cs="Times New Roman"/>
                      <w:color w:val="0000FF"/>
                      <w:kern w:val="0"/>
                      <w:szCs w:val="21"/>
                    </w:rPr>
                  </w:pPr>
                  <w:r>
                    <w:rPr>
                      <w:rFonts w:hint="default" w:ascii="Times New Roman" w:hAnsi="Times New Roman" w:cs="Times New Roman"/>
                      <w:color w:val="0000FF"/>
                      <w:kern w:val="0"/>
                      <w:szCs w:val="21"/>
                    </w:rPr>
                    <w:t>/</w:t>
                  </w:r>
                </w:p>
              </w:tc>
              <w:tc>
                <w:tcPr>
                  <w:tcW w:w="619" w:type="pct"/>
                  <w:noWrap w:val="0"/>
                  <w:vAlign w:val="center"/>
                </w:tcPr>
                <w:p>
                  <w:pPr>
                    <w:adjustRightInd w:val="0"/>
                    <w:snapToGrid w:val="0"/>
                    <w:jc w:val="center"/>
                    <w:rPr>
                      <w:rFonts w:hint="default" w:ascii="Times New Roman" w:hAnsi="Times New Roman" w:cs="Times New Roman"/>
                      <w:bCs/>
                      <w:color w:val="0000FF"/>
                      <w:szCs w:val="21"/>
                    </w:rPr>
                  </w:pPr>
                  <w:r>
                    <w:rPr>
                      <w:rFonts w:hint="default" w:ascii="Times New Roman" w:hAnsi="Times New Roman" w:cs="Times New Roman"/>
                      <w:bCs/>
                      <w:color w:val="0000FF"/>
                      <w:szCs w:val="21"/>
                    </w:rPr>
                    <w:t>35</w:t>
                  </w:r>
                </w:p>
              </w:tc>
              <w:tc>
                <w:tcPr>
                  <w:tcW w:w="528" w:type="pct"/>
                  <w:noWrap w:val="0"/>
                  <w:vAlign w:val="center"/>
                </w:tcPr>
                <w:p>
                  <w:pPr>
                    <w:adjustRightInd w:val="0"/>
                    <w:snapToGrid w:val="0"/>
                    <w:jc w:val="center"/>
                    <w:rPr>
                      <w:rFonts w:hint="default" w:ascii="Times New Roman" w:hAnsi="Times New Roman" w:eastAsia="宋体" w:cs="Times New Roman"/>
                      <w:bCs/>
                      <w:color w:val="0000FF"/>
                      <w:kern w:val="2"/>
                      <w:sz w:val="21"/>
                      <w:szCs w:val="21"/>
                      <w:lang w:val="en-US" w:eastAsia="zh-CN" w:bidi="ar-SA"/>
                    </w:rPr>
                  </w:pPr>
                  <w:r>
                    <w:rPr>
                      <w:rFonts w:hint="eastAsia" w:ascii="Times New Roman" w:hAnsi="Times New Roman" w:cs="Times New Roman"/>
                      <w:color w:val="0000FF"/>
                      <w:szCs w:val="21"/>
                      <w:lang w:val="en-US" w:eastAsia="zh-CN"/>
                    </w:rPr>
                    <w:t>11.34</w:t>
                  </w:r>
                </w:p>
              </w:tc>
              <w:tc>
                <w:tcPr>
                  <w:tcW w:w="889" w:type="dxa"/>
                  <w:noWrap w:val="0"/>
                  <w:vAlign w:val="center"/>
                </w:tcPr>
                <w:p>
                  <w:pPr>
                    <w:adjustRightInd w:val="0"/>
                    <w:snapToGrid w:val="0"/>
                    <w:jc w:val="center"/>
                    <w:rPr>
                      <w:rFonts w:hint="eastAsia" w:ascii="Times New Roman" w:hAnsi="Times New Roman" w:cs="Times New Roman"/>
                      <w:color w:val="0000FF"/>
                      <w:szCs w:val="21"/>
                      <w:lang w:val="en-US" w:eastAsia="zh-CN"/>
                    </w:rPr>
                  </w:pPr>
                  <w:r>
                    <w:rPr>
                      <w:rFonts w:hint="eastAsia" w:cs="Times New Roman"/>
                      <w:color w:val="0000FF"/>
                      <w:szCs w:val="21"/>
                      <w:lang w:val="en-US" w:eastAsia="zh-CN"/>
                    </w:rPr>
                    <w:t>45</w:t>
                  </w:r>
                </w:p>
              </w:tc>
            </w:tr>
          </w:tbl>
          <w:p>
            <w:pPr>
              <w:adjustRightInd w:val="0"/>
              <w:snapToGrid w:val="0"/>
              <w:spacing w:before="120" w:beforeLines="50" w:line="360" w:lineRule="auto"/>
              <w:ind w:firstLine="480" w:firstLineChars="200"/>
              <w:jc w:val="left"/>
              <w:rPr>
                <w:rFonts w:hint="default" w:ascii="Times New Roman" w:hAnsi="Times New Roman" w:cs="Times New Roman"/>
                <w:color w:val="0000FF"/>
                <w:sz w:val="24"/>
              </w:rPr>
            </w:pPr>
            <w:r>
              <w:rPr>
                <w:rFonts w:hint="default" w:ascii="Times New Roman" w:hAnsi="Times New Roman" w:cs="Times New Roman"/>
                <w:color w:val="0000FF"/>
                <w:sz w:val="24"/>
              </w:rPr>
              <w:t>由上表分析可知，生活污水经化粪池预处理后，出水满足《污水排入城镇下水道水质标准》（GB/T31962-2015）</w:t>
            </w:r>
            <w:r>
              <w:rPr>
                <w:rFonts w:hint="eastAsia" w:ascii="Times New Roman" w:hAnsi="Times New Roman" w:cs="Times New Roman"/>
                <w:color w:val="0000FF"/>
                <w:sz w:val="24"/>
                <w:lang w:eastAsia="zh-CN"/>
              </w:rPr>
              <w:t>表</w:t>
            </w:r>
            <w:r>
              <w:rPr>
                <w:rFonts w:hint="eastAsia" w:ascii="Times New Roman" w:hAnsi="Times New Roman" w:cs="Times New Roman"/>
                <w:color w:val="0000FF"/>
                <w:sz w:val="24"/>
                <w:lang w:val="en-US" w:eastAsia="zh-CN"/>
              </w:rPr>
              <w:t>1中</w:t>
            </w:r>
            <w:r>
              <w:rPr>
                <w:rFonts w:hint="default" w:ascii="Times New Roman" w:hAnsi="Times New Roman" w:cs="Times New Roman"/>
                <w:color w:val="0000FF"/>
                <w:sz w:val="24"/>
              </w:rPr>
              <w:t>A级标准和</w:t>
            </w:r>
            <w:r>
              <w:rPr>
                <w:rFonts w:hint="eastAsia" w:cs="Times New Roman"/>
                <w:color w:val="0000FF"/>
                <w:sz w:val="24"/>
                <w:lang w:eastAsia="zh-CN"/>
              </w:rPr>
              <w:t>下马关镇污水处理站</w:t>
            </w:r>
            <w:r>
              <w:rPr>
                <w:rFonts w:hint="default" w:ascii="Times New Roman" w:hAnsi="Times New Roman" w:cs="Times New Roman"/>
                <w:color w:val="0000FF"/>
                <w:sz w:val="24"/>
              </w:rPr>
              <w:t>接管水质标准要求，因此措施可行。</w:t>
            </w:r>
          </w:p>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 xml:space="preserve">2.4 </w:t>
            </w:r>
            <w:r>
              <w:rPr>
                <w:rFonts w:hint="eastAsia" w:eastAsia="宋体"/>
                <w:b/>
                <w:bCs/>
                <w:color w:val="auto"/>
                <w:lang w:val="en-US" w:eastAsia="zh-CN"/>
              </w:rPr>
              <w:t>达标</w:t>
            </w:r>
            <w:r>
              <w:rPr>
                <w:rFonts w:hint="eastAsia" w:ascii="Times New Roman" w:hAnsi="Times New Roman" w:eastAsia="宋体"/>
                <w:b/>
                <w:bCs/>
                <w:color w:val="auto"/>
                <w:lang w:val="en-US" w:eastAsia="zh-CN"/>
              </w:rPr>
              <w:t>可行性</w:t>
            </w:r>
            <w:r>
              <w:rPr>
                <w:rFonts w:hint="eastAsia" w:eastAsia="宋体"/>
                <w:b/>
                <w:bCs/>
                <w:color w:val="auto"/>
                <w:lang w:val="en-US" w:eastAsia="zh-CN"/>
              </w:rPr>
              <w:t>分析</w:t>
            </w:r>
          </w:p>
          <w:p>
            <w:pPr>
              <w:pStyle w:val="50"/>
              <w:keepNext w:val="0"/>
              <w:keepLines w:val="0"/>
              <w:pageBreakBefore w:val="0"/>
              <w:widowControl w:val="0"/>
              <w:kinsoku/>
              <w:wordWrap/>
              <w:topLinePunct w:val="0"/>
              <w:autoSpaceDE/>
              <w:autoSpaceDN/>
              <w:bidi w:val="0"/>
              <w:adjustRightInd w:val="0"/>
              <w:snapToGrid w:val="0"/>
              <w:spacing w:line="360" w:lineRule="auto"/>
              <w:ind w:firstLine="480" w:firstLineChars="200"/>
              <w:rPr>
                <w:rFonts w:hint="eastAsia" w:ascii="Times New Roman" w:hAnsi="Times New Roman" w:eastAsia="宋体" w:cs="宋体"/>
                <w:color w:val="auto"/>
                <w:sz w:val="24"/>
                <w:highlight w:val="none"/>
                <w:lang w:val="en-US" w:eastAsia="zh-CN"/>
              </w:rPr>
            </w:pPr>
            <w:r>
              <w:rPr>
                <w:rFonts w:hint="eastAsia" w:ascii="Times New Roman" w:hAnsi="Times New Roman" w:eastAsia="宋体" w:cs="宋体"/>
                <w:color w:val="auto"/>
                <w:sz w:val="24"/>
              </w:rPr>
              <w:t>由分析可知，生活污水经化粪池预处理后</w:t>
            </w:r>
            <w:r>
              <w:rPr>
                <w:rFonts w:hint="default" w:ascii="Times New Roman" w:hAnsi="Times New Roman" w:eastAsia="宋体" w:cs="Times New Roman"/>
                <w:color w:val="auto"/>
                <w:sz w:val="24"/>
              </w:rPr>
              <w:t>，</w:t>
            </w:r>
            <w:r>
              <w:rPr>
                <w:rFonts w:hint="eastAsia" w:eastAsia="宋体" w:cs="Times New Roman"/>
                <w:color w:val="auto"/>
                <w:sz w:val="24"/>
                <w:lang w:eastAsia="zh-CN"/>
              </w:rPr>
              <w:t>同</w:t>
            </w:r>
            <w:r>
              <w:rPr>
                <w:rFonts w:hint="eastAsia" w:ascii="Times New Roman" w:hAnsi="Times New Roman" w:eastAsia="宋体" w:cs="Times New Roman"/>
                <w:color w:val="auto"/>
                <w:kern w:val="2"/>
                <w:sz w:val="24"/>
                <w:lang w:val="en-US" w:eastAsia="zh-CN" w:bidi="ar-SA"/>
              </w:rPr>
              <w:t>冷却循环水定期排污水</w:t>
            </w:r>
            <w:r>
              <w:rPr>
                <w:rFonts w:hint="eastAsia" w:eastAsia="宋体" w:cs="Times New Roman"/>
                <w:color w:val="auto"/>
                <w:kern w:val="2"/>
                <w:sz w:val="24"/>
                <w:lang w:val="en-US" w:eastAsia="zh-CN" w:bidi="ar-SA"/>
              </w:rPr>
              <w:t>一同定期清运，</w:t>
            </w:r>
            <w:r>
              <w:rPr>
                <w:rFonts w:hint="eastAsia" w:ascii="Times New Roman" w:hAnsi="Times New Roman" w:eastAsia="宋体"/>
                <w:color w:val="auto"/>
                <w:sz w:val="24"/>
                <w:lang w:val="en-US" w:eastAsia="zh-CN"/>
              </w:rPr>
              <w:t>COD、BOD</w:t>
            </w:r>
            <w:r>
              <w:rPr>
                <w:rFonts w:hint="eastAsia" w:ascii="Times New Roman" w:hAnsi="Times New Roman" w:eastAsia="宋体"/>
                <w:color w:val="auto"/>
                <w:sz w:val="24"/>
                <w:vertAlign w:val="subscript"/>
                <w:lang w:val="en-US" w:eastAsia="zh-CN"/>
              </w:rPr>
              <w:t>5</w:t>
            </w:r>
            <w:r>
              <w:rPr>
                <w:rFonts w:hint="eastAsia" w:ascii="Times New Roman" w:hAnsi="Times New Roman" w:eastAsia="宋体"/>
                <w:color w:val="auto"/>
                <w:sz w:val="24"/>
                <w:lang w:eastAsia="zh-CN"/>
              </w:rPr>
              <w:t>、SS、NH</w:t>
            </w:r>
            <w:r>
              <w:rPr>
                <w:rFonts w:hint="eastAsia" w:ascii="Times New Roman" w:hAnsi="Times New Roman" w:eastAsia="宋体"/>
                <w:color w:val="auto"/>
                <w:sz w:val="24"/>
                <w:vertAlign w:val="subscript"/>
                <w:lang w:eastAsia="zh-CN"/>
              </w:rPr>
              <w:t>3</w:t>
            </w:r>
            <w:r>
              <w:rPr>
                <w:rFonts w:hint="eastAsia" w:ascii="Times New Roman" w:hAnsi="Times New Roman" w:eastAsia="宋体"/>
                <w:color w:val="auto"/>
                <w:sz w:val="24"/>
                <w:lang w:eastAsia="zh-CN"/>
              </w:rPr>
              <w:t>-N</w:t>
            </w:r>
            <w:r>
              <w:rPr>
                <w:rFonts w:hint="eastAsia" w:eastAsia="宋体"/>
                <w:color w:val="auto"/>
                <w:sz w:val="24"/>
                <w:lang w:eastAsia="zh-CN"/>
              </w:rPr>
              <w:t>、</w:t>
            </w:r>
            <w:r>
              <w:rPr>
                <w:rFonts w:hint="eastAsia" w:eastAsia="宋体"/>
                <w:color w:val="auto"/>
                <w:sz w:val="24"/>
                <w:lang w:val="en-US" w:eastAsia="zh-CN"/>
              </w:rPr>
              <w:t>TDS</w:t>
            </w:r>
            <w:r>
              <w:rPr>
                <w:rFonts w:hint="eastAsia" w:ascii="Times New Roman" w:hAnsi="Times New Roman" w:eastAsia="宋体" w:cs="宋体"/>
                <w:color w:val="auto"/>
                <w:sz w:val="24"/>
              </w:rPr>
              <w:t>出水</w:t>
            </w:r>
            <w:r>
              <w:rPr>
                <w:rFonts w:hint="eastAsia" w:ascii="Times New Roman" w:hAnsi="Times New Roman" w:eastAsia="宋体" w:cs="宋体"/>
                <w:color w:val="auto"/>
                <w:sz w:val="24"/>
                <w:lang w:val="en-US" w:eastAsia="zh-CN"/>
              </w:rPr>
              <w:t>均可</w:t>
            </w:r>
            <w:r>
              <w:rPr>
                <w:rFonts w:hint="eastAsia" w:ascii="Times New Roman" w:hAnsi="Times New Roman" w:eastAsia="宋体" w:cs="宋体"/>
                <w:color w:val="auto"/>
                <w:sz w:val="24"/>
              </w:rPr>
              <w:t>满足《污水排入城镇下水道水质标准》</w:t>
            </w:r>
            <w:r>
              <w:rPr>
                <w:rFonts w:hint="default" w:ascii="Times New Roman" w:hAnsi="Times New Roman" w:eastAsia="宋体" w:cs="Times New Roman"/>
                <w:color w:val="auto"/>
                <w:sz w:val="24"/>
              </w:rPr>
              <w:t>（GB/T31962-2015）</w:t>
            </w:r>
            <w:r>
              <w:rPr>
                <w:rFonts w:hint="eastAsia" w:ascii="Times New Roman" w:hAnsi="Times New Roman" w:eastAsia="宋体" w:cs="宋体"/>
                <w:color w:val="auto"/>
                <w:sz w:val="24"/>
                <w:highlight w:val="none"/>
                <w:lang w:eastAsia="zh-CN"/>
              </w:rPr>
              <w:t>表</w:t>
            </w:r>
            <w:r>
              <w:rPr>
                <w:rFonts w:hint="eastAsia" w:ascii="Times New Roman" w:hAnsi="Times New Roman" w:eastAsia="宋体" w:cs="宋体"/>
                <w:color w:val="auto"/>
                <w:sz w:val="24"/>
                <w:highlight w:val="none"/>
                <w:lang w:val="en-US" w:eastAsia="zh-CN"/>
              </w:rPr>
              <w:t>1中</w:t>
            </w:r>
            <w:r>
              <w:rPr>
                <w:rFonts w:hint="default" w:ascii="Times New Roman" w:hAnsi="Times New Roman" w:eastAsia="宋体" w:cs="宋体"/>
                <w:color w:val="auto"/>
                <w:sz w:val="24"/>
                <w:highlight w:val="none"/>
              </w:rPr>
              <w:t>A级标准和</w:t>
            </w:r>
            <w:r>
              <w:rPr>
                <w:rFonts w:hint="eastAsia" w:eastAsia="宋体" w:cs="宋体"/>
                <w:color w:val="auto"/>
                <w:sz w:val="24"/>
                <w:highlight w:val="none"/>
                <w:lang w:eastAsia="zh-CN"/>
              </w:rPr>
              <w:t>下马关镇污水处理站</w:t>
            </w:r>
            <w:r>
              <w:rPr>
                <w:rFonts w:hint="default" w:ascii="Times New Roman" w:hAnsi="Times New Roman" w:eastAsia="宋体" w:cs="宋体"/>
                <w:color w:val="auto"/>
                <w:sz w:val="24"/>
                <w:highlight w:val="none"/>
              </w:rPr>
              <w:t>接管水质标准要求，因此</w:t>
            </w:r>
            <w:r>
              <w:rPr>
                <w:rFonts w:hint="default" w:ascii="Times New Roman" w:hAnsi="Times New Roman" w:eastAsia="宋体" w:cs="宋体"/>
                <w:color w:val="auto"/>
                <w:sz w:val="24"/>
                <w:highlight w:val="none"/>
                <w:lang w:val="en-US" w:eastAsia="zh-CN"/>
              </w:rPr>
              <w:t>项目废水</w:t>
            </w:r>
            <w:r>
              <w:rPr>
                <w:rFonts w:hint="eastAsia" w:ascii="Times New Roman" w:hAnsi="Times New Roman" w:eastAsia="宋体" w:cs="宋体"/>
                <w:color w:val="auto"/>
                <w:sz w:val="24"/>
                <w:highlight w:val="none"/>
                <w:lang w:val="en-US" w:eastAsia="zh-CN"/>
              </w:rPr>
              <w:t>可实现达标排放</w:t>
            </w:r>
            <w:r>
              <w:rPr>
                <w:rFonts w:hint="default" w:ascii="Times New Roman" w:hAnsi="Times New Roman" w:eastAsia="宋体" w:cs="宋体"/>
                <w:color w:val="auto"/>
                <w:sz w:val="24"/>
                <w:highlight w:val="none"/>
                <w:lang w:val="en-US" w:eastAsia="zh-CN"/>
              </w:rPr>
              <w:t>。</w:t>
            </w:r>
          </w:p>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default" w:ascii="Times New Roman" w:hAnsi="Times New Roman" w:eastAsia="宋体"/>
                <w:b/>
                <w:bCs/>
                <w:color w:val="auto"/>
                <w:lang w:val="en-US" w:eastAsia="zh-CN"/>
              </w:rPr>
            </w:pPr>
            <w:r>
              <w:rPr>
                <w:rFonts w:hint="eastAsia" w:ascii="Times New Roman" w:hAnsi="Times New Roman" w:eastAsia="宋体"/>
                <w:b/>
                <w:bCs/>
                <w:color w:val="auto"/>
                <w:lang w:val="en-US" w:eastAsia="zh-CN"/>
              </w:rPr>
              <w:t>2.</w:t>
            </w:r>
            <w:r>
              <w:rPr>
                <w:rFonts w:hint="eastAsia" w:eastAsia="宋体"/>
                <w:b/>
                <w:bCs/>
                <w:color w:val="auto"/>
                <w:lang w:val="en-US" w:eastAsia="zh-CN"/>
              </w:rPr>
              <w:t>5 排入可行性分析</w:t>
            </w:r>
          </w:p>
          <w:p>
            <w:pPr>
              <w:adjustRightInd w:val="0"/>
              <w:snapToGrid w:val="0"/>
              <w:spacing w:line="348" w:lineRule="auto"/>
              <w:ind w:firstLine="480" w:firstLineChars="200"/>
              <w:rPr>
                <w:rFonts w:hint="default" w:ascii="Times New Roman" w:hAnsi="Times New Roman" w:cs="Times New Roman"/>
                <w:color w:val="auto"/>
                <w:sz w:val="24"/>
                <w:highlight w:val="none"/>
              </w:rPr>
            </w:pPr>
            <w:r>
              <w:rPr>
                <w:rFonts w:hint="eastAsia" w:cs="Times New Roman"/>
                <w:color w:val="auto"/>
                <w:kern w:val="0"/>
                <w:sz w:val="24"/>
                <w:highlight w:val="none"/>
                <w:lang w:eastAsia="zh-CN"/>
              </w:rPr>
              <w:t>下马关镇污水处理站</w:t>
            </w:r>
            <w:r>
              <w:rPr>
                <w:rFonts w:hint="default" w:ascii="Times New Roman" w:hAnsi="Times New Roman" w:cs="Times New Roman"/>
                <w:color w:val="auto"/>
                <w:kern w:val="0"/>
                <w:sz w:val="24"/>
                <w:highlight w:val="none"/>
              </w:rPr>
              <w:t>设计处理规模为</w:t>
            </w:r>
            <w:r>
              <w:rPr>
                <w:rFonts w:hint="eastAsia" w:ascii="Times New Roman" w:hAnsi="Times New Roman" w:cs="Times New Roman"/>
                <w:color w:val="auto"/>
                <w:kern w:val="0"/>
                <w:sz w:val="24"/>
                <w:highlight w:val="none"/>
                <w:lang w:val="en-US" w:eastAsia="zh-CN"/>
              </w:rPr>
              <w:t>300</w:t>
            </w:r>
            <w:r>
              <w:rPr>
                <w:rFonts w:hint="default" w:ascii="Times New Roman" w:hAnsi="Times New Roman" w:cs="Times New Roman"/>
                <w:color w:val="auto"/>
                <w:kern w:val="0"/>
                <w:sz w:val="24"/>
                <w:highlight w:val="none"/>
              </w:rPr>
              <w:t>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highlight w:val="none"/>
              </w:rPr>
              <w:t>/d，设计工艺为“格栅+旋流沉砂</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GB" w:eastAsia="zh-CN"/>
              </w:rPr>
              <w:t>厌氧</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GB" w:eastAsia="zh-CN"/>
              </w:rPr>
              <w:t>缺氧</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GB" w:eastAsia="zh-CN"/>
              </w:rPr>
              <w:t>好氧</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GB" w:eastAsia="zh-CN"/>
              </w:rPr>
              <w:t>MBR膜</w:t>
            </w:r>
            <w:r>
              <w:rPr>
                <w:rFonts w:hint="eastAsia" w:ascii="Times New Roman" w:hAnsi="Times New Roman" w:cs="Times New Roman"/>
                <w:color w:val="auto"/>
                <w:kern w:val="0"/>
                <w:sz w:val="24"/>
                <w:highlight w:val="none"/>
                <w:lang w:val="en-US" w:eastAsia="zh-CN"/>
              </w:rPr>
              <w:t>+</w:t>
            </w:r>
            <w:r>
              <w:rPr>
                <w:rFonts w:hint="default" w:ascii="Times New Roman" w:hAnsi="Times New Roman" w:cs="Times New Roman"/>
                <w:color w:val="auto"/>
                <w:kern w:val="0"/>
                <w:sz w:val="24"/>
                <w:highlight w:val="none"/>
                <w:lang w:val="en-GB" w:eastAsia="zh-CN"/>
              </w:rPr>
              <w:t>清水池</w:t>
            </w:r>
            <w:r>
              <w:rPr>
                <w:rFonts w:hint="default" w:ascii="Times New Roman" w:hAnsi="Times New Roman" w:cs="Times New Roman"/>
                <w:color w:val="auto"/>
                <w:kern w:val="0"/>
                <w:sz w:val="24"/>
                <w:highlight w:val="none"/>
              </w:rPr>
              <w:t>”，设计出水</w:t>
            </w:r>
            <w:r>
              <w:rPr>
                <w:rFonts w:hint="eastAsia" w:ascii="Times New Roman" w:hAnsi="Times New Roman" w:eastAsia="宋体" w:cs="宋体"/>
                <w:color w:val="auto"/>
                <w:sz w:val="24"/>
                <w:highlight w:val="none"/>
              </w:rPr>
              <w:t>《污水排入城镇下水道水质标准》</w:t>
            </w:r>
            <w:r>
              <w:rPr>
                <w:rFonts w:hint="default" w:ascii="Times New Roman" w:hAnsi="Times New Roman" w:eastAsia="宋体" w:cs="Times New Roman"/>
                <w:color w:val="auto"/>
                <w:sz w:val="24"/>
                <w:highlight w:val="none"/>
              </w:rPr>
              <w:t>（GB/T31962-2015）</w:t>
            </w:r>
            <w:r>
              <w:rPr>
                <w:rFonts w:hint="eastAsia" w:cs="Times New Roman"/>
                <w:color w:val="auto"/>
                <w:kern w:val="0"/>
                <w:sz w:val="24"/>
                <w:highlight w:val="none"/>
                <w:lang w:eastAsia="zh-CN"/>
              </w:rPr>
              <w:t>表</w:t>
            </w:r>
            <w:r>
              <w:rPr>
                <w:rFonts w:hint="eastAsia" w:cs="Times New Roman"/>
                <w:color w:val="auto"/>
                <w:kern w:val="0"/>
                <w:sz w:val="24"/>
                <w:highlight w:val="none"/>
                <w:lang w:val="en-US" w:eastAsia="zh-CN"/>
              </w:rPr>
              <w:t>1中</w:t>
            </w:r>
            <w:r>
              <w:rPr>
                <w:rFonts w:hint="default" w:ascii="Times New Roman" w:hAnsi="Times New Roman" w:cs="Times New Roman"/>
                <w:color w:val="auto"/>
                <w:kern w:val="0"/>
                <w:sz w:val="24"/>
                <w:highlight w:val="none"/>
              </w:rPr>
              <w:t>A级标准。</w:t>
            </w:r>
            <w:r>
              <w:rPr>
                <w:rFonts w:hint="eastAsia" w:cs="Times New Roman"/>
                <w:color w:val="auto"/>
                <w:sz w:val="24"/>
                <w:highlight w:val="none"/>
                <w:lang w:eastAsia="zh-CN"/>
              </w:rPr>
              <w:t>下马关镇污水处理站</w:t>
            </w:r>
            <w:r>
              <w:rPr>
                <w:rFonts w:hint="default" w:ascii="Times New Roman" w:hAnsi="Times New Roman" w:cs="Times New Roman"/>
                <w:color w:val="auto"/>
                <w:sz w:val="24"/>
                <w:highlight w:val="none"/>
              </w:rPr>
              <w:t>当前日进水量约为</w:t>
            </w:r>
            <w:r>
              <w:rPr>
                <w:rFonts w:hint="eastAsia" w:ascii="Times New Roman" w:hAnsi="Times New Roman" w:cs="Times New Roman"/>
                <w:color w:val="auto"/>
                <w:sz w:val="24"/>
                <w:highlight w:val="none"/>
                <w:lang w:val="en-US" w:eastAsia="zh-CN"/>
              </w:rPr>
              <w:t>200</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/d，还有</w:t>
            </w:r>
            <w:r>
              <w:rPr>
                <w:rFonts w:hint="eastAsia" w:ascii="Times New Roman" w:hAnsi="Times New Roman" w:cs="Times New Roman"/>
                <w:color w:val="auto"/>
                <w:sz w:val="24"/>
                <w:highlight w:val="none"/>
                <w:lang w:val="en-US" w:eastAsia="zh-CN"/>
              </w:rPr>
              <w:t>100</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/d处理余量。</w:t>
            </w:r>
          </w:p>
          <w:p>
            <w:pPr>
              <w:pStyle w:val="50"/>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4"/>
                <w:highlight w:val="none"/>
                <w:lang w:eastAsia="zh-CN"/>
              </w:rPr>
              <w:t>本项目废水排放量为</w:t>
            </w:r>
            <w:r>
              <w:rPr>
                <w:rFonts w:hint="eastAsia" w:eastAsia="宋体" w:cs="Times New Roman"/>
                <w:color w:val="auto"/>
                <w:sz w:val="24"/>
                <w:highlight w:val="none"/>
                <w:lang w:val="en-US" w:eastAsia="zh-CN"/>
              </w:rPr>
              <w:t>324</w:t>
            </w:r>
            <w:r>
              <w:rPr>
                <w:rFonts w:hint="default" w:ascii="Times New Roman" w:hAnsi="Times New Roman" w:eastAsia="宋体" w:cs="Times New Roman"/>
                <w:color w:val="auto"/>
                <w:sz w:val="24"/>
                <w:highlight w:val="none"/>
                <w:lang w:eastAsia="zh-CN"/>
              </w:rPr>
              <w:t>m</w:t>
            </w:r>
            <w:r>
              <w:rPr>
                <w:rFonts w:hint="default" w:ascii="Times New Roman" w:hAnsi="Times New Roman" w:eastAsia="宋体" w:cs="Times New Roman"/>
                <w:color w:val="auto"/>
                <w:sz w:val="24"/>
                <w:highlight w:val="none"/>
                <w:vertAlign w:val="superscript"/>
                <w:lang w:eastAsia="zh-CN"/>
              </w:rPr>
              <w:t>3</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a</w:t>
            </w:r>
            <w:r>
              <w:rPr>
                <w:rFonts w:hint="eastAsia" w:eastAsia="宋体" w:cs="Times New Roman"/>
                <w:color w:val="auto"/>
                <w:sz w:val="24"/>
                <w:highlight w:val="none"/>
                <w:lang w:val="en-US" w:eastAsia="zh-CN"/>
              </w:rPr>
              <w:t>（7.2</w:t>
            </w:r>
            <w:r>
              <w:rPr>
                <w:rFonts w:hint="default" w:ascii="Times New Roman" w:hAnsi="Times New Roman" w:eastAsia="宋体" w:cs="Times New Roman"/>
                <w:color w:val="auto"/>
                <w:sz w:val="24"/>
                <w:highlight w:val="none"/>
                <w:lang w:eastAsia="zh-CN"/>
              </w:rPr>
              <w:t>m</w:t>
            </w:r>
            <w:r>
              <w:rPr>
                <w:rFonts w:hint="default" w:ascii="Times New Roman" w:hAnsi="Times New Roman" w:eastAsia="宋体" w:cs="Times New Roman"/>
                <w:color w:val="auto"/>
                <w:sz w:val="24"/>
                <w:highlight w:val="none"/>
                <w:vertAlign w:val="superscript"/>
                <w:lang w:eastAsia="zh-CN"/>
              </w:rPr>
              <w:t>3</w:t>
            </w:r>
            <w:r>
              <w:rPr>
                <w:rFonts w:hint="default" w:ascii="Times New Roman" w:hAnsi="Times New Roman" w:eastAsia="宋体" w:cs="Times New Roman"/>
                <w:color w:val="auto"/>
                <w:sz w:val="24"/>
                <w:highlight w:val="none"/>
                <w:lang w:eastAsia="zh-CN"/>
              </w:rPr>
              <w:t>/</w:t>
            </w:r>
            <w:r>
              <w:rPr>
                <w:rFonts w:hint="eastAsia" w:eastAsia="宋体" w:cs="Times New Roman"/>
                <w:color w:val="auto"/>
                <w:sz w:val="24"/>
                <w:highlight w:val="none"/>
                <w:lang w:val="en-US" w:eastAsia="zh-CN"/>
              </w:rPr>
              <w:t>d）</w:t>
            </w:r>
            <w:r>
              <w:rPr>
                <w:rFonts w:hint="default" w:ascii="Times New Roman" w:hAnsi="Times New Roman" w:eastAsia="宋体" w:cs="Times New Roman"/>
                <w:color w:val="auto"/>
                <w:sz w:val="24"/>
                <w:highlight w:val="none"/>
                <w:lang w:eastAsia="zh-CN"/>
              </w:rPr>
              <w:t>，占污水处理厂处理规模份额较小，污水总排口各污染物排放浓度满足</w:t>
            </w:r>
            <w:r>
              <w:rPr>
                <w:rFonts w:hint="eastAsia" w:eastAsia="宋体" w:cs="Times New Roman"/>
                <w:color w:val="auto"/>
                <w:sz w:val="24"/>
                <w:highlight w:val="none"/>
                <w:lang w:eastAsia="zh-CN"/>
              </w:rPr>
              <w:t>下马关镇污水处理站</w:t>
            </w:r>
            <w:r>
              <w:rPr>
                <w:rFonts w:hint="default" w:ascii="Times New Roman" w:hAnsi="Times New Roman" w:eastAsia="宋体" w:cs="Times New Roman"/>
                <w:color w:val="auto"/>
                <w:sz w:val="24"/>
                <w:highlight w:val="none"/>
                <w:lang w:eastAsia="zh-CN"/>
              </w:rPr>
              <w:t>接管标准</w:t>
            </w:r>
            <w:r>
              <w:rPr>
                <w:rFonts w:hint="eastAsia" w:eastAsia="宋体" w:cs="Times New Roman"/>
                <w:color w:val="auto"/>
                <w:sz w:val="24"/>
                <w:highlight w:val="none"/>
                <w:lang w:eastAsia="zh-CN"/>
              </w:rPr>
              <w:t>。</w:t>
            </w:r>
            <w:r>
              <w:rPr>
                <w:rFonts w:hint="eastAsia" w:eastAsia="宋体" w:cs="Times New Roman"/>
                <w:color w:val="0000FF"/>
                <w:sz w:val="24"/>
                <w:highlight w:val="none"/>
                <w:lang w:val="en-US" w:eastAsia="zh-CN"/>
              </w:rPr>
              <w:t>下马关镇污水处理站运营人员定期派清污车辆清运本项目化粪池污水</w:t>
            </w:r>
            <w:r>
              <w:rPr>
                <w:rFonts w:hint="eastAsia" w:eastAsia="宋体" w:cs="Times New Roman"/>
                <w:color w:val="auto"/>
                <w:sz w:val="24"/>
                <w:highlight w:val="none"/>
                <w:lang w:val="en-US" w:eastAsia="zh-CN"/>
              </w:rPr>
              <w:t>，</w:t>
            </w:r>
            <w:r>
              <w:rPr>
                <w:rFonts w:hint="default" w:ascii="Times New Roman" w:hAnsi="Times New Roman" w:eastAsia="宋体" w:cs="Times New Roman"/>
                <w:color w:val="auto"/>
                <w:sz w:val="24"/>
                <w:highlight w:val="none"/>
                <w:lang w:eastAsia="zh-CN"/>
              </w:rPr>
              <w:t>因此，项目废水进入</w:t>
            </w:r>
            <w:r>
              <w:rPr>
                <w:rFonts w:hint="eastAsia" w:eastAsia="宋体" w:cs="Times New Roman"/>
                <w:color w:val="auto"/>
                <w:sz w:val="24"/>
                <w:highlight w:val="none"/>
                <w:lang w:eastAsia="zh-CN"/>
              </w:rPr>
              <w:t>下马关镇污水处理站</w:t>
            </w:r>
            <w:r>
              <w:rPr>
                <w:rFonts w:hint="default" w:ascii="Times New Roman" w:hAnsi="Times New Roman" w:eastAsia="宋体" w:cs="Times New Roman"/>
                <w:color w:val="auto"/>
                <w:sz w:val="24"/>
                <w:highlight w:val="none"/>
                <w:lang w:eastAsia="zh-CN"/>
              </w:rPr>
              <w:t>是可行的。</w:t>
            </w:r>
          </w:p>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2.</w:t>
            </w:r>
            <w:r>
              <w:rPr>
                <w:rFonts w:hint="eastAsia" w:eastAsia="宋体"/>
                <w:b/>
                <w:bCs/>
                <w:color w:val="auto"/>
                <w:lang w:val="en-US" w:eastAsia="zh-CN"/>
              </w:rPr>
              <w:t xml:space="preserve">6 </w:t>
            </w:r>
            <w:r>
              <w:rPr>
                <w:rFonts w:hint="eastAsia" w:ascii="Times New Roman" w:hAnsi="Times New Roman" w:eastAsia="宋体"/>
                <w:b/>
                <w:bCs/>
                <w:color w:val="auto"/>
                <w:lang w:val="en-US" w:eastAsia="zh-CN"/>
              </w:rPr>
              <w:t>监测计划</w:t>
            </w:r>
          </w:p>
          <w:p>
            <w:pPr>
              <w:pStyle w:val="50"/>
              <w:keepNext w:val="0"/>
              <w:keepLines w:val="0"/>
              <w:pageBreakBefore w:val="0"/>
              <w:widowControl w:val="0"/>
              <w:kinsoku/>
              <w:wordWrap/>
              <w:topLinePunct w:val="0"/>
              <w:autoSpaceDE/>
              <w:autoSpaceDN/>
              <w:bidi w:val="0"/>
              <w:adjustRightInd w:val="0"/>
              <w:snapToGrid w:val="0"/>
              <w:spacing w:line="360" w:lineRule="auto"/>
              <w:ind w:firstLine="480" w:firstLineChars="200"/>
              <w:rPr>
                <w:rFonts w:hint="eastAsia" w:ascii="Times New Roman" w:hAnsi="Times New Roman" w:eastAsia="宋体"/>
                <w:color w:val="auto"/>
                <w:lang w:val="en-US" w:eastAsia="zh-CN"/>
              </w:rPr>
            </w:pPr>
            <w:r>
              <w:rPr>
                <w:rFonts w:ascii="Times New Roman" w:hAnsi="Times New Roman" w:eastAsia="宋体"/>
                <w:color w:val="auto"/>
                <w:lang w:val="en-US" w:eastAsia="zh-CN"/>
              </w:rPr>
              <w:t>按照</w:t>
            </w:r>
            <w:r>
              <w:rPr>
                <w:rFonts w:hint="eastAsia" w:ascii="Times New Roman" w:hAnsi="Times New Roman" w:eastAsia="宋体"/>
                <w:color w:val="auto"/>
                <w:highlight w:val="none"/>
                <w:lang w:val="en-US" w:eastAsia="zh-CN"/>
              </w:rPr>
              <w:t xml:space="preserve">《排污单位自行监测技术指南 </w:t>
            </w:r>
            <w:r>
              <w:rPr>
                <w:rFonts w:hint="eastAsia" w:eastAsia="宋体"/>
                <w:color w:val="auto"/>
                <w:highlight w:val="none"/>
                <w:lang w:val="en-US" w:eastAsia="zh-CN"/>
              </w:rPr>
              <w:t>总则</w:t>
            </w:r>
            <w:r>
              <w:rPr>
                <w:rFonts w:hint="eastAsia" w:ascii="Times New Roman" w:hAnsi="Times New Roman" w:eastAsia="宋体"/>
                <w:color w:val="auto"/>
                <w:highlight w:val="none"/>
                <w:lang w:val="en-US" w:eastAsia="zh-CN"/>
              </w:rPr>
              <w:t>》（HJ848-2017）</w:t>
            </w:r>
            <w:r>
              <w:rPr>
                <w:rFonts w:hint="eastAsia" w:eastAsia="宋体"/>
                <w:color w:val="auto"/>
                <w:highlight w:val="none"/>
                <w:lang w:val="en-US" w:eastAsia="zh-CN"/>
              </w:rPr>
              <w:t>、</w:t>
            </w:r>
            <w:r>
              <w:rPr>
                <w:rFonts w:hint="default" w:ascii="Times New Roman" w:hAnsi="Times New Roman" w:eastAsia="宋体" w:cs="Times New Roman"/>
                <w:b w:val="0"/>
                <w:bCs w:val="0"/>
                <w:color w:val="auto"/>
                <w:kern w:val="2"/>
                <w:sz w:val="24"/>
                <w:szCs w:val="24"/>
                <w:lang w:val="en-US" w:eastAsia="zh-CN" w:bidi="ar-SA"/>
              </w:rPr>
              <w:t>《排污</w:t>
            </w:r>
            <w:r>
              <w:rPr>
                <w:rFonts w:hint="eastAsia" w:ascii="Times New Roman" w:hAnsi="Times New Roman" w:eastAsia="宋体" w:cs="Times New Roman"/>
                <w:b w:val="0"/>
                <w:bCs w:val="0"/>
                <w:color w:val="auto"/>
                <w:kern w:val="2"/>
                <w:sz w:val="24"/>
                <w:szCs w:val="24"/>
                <w:lang w:val="en-US" w:eastAsia="zh-CN" w:bidi="ar-SA"/>
              </w:rPr>
              <w:t>许可证申请与核发技术规范-橡胶和塑料制品工业</w:t>
            </w:r>
            <w:r>
              <w:rPr>
                <w:rFonts w:hint="default" w:ascii="Times New Roman" w:hAnsi="Times New Roman" w:eastAsia="宋体" w:cs="Times New Roman"/>
                <w:b w:val="0"/>
                <w:bCs w:val="0"/>
                <w:color w:val="auto"/>
                <w:kern w:val="2"/>
                <w:sz w:val="24"/>
                <w:szCs w:val="24"/>
                <w:lang w:val="en-US" w:eastAsia="zh-CN" w:bidi="ar-SA"/>
              </w:rPr>
              <w:t>》</w:t>
            </w:r>
            <w:r>
              <w:rPr>
                <w:rFonts w:hint="eastAsia" w:eastAsia="宋体"/>
                <w:color w:val="auto"/>
                <w:highlight w:val="none"/>
                <w:lang w:val="en-US" w:eastAsia="zh-CN"/>
              </w:rPr>
              <w:t>，</w:t>
            </w:r>
            <w:r>
              <w:rPr>
                <w:rFonts w:hint="eastAsia" w:ascii="Times New Roman" w:hAnsi="Times New Roman" w:eastAsia="宋体"/>
                <w:color w:val="auto"/>
                <w:lang w:val="en-US" w:eastAsia="zh-CN"/>
              </w:rPr>
              <w:t>本项目水环境监测内容及监测计划见表</w:t>
            </w:r>
            <w:r>
              <w:rPr>
                <w:rFonts w:hint="eastAsia" w:eastAsia="宋体"/>
                <w:color w:val="auto"/>
                <w:lang w:val="en-US" w:eastAsia="zh-CN"/>
              </w:rPr>
              <w:t>4-11</w:t>
            </w:r>
            <w:r>
              <w:rPr>
                <w:rFonts w:hint="eastAsia" w:ascii="Times New Roman" w:hAnsi="Times New Roman" w:eastAsia="宋体"/>
                <w:color w:val="auto"/>
                <w:lang w:val="en-US" w:eastAsia="zh-CN"/>
              </w:rPr>
              <w:t>。</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黑体" w:cs="Times New Roman"/>
                <w:b w:val="0"/>
                <w:color w:val="auto"/>
                <w:kern w:val="2"/>
                <w:sz w:val="24"/>
                <w:szCs w:val="20"/>
                <w:lang w:val="en-US" w:eastAsia="zh-CN" w:bidi="ar-SA"/>
              </w:rPr>
              <w:t>表4</w:t>
            </w:r>
            <w:r>
              <w:rPr>
                <w:rFonts w:hint="eastAsia" w:eastAsia="黑体" w:cs="Times New Roman"/>
                <w:b w:val="0"/>
                <w:color w:val="auto"/>
                <w:kern w:val="2"/>
                <w:sz w:val="24"/>
                <w:szCs w:val="20"/>
                <w:lang w:val="en-US" w:eastAsia="zh-CN" w:bidi="ar-SA"/>
              </w:rPr>
              <w:t xml:space="preserve">-11       </w:t>
            </w:r>
            <w:r>
              <w:rPr>
                <w:rFonts w:hint="eastAsia" w:ascii="Times New Roman" w:hAnsi="Times New Roman" w:eastAsia="黑体" w:cs="Times New Roman"/>
                <w:b w:val="0"/>
                <w:color w:val="auto"/>
                <w:kern w:val="2"/>
                <w:sz w:val="24"/>
                <w:szCs w:val="20"/>
                <w:lang w:val="en-US" w:eastAsia="zh-CN" w:bidi="ar-SA"/>
              </w:rPr>
              <w:t xml:space="preserve">  本工程废水监测内容及监测计划</w:t>
            </w:r>
          </w:p>
          <w:tbl>
            <w:tblPr>
              <w:tblStyle w:val="32"/>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16"/>
              <w:gridCol w:w="2222"/>
              <w:gridCol w:w="806"/>
              <w:gridCol w:w="3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项目</w:t>
                  </w:r>
                </w:p>
              </w:tc>
              <w:tc>
                <w:tcPr>
                  <w:tcW w:w="656"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监测位置</w:t>
                  </w:r>
                </w:p>
              </w:tc>
              <w:tc>
                <w:tcPr>
                  <w:tcW w:w="1306"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监测项目</w:t>
                  </w:r>
                </w:p>
              </w:tc>
              <w:tc>
                <w:tcPr>
                  <w:tcW w:w="473"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监测周期</w:t>
                  </w:r>
                </w:p>
              </w:tc>
              <w:tc>
                <w:tcPr>
                  <w:tcW w:w="2105"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废水</w:t>
                  </w:r>
                </w:p>
              </w:tc>
              <w:tc>
                <w:tcPr>
                  <w:tcW w:w="656"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废水总排放口</w:t>
                  </w:r>
                </w:p>
              </w:tc>
              <w:tc>
                <w:tcPr>
                  <w:tcW w:w="1306"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p>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p>
                  <w:pPr>
                    <w:pStyle w:val="44"/>
                    <w:keepNext w:val="0"/>
                    <w:keepLines w:val="0"/>
                    <w:pageBreakBefore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总磷</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总氮</w:t>
                  </w:r>
                </w:p>
                <w:p>
                  <w:pPr>
                    <w:pStyle w:val="44"/>
                    <w:keepNext w:val="0"/>
                    <w:keepLines w:val="0"/>
                    <w:pageBreakBefore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sz w:val="21"/>
                      <w:szCs w:val="21"/>
                      <w:lang w:val="en-US" w:eastAsia="zh-CN"/>
                    </w:rPr>
                    <w:t>石油类</w:t>
                  </w:r>
                  <w:r>
                    <w:rPr>
                      <w:rFonts w:hint="eastAsia" w:ascii="Times New Roman" w:hAnsi="Times New Roman" w:eastAsia="宋体" w:cs="Times New Roman"/>
                      <w:b w:val="0"/>
                      <w:bCs/>
                      <w:color w:val="auto"/>
                      <w:sz w:val="21"/>
                      <w:szCs w:val="21"/>
                      <w:lang w:val="en-US" w:eastAsia="zh-CN"/>
                    </w:rPr>
                    <w:t>、TDS</w:t>
                  </w:r>
                </w:p>
              </w:tc>
              <w:tc>
                <w:tcPr>
                  <w:tcW w:w="473"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lang w:val="en-US" w:eastAsia="zh-CN"/>
                    </w:rPr>
                    <w:t>1次/年</w:t>
                  </w:r>
                </w:p>
              </w:tc>
              <w:tc>
                <w:tcPr>
                  <w:tcW w:w="2105" w:type="pct"/>
                  <w:tcBorders>
                    <w:tl2br w:val="nil"/>
                    <w:tr2bl w:val="nil"/>
                  </w:tcBorders>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《污水排入城镇下水道水质标准》（GB/T31962-2015）表1中A级标准</w:t>
                  </w:r>
                  <w:r>
                    <w:rPr>
                      <w:rFonts w:hint="eastAsia" w:ascii="Times New Roman" w:hAnsi="Times New Roman" w:eastAsia="宋体" w:cs="Times New Roman"/>
                      <w:color w:val="auto"/>
                      <w:sz w:val="21"/>
                      <w:szCs w:val="21"/>
                      <w:lang w:val="en-US" w:eastAsia="zh-CN"/>
                    </w:rPr>
                    <w:t>及</w:t>
                  </w:r>
                  <w:r>
                    <w:rPr>
                      <w:rFonts w:hint="eastAsia" w:cs="Times New Roman"/>
                      <w:color w:val="auto"/>
                      <w:sz w:val="21"/>
                      <w:szCs w:val="21"/>
                      <w:lang w:val="en-US" w:eastAsia="zh-CN"/>
                    </w:rPr>
                    <w:t>下马关镇污水处理站</w:t>
                  </w:r>
                  <w:r>
                    <w:rPr>
                      <w:rFonts w:hint="eastAsia" w:ascii="Times New Roman" w:hAnsi="Times New Roman" w:eastAsia="宋体" w:cs="Times New Roman"/>
                      <w:color w:val="auto"/>
                      <w:sz w:val="21"/>
                      <w:szCs w:val="21"/>
                      <w:lang w:val="en-US" w:eastAsia="zh-CN"/>
                    </w:rPr>
                    <w:t>接管标准要求</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highlight w:val="none"/>
                <w:lang w:val="en-US" w:eastAsia="zh-CN"/>
              </w:rPr>
            </w:pPr>
            <w:r>
              <w:rPr>
                <w:rFonts w:hint="eastAsia" w:ascii="Times New Roman" w:hAnsi="Times New Roman" w:eastAsia="宋体"/>
                <w:color w:val="auto"/>
                <w:lang w:val="en-US" w:eastAsia="zh-CN"/>
              </w:rPr>
              <w:t>3、</w:t>
            </w:r>
            <w:r>
              <w:rPr>
                <w:rFonts w:hint="eastAsia" w:ascii="Times New Roman" w:hAnsi="Times New Roman" w:eastAsia="宋体"/>
                <w:color w:val="auto"/>
                <w:highlight w:val="none"/>
                <w:lang w:val="en-US" w:eastAsia="zh-CN"/>
              </w:rPr>
              <w:t>声环境影响和保护措施</w:t>
            </w:r>
          </w:p>
          <w:p>
            <w:pPr>
              <w:pStyle w:val="50"/>
              <w:keepNext w:val="0"/>
              <w:keepLines w:val="0"/>
              <w:pageBreakBefore w:val="0"/>
              <w:widowControl w:val="0"/>
              <w:kinsoku/>
              <w:wordWrap/>
              <w:topLinePunct w:val="0"/>
              <w:autoSpaceDE/>
              <w:autoSpaceDN/>
              <w:bidi w:val="0"/>
              <w:adjustRightInd w:val="0"/>
              <w:snapToGrid w:val="0"/>
              <w:spacing w:line="360" w:lineRule="auto"/>
              <w:ind w:firstLine="482" w:firstLineChars="200"/>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3.1 噪声源强</w:t>
            </w:r>
          </w:p>
          <w:p>
            <w:pPr>
              <w:pStyle w:val="50"/>
              <w:keepNext w:val="0"/>
              <w:keepLines w:val="0"/>
              <w:pageBreakBefore w:val="0"/>
              <w:widowControl w:val="0"/>
              <w:kinsoku/>
              <w:wordWrap/>
              <w:topLinePunct w:val="0"/>
              <w:autoSpaceDE/>
              <w:autoSpaceDN/>
              <w:bidi w:val="0"/>
              <w:adjustRightInd w:val="0"/>
              <w:snapToGrid w:val="0"/>
              <w:spacing w:line="360" w:lineRule="auto"/>
              <w:ind w:firstLine="480" w:firstLineChars="20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本项目运营期产生的噪声主要是中空吹塑成型机、上料搅拌机、粉碎机等机械设备作业噪声。主要生产设备噪声源强见下表</w:t>
            </w:r>
            <w:r>
              <w:rPr>
                <w:rFonts w:hint="eastAsia" w:eastAsia="宋体"/>
                <w:color w:val="auto"/>
                <w:lang w:val="en-US" w:eastAsia="zh-CN"/>
              </w:rPr>
              <w:t>4-12</w:t>
            </w:r>
            <w:r>
              <w:rPr>
                <w:rFonts w:hint="eastAsia" w:ascii="Times New Roman" w:hAnsi="Times New Roman" w:eastAsia="宋体"/>
                <w:color w:val="auto"/>
                <w:lang w:val="en-US" w:eastAsia="zh-CN"/>
              </w:rPr>
              <w:t>。</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default"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表4</w:t>
            </w:r>
            <w:r>
              <w:rPr>
                <w:rFonts w:hint="eastAsia" w:eastAsia="黑体" w:cs="Times New Roman"/>
                <w:color w:val="auto"/>
                <w:sz w:val="24"/>
                <w:lang w:val="en-US" w:eastAsia="zh-CN"/>
              </w:rPr>
              <w:t xml:space="preserve">-12        </w:t>
            </w:r>
            <w:r>
              <w:rPr>
                <w:rFonts w:hint="eastAsia" w:ascii="Times New Roman" w:hAnsi="Times New Roman" w:eastAsia="黑体" w:cs="Times New Roman"/>
                <w:color w:val="auto"/>
                <w:sz w:val="24"/>
                <w:lang w:val="en-US" w:eastAsia="zh-CN"/>
              </w:rPr>
              <w:t xml:space="preserve">  各声源平均噪声级  单位：dB（A）</w:t>
            </w:r>
          </w:p>
          <w:tbl>
            <w:tblPr>
              <w:tblStyle w:val="32"/>
              <w:tblW w:w="507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956"/>
              <w:gridCol w:w="1113"/>
              <w:gridCol w:w="1449"/>
              <w:gridCol w:w="1410"/>
              <w:gridCol w:w="2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序号</w:t>
                  </w:r>
                </w:p>
              </w:tc>
              <w:tc>
                <w:tcPr>
                  <w:tcW w:w="1146"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噪声源</w:t>
                  </w:r>
                </w:p>
              </w:tc>
              <w:tc>
                <w:tcPr>
                  <w:tcW w:w="652"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源强dB（A）</w:t>
                  </w:r>
                </w:p>
              </w:tc>
              <w:tc>
                <w:tcPr>
                  <w:tcW w:w="849"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设备所在位置</w:t>
                  </w:r>
                </w:p>
              </w:tc>
              <w:tc>
                <w:tcPr>
                  <w:tcW w:w="826" w:type="pct"/>
                  <w:tcBorders>
                    <w:tl2br w:val="nil"/>
                    <w:tr2bl w:val="nil"/>
                  </w:tcBorders>
                  <w:vAlign w:val="center"/>
                </w:tcPr>
                <w:p>
                  <w:pPr>
                    <w:widowControl/>
                    <w:adjustRightInd w:val="0"/>
                    <w:snapToGrid w:val="0"/>
                    <w:jc w:val="center"/>
                    <w:textAlignment w:val="center"/>
                    <w:rPr>
                      <w:rFonts w:hint="default" w:ascii="Times New Roman" w:hAnsi="Times New Roman" w:eastAsia="宋体" w:cs="Times New Roman"/>
                      <w:b/>
                      <w:bCs/>
                      <w:color w:val="auto"/>
                      <w:kern w:val="0"/>
                      <w:sz w:val="21"/>
                      <w:szCs w:val="21"/>
                      <w:lang w:val="en-US" w:eastAsia="zh-CN" w:bidi="ar"/>
                    </w:rPr>
                  </w:pPr>
                  <w:r>
                    <w:rPr>
                      <w:rFonts w:hint="eastAsia" w:ascii="Times New Roman" w:hAnsi="Times New Roman" w:eastAsia="宋体" w:cs="Times New Roman"/>
                      <w:b/>
                      <w:bCs/>
                      <w:color w:val="auto"/>
                      <w:kern w:val="0"/>
                      <w:szCs w:val="21"/>
                      <w:lang w:eastAsia="zh-CN" w:bidi="ar"/>
                    </w:rPr>
                    <w:t>降噪</w:t>
                  </w:r>
                  <w:r>
                    <w:rPr>
                      <w:rFonts w:hint="default" w:ascii="Times New Roman" w:hAnsi="Times New Roman" w:eastAsia="宋体" w:cs="Times New Roman"/>
                      <w:b/>
                      <w:bCs/>
                      <w:color w:val="auto"/>
                      <w:kern w:val="0"/>
                      <w:szCs w:val="21"/>
                      <w:lang w:bidi="ar"/>
                    </w:rPr>
                    <w:t>措施</w:t>
                  </w:r>
                </w:p>
              </w:tc>
              <w:tc>
                <w:tcPr>
                  <w:tcW w:w="1190"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降噪</w:t>
                  </w:r>
                  <w:r>
                    <w:rPr>
                      <w:rFonts w:hint="default" w:ascii="Times New Roman" w:hAnsi="Times New Roman" w:eastAsia="宋体" w:cs="Times New Roman"/>
                      <w:b/>
                      <w:bCs w:val="0"/>
                      <w:color w:val="auto"/>
                      <w:sz w:val="21"/>
                      <w:szCs w:val="21"/>
                      <w:lang w:val="en-US" w:eastAsia="zh-CN"/>
                    </w:rPr>
                    <w:t>后源强dB（A）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hAnsiTheme="minorEastAsia" w:eastAsiaTheme="minorEastAsia"/>
                      <w:bCs/>
                      <w:color w:val="auto"/>
                      <w:szCs w:val="21"/>
                      <w:lang w:val="en-US" w:eastAsia="zh-CN"/>
                    </w:rPr>
                    <w:t>滴头输送装置</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75</w:t>
                  </w:r>
                </w:p>
              </w:tc>
              <w:tc>
                <w:tcPr>
                  <w:tcW w:w="849"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restart"/>
                  <w:tcBorders>
                    <w:tl2br w:val="nil"/>
                    <w:tr2bl w:val="nil"/>
                  </w:tcBorders>
                  <w:vAlign w:val="center"/>
                </w:tcPr>
                <w:p>
                  <w:pPr>
                    <w:widowControl/>
                    <w:adjustRightInd w:val="0"/>
                    <w:snapToGrid w:val="0"/>
                    <w:jc w:val="both"/>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选用低噪设备，安装隔音门窗、减震垫、厂房隔声</w:t>
                  </w:r>
                </w:p>
              </w:tc>
              <w:tc>
                <w:tcPr>
                  <w:tcW w:w="1190"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hAnsiTheme="minorEastAsia" w:eastAsiaTheme="minorEastAsia"/>
                      <w:bCs/>
                      <w:color w:val="auto"/>
                      <w:szCs w:val="21"/>
                      <w:lang w:val="en-US" w:eastAsia="zh-CN"/>
                    </w:rPr>
                    <w:t>滴头输送轨道</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80</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3</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hAnsiTheme="minorEastAsia" w:eastAsiaTheme="minorEastAsia"/>
                      <w:bCs/>
                      <w:color w:val="auto"/>
                      <w:szCs w:val="21"/>
                      <w:lang w:val="en-US" w:eastAsia="zh-CN"/>
                    </w:rPr>
                    <w:t>单螺杆挤出机</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75</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4</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hAnsiTheme="minorEastAsia" w:eastAsiaTheme="minorEastAsia"/>
                      <w:bCs/>
                      <w:color w:val="auto"/>
                      <w:szCs w:val="21"/>
                      <w:lang w:val="en-US" w:eastAsia="zh-CN"/>
                    </w:rPr>
                    <w:t>真空定型装置</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80</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5</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eastAsiaTheme="minorEastAsia"/>
                      <w:bCs/>
                      <w:color w:val="auto"/>
                      <w:szCs w:val="21"/>
                      <w:lang w:val="en-US" w:eastAsia="zh-CN"/>
                    </w:rPr>
                    <w:t>冷却装置</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75</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0"/>
                      <w:sz w:val="21"/>
                      <w:szCs w:val="21"/>
                      <w:vertAlign w:val="subscript"/>
                      <w:lang w:val="en-US" w:eastAsia="zh-CN" w:bidi="ar-SA"/>
                    </w:rPr>
                  </w:pPr>
                  <w:r>
                    <w:rPr>
                      <w:rFonts w:hint="eastAsia" w:eastAsiaTheme="minorEastAsia"/>
                      <w:bCs/>
                      <w:color w:val="auto"/>
                      <w:szCs w:val="21"/>
                      <w:lang w:val="en-US" w:eastAsia="zh-CN"/>
                    </w:rPr>
                    <w:t>打孔装置</w:t>
                  </w:r>
                </w:p>
              </w:tc>
              <w:tc>
                <w:tcPr>
                  <w:tcW w:w="652" w:type="pct"/>
                  <w:tcBorders>
                    <w:tl2br w:val="nil"/>
                    <w:tr2bl w:val="nil"/>
                  </w:tcBorders>
                  <w:vAlign w:val="center"/>
                </w:tcPr>
                <w:p>
                  <w:pPr>
                    <w:jc w:val="center"/>
                    <w:rPr>
                      <w:rFonts w:hint="default" w:ascii="Times New Roman" w:hAnsi="Times New Roman" w:eastAsia="宋体" w:cs="Times New Roman"/>
                      <w:b w:val="0"/>
                      <w:bCs/>
                      <w:color w:val="auto"/>
                      <w:kern w:val="2"/>
                      <w:sz w:val="21"/>
                      <w:szCs w:val="21"/>
                      <w:lang w:val="en-US" w:eastAsia="zh-CN" w:bidi="ar-SA"/>
                    </w:rPr>
                  </w:pPr>
                  <w:r>
                    <w:rPr>
                      <w:rFonts w:hint="eastAsia"/>
                      <w:color w:val="auto"/>
                    </w:rPr>
                    <w:t>75</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7</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eastAsiaTheme="minorEastAsia"/>
                      <w:bCs/>
                      <w:color w:val="auto"/>
                      <w:szCs w:val="21"/>
                      <w:lang w:val="en-US" w:eastAsia="zh-CN"/>
                    </w:rPr>
                    <w:t>自动收卷装置</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75</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3"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8</w:t>
                  </w:r>
                </w:p>
              </w:tc>
              <w:tc>
                <w:tcPr>
                  <w:tcW w:w="1146" w:type="pct"/>
                  <w:tcBorders>
                    <w:tl2br w:val="nil"/>
                    <w:tr2bl w:val="nil"/>
                  </w:tcBorders>
                  <w:vAlign w:val="center"/>
                </w:tcPr>
                <w:p>
                  <w:pPr>
                    <w:jc w:val="center"/>
                    <w:rPr>
                      <w:rFonts w:hint="default" w:ascii="Times New Roman" w:hAnsi="Times New Roman" w:cs="Times New Roman" w:eastAsiaTheme="minorEastAsia"/>
                      <w:color w:val="auto"/>
                      <w:kern w:val="2"/>
                      <w:sz w:val="21"/>
                      <w:lang w:val="en-US" w:eastAsia="zh-CN" w:bidi="ar-SA"/>
                    </w:rPr>
                  </w:pPr>
                  <w:r>
                    <w:rPr>
                      <w:rFonts w:hint="eastAsia" w:eastAsiaTheme="minorEastAsia"/>
                      <w:bCs/>
                      <w:color w:val="auto"/>
                      <w:szCs w:val="21"/>
                      <w:lang w:val="en-US" w:eastAsia="zh-CN"/>
                    </w:rPr>
                    <w:t>风冷式冷水机</w:t>
                  </w:r>
                </w:p>
              </w:tc>
              <w:tc>
                <w:tcPr>
                  <w:tcW w:w="652" w:type="pct"/>
                  <w:tcBorders>
                    <w:tl2br w:val="nil"/>
                    <w:tr2bl w:val="nil"/>
                  </w:tcBorders>
                  <w:vAlign w:val="center"/>
                </w:tcPr>
                <w:p>
                  <w:pPr>
                    <w:jc w:val="center"/>
                    <w:rPr>
                      <w:rFonts w:hint="default" w:ascii="Times New Roman" w:hAnsi="Times New Roman" w:eastAsia="宋体" w:cs="Times New Roman"/>
                      <w:b w:val="0"/>
                      <w:bCs/>
                      <w:color w:val="auto"/>
                      <w:sz w:val="21"/>
                      <w:szCs w:val="21"/>
                      <w:lang w:val="en-US" w:eastAsia="zh-CN"/>
                    </w:rPr>
                  </w:pPr>
                  <w:r>
                    <w:rPr>
                      <w:rFonts w:hint="eastAsia"/>
                      <w:color w:val="auto"/>
                    </w:rPr>
                    <w:t>80</w:t>
                  </w:r>
                </w:p>
              </w:tc>
              <w:tc>
                <w:tcPr>
                  <w:tcW w:w="849" w:type="pct"/>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生产车间</w:t>
                  </w:r>
                </w:p>
              </w:tc>
              <w:tc>
                <w:tcPr>
                  <w:tcW w:w="826" w:type="pct"/>
                  <w:vMerge w:val="continue"/>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c>
                <w:tcPr>
                  <w:tcW w:w="1190"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65</w:t>
                  </w:r>
                </w:p>
              </w:tc>
            </w:tr>
          </w:tbl>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3.2 降噪措施及达标情况</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default" w:ascii="Times New Roman" w:hAnsi="Times New Roman" w:eastAsia="宋体"/>
                <w:color w:val="auto"/>
              </w:rPr>
              <w:t>根据本项目所</w:t>
            </w:r>
            <w:r>
              <w:rPr>
                <w:rFonts w:hint="eastAsia" w:ascii="Times New Roman" w:hAnsi="Times New Roman" w:eastAsia="宋体"/>
                <w:color w:val="auto"/>
                <w:lang w:eastAsia="zh-CN"/>
              </w:rPr>
              <w:t>在</w:t>
            </w:r>
            <w:r>
              <w:rPr>
                <w:rFonts w:hint="default" w:ascii="Times New Roman" w:hAnsi="Times New Roman" w:eastAsia="宋体"/>
                <w:color w:val="auto"/>
              </w:rPr>
              <w:t>位置，周边无</w:t>
            </w:r>
            <w:r>
              <w:rPr>
                <w:rFonts w:hint="eastAsia" w:ascii="Times New Roman" w:hAnsi="Times New Roman" w:eastAsia="宋体"/>
                <w:color w:val="auto"/>
                <w:lang w:eastAsia="zh-CN"/>
              </w:rPr>
              <w:t>声</w:t>
            </w:r>
            <w:r>
              <w:rPr>
                <w:rFonts w:hint="default" w:ascii="Times New Roman" w:hAnsi="Times New Roman" w:eastAsia="宋体"/>
                <w:color w:val="auto"/>
              </w:rPr>
              <w:t>环境敏感保护目标，</w:t>
            </w:r>
            <w:r>
              <w:rPr>
                <w:rFonts w:hint="eastAsia" w:ascii="Times New Roman" w:hAnsi="Times New Roman" w:eastAsia="宋体"/>
                <w:color w:val="auto"/>
                <w:lang w:val="en-US" w:eastAsia="zh-CN"/>
              </w:rPr>
              <w:t>设备均置于生产车间内，经车间</w:t>
            </w:r>
            <w:r>
              <w:rPr>
                <w:rFonts w:hint="default" w:ascii="Times New Roman" w:hAnsi="Times New Roman" w:eastAsia="宋体"/>
                <w:color w:val="auto"/>
              </w:rPr>
              <w:t>车辆进出噪声源强低于</w:t>
            </w:r>
            <w:r>
              <w:rPr>
                <w:rFonts w:hint="eastAsia" w:ascii="Times New Roman" w:hAnsi="Times New Roman" w:eastAsia="宋体"/>
                <w:color w:val="auto"/>
                <w:lang w:val="en-US" w:eastAsia="zh-CN"/>
              </w:rPr>
              <w:t>80</w:t>
            </w:r>
            <w:r>
              <w:rPr>
                <w:rFonts w:hint="default" w:ascii="Times New Roman" w:hAnsi="Times New Roman" w:eastAsia="宋体"/>
                <w:color w:val="auto"/>
              </w:rPr>
              <w:t>dB</w:t>
            </w:r>
            <w:r>
              <w:rPr>
                <w:rFonts w:hint="eastAsia" w:ascii="Times New Roman" w:hAnsi="Times New Roman" w:eastAsia="宋体"/>
                <w:color w:val="auto"/>
                <w:lang w:eastAsia="zh-CN"/>
              </w:rPr>
              <w:t>（</w:t>
            </w:r>
            <w:r>
              <w:rPr>
                <w:rFonts w:hint="default" w:ascii="Times New Roman" w:hAnsi="Times New Roman" w:eastAsia="宋体"/>
                <w:color w:val="auto"/>
              </w:rPr>
              <w:t>A</w:t>
            </w:r>
            <w:r>
              <w:rPr>
                <w:rFonts w:hint="eastAsia" w:ascii="Times New Roman" w:hAnsi="Times New Roman" w:eastAsia="宋体"/>
                <w:color w:val="auto"/>
                <w:lang w:eastAsia="zh-CN"/>
              </w:rPr>
              <w:t>）</w:t>
            </w:r>
            <w:r>
              <w:rPr>
                <w:rFonts w:hint="default" w:ascii="Times New Roman" w:hAnsi="Times New Roman" w:eastAsia="宋体"/>
                <w:color w:val="auto"/>
              </w:rPr>
              <w:t>，</w:t>
            </w:r>
            <w:r>
              <w:rPr>
                <w:rFonts w:hint="eastAsia" w:ascii="Times New Roman" w:hAnsi="Times New Roman" w:eastAsia="宋体"/>
                <w:color w:val="auto"/>
                <w:lang w:val="en-US" w:eastAsia="zh-CN"/>
              </w:rPr>
              <w:t>建议采取如下措施：</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①对高噪音设备通过安装消音器、隔声罩及减震垫等降噪装置；在生产运转时必须定期对其进行检查，保证设备正常运转。</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②对车间进行合理布局，生产车间等产生高噪声的设备在设计安装时尽量布置在远离</w:t>
            </w:r>
            <w:r>
              <w:rPr>
                <w:rFonts w:hint="eastAsia" w:eastAsia="宋体"/>
                <w:color w:val="auto"/>
                <w:lang w:val="en-US" w:eastAsia="zh-CN"/>
              </w:rPr>
              <w:t>办公</w:t>
            </w:r>
            <w:r>
              <w:rPr>
                <w:rFonts w:hint="eastAsia" w:ascii="Times New Roman" w:hAnsi="Times New Roman" w:eastAsia="宋体"/>
                <w:color w:val="auto"/>
                <w:lang w:val="en-US" w:eastAsia="zh-CN"/>
              </w:rPr>
              <w:t>区一侧；</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③根据调查，当车辆在平滑路面行驶时其噪声值较坑洼路面行驶时的噪声值低15dB（A），因此要求企业修筑平滑路面，尽量减少路面坡度，这样可减轻车辆在启动及行驶过程发动机轰鸣噪声，且运出车辆进出场及经过沿途企业生活区时，禁止鸣笛。</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④在厂界四周进行植树绿化，且设置围墙，通过设备声屏障达到降噪效果。</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s="Times New Roman"/>
                <w:color w:val="auto"/>
                <w:lang w:val="en-US" w:eastAsia="zh-CN"/>
              </w:rPr>
            </w:pPr>
            <w:r>
              <w:rPr>
                <w:rFonts w:hint="eastAsia" w:ascii="Times New Roman" w:hAnsi="Times New Roman" w:eastAsia="宋体"/>
                <w:color w:val="auto"/>
                <w:lang w:val="en-US" w:eastAsia="zh-CN"/>
              </w:rPr>
              <w:t>⑤</w:t>
            </w:r>
            <w:r>
              <w:rPr>
                <w:rFonts w:hint="eastAsia" w:ascii="Times New Roman" w:hAnsi="Times New Roman" w:eastAsia="宋体" w:cs="Times New Roman"/>
                <w:color w:val="auto"/>
                <w:lang w:val="en-US" w:eastAsia="zh-CN"/>
              </w:rPr>
              <w:t>建立设备定期维护保养的管理制度，以防止设备故障以形成的非正常生产噪声，同时确保环境措施发挥最佳有效的功能；加强职工环保意识教育，提倡文明生产，防止认为噪声；强化车辆管理制度，设置降噪标准，严禁鸣号，进入厂区低俗行驶，最大限度减少流动噪声源。</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本项目厂界外50m范围内无声环境保护目标，因此本项目仅分析厂界噪声达标情况。</w:t>
            </w:r>
          </w:p>
          <w:p>
            <w:pPr>
              <w:widowControl/>
              <w:adjustRightInd w:val="0"/>
              <w:snapToGrid w:val="0"/>
              <w:spacing w:line="360" w:lineRule="auto"/>
              <w:ind w:firstLine="482" w:firstLineChars="200"/>
              <w:rPr>
                <w:rFonts w:hint="default" w:ascii="Times New Roman" w:hAnsi="Times New Roman" w:cs="Times New Roman"/>
                <w:b/>
                <w:bCs/>
                <w:color w:val="auto"/>
                <w:kern w:val="0"/>
                <w:sz w:val="24"/>
                <w:lang w:bidi="ar"/>
              </w:rPr>
            </w:pPr>
            <w:r>
              <w:rPr>
                <w:rFonts w:hint="eastAsia" w:cs="Times New Roman"/>
                <w:b/>
                <w:bCs/>
                <w:color w:val="auto"/>
                <w:kern w:val="0"/>
                <w:sz w:val="24"/>
                <w:lang w:eastAsia="zh-CN" w:bidi="ar"/>
              </w:rPr>
              <w:t>（</w:t>
            </w:r>
            <w:r>
              <w:rPr>
                <w:rFonts w:hint="eastAsia" w:cs="Times New Roman"/>
                <w:b/>
                <w:bCs/>
                <w:color w:val="auto"/>
                <w:kern w:val="0"/>
                <w:sz w:val="24"/>
                <w:lang w:val="en-US" w:eastAsia="zh-CN" w:bidi="ar"/>
              </w:rPr>
              <w:t>1</w:t>
            </w:r>
            <w:r>
              <w:rPr>
                <w:rFonts w:hint="eastAsia" w:cs="Times New Roman"/>
                <w:b/>
                <w:bCs/>
                <w:color w:val="auto"/>
                <w:kern w:val="0"/>
                <w:sz w:val="24"/>
                <w:lang w:eastAsia="zh-CN" w:bidi="ar"/>
              </w:rPr>
              <w:t>）</w:t>
            </w:r>
            <w:r>
              <w:rPr>
                <w:rFonts w:hint="default" w:ascii="Times New Roman" w:hAnsi="Times New Roman" w:cs="Times New Roman"/>
                <w:b/>
                <w:bCs/>
                <w:color w:val="auto"/>
                <w:kern w:val="0"/>
                <w:sz w:val="24"/>
                <w:lang w:bidi="ar"/>
              </w:rPr>
              <w:t>预测模式</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根据《环境影响评价技术导则 声环境》（HJ2.4-2009）的技术要求，本次评价采取导则上的推荐模式进行预测分析。建设项目声源在预测点产生的等效声级贡献值(L</w:t>
            </w:r>
            <w:r>
              <w:rPr>
                <w:rFonts w:hint="default" w:ascii="Times New Roman" w:hAnsi="Times New Roman" w:cs="Times New Roman"/>
                <w:color w:val="auto"/>
                <w:kern w:val="0"/>
                <w:sz w:val="24"/>
                <w:vertAlign w:val="subscript"/>
                <w:lang w:bidi="ar"/>
              </w:rPr>
              <w:t>eqg</w:t>
            </w:r>
            <w:r>
              <w:rPr>
                <w:rFonts w:hint="default" w:ascii="Times New Roman" w:hAnsi="Times New Roman" w:cs="Times New Roman"/>
                <w:color w:val="auto"/>
                <w:kern w:val="0"/>
                <w:sz w:val="24"/>
                <w:lang w:bidi="ar"/>
              </w:rPr>
              <w:t>)计算公式：</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2173605" cy="566420"/>
                  <wp:effectExtent l="0" t="0" r="5715" b="1270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0"/>
                          <a:stretch>
                            <a:fillRect/>
                          </a:stretch>
                        </pic:blipFill>
                        <pic:spPr>
                          <a:xfrm>
                            <a:off x="0" y="0"/>
                            <a:ext cx="2173605" cy="566420"/>
                          </a:xfrm>
                          <a:prstGeom prst="rect">
                            <a:avLst/>
                          </a:prstGeom>
                          <a:noFill/>
                          <a:ln>
                            <a:noFill/>
                          </a:ln>
                        </pic:spPr>
                      </pic:pic>
                    </a:graphicData>
                  </a:graphic>
                </wp:inline>
              </w:drawing>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式中：L</w:t>
            </w:r>
            <w:r>
              <w:rPr>
                <w:rFonts w:hint="default" w:ascii="Times New Roman" w:hAnsi="Times New Roman" w:cs="Times New Roman"/>
                <w:color w:val="auto"/>
                <w:kern w:val="0"/>
                <w:sz w:val="24"/>
                <w:vertAlign w:val="subscript"/>
                <w:lang w:bidi="ar"/>
              </w:rPr>
              <w:t>eqg</w:t>
            </w:r>
            <w:r>
              <w:rPr>
                <w:rFonts w:hint="default" w:ascii="Times New Roman" w:hAnsi="Times New Roman" w:cs="Times New Roman"/>
                <w:color w:val="auto"/>
                <w:kern w:val="0"/>
                <w:sz w:val="24"/>
                <w:lang w:bidi="ar"/>
              </w:rPr>
              <w:t>-建设项目声源在预测点的等效声级贡献值，dB(A)；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L</w:t>
            </w:r>
            <w:r>
              <w:rPr>
                <w:rFonts w:hint="eastAsia" w:ascii="Times New Roman" w:hAnsi="Times New Roman" w:cs="Times New Roman"/>
                <w:color w:val="auto"/>
                <w:kern w:val="0"/>
                <w:sz w:val="24"/>
                <w:vertAlign w:val="subscript"/>
                <w:lang w:val="en-US" w:eastAsia="zh-CN" w:bidi="ar"/>
              </w:rPr>
              <w:t>A</w:t>
            </w:r>
            <w:r>
              <w:rPr>
                <w:rFonts w:hint="default" w:ascii="Times New Roman" w:hAnsi="Times New Roman" w:cs="Times New Roman"/>
                <w:color w:val="auto"/>
                <w:kern w:val="0"/>
                <w:sz w:val="24"/>
                <w:vertAlign w:val="subscript"/>
                <w:lang w:bidi="ar"/>
              </w:rPr>
              <w:t>i</w:t>
            </w:r>
            <w:r>
              <w:rPr>
                <w:rFonts w:hint="default" w:ascii="Times New Roman" w:hAnsi="Times New Roman" w:cs="Times New Roman"/>
                <w:color w:val="auto"/>
                <w:kern w:val="0"/>
                <w:sz w:val="24"/>
                <w:lang w:bidi="ar"/>
              </w:rPr>
              <w:t>-i-声源在预测点产生的A声级，dB(A)；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T-预测计算的时间段，s；</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eastAsia" w:ascii="Times New Roman" w:hAnsi="Times New Roman" w:cs="Times New Roman"/>
                <w:color w:val="auto"/>
                <w:kern w:val="0"/>
                <w:sz w:val="24"/>
                <w:lang w:val="en-US" w:eastAsia="zh-CN" w:bidi="ar"/>
              </w:rPr>
              <w:t>t</w:t>
            </w:r>
            <w:r>
              <w:rPr>
                <w:rFonts w:hint="default" w:ascii="Times New Roman" w:hAnsi="Times New Roman" w:cs="Times New Roman"/>
                <w:color w:val="auto"/>
                <w:kern w:val="0"/>
                <w:sz w:val="24"/>
                <w:vertAlign w:val="subscript"/>
                <w:lang w:bidi="ar"/>
              </w:rPr>
              <w:t>i</w:t>
            </w:r>
            <w:r>
              <w:rPr>
                <w:rFonts w:hint="default" w:ascii="Times New Roman" w:hAnsi="Times New Roman" w:cs="Times New Roman"/>
                <w:color w:val="auto"/>
                <w:kern w:val="0"/>
                <w:sz w:val="24"/>
                <w:lang w:bidi="ar"/>
              </w:rPr>
              <w:t>-i-声源在T时段内的运行时间，s。</w:t>
            </w:r>
          </w:p>
          <w:p>
            <w:pPr>
              <w:pStyle w:val="30"/>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预测点的预测等效声级(Leq )计算公式</w:t>
            </w:r>
            <w:r>
              <w:rPr>
                <w:rFonts w:hint="eastAsia"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rPr>
            </w:pPr>
            <w:r>
              <w:rPr>
                <w:color w:val="auto"/>
              </w:rPr>
              <w:drawing>
                <wp:inline distT="0" distB="0" distL="114300" distR="114300">
                  <wp:extent cx="2495550" cy="400050"/>
                  <wp:effectExtent l="0" t="0" r="3810" b="1143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21"/>
                          <a:stretch>
                            <a:fillRect/>
                          </a:stretch>
                        </pic:blipFill>
                        <pic:spPr>
                          <a:xfrm>
                            <a:off x="0" y="0"/>
                            <a:ext cx="2495550" cy="40005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vertAlign w:val="subscript"/>
                <w:lang w:val="en-US" w:eastAsia="zh-CN" w:bidi="ar"/>
              </w:rPr>
              <w:t>eqg</w:t>
            </w:r>
            <w:r>
              <w:rPr>
                <w:rFonts w:hint="default" w:ascii="Times New Roman" w:hAnsi="Times New Roman" w:eastAsia="宋体" w:cs="Times New Roman"/>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建设项目声源在预测点的等效声级贡献值，</w:t>
            </w:r>
            <w:r>
              <w:rPr>
                <w:rFonts w:hint="default" w:ascii="Times New Roman" w:hAnsi="Times New Roman" w:eastAsia="宋体" w:cs="Times New Roman"/>
                <w:color w:val="auto"/>
                <w:kern w:val="0"/>
                <w:sz w:val="24"/>
                <w:szCs w:val="24"/>
                <w:lang w:val="en-US" w:eastAsia="zh-CN" w:bidi="ar"/>
              </w:rPr>
              <w:t>dB(A)</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color w:val="auto"/>
                <w:lang w:val="en-US" w:eastAsia="zh-CN"/>
              </w:rPr>
            </w:pP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vertAlign w:val="subscript"/>
                <w:lang w:val="en-US" w:eastAsia="zh-CN" w:bidi="ar"/>
              </w:rPr>
              <w:t>eqb</w:t>
            </w:r>
            <w:r>
              <w:rPr>
                <w:rFonts w:hint="default" w:ascii="Times New Roman" w:hAnsi="Times New Roman" w:eastAsia="宋体" w:cs="Times New Roman"/>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预测点的背景值，</w:t>
            </w:r>
            <w:r>
              <w:rPr>
                <w:rFonts w:hint="default" w:ascii="Times New Roman" w:hAnsi="Times New Roman" w:eastAsia="宋体" w:cs="Times New Roman"/>
                <w:color w:val="auto"/>
                <w:kern w:val="0"/>
                <w:sz w:val="24"/>
                <w:szCs w:val="24"/>
                <w:lang w:val="en-US" w:eastAsia="zh-CN" w:bidi="ar"/>
              </w:rPr>
              <w:t>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户外声传播衰减包括几何发散(Adiv)、大气吸收(Aatm)、地面效应(Agr)、屏障屏蔽(Abar)、其他多方面效应(Amisc)引起的衰减。距声源点r处的A声级按下式计算：</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2638425" cy="247650"/>
                  <wp:effectExtent l="0" t="0" r="13335" b="1206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22"/>
                          <a:stretch>
                            <a:fillRect/>
                          </a:stretch>
                        </pic:blipFill>
                        <pic:spPr>
                          <a:xfrm>
                            <a:off x="0" y="0"/>
                            <a:ext cx="2638425" cy="247650"/>
                          </a:xfrm>
                          <a:prstGeom prst="rect">
                            <a:avLst/>
                          </a:prstGeom>
                          <a:noFill/>
                          <a:ln>
                            <a:noFill/>
                          </a:ln>
                        </pic:spPr>
                      </pic:pic>
                    </a:graphicData>
                  </a:graphic>
                </wp:inline>
              </w:drawing>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式中：</w:t>
            </w:r>
            <w:r>
              <w:rPr>
                <w:rFonts w:hint="default" w:ascii="Times New Roman" w:hAnsi="Times New Roman" w:cs="Times New Roman"/>
                <w:color w:val="auto"/>
                <w:kern w:val="0"/>
                <w:sz w:val="24"/>
                <w:lang w:bidi="ar"/>
              </w:rPr>
              <w:drawing>
                <wp:inline distT="0" distB="0" distL="114300" distR="114300">
                  <wp:extent cx="400050" cy="209550"/>
                  <wp:effectExtent l="0" t="0" r="0" b="317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3"/>
                          <a:stretch>
                            <a:fillRect/>
                          </a:stretch>
                        </pic:blipFill>
                        <pic:spPr>
                          <a:xfrm>
                            <a:off x="0" y="0"/>
                            <a:ext cx="400050" cy="209550"/>
                          </a:xfrm>
                          <a:prstGeom prst="rect">
                            <a:avLst/>
                          </a:prstGeom>
                          <a:noFill/>
                          <a:ln>
                            <a:noFill/>
                          </a:ln>
                        </pic:spPr>
                      </pic:pic>
                    </a:graphicData>
                  </a:graphic>
                </wp:inline>
              </w:drawing>
            </w:r>
            <w:r>
              <w:rPr>
                <w:rFonts w:hint="default" w:ascii="Times New Roman" w:hAnsi="Times New Roman" w:cs="Times New Roman"/>
                <w:color w:val="auto"/>
                <w:kern w:val="0"/>
                <w:sz w:val="24"/>
                <w:lang w:bidi="ar"/>
              </w:rPr>
              <w:t>—受声点声压级，dB(A)；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657225" cy="266700"/>
                  <wp:effectExtent l="0" t="0" r="13335" b="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24"/>
                          <a:stretch>
                            <a:fillRect/>
                          </a:stretch>
                        </pic:blipFill>
                        <pic:spPr>
                          <a:xfrm>
                            <a:off x="0" y="0"/>
                            <a:ext cx="657225" cy="266700"/>
                          </a:xfrm>
                          <a:prstGeom prst="rect">
                            <a:avLst/>
                          </a:prstGeom>
                          <a:noFill/>
                          <a:ln>
                            <a:noFill/>
                          </a:ln>
                        </pic:spPr>
                      </pic:pic>
                    </a:graphicData>
                  </a:graphic>
                </wp:inline>
              </w:drawing>
            </w:r>
            <w:r>
              <w:rPr>
                <w:rFonts w:hint="default" w:ascii="Times New Roman" w:hAnsi="Times New Roman" w:cs="Times New Roman"/>
                <w:color w:val="auto"/>
                <w:kern w:val="0"/>
                <w:sz w:val="24"/>
                <w:lang w:bidi="ar"/>
              </w:rPr>
              <w:t>—参考位置r</w:t>
            </w:r>
            <w:r>
              <w:rPr>
                <w:rFonts w:hint="default" w:ascii="Times New Roman" w:hAnsi="Times New Roman" w:cs="Times New Roman"/>
                <w:color w:val="auto"/>
                <w:kern w:val="0"/>
                <w:sz w:val="24"/>
                <w:vertAlign w:val="subscript"/>
                <w:lang w:bidi="ar"/>
              </w:rPr>
              <w:t>0</w:t>
            </w:r>
            <w:r>
              <w:rPr>
                <w:rFonts w:hint="default" w:ascii="Times New Roman" w:hAnsi="Times New Roman" w:cs="Times New Roman"/>
                <w:color w:val="auto"/>
                <w:kern w:val="0"/>
                <w:sz w:val="24"/>
                <w:lang w:bidi="ar"/>
              </w:rPr>
              <w:t>处声压级，dB(A)；因声源位于地面之上，可认为处于半自由空间，根据设备的声功率级（L</w:t>
            </w:r>
            <w:r>
              <w:rPr>
                <w:rFonts w:hint="default" w:ascii="Times New Roman" w:hAnsi="Times New Roman" w:cs="Times New Roman"/>
                <w:color w:val="auto"/>
                <w:kern w:val="0"/>
                <w:sz w:val="24"/>
                <w:vertAlign w:val="subscript"/>
                <w:lang w:bidi="ar"/>
              </w:rPr>
              <w:t>w</w:t>
            </w:r>
            <w:r>
              <w:rPr>
                <w:rFonts w:hint="default" w:ascii="Times New Roman" w:hAnsi="Times New Roman" w:cs="Times New Roman"/>
                <w:color w:val="auto"/>
                <w:kern w:val="0"/>
                <w:sz w:val="24"/>
                <w:lang w:bidi="ar"/>
              </w:rPr>
              <w:t>）计算如下：</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1685925" cy="266700"/>
                  <wp:effectExtent l="0" t="0" r="571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25"/>
                          <a:stretch>
                            <a:fillRect/>
                          </a:stretch>
                        </pic:blipFill>
                        <pic:spPr>
                          <a:xfrm>
                            <a:off x="0" y="0"/>
                            <a:ext cx="1685925" cy="266700"/>
                          </a:xfrm>
                          <a:prstGeom prst="rect">
                            <a:avLst/>
                          </a:prstGeom>
                          <a:noFill/>
                          <a:ln>
                            <a:noFill/>
                          </a:ln>
                        </pic:spPr>
                      </pic:pic>
                    </a:graphicData>
                  </a:graphic>
                </wp:inline>
              </w:drawing>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266700" cy="219075"/>
                  <wp:effectExtent l="0" t="0" r="0"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6"/>
                          <a:stretch>
                            <a:fillRect/>
                          </a:stretch>
                        </pic:blipFill>
                        <pic:spPr>
                          <a:xfrm>
                            <a:off x="0" y="0"/>
                            <a:ext cx="266700" cy="219075"/>
                          </a:xfrm>
                          <a:prstGeom prst="rect">
                            <a:avLst/>
                          </a:prstGeom>
                          <a:noFill/>
                          <a:ln>
                            <a:noFill/>
                          </a:ln>
                        </pic:spPr>
                      </pic:pic>
                    </a:graphicData>
                  </a:graphic>
                </wp:inline>
              </w:drawing>
            </w:r>
            <w:r>
              <w:rPr>
                <w:rFonts w:hint="default" w:ascii="Times New Roman" w:hAnsi="Times New Roman" w:cs="Times New Roman"/>
                <w:color w:val="auto"/>
                <w:kern w:val="0"/>
                <w:sz w:val="24"/>
                <w:lang w:bidi="ar"/>
              </w:rPr>
              <w:t>—几何发散衰减量，dB（A）；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276225" cy="219075"/>
                  <wp:effectExtent l="0" t="0" r="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7"/>
                          <a:stretch>
                            <a:fillRect/>
                          </a:stretch>
                        </pic:blipFill>
                        <pic:spPr>
                          <a:xfrm>
                            <a:off x="0" y="0"/>
                            <a:ext cx="276225" cy="219075"/>
                          </a:xfrm>
                          <a:prstGeom prst="rect">
                            <a:avLst/>
                          </a:prstGeom>
                          <a:noFill/>
                          <a:ln>
                            <a:noFill/>
                          </a:ln>
                        </pic:spPr>
                      </pic:pic>
                    </a:graphicData>
                  </a:graphic>
                </wp:inline>
              </w:drawing>
            </w:r>
            <w:r>
              <w:rPr>
                <w:rFonts w:hint="default" w:ascii="Times New Roman" w:hAnsi="Times New Roman" w:cs="Times New Roman"/>
                <w:color w:val="auto"/>
                <w:kern w:val="0"/>
                <w:sz w:val="24"/>
                <w:lang w:bidi="ar"/>
              </w:rPr>
              <w:t>—屏障衰减量，dB（A）；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295275" cy="219075"/>
                  <wp:effectExtent l="0" t="0" r="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8"/>
                          <a:stretch>
                            <a:fillRect/>
                          </a:stretch>
                        </pic:blipFill>
                        <pic:spPr>
                          <a:xfrm>
                            <a:off x="0" y="0"/>
                            <a:ext cx="295275" cy="219075"/>
                          </a:xfrm>
                          <a:prstGeom prst="rect">
                            <a:avLst/>
                          </a:prstGeom>
                          <a:noFill/>
                          <a:ln>
                            <a:noFill/>
                          </a:ln>
                        </pic:spPr>
                      </pic:pic>
                    </a:graphicData>
                  </a:graphic>
                </wp:inline>
              </w:drawing>
            </w:r>
            <w:r>
              <w:rPr>
                <w:rFonts w:hint="default" w:ascii="Times New Roman" w:hAnsi="Times New Roman" w:cs="Times New Roman"/>
                <w:color w:val="auto"/>
                <w:kern w:val="0"/>
                <w:sz w:val="24"/>
                <w:lang w:bidi="ar"/>
              </w:rPr>
              <w:t>—空气吸收衰减量，dB（A）；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drawing>
                <wp:inline distT="0" distB="0" distL="114300" distR="114300">
                  <wp:extent cx="266700" cy="219075"/>
                  <wp:effectExtent l="0" t="0" r="0" b="1016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29"/>
                          <a:stretch>
                            <a:fillRect/>
                          </a:stretch>
                        </pic:blipFill>
                        <pic:spPr>
                          <a:xfrm>
                            <a:off x="0" y="0"/>
                            <a:ext cx="266700" cy="219075"/>
                          </a:xfrm>
                          <a:prstGeom prst="rect">
                            <a:avLst/>
                          </a:prstGeom>
                          <a:noFill/>
                          <a:ln>
                            <a:noFill/>
                          </a:ln>
                        </pic:spPr>
                      </pic:pic>
                    </a:graphicData>
                  </a:graphic>
                </wp:inline>
              </w:drawing>
            </w:r>
            <w:r>
              <w:rPr>
                <w:rFonts w:hint="default" w:ascii="Times New Roman" w:hAnsi="Times New Roman" w:cs="Times New Roman"/>
                <w:color w:val="auto"/>
                <w:kern w:val="0"/>
                <w:sz w:val="24"/>
                <w:lang w:bidi="ar"/>
              </w:rPr>
              <w:t>—地面效应等附加衰减量，dB（A）；</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预测步骤：</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fldChar w:fldCharType="begin"/>
            </w:r>
            <w:r>
              <w:rPr>
                <w:rFonts w:hint="default" w:ascii="Times New Roman" w:hAnsi="Times New Roman" w:cs="Times New Roman"/>
                <w:color w:val="auto"/>
                <w:kern w:val="0"/>
                <w:sz w:val="24"/>
                <w:lang w:bidi="ar"/>
              </w:rPr>
              <w:instrText xml:space="preserve"> = 1 \* GB3 </w:instrText>
            </w:r>
            <w:r>
              <w:rPr>
                <w:rFonts w:hint="default" w:ascii="Times New Roman" w:hAnsi="Times New Roman" w:cs="Times New Roman"/>
                <w:color w:val="auto"/>
                <w:kern w:val="0"/>
                <w:sz w:val="24"/>
                <w:lang w:bidi="ar"/>
              </w:rPr>
              <w:fldChar w:fldCharType="separate"/>
            </w:r>
            <w:r>
              <w:rPr>
                <w:rFonts w:hint="default" w:ascii="Times New Roman" w:hAnsi="Times New Roman" w:cs="Times New Roman"/>
                <w:color w:val="auto"/>
                <w:kern w:val="0"/>
                <w:sz w:val="24"/>
                <w:lang w:bidi="ar"/>
              </w:rPr>
              <w:t>①</w:t>
            </w:r>
            <w:r>
              <w:rPr>
                <w:rFonts w:hint="default" w:ascii="Times New Roman" w:hAnsi="Times New Roman" w:cs="Times New Roman"/>
                <w:color w:val="auto"/>
                <w:kern w:val="0"/>
                <w:sz w:val="24"/>
                <w:lang w:bidi="ar"/>
              </w:rPr>
              <w:fldChar w:fldCharType="end"/>
            </w:r>
            <w:r>
              <w:rPr>
                <w:rFonts w:hint="default" w:ascii="Times New Roman" w:hAnsi="Times New Roman" w:cs="Times New Roman"/>
                <w:color w:val="auto"/>
                <w:kern w:val="0"/>
                <w:sz w:val="24"/>
                <w:lang w:bidi="ar"/>
              </w:rPr>
              <w:t>建立坐标系，确定各声源坐标和预测点坐标，并根据声源性质以及预测点与声源之间的距离等情况，把声源简化成点声源，或线声源，或面声源。</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②根据已获得的声源源强的数据和各声源到预测点的声波传播条件资料，计算出噪声从各声源传播到预测点的声衰减量，由此计算出各声源单独作用在预测点时产生的A声级(L</w:t>
            </w:r>
            <w:r>
              <w:rPr>
                <w:rFonts w:hint="default" w:ascii="Times New Roman" w:hAnsi="Times New Roman" w:cs="Times New Roman"/>
                <w:color w:val="auto"/>
                <w:kern w:val="0"/>
                <w:sz w:val="24"/>
                <w:vertAlign w:val="subscript"/>
                <w:lang w:bidi="ar"/>
              </w:rPr>
              <w:t>Ai</w:t>
            </w:r>
            <w:r>
              <w:rPr>
                <w:rFonts w:hint="default" w:ascii="Times New Roman" w:hAnsi="Times New Roman" w:cs="Times New Roman"/>
                <w:color w:val="auto"/>
                <w:kern w:val="0"/>
                <w:sz w:val="24"/>
                <w:lang w:bidi="ar"/>
              </w:rPr>
              <w:t>)。</w:t>
            </w:r>
          </w:p>
          <w:p>
            <w:pPr>
              <w:adjustRightInd w:val="0"/>
              <w:snapToGrid w:val="0"/>
              <w:spacing w:line="360" w:lineRule="auto"/>
              <w:ind w:firstLine="482" w:firstLineChars="200"/>
              <w:rPr>
                <w:rFonts w:hint="default" w:ascii="Times New Roman" w:hAnsi="Times New Roman" w:cs="Times New Roman"/>
                <w:color w:val="auto"/>
                <w:kern w:val="0"/>
                <w:sz w:val="24"/>
                <w:lang w:bidi="ar"/>
              </w:rPr>
            </w:pPr>
            <w:r>
              <w:rPr>
                <w:rFonts w:hint="eastAsia" w:cs="Times New Roman"/>
                <w:b/>
                <w:bCs/>
                <w:color w:val="auto"/>
                <w:sz w:val="24"/>
                <w:lang w:eastAsia="zh-CN"/>
              </w:rPr>
              <w:t>（</w:t>
            </w:r>
            <w:r>
              <w:rPr>
                <w:rFonts w:hint="eastAsia" w:cs="Times New Roman"/>
                <w:b/>
                <w:bCs/>
                <w:color w:val="auto"/>
                <w:sz w:val="24"/>
                <w:lang w:val="en-US" w:eastAsia="zh-CN"/>
              </w:rPr>
              <w:t>2</w:t>
            </w:r>
            <w:r>
              <w:rPr>
                <w:rFonts w:hint="eastAsia" w:cs="Times New Roman"/>
                <w:b/>
                <w:bCs/>
                <w:color w:val="auto"/>
                <w:sz w:val="24"/>
                <w:lang w:eastAsia="zh-CN"/>
              </w:rPr>
              <w:t>）</w:t>
            </w:r>
            <w:r>
              <w:rPr>
                <w:rFonts w:hint="default" w:ascii="Times New Roman" w:hAnsi="Times New Roman" w:cs="Times New Roman"/>
                <w:b/>
                <w:bCs/>
                <w:color w:val="auto"/>
                <w:sz w:val="24"/>
              </w:rPr>
              <w:t>预测结果</w:t>
            </w:r>
          </w:p>
          <w:p>
            <w:pPr>
              <w:widowControl/>
              <w:adjustRightInd w:val="0"/>
              <w:snapToGrid w:val="0"/>
              <w:spacing w:line="360" w:lineRule="auto"/>
              <w:ind w:firstLine="480" w:firstLineChars="200"/>
              <w:rPr>
                <w:rFonts w:hint="default" w:ascii="Times New Roman" w:hAnsi="Times New Roman" w:cs="Times New Roman"/>
                <w:color w:val="auto"/>
                <w:kern w:val="0"/>
                <w:sz w:val="24"/>
                <w:lang w:bidi="ar"/>
              </w:rPr>
            </w:pPr>
            <w:r>
              <w:rPr>
                <w:rFonts w:hint="default" w:ascii="Times New Roman" w:hAnsi="Times New Roman" w:cs="Times New Roman"/>
                <w:color w:val="auto"/>
                <w:kern w:val="0"/>
                <w:sz w:val="24"/>
                <w:lang w:bidi="ar"/>
              </w:rPr>
              <w:t>根据《环境影响评价技术导则-声环境》（HJ2.4-2009），本项目为新建项目</w:t>
            </w:r>
            <w:r>
              <w:rPr>
                <w:rFonts w:hint="eastAsia" w:ascii="Times New Roman" w:hAnsi="Times New Roman" w:cs="Times New Roman"/>
                <w:color w:val="auto"/>
                <w:kern w:val="0"/>
                <w:sz w:val="24"/>
                <w:lang w:eastAsia="zh-CN" w:bidi="ar"/>
              </w:rPr>
              <w:t>，</w:t>
            </w:r>
            <w:r>
              <w:rPr>
                <w:rFonts w:hint="eastAsia" w:cs="Times New Roman"/>
                <w:color w:val="auto"/>
                <w:kern w:val="0"/>
                <w:sz w:val="24"/>
                <w:lang w:eastAsia="zh-CN" w:bidi="ar"/>
              </w:rPr>
              <w:t>夜间</w:t>
            </w:r>
            <w:r>
              <w:rPr>
                <w:rFonts w:hint="eastAsia" w:cs="Times New Roman"/>
                <w:color w:val="auto"/>
                <w:kern w:val="0"/>
                <w:sz w:val="24"/>
                <w:lang w:val="en-US" w:eastAsia="zh-CN" w:bidi="ar"/>
              </w:rPr>
              <w:t>不生产</w:t>
            </w:r>
            <w:r>
              <w:rPr>
                <w:rFonts w:hint="eastAsia" w:cs="Times New Roman"/>
                <w:color w:val="auto"/>
                <w:kern w:val="0"/>
                <w:sz w:val="24"/>
                <w:lang w:eastAsia="zh-CN" w:bidi="ar"/>
              </w:rPr>
              <w:t>，</w:t>
            </w:r>
            <w:r>
              <w:rPr>
                <w:rFonts w:hint="default" w:ascii="Times New Roman" w:hAnsi="Times New Roman" w:cs="Times New Roman"/>
                <w:color w:val="auto"/>
                <w:kern w:val="0"/>
                <w:sz w:val="24"/>
                <w:lang w:bidi="ar"/>
              </w:rPr>
              <w:t>以工程噪声贡献值作为评价量。</w:t>
            </w:r>
            <w:r>
              <w:rPr>
                <w:rFonts w:hint="eastAsia" w:cs="Times New Roman"/>
                <w:color w:val="auto"/>
                <w:kern w:val="0"/>
                <w:sz w:val="24"/>
                <w:lang w:eastAsia="zh-CN" w:bidi="ar"/>
              </w:rPr>
              <w:t>对本</w:t>
            </w:r>
            <w:r>
              <w:rPr>
                <w:rFonts w:hint="eastAsia" w:ascii="Times New Roman" w:hAnsi="Times New Roman" w:cs="Times New Roman"/>
                <w:color w:val="auto"/>
                <w:kern w:val="0"/>
                <w:sz w:val="24"/>
                <w:lang w:eastAsia="zh-CN" w:bidi="ar"/>
              </w:rPr>
              <w:t>项目</w:t>
            </w:r>
            <w:r>
              <w:rPr>
                <w:rFonts w:hint="default" w:ascii="Times New Roman" w:hAnsi="Times New Roman" w:cs="Times New Roman"/>
                <w:color w:val="auto"/>
                <w:kern w:val="0"/>
                <w:sz w:val="24"/>
                <w:lang w:bidi="ar"/>
              </w:rPr>
              <w:t>噪声进行预测，</w:t>
            </w:r>
            <w:r>
              <w:rPr>
                <w:rFonts w:hint="eastAsia" w:ascii="Times New Roman" w:hAnsi="Times New Roman" w:cs="Times New Roman"/>
                <w:color w:val="auto"/>
                <w:kern w:val="0"/>
                <w:sz w:val="24"/>
                <w:lang w:eastAsia="zh-CN" w:bidi="ar"/>
              </w:rPr>
              <w:t>噪声源</w:t>
            </w:r>
            <w:r>
              <w:rPr>
                <w:rFonts w:hint="default" w:ascii="Times New Roman" w:hAnsi="Times New Roman" w:cs="Times New Roman"/>
                <w:color w:val="auto"/>
                <w:kern w:val="0"/>
                <w:sz w:val="24"/>
                <w:lang w:bidi="ar"/>
              </w:rPr>
              <w:t>对各预测点的影响预测结果见下表。</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表</w:t>
            </w:r>
            <w:r>
              <w:rPr>
                <w:rFonts w:hint="eastAsia" w:ascii="Times New Roman" w:hAnsi="Times New Roman" w:eastAsia="黑体" w:cs="Times New Roman"/>
                <w:color w:val="auto"/>
                <w:sz w:val="24"/>
                <w:lang w:val="en-US" w:eastAsia="zh-CN"/>
              </w:rPr>
              <w:t>4</w:t>
            </w:r>
            <w:r>
              <w:rPr>
                <w:rFonts w:hint="eastAsia" w:eastAsia="黑体" w:cs="Times New Roman"/>
                <w:color w:val="auto"/>
                <w:sz w:val="24"/>
                <w:lang w:val="en-US" w:eastAsia="zh-CN"/>
              </w:rPr>
              <w:t>-13</w:t>
            </w:r>
            <w:r>
              <w:rPr>
                <w:rFonts w:hint="default" w:ascii="Times New Roman" w:hAnsi="Times New Roman" w:eastAsia="黑体" w:cs="Times New Roman"/>
                <w:color w:val="auto"/>
                <w:sz w:val="24"/>
                <w:lang w:val="en-US" w:eastAsia="zh-CN"/>
              </w:rPr>
              <w:t xml:space="preserve"> </w:t>
            </w:r>
            <w:r>
              <w:rPr>
                <w:rFonts w:hint="eastAsia" w:ascii="Times New Roman" w:hAnsi="Times New Roman" w:eastAsia="黑体" w:cs="Times New Roman"/>
                <w:color w:val="auto"/>
                <w:sz w:val="24"/>
                <w:lang w:val="en-US" w:eastAsia="zh-CN"/>
              </w:rPr>
              <w:t xml:space="preserve"> </w:t>
            </w:r>
            <w:r>
              <w:rPr>
                <w:rFonts w:hint="eastAsia" w:eastAsia="黑体" w:cs="Times New Roman"/>
                <w:color w:val="auto"/>
                <w:sz w:val="24"/>
                <w:lang w:val="en-US" w:eastAsia="zh-CN"/>
              </w:rPr>
              <w:t xml:space="preserve">      </w:t>
            </w:r>
            <w:r>
              <w:rPr>
                <w:rFonts w:hint="default" w:ascii="Times New Roman" w:hAnsi="Times New Roman" w:eastAsia="黑体" w:cs="Times New Roman"/>
                <w:color w:val="auto"/>
                <w:sz w:val="24"/>
                <w:lang w:val="en-US" w:eastAsia="zh-CN"/>
              </w:rPr>
              <w:t>噪声预测结果一览表  单位：（Leq）dB(A)</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306"/>
              <w:gridCol w:w="1935"/>
              <w:gridCol w:w="2130"/>
              <w:gridCol w:w="1515"/>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1306" w:type="dxa"/>
                  <w:vMerge w:val="restart"/>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b/>
                      <w:bCs w:val="0"/>
                      <w:color w:val="auto"/>
                      <w:sz w:val="21"/>
                      <w:szCs w:val="21"/>
                      <w:lang w:eastAsia="zh-CN"/>
                    </w:rPr>
                  </w:pPr>
                  <w:r>
                    <w:rPr>
                      <w:rFonts w:hint="eastAsia" w:ascii="Times New Roman" w:hAnsi="Times New Roman" w:eastAsia="宋体"/>
                      <w:b/>
                      <w:bCs w:val="0"/>
                      <w:color w:val="auto"/>
                      <w:sz w:val="21"/>
                      <w:szCs w:val="21"/>
                      <w:lang w:eastAsia="zh-CN"/>
                    </w:rPr>
                    <w:t>点位</w:t>
                  </w:r>
                </w:p>
              </w:tc>
              <w:tc>
                <w:tcPr>
                  <w:tcW w:w="1935"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b/>
                      <w:bCs w:val="0"/>
                      <w:color w:val="auto"/>
                      <w:sz w:val="21"/>
                      <w:szCs w:val="21"/>
                      <w:lang w:eastAsia="zh-CN"/>
                    </w:rPr>
                  </w:pPr>
                  <w:r>
                    <w:rPr>
                      <w:rFonts w:hint="eastAsia" w:ascii="Times New Roman" w:hAnsi="Times New Roman" w:eastAsia="宋体"/>
                      <w:b/>
                      <w:bCs w:val="0"/>
                      <w:color w:val="auto"/>
                      <w:sz w:val="21"/>
                      <w:szCs w:val="21"/>
                      <w:lang w:eastAsia="zh-CN"/>
                    </w:rPr>
                    <w:t>贡献值</w:t>
                  </w:r>
                </w:p>
              </w:tc>
              <w:tc>
                <w:tcPr>
                  <w:tcW w:w="2130"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b/>
                      <w:bCs w:val="0"/>
                      <w:color w:val="auto"/>
                      <w:sz w:val="21"/>
                      <w:szCs w:val="21"/>
                      <w:lang w:eastAsia="zh-CN"/>
                    </w:rPr>
                  </w:pPr>
                  <w:r>
                    <w:rPr>
                      <w:rFonts w:hint="eastAsia" w:ascii="Times New Roman" w:hAnsi="Times New Roman" w:eastAsia="宋体"/>
                      <w:b/>
                      <w:bCs w:val="0"/>
                      <w:color w:val="auto"/>
                      <w:sz w:val="21"/>
                      <w:szCs w:val="21"/>
                      <w:lang w:eastAsia="zh-CN"/>
                    </w:rPr>
                    <w:t>标准值</w:t>
                  </w:r>
                </w:p>
              </w:tc>
              <w:tc>
                <w:tcPr>
                  <w:tcW w:w="1515" w:type="dxa"/>
                  <w:vMerge w:val="restart"/>
                  <w:tcBorders>
                    <w:righ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b/>
                      <w:bCs w:val="0"/>
                      <w:color w:val="auto"/>
                      <w:sz w:val="21"/>
                      <w:szCs w:val="21"/>
                      <w:lang w:eastAsia="zh-CN"/>
                    </w:rPr>
                  </w:pPr>
                  <w:r>
                    <w:rPr>
                      <w:rFonts w:hint="eastAsia" w:ascii="Times New Roman" w:hAnsi="Times New Roman" w:eastAsia="宋体"/>
                      <w:b/>
                      <w:bCs w:val="0"/>
                      <w:color w:val="auto"/>
                      <w:sz w:val="21"/>
                      <w:szCs w:val="21"/>
                      <w:lang w:eastAsia="zh-CN"/>
                    </w:rPr>
                    <w:t>达标分析</w:t>
                  </w:r>
                </w:p>
              </w:tc>
              <w:tc>
                <w:tcPr>
                  <w:tcW w:w="1618" w:type="dxa"/>
                  <w:vMerge w:val="restart"/>
                  <w:tcBorders>
                    <w:lef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b/>
                      <w:bCs w:val="0"/>
                      <w:color w:val="auto"/>
                      <w:sz w:val="21"/>
                      <w:szCs w:val="21"/>
                      <w:lang w:eastAsia="zh-CN"/>
                    </w:rPr>
                  </w:pPr>
                  <w:r>
                    <w:rPr>
                      <w:rFonts w:hint="eastAsia" w:ascii="Times New Roman" w:hAnsi="Times New Roman" w:eastAsia="宋体"/>
                      <w:b/>
                      <w:bCs w:val="0"/>
                      <w:color w:val="auto"/>
                      <w:sz w:val="21"/>
                      <w:szCs w:val="21"/>
                      <w:lang w:eastAsia="zh-CN"/>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1306" w:type="dxa"/>
                  <w:vMerge w:val="continue"/>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p>
              </w:tc>
              <w:tc>
                <w:tcPr>
                  <w:tcW w:w="1935"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昼间</w:t>
                  </w:r>
                </w:p>
              </w:tc>
              <w:tc>
                <w:tcPr>
                  <w:tcW w:w="2130"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昼间</w:t>
                  </w:r>
                </w:p>
              </w:tc>
              <w:tc>
                <w:tcPr>
                  <w:tcW w:w="1515" w:type="dxa"/>
                  <w:vMerge w:val="continue"/>
                  <w:tcBorders>
                    <w:righ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p>
              </w:tc>
              <w:tc>
                <w:tcPr>
                  <w:tcW w:w="1618" w:type="dxa"/>
                  <w:vMerge w:val="continue"/>
                  <w:tcBorders>
                    <w:lef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PrEx>
              <w:trPr>
                <w:trHeight w:val="340" w:hRule="atLeast"/>
                <w:jc w:val="center"/>
              </w:trPr>
              <w:tc>
                <w:tcPr>
                  <w:tcW w:w="130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东厂界</w:t>
                  </w:r>
                </w:p>
              </w:tc>
              <w:tc>
                <w:tcPr>
                  <w:tcW w:w="1935"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50</w:t>
                  </w:r>
                </w:p>
              </w:tc>
              <w:tc>
                <w:tcPr>
                  <w:tcW w:w="2130" w:type="dxa"/>
                  <w:vMerge w:val="restart"/>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60</w:t>
                  </w:r>
                </w:p>
              </w:tc>
              <w:tc>
                <w:tcPr>
                  <w:tcW w:w="1515" w:type="dxa"/>
                  <w:tcBorders>
                    <w:righ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达标</w:t>
                  </w:r>
                </w:p>
              </w:tc>
              <w:tc>
                <w:tcPr>
                  <w:tcW w:w="1618" w:type="dxa"/>
                  <w:vMerge w:val="restart"/>
                  <w:tcBorders>
                    <w:lef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default" w:ascii="Times New Roman" w:hAnsi="Times New Roman" w:eastAsia="宋体" w:cs="Times New Roman"/>
                      <w:color w:val="auto"/>
                      <w:kern w:val="0"/>
                      <w:sz w:val="21"/>
                      <w:szCs w:val="21"/>
                      <w:lang w:val="en-US" w:eastAsia="zh-CN" w:bidi="ar"/>
                    </w:rPr>
                    <w:t>选用低噪设备，安装隔音门窗、减震垫、厂房隔声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130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南厂界</w:t>
                  </w:r>
                </w:p>
              </w:tc>
              <w:tc>
                <w:tcPr>
                  <w:tcW w:w="1935"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49</w:t>
                  </w:r>
                </w:p>
              </w:tc>
              <w:tc>
                <w:tcPr>
                  <w:tcW w:w="2130" w:type="dxa"/>
                  <w:vMerge w:val="continue"/>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p>
              </w:tc>
              <w:tc>
                <w:tcPr>
                  <w:tcW w:w="1515" w:type="dxa"/>
                  <w:tcBorders>
                    <w:righ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达标</w:t>
                  </w:r>
                </w:p>
              </w:tc>
              <w:tc>
                <w:tcPr>
                  <w:tcW w:w="1618" w:type="dxa"/>
                  <w:vMerge w:val="continue"/>
                  <w:tcBorders>
                    <w:lef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PrEx>
              <w:trPr>
                <w:trHeight w:val="340" w:hRule="atLeast"/>
                <w:jc w:val="center"/>
              </w:trPr>
              <w:tc>
                <w:tcPr>
                  <w:tcW w:w="130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西厂界</w:t>
                  </w:r>
                </w:p>
              </w:tc>
              <w:tc>
                <w:tcPr>
                  <w:tcW w:w="1935"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52</w:t>
                  </w:r>
                </w:p>
              </w:tc>
              <w:tc>
                <w:tcPr>
                  <w:tcW w:w="2130" w:type="dxa"/>
                  <w:vMerge w:val="continue"/>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p>
              </w:tc>
              <w:tc>
                <w:tcPr>
                  <w:tcW w:w="1515" w:type="dxa"/>
                  <w:tcBorders>
                    <w:righ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达标</w:t>
                  </w:r>
                </w:p>
              </w:tc>
              <w:tc>
                <w:tcPr>
                  <w:tcW w:w="1618" w:type="dxa"/>
                  <w:vMerge w:val="continue"/>
                  <w:tcBorders>
                    <w:lef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1306"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北厂界</w:t>
                  </w:r>
                </w:p>
              </w:tc>
              <w:tc>
                <w:tcPr>
                  <w:tcW w:w="1935" w:type="dxa"/>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51</w:t>
                  </w:r>
                </w:p>
              </w:tc>
              <w:tc>
                <w:tcPr>
                  <w:tcW w:w="2130" w:type="dxa"/>
                  <w:vMerge w:val="continue"/>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olor w:val="auto"/>
                      <w:sz w:val="21"/>
                      <w:szCs w:val="21"/>
                      <w:lang w:val="en-US" w:eastAsia="zh-CN"/>
                    </w:rPr>
                  </w:pPr>
                </w:p>
              </w:tc>
              <w:tc>
                <w:tcPr>
                  <w:tcW w:w="1515" w:type="dxa"/>
                  <w:tcBorders>
                    <w:righ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达标</w:t>
                  </w:r>
                </w:p>
              </w:tc>
              <w:tc>
                <w:tcPr>
                  <w:tcW w:w="1618" w:type="dxa"/>
                  <w:vMerge w:val="continue"/>
                  <w:tcBorders>
                    <w:left w:val="single" w:color="auto" w:sz="4" w:space="0"/>
                  </w:tcBorders>
                  <w:noWrap w:val="0"/>
                  <w:vAlign w:val="center"/>
                </w:tcPr>
                <w:p>
                  <w:pPr>
                    <w:pStyle w:val="44"/>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olor w:val="auto"/>
                      <w:sz w:val="21"/>
                      <w:szCs w:val="21"/>
                    </w:rPr>
                  </w:pPr>
                </w:p>
              </w:tc>
            </w:tr>
          </w:tbl>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default" w:ascii="Times New Roman" w:hAnsi="Times New Roman" w:eastAsia="宋体"/>
                <w:color w:val="auto"/>
                <w:lang w:val="en-US" w:eastAsia="zh-CN"/>
              </w:rPr>
            </w:pPr>
            <w:r>
              <w:rPr>
                <w:rFonts w:hint="default" w:ascii="Times New Roman" w:hAnsi="Times New Roman" w:eastAsia="宋体"/>
                <w:color w:val="auto"/>
                <w:lang w:val="en-US" w:eastAsia="zh-CN"/>
              </w:rPr>
              <w:t>本项目产生的噪声经以上措施后，厂界噪声能够符合《工业企业厂界环境噪声排放标准》(GB12348-2008)中的</w:t>
            </w:r>
            <w:r>
              <w:rPr>
                <w:rFonts w:hint="eastAsia" w:eastAsia="宋体"/>
                <w:color w:val="auto"/>
                <w:lang w:val="en-US" w:eastAsia="zh-CN"/>
              </w:rPr>
              <w:t>2</w:t>
            </w:r>
            <w:r>
              <w:rPr>
                <w:rFonts w:hint="default" w:ascii="Times New Roman" w:hAnsi="Times New Roman" w:eastAsia="宋体"/>
                <w:color w:val="auto"/>
                <w:lang w:val="en-US" w:eastAsia="zh-CN"/>
              </w:rPr>
              <w:t>类标准要求。本项目周边50m无声环境敏感目标，项目运营期对周围环境影响较小。</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b/>
                <w:bCs/>
                <w:color w:val="auto"/>
                <w:lang w:val="en-US" w:eastAsia="zh-CN"/>
              </w:rPr>
            </w:pPr>
            <w:r>
              <w:rPr>
                <w:rFonts w:hint="eastAsia" w:ascii="Times New Roman" w:hAnsi="Times New Roman" w:eastAsia="宋体"/>
                <w:b/>
                <w:bCs/>
                <w:color w:val="auto"/>
                <w:lang w:val="en-US" w:eastAsia="zh-CN"/>
              </w:rPr>
              <w:t>3.3 监测计划</w:t>
            </w:r>
          </w:p>
          <w:p>
            <w:pPr>
              <w:pStyle w:val="50"/>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本项目声环境监测内容及监测计划见表</w:t>
            </w:r>
            <w:r>
              <w:rPr>
                <w:rFonts w:hint="eastAsia" w:eastAsia="宋体"/>
                <w:color w:val="auto"/>
                <w:lang w:val="en-US" w:eastAsia="zh-CN"/>
              </w:rPr>
              <w:t>4-14</w:t>
            </w:r>
            <w:r>
              <w:rPr>
                <w:rFonts w:hint="eastAsia" w:ascii="Times New Roman" w:hAnsi="Times New Roman" w:eastAsia="宋体"/>
                <w:color w:val="auto"/>
                <w:lang w:val="en-US" w:eastAsia="zh-CN"/>
              </w:rPr>
              <w:t>。</w:t>
            </w:r>
          </w:p>
          <w:p>
            <w:pPr>
              <w:pStyle w:val="69"/>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黑体" w:cs="Times New Roman"/>
                <w:b w:val="0"/>
                <w:color w:val="auto"/>
                <w:kern w:val="2"/>
                <w:sz w:val="24"/>
                <w:szCs w:val="20"/>
                <w:lang w:val="en-US" w:eastAsia="zh-CN" w:bidi="ar-SA"/>
              </w:rPr>
              <w:t>表4</w:t>
            </w:r>
            <w:r>
              <w:rPr>
                <w:rFonts w:hint="eastAsia" w:eastAsia="黑体" w:cs="Times New Roman"/>
                <w:b w:val="0"/>
                <w:color w:val="auto"/>
                <w:kern w:val="2"/>
                <w:sz w:val="24"/>
                <w:szCs w:val="20"/>
                <w:lang w:val="en-US" w:eastAsia="zh-CN" w:bidi="ar-SA"/>
              </w:rPr>
              <w:t>-14</w:t>
            </w:r>
            <w:r>
              <w:rPr>
                <w:rFonts w:hint="eastAsia" w:ascii="Times New Roman" w:hAnsi="Times New Roman" w:eastAsia="黑体" w:cs="Times New Roman"/>
                <w:b w:val="0"/>
                <w:color w:val="auto"/>
                <w:kern w:val="2"/>
                <w:sz w:val="24"/>
                <w:szCs w:val="20"/>
                <w:lang w:val="en-US" w:eastAsia="zh-CN" w:bidi="ar-SA"/>
              </w:rPr>
              <w:t xml:space="preserve">  </w:t>
            </w:r>
            <w:r>
              <w:rPr>
                <w:rFonts w:hint="eastAsia" w:eastAsia="黑体" w:cs="Times New Roman"/>
                <w:b w:val="0"/>
                <w:color w:val="auto"/>
                <w:kern w:val="2"/>
                <w:sz w:val="24"/>
                <w:szCs w:val="20"/>
                <w:lang w:val="en-US" w:eastAsia="zh-CN" w:bidi="ar-SA"/>
              </w:rPr>
              <w:t xml:space="preserve">        </w:t>
            </w:r>
            <w:r>
              <w:rPr>
                <w:rFonts w:hint="eastAsia" w:ascii="Times New Roman" w:hAnsi="Times New Roman" w:eastAsia="黑体" w:cs="Times New Roman"/>
                <w:b w:val="0"/>
                <w:color w:val="auto"/>
                <w:kern w:val="2"/>
                <w:sz w:val="24"/>
                <w:szCs w:val="20"/>
                <w:lang w:val="en-US" w:eastAsia="zh-CN" w:bidi="ar-SA"/>
              </w:rPr>
              <w:t>本工程噪声监测内容及监测计划</w:t>
            </w:r>
          </w:p>
          <w:tbl>
            <w:tblPr>
              <w:tblStyle w:val="32"/>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25"/>
              <w:gridCol w:w="870"/>
              <w:gridCol w:w="1397"/>
              <w:gridCol w:w="773"/>
              <w:gridCol w:w="3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4"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项目</w:t>
                  </w:r>
                </w:p>
              </w:tc>
              <w:tc>
                <w:tcPr>
                  <w:tcW w:w="485"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监测位置</w:t>
                  </w:r>
                </w:p>
              </w:tc>
              <w:tc>
                <w:tcPr>
                  <w:tcW w:w="511"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监测项目</w:t>
                  </w:r>
                </w:p>
              </w:tc>
              <w:tc>
                <w:tcPr>
                  <w:tcW w:w="821"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监测点</w:t>
                  </w:r>
                </w:p>
              </w:tc>
              <w:tc>
                <w:tcPr>
                  <w:tcW w:w="454"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监测周期</w:t>
                  </w:r>
                </w:p>
              </w:tc>
              <w:tc>
                <w:tcPr>
                  <w:tcW w:w="2322"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4"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噪声</w:t>
                  </w:r>
                </w:p>
              </w:tc>
              <w:tc>
                <w:tcPr>
                  <w:tcW w:w="485"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厂界</w:t>
                  </w:r>
                </w:p>
              </w:tc>
              <w:tc>
                <w:tcPr>
                  <w:tcW w:w="511" w:type="pct"/>
                  <w:tcBorders>
                    <w:tl2br w:val="nil"/>
                    <w:tr2bl w:val="nil"/>
                  </w:tcBorders>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Leq</w:t>
                  </w:r>
                </w:p>
              </w:tc>
              <w:tc>
                <w:tcPr>
                  <w:tcW w:w="821"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厂界四周围墙外1m处</w:t>
                  </w:r>
                </w:p>
              </w:tc>
              <w:tc>
                <w:tcPr>
                  <w:tcW w:w="454" w:type="pct"/>
                  <w:tcBorders>
                    <w:tl2br w:val="nil"/>
                    <w:tr2bl w:val="nil"/>
                  </w:tcBorders>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1次/季度</w:t>
                  </w:r>
                </w:p>
              </w:tc>
              <w:tc>
                <w:tcPr>
                  <w:tcW w:w="2322" w:type="pct"/>
                  <w:tcBorders>
                    <w:tl2br w:val="nil"/>
                    <w:tr2bl w:val="nil"/>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《工业企业厂界环境噪声排放标准》（GB12348-2008）中</w:t>
                  </w:r>
                  <w:r>
                    <w:rPr>
                      <w:rFonts w:hint="eastAsia" w:eastAsia="宋体" w:cs="Times New Roman"/>
                      <w:color w:val="auto"/>
                      <w:sz w:val="21"/>
                      <w:szCs w:val="21"/>
                      <w:lang w:val="en-US" w:eastAsia="zh-CN"/>
                    </w:rPr>
                    <w:t>2</w:t>
                  </w:r>
                  <w:r>
                    <w:rPr>
                      <w:rFonts w:hint="default" w:ascii="Times New Roman" w:hAnsi="Times New Roman" w:eastAsia="宋体" w:cs="Times New Roman"/>
                      <w:color w:val="auto"/>
                      <w:sz w:val="21"/>
                      <w:szCs w:val="21"/>
                    </w:rPr>
                    <w:t>类标准</w:t>
                  </w:r>
                </w:p>
              </w:tc>
            </w:tr>
          </w:tbl>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4、固体废物环境影响和管理要求</w:t>
            </w:r>
          </w:p>
          <w:p>
            <w:pPr>
              <w:pStyle w:val="50"/>
              <w:keepNext w:val="0"/>
              <w:keepLines w:val="0"/>
              <w:pageBreakBefore w:val="0"/>
              <w:widowControl w:val="0"/>
              <w:kinsoku/>
              <w:wordWrap/>
              <w:topLinePunct w:val="0"/>
              <w:autoSpaceDE/>
              <w:autoSpaceDN/>
              <w:bidi w:val="0"/>
              <w:adjustRightInd w:val="0"/>
              <w:snapToGrid w:val="0"/>
              <w:ind w:firstLine="482" w:firstLineChars="200"/>
              <w:rPr>
                <w:rFonts w:hint="eastAsia" w:ascii="Times New Roman" w:hAnsi="Times New Roman" w:eastAsia="宋体"/>
                <w:b/>
                <w:bCs/>
                <w:color w:val="auto"/>
                <w:highlight w:val="none"/>
                <w:lang w:val="en-US" w:eastAsia="zh-CN"/>
              </w:rPr>
            </w:pPr>
            <w:r>
              <w:rPr>
                <w:rFonts w:hint="eastAsia" w:ascii="Times New Roman" w:hAnsi="Times New Roman" w:eastAsia="宋体"/>
                <w:b/>
                <w:bCs/>
                <w:color w:val="auto"/>
                <w:highlight w:val="none"/>
                <w:lang w:val="en-US" w:eastAsia="zh-CN"/>
              </w:rPr>
              <w:t>4.1</w:t>
            </w:r>
            <w:r>
              <w:rPr>
                <w:rFonts w:hint="eastAsia" w:eastAsia="宋体"/>
                <w:b/>
                <w:bCs/>
                <w:color w:val="auto"/>
                <w:highlight w:val="none"/>
                <w:lang w:val="en-US" w:eastAsia="zh-CN"/>
              </w:rPr>
              <w:t xml:space="preserve"> </w:t>
            </w:r>
            <w:r>
              <w:rPr>
                <w:rFonts w:hint="eastAsia" w:ascii="Times New Roman" w:hAnsi="Times New Roman" w:eastAsia="宋体"/>
                <w:b/>
                <w:bCs/>
                <w:color w:val="auto"/>
                <w:highlight w:val="none"/>
                <w:lang w:val="en-US" w:eastAsia="zh-CN"/>
              </w:rPr>
              <w:t>固体废物产生及处置情况</w:t>
            </w:r>
          </w:p>
          <w:p>
            <w:pPr>
              <w:pStyle w:val="50"/>
              <w:keepNext w:val="0"/>
              <w:keepLines w:val="0"/>
              <w:pageBreakBefore w:val="0"/>
              <w:widowControl w:val="0"/>
              <w:kinsoku/>
              <w:wordWrap/>
              <w:topLinePunct w:val="0"/>
              <w:autoSpaceDE/>
              <w:autoSpaceDN/>
              <w:bidi w:val="0"/>
              <w:adjustRightInd w:val="0"/>
              <w:snapToGrid w:val="0"/>
              <w:ind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本项目固体废物分为生活垃圾和</w:t>
            </w:r>
            <w:r>
              <w:rPr>
                <w:rFonts w:hint="eastAsia" w:eastAsia="宋体"/>
                <w:color w:val="auto"/>
                <w:highlight w:val="none"/>
                <w:lang w:val="en-US" w:eastAsia="zh-CN"/>
              </w:rPr>
              <w:t>生产固废</w:t>
            </w:r>
            <w:r>
              <w:rPr>
                <w:rFonts w:hint="eastAsia" w:ascii="Times New Roman" w:hAnsi="Times New Roman" w:eastAsia="宋体"/>
                <w:color w:val="auto"/>
                <w:highlight w:val="none"/>
                <w:lang w:val="en-US" w:eastAsia="zh-CN"/>
              </w:rPr>
              <w:t>，</w:t>
            </w:r>
            <w:r>
              <w:rPr>
                <w:rFonts w:hint="eastAsia" w:eastAsia="宋体"/>
                <w:color w:val="auto"/>
                <w:highlight w:val="none"/>
                <w:lang w:val="en-US" w:eastAsia="zh-CN"/>
              </w:rPr>
              <w:t>生产固废包括一般工业固废和危险废物，</w:t>
            </w:r>
            <w:r>
              <w:rPr>
                <w:rFonts w:hint="eastAsia" w:ascii="Times New Roman" w:hAnsi="Times New Roman" w:eastAsia="宋体"/>
                <w:color w:val="auto"/>
                <w:highlight w:val="none"/>
                <w:lang w:val="en-US" w:eastAsia="zh-CN"/>
              </w:rPr>
              <w:t>其中一般固废主要为不合格品</w:t>
            </w:r>
            <w:r>
              <w:rPr>
                <w:rFonts w:hint="eastAsia" w:eastAsia="宋体"/>
                <w:color w:val="auto"/>
                <w:highlight w:val="none"/>
                <w:lang w:val="en-US" w:eastAsia="zh-CN"/>
              </w:rPr>
              <w:t>，危险废物主要包括废活性炭废润滑油及其包装。</w:t>
            </w:r>
          </w:p>
          <w:p>
            <w:pPr>
              <w:pStyle w:val="50"/>
              <w:keepNext w:val="0"/>
              <w:keepLines w:val="0"/>
              <w:pageBreakBefore w:val="0"/>
              <w:widowControl w:val="0"/>
              <w:kinsoku/>
              <w:wordWrap/>
              <w:topLinePunct w:val="0"/>
              <w:autoSpaceDE/>
              <w:autoSpaceDN/>
              <w:bidi w:val="0"/>
              <w:adjustRightInd w:val="0"/>
              <w:snapToGrid w:val="0"/>
              <w:ind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①生活垃圾</w:t>
            </w:r>
          </w:p>
          <w:p>
            <w:pPr>
              <w:pStyle w:val="50"/>
              <w:keepNext w:val="0"/>
              <w:keepLines w:val="0"/>
              <w:pageBreakBefore w:val="0"/>
              <w:widowControl w:val="0"/>
              <w:kinsoku/>
              <w:wordWrap/>
              <w:topLinePunct w:val="0"/>
              <w:autoSpaceDE/>
              <w:autoSpaceDN/>
              <w:bidi w:val="0"/>
              <w:adjustRightInd w:val="0"/>
              <w:snapToGrid w:val="0"/>
              <w:ind w:firstLine="480" w:firstLineChars="200"/>
              <w:jc w:val="both"/>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eastAsia="zh-CN"/>
              </w:rPr>
              <w:t>本项目劳动定员</w:t>
            </w:r>
            <w:r>
              <w:rPr>
                <w:rFonts w:hint="eastAsia" w:eastAsia="宋体"/>
                <w:color w:val="auto"/>
                <w:highlight w:val="none"/>
                <w:lang w:val="en-US" w:eastAsia="zh-CN"/>
              </w:rPr>
              <w:t>15</w:t>
            </w:r>
            <w:r>
              <w:rPr>
                <w:rFonts w:hint="eastAsia" w:ascii="Times New Roman" w:hAnsi="Times New Roman" w:eastAsia="宋体"/>
                <w:color w:val="auto"/>
                <w:highlight w:val="none"/>
                <w:lang w:val="en-US" w:eastAsia="zh-CN"/>
              </w:rPr>
              <w:t>人</w:t>
            </w:r>
            <w:r>
              <w:rPr>
                <w:rFonts w:hint="default" w:ascii="Times New Roman" w:hAnsi="Times New Roman" w:eastAsia="宋体"/>
                <w:color w:val="auto"/>
                <w:highlight w:val="none"/>
              </w:rPr>
              <w:t>，生活垃圾排放系数取0.5kg/d·人，</w:t>
            </w:r>
            <w:r>
              <w:rPr>
                <w:rFonts w:hint="default" w:ascii="Times New Roman" w:hAnsi="Times New Roman" w:eastAsia="宋体"/>
                <w:color w:val="auto"/>
                <w:highlight w:val="none"/>
                <w:lang w:eastAsia="zh-CN"/>
              </w:rPr>
              <w:t>年生产天数为</w:t>
            </w:r>
            <w:r>
              <w:rPr>
                <w:rFonts w:hint="eastAsia" w:eastAsia="宋体"/>
                <w:color w:val="auto"/>
                <w:highlight w:val="none"/>
                <w:lang w:val="en-US" w:eastAsia="zh-CN"/>
              </w:rPr>
              <w:t>30</w:t>
            </w:r>
            <w:r>
              <w:rPr>
                <w:rFonts w:hint="eastAsia" w:ascii="Times New Roman" w:hAnsi="Times New Roman" w:eastAsia="宋体"/>
                <w:color w:val="auto"/>
                <w:highlight w:val="none"/>
                <w:lang w:val="en-US" w:eastAsia="zh-CN"/>
              </w:rPr>
              <w:t>0</w:t>
            </w:r>
            <w:r>
              <w:rPr>
                <w:rFonts w:hint="default" w:ascii="Times New Roman" w:hAnsi="Times New Roman" w:eastAsia="宋体"/>
                <w:color w:val="auto"/>
                <w:highlight w:val="none"/>
                <w:lang w:val="en-US" w:eastAsia="zh-CN"/>
              </w:rPr>
              <w:t>天，则</w:t>
            </w:r>
            <w:r>
              <w:rPr>
                <w:rFonts w:hint="default" w:ascii="Times New Roman" w:hAnsi="Times New Roman" w:eastAsia="宋体"/>
                <w:color w:val="auto"/>
                <w:highlight w:val="none"/>
                <w:lang w:eastAsia="zh-CN"/>
              </w:rPr>
              <w:t>生活垃圾产生</w:t>
            </w:r>
            <w:r>
              <w:rPr>
                <w:rFonts w:hint="default" w:ascii="Times New Roman" w:hAnsi="Times New Roman" w:eastAsia="宋体"/>
                <w:color w:val="auto"/>
                <w:highlight w:val="none"/>
              </w:rPr>
              <w:t>量为</w:t>
            </w:r>
            <w:r>
              <w:rPr>
                <w:rFonts w:hint="eastAsia" w:ascii="Times New Roman" w:hAnsi="Times New Roman" w:eastAsia="宋体"/>
                <w:color w:val="auto"/>
                <w:highlight w:val="none"/>
                <w:lang w:val="en-US" w:eastAsia="zh-CN"/>
              </w:rPr>
              <w:t>0.</w:t>
            </w:r>
            <w:r>
              <w:rPr>
                <w:rFonts w:hint="eastAsia" w:eastAsia="宋体"/>
                <w:color w:val="auto"/>
                <w:highlight w:val="none"/>
                <w:lang w:val="en-US" w:eastAsia="zh-CN"/>
              </w:rPr>
              <w:t>0075</w:t>
            </w:r>
            <w:r>
              <w:rPr>
                <w:rFonts w:hint="default" w:ascii="Times New Roman" w:hAnsi="Times New Roman" w:eastAsia="宋体"/>
                <w:color w:val="auto"/>
                <w:highlight w:val="none"/>
              </w:rPr>
              <w:t>t/</w:t>
            </w:r>
            <w:r>
              <w:rPr>
                <w:rFonts w:hint="default" w:ascii="Times New Roman" w:hAnsi="Times New Roman" w:eastAsia="宋体"/>
                <w:color w:val="auto"/>
                <w:highlight w:val="none"/>
                <w:lang w:val="en-US" w:eastAsia="zh-CN"/>
              </w:rPr>
              <w:t>d（</w:t>
            </w:r>
            <w:r>
              <w:rPr>
                <w:rFonts w:hint="eastAsia" w:eastAsia="宋体"/>
                <w:color w:val="auto"/>
                <w:highlight w:val="none"/>
                <w:lang w:val="en-US" w:eastAsia="zh-CN"/>
              </w:rPr>
              <w:t>2.25</w:t>
            </w:r>
            <w:r>
              <w:rPr>
                <w:rFonts w:hint="default" w:ascii="Times New Roman" w:hAnsi="Times New Roman" w:eastAsia="宋体"/>
                <w:color w:val="auto"/>
                <w:highlight w:val="none"/>
                <w:lang w:val="en-US" w:eastAsia="zh-CN"/>
              </w:rPr>
              <w:t>t/a）</w:t>
            </w:r>
            <w:r>
              <w:rPr>
                <w:rFonts w:hint="default" w:ascii="Times New Roman" w:hAnsi="Times New Roman" w:eastAsia="宋体"/>
                <w:color w:val="auto"/>
                <w:highlight w:val="none"/>
              </w:rPr>
              <w:t>。</w:t>
            </w:r>
            <w:r>
              <w:rPr>
                <w:rFonts w:hint="eastAsia" w:eastAsia="宋体"/>
                <w:color w:val="auto"/>
                <w:highlight w:val="none"/>
                <w:lang w:eastAsia="zh-CN"/>
              </w:rPr>
              <w:t>由环卫部门统一处理。</w:t>
            </w:r>
          </w:p>
          <w:p>
            <w:pPr>
              <w:pStyle w:val="50"/>
              <w:keepNext w:val="0"/>
              <w:keepLines w:val="0"/>
              <w:pageBreakBefore w:val="0"/>
              <w:widowControl w:val="0"/>
              <w:kinsoku/>
              <w:wordWrap/>
              <w:topLinePunct w:val="0"/>
              <w:autoSpaceDE/>
              <w:autoSpaceDN/>
              <w:bidi w:val="0"/>
              <w:adjustRightInd w:val="0"/>
              <w:snapToGrid w:val="0"/>
              <w:ind w:firstLine="480" w:firstLineChars="200"/>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②生产固废</w:t>
            </w:r>
          </w:p>
          <w:p>
            <w:pPr>
              <w:pStyle w:val="50"/>
              <w:keepNext w:val="0"/>
              <w:keepLines w:val="0"/>
              <w:pageBreakBefore w:val="0"/>
              <w:widowControl w:val="0"/>
              <w:kinsoku/>
              <w:wordWrap/>
              <w:topLinePunct w:val="0"/>
              <w:autoSpaceDE/>
              <w:autoSpaceDN/>
              <w:bidi w:val="0"/>
              <w:adjustRightInd w:val="0"/>
              <w:snapToGrid w:val="0"/>
              <w:ind w:firstLine="480" w:firstLineChars="200"/>
              <w:rPr>
                <w:rFonts w:hint="eastAsia" w:eastAsia="宋体"/>
                <w:color w:val="auto"/>
                <w:highlight w:val="none"/>
                <w:lang w:val="en-US" w:eastAsia="zh-CN"/>
              </w:rPr>
            </w:pPr>
            <w:r>
              <w:rPr>
                <w:rFonts w:hint="eastAsia" w:ascii="Times New Roman" w:hAnsi="Times New Roman" w:eastAsia="宋体"/>
                <w:color w:val="auto"/>
                <w:highlight w:val="none"/>
                <w:lang w:val="en-US" w:eastAsia="zh-CN"/>
              </w:rPr>
              <w:t>生产固废包括</w:t>
            </w:r>
            <w:r>
              <w:rPr>
                <w:rFonts w:hint="eastAsia" w:eastAsia="宋体"/>
                <w:color w:val="auto"/>
                <w:highlight w:val="none"/>
                <w:lang w:val="en-US" w:eastAsia="zh-CN"/>
              </w:rPr>
              <w:t>生产检验时产生的不合格品，暂存定期外售，约占成品的0.2%，产生量为</w:t>
            </w:r>
            <w:r>
              <w:rPr>
                <w:rFonts w:hint="eastAsia" w:cs="Times New Roman"/>
                <w:color w:val="auto"/>
                <w:sz w:val="24"/>
                <w:lang w:val="en-US" w:eastAsia="zh-CN" w:bidi="ar"/>
              </w:rPr>
              <w:t>2.28096t/a</w:t>
            </w:r>
            <w:r>
              <w:rPr>
                <w:rFonts w:hint="eastAsia" w:eastAsia="宋体"/>
                <w:color w:val="auto"/>
                <w:highlight w:val="none"/>
                <w:lang w:val="en-US" w:eastAsia="zh-CN"/>
              </w:rPr>
              <w:t>。</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ind w:firstLine="480" w:firstLineChars="200"/>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③</w:t>
            </w:r>
            <w:r>
              <w:rPr>
                <w:rFonts w:hint="eastAsia" w:ascii="Times New Roman" w:hAnsi="Times New Roman" w:eastAsia="宋体" w:cs="Times New Roman"/>
                <w:color w:val="auto"/>
                <w:highlight w:val="none"/>
                <w:lang w:val="en-US" w:eastAsia="zh-CN"/>
              </w:rPr>
              <w:t>危险废物</w:t>
            </w:r>
          </w:p>
          <w:p>
            <w:pPr>
              <w:pStyle w:val="50"/>
              <w:keepNext w:val="0"/>
              <w:keepLines w:val="0"/>
              <w:pageBreakBefore w:val="0"/>
              <w:widowControl w:val="0"/>
              <w:numPr>
                <w:ilvl w:val="0"/>
                <w:numId w:val="4"/>
              </w:numPr>
              <w:kinsoku/>
              <w:wordWrap/>
              <w:overflowPunct w:val="0"/>
              <w:topLinePunct w:val="0"/>
              <w:autoSpaceDE/>
              <w:autoSpaceDN/>
              <w:bidi w:val="0"/>
              <w:adjustRightInd w:val="0"/>
              <w:snapToGrid w:val="0"/>
              <w:ind w:left="0" w:leftChars="0" w:firstLine="480" w:firstLineChars="200"/>
              <w:textAlignment w:val="auto"/>
              <w:rPr>
                <w:rFonts w:hint="eastAsia" w:eastAsia="宋体"/>
                <w:color w:val="auto"/>
                <w:highlight w:val="none"/>
                <w:lang w:val="en-US" w:eastAsia="zh-CN"/>
              </w:rPr>
            </w:pPr>
            <w:r>
              <w:rPr>
                <w:rFonts w:hint="eastAsia" w:eastAsia="宋体"/>
                <w:color w:val="auto"/>
                <w:highlight w:val="none"/>
                <w:lang w:val="en-US" w:eastAsia="zh-CN"/>
              </w:rPr>
              <w:t>废活性炭</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default"/>
                <w:color w:val="auto"/>
              </w:rPr>
            </w:pPr>
            <w:r>
              <w:rPr>
                <w:rFonts w:hint="default" w:ascii="Times New Roman" w:hAnsi="Times New Roman" w:cs="Times New Roman"/>
                <w:snapToGrid w:val="0"/>
                <w:color w:val="auto"/>
                <w:kern w:val="0"/>
                <w:sz w:val="24"/>
                <w:lang w:bidi="ar"/>
              </w:rPr>
              <w:t>废气治理过程活性炭随时间的变化，吸附效率会降低，故需要定期更换活性炭。为保证废气达标排放，并便于管理，</w:t>
            </w:r>
            <w:r>
              <w:rPr>
                <w:rFonts w:hint="eastAsia" w:ascii="Times New Roman" w:hAnsi="Times New Roman" w:cs="Times New Roman"/>
                <w:snapToGrid w:val="0"/>
                <w:color w:val="auto"/>
                <w:kern w:val="0"/>
                <w:sz w:val="24"/>
                <w:lang w:val="en-US" w:eastAsia="zh-CN" w:bidi="ar"/>
              </w:rPr>
              <w:t>根据设计单位提供的数据，活性炭的吸附容量按照0.3kg/kg活性炭考虑</w:t>
            </w:r>
            <w:r>
              <w:rPr>
                <w:rFonts w:hint="eastAsia" w:cs="Times New Roman"/>
                <w:color w:val="auto"/>
                <w:sz w:val="24"/>
                <w:lang w:val="en-US" w:eastAsia="zh-CN" w:bidi="ar"/>
              </w:rPr>
              <w:t>，废气处理量约为1.2317184t/a，本项目活性炭使用量约为4.105728t/a，则废气处理产生废活性炭约为5.3374464t/a。根据《国</w:t>
            </w:r>
            <w:r>
              <w:rPr>
                <w:rFonts w:hint="default" w:ascii="Times New Roman" w:hAnsi="Times New Roman" w:cs="Times New Roman"/>
                <w:color w:val="auto"/>
                <w:sz w:val="24"/>
                <w:lang w:bidi="ar"/>
              </w:rPr>
              <w:t>家危险废物名录（2021年版）》，废活性炭属于废物</w:t>
            </w:r>
            <w:r>
              <w:rPr>
                <w:rFonts w:hint="default" w:cs="Times New Roman"/>
                <w:color w:val="auto"/>
                <w:sz w:val="24"/>
                <w:lang w:val="en-US" w:eastAsia="zh-CN" w:bidi="ar"/>
              </w:rPr>
              <w:t>类别</w:t>
            </w:r>
            <w:r>
              <w:rPr>
                <w:rFonts w:hint="default" w:ascii="Times New Roman" w:hAnsi="Times New Roman" w:cs="Times New Roman"/>
                <w:color w:val="auto"/>
                <w:sz w:val="24"/>
                <w:lang w:bidi="ar"/>
              </w:rPr>
              <w:t>HW49，危废代码900-0</w:t>
            </w:r>
            <w:r>
              <w:rPr>
                <w:rFonts w:hint="eastAsia" w:cs="Times New Roman"/>
                <w:color w:val="auto"/>
                <w:sz w:val="24"/>
                <w:lang w:val="en-US" w:eastAsia="zh-CN" w:bidi="ar"/>
              </w:rPr>
              <w:t>41</w:t>
            </w:r>
            <w:r>
              <w:rPr>
                <w:rFonts w:hint="default" w:ascii="Times New Roman" w:hAnsi="Times New Roman" w:cs="Times New Roman"/>
                <w:color w:val="auto"/>
                <w:sz w:val="24"/>
                <w:lang w:bidi="ar"/>
              </w:rPr>
              <w:t>-49。要求袋装集中收集并盛放桶内后暂存于危险废物暂存间，委托有资质单位处理。</w:t>
            </w:r>
          </w:p>
          <w:p>
            <w:pPr>
              <w:pStyle w:val="50"/>
              <w:keepNext w:val="0"/>
              <w:keepLines w:val="0"/>
              <w:pageBreakBefore w:val="0"/>
              <w:widowControl w:val="0"/>
              <w:numPr>
                <w:ilvl w:val="0"/>
                <w:numId w:val="4"/>
              </w:numPr>
              <w:kinsoku/>
              <w:wordWrap/>
              <w:overflowPunct w:val="0"/>
              <w:topLinePunct w:val="0"/>
              <w:autoSpaceDE/>
              <w:autoSpaceDN/>
              <w:bidi w:val="0"/>
              <w:adjustRightInd w:val="0"/>
              <w:snapToGrid w:val="0"/>
              <w:ind w:left="0" w:leftChars="0" w:firstLine="480" w:firstLineChars="200"/>
              <w:textAlignment w:val="auto"/>
              <w:rPr>
                <w:rFonts w:hint="eastAsia" w:eastAsia="宋体"/>
                <w:b w:val="0"/>
                <w:bCs w:val="0"/>
                <w:color w:val="auto"/>
                <w:highlight w:val="none"/>
                <w:lang w:val="en-US" w:eastAsia="zh-CN"/>
              </w:rPr>
            </w:pPr>
            <w:r>
              <w:rPr>
                <w:rFonts w:hint="eastAsia" w:eastAsia="宋体"/>
                <w:b w:val="0"/>
                <w:bCs w:val="0"/>
                <w:color w:val="auto"/>
                <w:highlight w:val="none"/>
                <w:lang w:val="en-US" w:eastAsia="zh-CN"/>
              </w:rPr>
              <w:t>废润滑油</w:t>
            </w:r>
          </w:p>
          <w:p>
            <w:pPr>
              <w:pStyle w:val="2"/>
              <w:adjustRightInd w:val="0"/>
              <w:snapToGrid w:val="0"/>
              <w:rPr>
                <w:rFonts w:hint="eastAsia" w:ascii="Times New Roman" w:hAnsi="Times New Roman" w:eastAsia="宋体" w:cs="Times New Roman"/>
                <w:color w:val="auto"/>
                <w:szCs w:val="24"/>
                <w:lang w:val="en-US" w:eastAsia="zh-CN" w:bidi="ar"/>
              </w:rPr>
            </w:pPr>
            <w:r>
              <w:rPr>
                <w:rFonts w:hint="eastAsia" w:ascii="Times New Roman" w:hAnsi="Times New Roman" w:eastAsia="宋体" w:cs="Times New Roman"/>
                <w:color w:val="auto"/>
                <w:szCs w:val="24"/>
                <w:lang w:val="en-US" w:eastAsia="zh-CN" w:bidi="ar"/>
              </w:rPr>
              <w:t>本项目生产设备需用机械润滑油润滑，年用量约为</w:t>
            </w:r>
            <w:r>
              <w:rPr>
                <w:rFonts w:hint="eastAsia" w:ascii="Times New Roman" w:hAnsi="Times New Roman" w:cs="Times New Roman"/>
                <w:color w:val="auto"/>
                <w:szCs w:val="24"/>
                <w:lang w:val="en-US" w:eastAsia="zh-CN" w:bidi="ar"/>
              </w:rPr>
              <w:t>0.1</w:t>
            </w:r>
            <w:r>
              <w:rPr>
                <w:rFonts w:hint="eastAsia" w:ascii="Times New Roman" w:hAnsi="Times New Roman" w:eastAsia="宋体" w:cs="Times New Roman"/>
                <w:color w:val="auto"/>
                <w:szCs w:val="24"/>
                <w:lang w:val="en-US" w:eastAsia="zh-CN" w:bidi="ar"/>
              </w:rPr>
              <w:t>t/a，定期添加的过程中产生少量废机械润滑油，其产生量一般为年用量的5~10%，本次按照10%计，则废润滑油产生量为0.</w:t>
            </w:r>
            <w:r>
              <w:rPr>
                <w:rFonts w:hint="eastAsia" w:ascii="Times New Roman" w:hAnsi="Times New Roman" w:cs="Times New Roman"/>
                <w:color w:val="auto"/>
                <w:szCs w:val="24"/>
                <w:lang w:val="en-US" w:eastAsia="zh-CN" w:bidi="ar"/>
              </w:rPr>
              <w:t>01</w:t>
            </w:r>
            <w:r>
              <w:rPr>
                <w:rFonts w:hint="eastAsia" w:ascii="Times New Roman" w:hAnsi="Times New Roman" w:eastAsia="宋体" w:cs="Times New Roman"/>
                <w:color w:val="auto"/>
                <w:szCs w:val="24"/>
                <w:lang w:val="en-US" w:eastAsia="zh-CN" w:bidi="ar"/>
              </w:rPr>
              <w:t>t/a。根据《国家危险废物名录（2021年版）》，废润滑油属于危险废物，废物类别HW08，废物代码900-217-08。暂存于危险废物暂存间，委托有资质单位处理。</w:t>
            </w:r>
          </w:p>
          <w:p>
            <w:pPr>
              <w:pStyle w:val="50"/>
              <w:keepNext w:val="0"/>
              <w:keepLines w:val="0"/>
              <w:pageBreakBefore w:val="0"/>
              <w:widowControl w:val="0"/>
              <w:numPr>
                <w:ilvl w:val="0"/>
                <w:numId w:val="4"/>
              </w:numPr>
              <w:kinsoku/>
              <w:wordWrap/>
              <w:overflowPunct w:val="0"/>
              <w:topLinePunct w:val="0"/>
              <w:autoSpaceDE/>
              <w:autoSpaceDN/>
              <w:bidi w:val="0"/>
              <w:adjustRightInd w:val="0"/>
              <w:snapToGrid w:val="0"/>
              <w:ind w:left="0" w:leftChars="0" w:firstLine="480" w:firstLineChars="200"/>
              <w:textAlignment w:val="auto"/>
              <w:rPr>
                <w:rFonts w:hint="eastAsia" w:eastAsia="宋体"/>
                <w:b w:val="0"/>
                <w:bCs w:val="0"/>
                <w:color w:val="auto"/>
                <w:highlight w:val="none"/>
                <w:lang w:val="en-US" w:eastAsia="zh-CN"/>
              </w:rPr>
            </w:pPr>
            <w:r>
              <w:rPr>
                <w:rFonts w:hint="eastAsia" w:eastAsia="宋体"/>
                <w:b w:val="0"/>
                <w:bCs w:val="0"/>
                <w:color w:val="auto"/>
                <w:highlight w:val="none"/>
                <w:lang w:val="en-US" w:eastAsia="zh-CN"/>
              </w:rPr>
              <w:t>废液压油</w:t>
            </w:r>
          </w:p>
          <w:p>
            <w:pPr>
              <w:pStyle w:val="2"/>
              <w:adjustRightInd w:val="0"/>
              <w:snapToGrid w:val="0"/>
              <w:rPr>
                <w:rFonts w:hint="eastAsia" w:ascii="Times New Roman" w:hAnsi="Times New Roman" w:eastAsia="宋体" w:cs="Times New Roman"/>
                <w:color w:val="auto"/>
                <w:szCs w:val="24"/>
                <w:lang w:val="en-US" w:eastAsia="zh-CN" w:bidi="ar"/>
              </w:rPr>
            </w:pPr>
            <w:r>
              <w:rPr>
                <w:rFonts w:hint="eastAsia" w:ascii="Times New Roman" w:hAnsi="Times New Roman" w:eastAsia="宋体" w:cs="Times New Roman"/>
                <w:snapToGrid w:val="0"/>
                <w:color w:val="auto"/>
                <w:kern w:val="0"/>
                <w:sz w:val="24"/>
                <w:szCs w:val="20"/>
                <w:lang w:val="en-US" w:eastAsia="zh-CN" w:bidi="ar"/>
              </w:rPr>
              <w:t>本项目生产设备需定期更换液压油，半年更换一次，年使用量</w:t>
            </w:r>
            <w:r>
              <w:rPr>
                <w:rFonts w:hint="eastAsia" w:ascii="Times New Roman" w:hAnsi="Times New Roman" w:cs="Times New Roman"/>
                <w:snapToGrid w:val="0"/>
                <w:color w:val="auto"/>
                <w:kern w:val="0"/>
                <w:sz w:val="24"/>
                <w:szCs w:val="20"/>
                <w:lang w:val="en-US" w:eastAsia="zh-CN" w:bidi="ar"/>
              </w:rPr>
              <w:t>约</w:t>
            </w:r>
            <w:r>
              <w:rPr>
                <w:rFonts w:hint="eastAsia" w:ascii="Times New Roman" w:hAnsi="Times New Roman" w:eastAsia="宋体" w:cs="Times New Roman"/>
                <w:snapToGrid w:val="0"/>
                <w:color w:val="auto"/>
                <w:kern w:val="0"/>
                <w:sz w:val="24"/>
                <w:szCs w:val="20"/>
                <w:lang w:val="en-US" w:eastAsia="zh-CN" w:bidi="ar"/>
              </w:rPr>
              <w:t>为</w:t>
            </w:r>
            <w:r>
              <w:rPr>
                <w:rFonts w:hint="eastAsia" w:ascii="Times New Roman" w:hAnsi="Times New Roman" w:cs="Times New Roman"/>
                <w:snapToGrid w:val="0"/>
                <w:color w:val="auto"/>
                <w:kern w:val="0"/>
                <w:sz w:val="24"/>
                <w:szCs w:val="20"/>
                <w:lang w:val="en-US" w:eastAsia="zh-CN" w:bidi="ar"/>
              </w:rPr>
              <w:t>0.5</w:t>
            </w:r>
            <w:r>
              <w:rPr>
                <w:rFonts w:hint="eastAsia" w:ascii="Times New Roman" w:hAnsi="Times New Roman" w:eastAsia="宋体" w:cs="Times New Roman"/>
                <w:snapToGrid w:val="0"/>
                <w:color w:val="auto"/>
                <w:kern w:val="0"/>
                <w:sz w:val="24"/>
                <w:szCs w:val="20"/>
                <w:lang w:val="en-US" w:eastAsia="zh-CN" w:bidi="ar"/>
              </w:rPr>
              <w:t>t/a，</w:t>
            </w:r>
            <w:r>
              <w:rPr>
                <w:rFonts w:hint="eastAsia" w:ascii="Times New Roman" w:hAnsi="Times New Roman" w:eastAsia="宋体" w:cs="Times New Roman"/>
                <w:color w:val="auto"/>
                <w:szCs w:val="24"/>
                <w:lang w:val="en-US" w:eastAsia="zh-CN" w:bidi="ar"/>
              </w:rPr>
              <w:t>则废</w:t>
            </w:r>
            <w:r>
              <w:rPr>
                <w:rFonts w:hint="eastAsia" w:ascii="Times New Roman" w:hAnsi="Times New Roman" w:cs="Times New Roman"/>
                <w:color w:val="auto"/>
                <w:szCs w:val="24"/>
                <w:lang w:val="en-US" w:eastAsia="zh-CN" w:bidi="ar"/>
              </w:rPr>
              <w:t>液压</w:t>
            </w:r>
            <w:r>
              <w:rPr>
                <w:rFonts w:hint="eastAsia" w:ascii="Times New Roman" w:hAnsi="Times New Roman" w:eastAsia="宋体" w:cs="Times New Roman"/>
                <w:color w:val="auto"/>
                <w:szCs w:val="24"/>
                <w:lang w:val="en-US" w:eastAsia="zh-CN" w:bidi="ar"/>
              </w:rPr>
              <w:t>油产生量为</w:t>
            </w:r>
            <w:r>
              <w:rPr>
                <w:rFonts w:hint="eastAsia" w:ascii="Times New Roman" w:hAnsi="Times New Roman" w:cs="Times New Roman"/>
                <w:color w:val="auto"/>
                <w:szCs w:val="24"/>
                <w:lang w:val="en-US" w:eastAsia="zh-CN" w:bidi="ar"/>
              </w:rPr>
              <w:t>0.5</w:t>
            </w:r>
            <w:r>
              <w:rPr>
                <w:rFonts w:hint="eastAsia" w:ascii="Times New Roman" w:hAnsi="Times New Roman" w:eastAsia="宋体" w:cs="Times New Roman"/>
                <w:color w:val="auto"/>
                <w:szCs w:val="24"/>
                <w:lang w:val="en-US" w:eastAsia="zh-CN" w:bidi="ar"/>
              </w:rPr>
              <w:t>t/a。根据《国家危险废物名录（2021年版）》，废润滑油属于危险废物，废物类别HW08，废物代码900-21</w:t>
            </w:r>
            <w:r>
              <w:rPr>
                <w:rFonts w:hint="eastAsia" w:ascii="Times New Roman" w:hAnsi="Times New Roman" w:cs="Times New Roman"/>
                <w:color w:val="auto"/>
                <w:szCs w:val="24"/>
                <w:lang w:val="en-US" w:eastAsia="zh-CN" w:bidi="ar"/>
              </w:rPr>
              <w:t>8</w:t>
            </w:r>
            <w:r>
              <w:rPr>
                <w:rFonts w:hint="eastAsia" w:ascii="Times New Roman" w:hAnsi="Times New Roman" w:eastAsia="宋体" w:cs="Times New Roman"/>
                <w:color w:val="auto"/>
                <w:szCs w:val="24"/>
                <w:lang w:val="en-US" w:eastAsia="zh-CN" w:bidi="ar"/>
              </w:rPr>
              <w:t>-08。暂存于危险废物暂存间，委托有资质单位处理。</w:t>
            </w:r>
          </w:p>
          <w:p>
            <w:pPr>
              <w:pStyle w:val="50"/>
              <w:keepNext w:val="0"/>
              <w:keepLines w:val="0"/>
              <w:pageBreakBefore w:val="0"/>
              <w:widowControl w:val="0"/>
              <w:numPr>
                <w:ilvl w:val="0"/>
                <w:numId w:val="4"/>
              </w:numPr>
              <w:kinsoku/>
              <w:wordWrap/>
              <w:overflowPunct w:val="0"/>
              <w:topLinePunct w:val="0"/>
              <w:autoSpaceDE/>
              <w:autoSpaceDN/>
              <w:bidi w:val="0"/>
              <w:adjustRightInd w:val="0"/>
              <w:snapToGrid w:val="0"/>
              <w:ind w:left="0" w:leftChars="0" w:firstLine="480" w:firstLineChars="200"/>
              <w:textAlignment w:val="auto"/>
              <w:rPr>
                <w:rFonts w:hint="eastAsia" w:eastAsia="宋体"/>
                <w:b w:val="0"/>
                <w:bCs w:val="0"/>
                <w:color w:val="auto"/>
                <w:highlight w:val="none"/>
                <w:lang w:val="en-US" w:eastAsia="zh-CN"/>
              </w:rPr>
            </w:pPr>
            <w:r>
              <w:rPr>
                <w:rFonts w:hint="eastAsia" w:eastAsia="宋体"/>
                <w:b w:val="0"/>
                <w:bCs w:val="0"/>
                <w:color w:val="auto"/>
                <w:highlight w:val="none"/>
                <w:lang w:val="en-US" w:eastAsia="zh-CN"/>
              </w:rPr>
              <w:t>废油类包装桶</w:t>
            </w:r>
          </w:p>
          <w:p>
            <w:pPr>
              <w:widowControl/>
              <w:adjustRightInd w:val="0"/>
              <w:snapToGrid w:val="0"/>
              <w:spacing w:line="360" w:lineRule="auto"/>
              <w:ind w:firstLine="439" w:firstLineChars="183"/>
              <w:rPr>
                <w:rFonts w:hint="default" w:ascii="Times New Roman" w:hAnsi="Times New Roman" w:cs="Times New Roman"/>
                <w:snapToGrid w:val="0"/>
                <w:color w:val="auto"/>
                <w:kern w:val="0"/>
                <w:sz w:val="24"/>
                <w:szCs w:val="20"/>
                <w:lang w:bidi="ar"/>
              </w:rPr>
            </w:pPr>
            <w:r>
              <w:rPr>
                <w:rFonts w:hint="default" w:ascii="Times New Roman" w:hAnsi="Times New Roman" w:cs="Times New Roman"/>
                <w:snapToGrid w:val="0"/>
                <w:color w:val="auto"/>
                <w:kern w:val="0"/>
                <w:sz w:val="24"/>
                <w:szCs w:val="20"/>
                <w:lang w:bidi="ar"/>
              </w:rPr>
              <w:t>润滑油使用过程中产生废包装桶，产生量为0.</w:t>
            </w:r>
            <w:r>
              <w:rPr>
                <w:rFonts w:hint="eastAsia" w:cs="Times New Roman"/>
                <w:snapToGrid w:val="0"/>
                <w:color w:val="auto"/>
                <w:kern w:val="0"/>
                <w:sz w:val="24"/>
                <w:szCs w:val="20"/>
                <w:lang w:val="en-US" w:eastAsia="zh-CN" w:bidi="ar"/>
              </w:rPr>
              <w:t>1</w:t>
            </w:r>
            <w:r>
              <w:rPr>
                <w:rFonts w:hint="default" w:ascii="Times New Roman" w:hAnsi="Times New Roman" w:cs="Times New Roman"/>
                <w:snapToGrid w:val="0"/>
                <w:color w:val="auto"/>
                <w:kern w:val="0"/>
                <w:sz w:val="24"/>
                <w:szCs w:val="20"/>
                <w:lang w:bidi="ar"/>
              </w:rPr>
              <w:t>t/a，根据《国家危险废物名录（2021年版）》，废包装桶属于危险废物，废物类别HW49，危险废物代码900-041-49。暂存于危险废物暂存间，委托有资质单位处理。</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4-15</w:t>
            </w:r>
            <w:r>
              <w:rPr>
                <w:rFonts w:hint="eastAsia" w:ascii="Times New Roman" w:hAnsi="Times New Roman" w:eastAsia="黑体" w:cs="Times New Roman"/>
                <w:color w:val="auto"/>
                <w:sz w:val="24"/>
                <w:lang w:val="en-US" w:eastAsia="zh-CN"/>
              </w:rPr>
              <w:t xml:space="preserve"> </w:t>
            </w:r>
            <w:r>
              <w:rPr>
                <w:rFonts w:hint="eastAsia" w:eastAsia="黑体" w:cs="Times New Roman"/>
                <w:color w:val="auto"/>
                <w:sz w:val="24"/>
                <w:lang w:val="en-US" w:eastAsia="zh-CN"/>
              </w:rPr>
              <w:t xml:space="preserve">      </w:t>
            </w:r>
            <w:r>
              <w:rPr>
                <w:rFonts w:hint="eastAsia" w:ascii="Times New Roman" w:hAnsi="Times New Roman" w:eastAsia="黑体" w:cs="Times New Roman"/>
                <w:color w:val="auto"/>
                <w:sz w:val="24"/>
                <w:lang w:val="en-US" w:eastAsia="zh-CN"/>
              </w:rPr>
              <w:t xml:space="preserve"> 本项目固体废物产生及处置情况一览表</w:t>
            </w:r>
          </w:p>
          <w:tbl>
            <w:tblPr>
              <w:tblStyle w:val="31"/>
              <w:tblW w:w="850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1317"/>
              <w:gridCol w:w="898"/>
              <w:gridCol w:w="1012"/>
              <w:gridCol w:w="1540"/>
              <w:gridCol w:w="1202"/>
              <w:gridCol w:w="11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4" w:type="dxa"/>
                  <w:noWrap w:val="0"/>
                  <w:vAlign w:val="center"/>
                </w:tcPr>
                <w:p>
                  <w:pPr>
                    <w:jc w:val="center"/>
                    <w:rPr>
                      <w:b/>
                      <w:color w:val="auto"/>
                    </w:rPr>
                  </w:pPr>
                  <w:r>
                    <w:rPr>
                      <w:b/>
                      <w:color w:val="auto"/>
                    </w:rPr>
                    <w:t>固体废物名称</w:t>
                  </w:r>
                </w:p>
              </w:tc>
              <w:tc>
                <w:tcPr>
                  <w:tcW w:w="1317" w:type="dxa"/>
                  <w:noWrap w:val="0"/>
                  <w:vAlign w:val="center"/>
                </w:tcPr>
                <w:p>
                  <w:pPr>
                    <w:jc w:val="center"/>
                    <w:rPr>
                      <w:b/>
                      <w:color w:val="auto"/>
                    </w:rPr>
                  </w:pPr>
                  <w:r>
                    <w:rPr>
                      <w:b/>
                      <w:color w:val="auto"/>
                    </w:rPr>
                    <w:t>属性</w:t>
                  </w:r>
                </w:p>
              </w:tc>
              <w:tc>
                <w:tcPr>
                  <w:tcW w:w="898" w:type="dxa"/>
                  <w:noWrap w:val="0"/>
                  <w:vAlign w:val="center"/>
                </w:tcPr>
                <w:p>
                  <w:pPr>
                    <w:jc w:val="center"/>
                    <w:rPr>
                      <w:rFonts w:ascii="Times New Roman" w:hAnsi="Times New Roman" w:eastAsia="宋体" w:cs="Times New Roman"/>
                      <w:b/>
                      <w:color w:val="auto"/>
                      <w:kern w:val="2"/>
                      <w:sz w:val="21"/>
                      <w:lang w:val="en-US" w:eastAsia="zh-CN" w:bidi="ar-SA"/>
                    </w:rPr>
                  </w:pPr>
                  <w:r>
                    <w:rPr>
                      <w:b/>
                      <w:color w:val="auto"/>
                    </w:rPr>
                    <w:t>产生工序</w:t>
                  </w:r>
                </w:p>
              </w:tc>
              <w:tc>
                <w:tcPr>
                  <w:tcW w:w="1012" w:type="dxa"/>
                  <w:noWrap w:val="0"/>
                  <w:vAlign w:val="center"/>
                </w:tcPr>
                <w:p>
                  <w:pPr>
                    <w:jc w:val="center"/>
                    <w:rPr>
                      <w:rFonts w:ascii="Times New Roman" w:hAnsi="Times New Roman" w:eastAsia="宋体" w:cs="Times New Roman"/>
                      <w:b/>
                      <w:color w:val="auto"/>
                      <w:kern w:val="2"/>
                      <w:sz w:val="21"/>
                      <w:lang w:val="en-US" w:eastAsia="zh-CN" w:bidi="ar-SA"/>
                    </w:rPr>
                  </w:pPr>
                  <w:r>
                    <w:rPr>
                      <w:b/>
                      <w:color w:val="auto"/>
                    </w:rPr>
                    <w:t>废物类别</w:t>
                  </w:r>
                </w:p>
              </w:tc>
              <w:tc>
                <w:tcPr>
                  <w:tcW w:w="1540" w:type="dxa"/>
                  <w:noWrap w:val="0"/>
                  <w:vAlign w:val="center"/>
                </w:tcPr>
                <w:p>
                  <w:pPr>
                    <w:jc w:val="center"/>
                    <w:rPr>
                      <w:rFonts w:ascii="Times New Roman" w:hAnsi="Times New Roman" w:eastAsia="宋体" w:cs="Times New Roman"/>
                      <w:b/>
                      <w:color w:val="auto"/>
                      <w:kern w:val="2"/>
                      <w:sz w:val="21"/>
                      <w:lang w:val="en-US" w:eastAsia="zh-CN" w:bidi="ar-SA"/>
                    </w:rPr>
                  </w:pPr>
                  <w:r>
                    <w:rPr>
                      <w:b/>
                      <w:color w:val="auto"/>
                    </w:rPr>
                    <w:t>废物代码</w:t>
                  </w:r>
                </w:p>
              </w:tc>
              <w:tc>
                <w:tcPr>
                  <w:tcW w:w="1202" w:type="dxa"/>
                  <w:noWrap w:val="0"/>
                  <w:vAlign w:val="center"/>
                </w:tcPr>
                <w:p>
                  <w:pPr>
                    <w:jc w:val="center"/>
                    <w:rPr>
                      <w:rFonts w:ascii="Times New Roman" w:hAnsi="Times New Roman" w:eastAsia="宋体" w:cs="Times New Roman"/>
                      <w:b/>
                      <w:color w:val="auto"/>
                      <w:kern w:val="2"/>
                      <w:sz w:val="21"/>
                      <w:lang w:val="en-US" w:eastAsia="zh-CN" w:bidi="ar-SA"/>
                    </w:rPr>
                  </w:pPr>
                  <w:r>
                    <w:rPr>
                      <w:rFonts w:hint="default" w:ascii="Times New Roman" w:hAnsi="Times New Roman" w:cs="Times New Roman"/>
                      <w:b/>
                      <w:color w:val="auto"/>
                      <w:kern w:val="0"/>
                      <w:szCs w:val="21"/>
                      <w:lang w:bidi="ar"/>
                    </w:rPr>
                    <w:t>处置量</w:t>
                  </w:r>
                  <w:r>
                    <w:rPr>
                      <w:b/>
                      <w:color w:val="auto"/>
                    </w:rPr>
                    <w:t>（t/a）</w:t>
                  </w:r>
                </w:p>
              </w:tc>
              <w:tc>
                <w:tcPr>
                  <w:tcW w:w="1101" w:type="dxa"/>
                  <w:noWrap w:val="0"/>
                  <w:vAlign w:val="center"/>
                </w:tcPr>
                <w:p>
                  <w:pPr>
                    <w:jc w:val="center"/>
                    <w:rPr>
                      <w:rFonts w:hint="eastAsia" w:eastAsia="宋体"/>
                      <w:b/>
                      <w:color w:val="auto"/>
                      <w:lang w:eastAsia="zh-CN"/>
                    </w:rPr>
                  </w:pPr>
                  <w:r>
                    <w:rPr>
                      <w:rFonts w:hint="eastAsia"/>
                      <w:b/>
                      <w:color w:val="auto"/>
                      <w:lang w:eastAsia="zh-CN"/>
                    </w:rPr>
                    <w:t>去向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1434" w:type="dxa"/>
                  <w:noWrap w:val="0"/>
                  <w:vAlign w:val="center"/>
                </w:tcPr>
                <w:p>
                  <w:pPr>
                    <w:jc w:val="center"/>
                    <w:rPr>
                      <w:rFonts w:hint="eastAsia" w:eastAsia="宋体"/>
                      <w:color w:val="auto"/>
                      <w:lang w:eastAsia="zh-CN"/>
                    </w:rPr>
                  </w:pPr>
                  <w:r>
                    <w:rPr>
                      <w:rFonts w:hint="eastAsia"/>
                      <w:color w:val="auto"/>
                      <w:lang w:eastAsia="zh-CN"/>
                    </w:rPr>
                    <w:t>不合格品</w:t>
                  </w:r>
                </w:p>
              </w:tc>
              <w:tc>
                <w:tcPr>
                  <w:tcW w:w="1317" w:type="dxa"/>
                  <w:noWrap w:val="0"/>
                  <w:vAlign w:val="center"/>
                </w:tcPr>
                <w:p>
                  <w:pPr>
                    <w:jc w:val="center"/>
                    <w:rPr>
                      <w:color w:val="auto"/>
                    </w:rPr>
                  </w:pPr>
                  <w:r>
                    <w:rPr>
                      <w:color w:val="auto"/>
                    </w:rPr>
                    <w:t>一般固体废物</w:t>
                  </w:r>
                </w:p>
              </w:tc>
              <w:tc>
                <w:tcPr>
                  <w:tcW w:w="898" w:type="dxa"/>
                  <w:noWrap w:val="0"/>
                  <w:vAlign w:val="center"/>
                </w:tcPr>
                <w:p>
                  <w:pPr>
                    <w:jc w:val="center"/>
                    <w:rPr>
                      <w:rFonts w:hint="eastAsia" w:ascii="Times New Roman" w:hAnsi="Times New Roman" w:eastAsia="宋体" w:cs="Times New Roman"/>
                      <w:color w:val="auto"/>
                      <w:kern w:val="2"/>
                      <w:sz w:val="21"/>
                      <w:lang w:val="en-US" w:eastAsia="zh-CN" w:bidi="ar-SA"/>
                    </w:rPr>
                  </w:pPr>
                  <w:r>
                    <w:rPr>
                      <w:rFonts w:hint="eastAsia"/>
                      <w:color w:val="auto"/>
                      <w:lang w:eastAsia="zh-CN"/>
                    </w:rPr>
                    <w:t>检验工序</w:t>
                  </w:r>
                </w:p>
              </w:tc>
              <w:tc>
                <w:tcPr>
                  <w:tcW w:w="1012" w:type="dxa"/>
                  <w:noWrap w:val="0"/>
                  <w:vAlign w:val="center"/>
                </w:tcPr>
                <w:p>
                  <w:pPr>
                    <w:jc w:val="center"/>
                    <w:rPr>
                      <w:rFonts w:hint="default" w:ascii="Times New Roman" w:hAnsi="Times New Roman" w:eastAsia="宋体" w:cs="Times New Roman"/>
                      <w:color w:val="auto"/>
                      <w:kern w:val="2"/>
                      <w:sz w:val="21"/>
                      <w:lang w:val="en-US" w:eastAsia="zh-CN" w:bidi="ar-SA"/>
                    </w:rPr>
                  </w:pPr>
                  <w:r>
                    <w:rPr>
                      <w:rFonts w:hint="eastAsia"/>
                      <w:color w:val="auto"/>
                    </w:rPr>
                    <w:t>0</w:t>
                  </w:r>
                  <w:r>
                    <w:rPr>
                      <w:rFonts w:hint="eastAsia"/>
                      <w:color w:val="auto"/>
                      <w:lang w:val="en-US" w:eastAsia="zh-CN"/>
                    </w:rPr>
                    <w:t>6</w:t>
                  </w:r>
                </w:p>
              </w:tc>
              <w:tc>
                <w:tcPr>
                  <w:tcW w:w="1540" w:type="dxa"/>
                  <w:noWrap w:val="0"/>
                  <w:vAlign w:val="center"/>
                </w:tcPr>
                <w:p>
                  <w:pPr>
                    <w:jc w:val="center"/>
                    <w:rPr>
                      <w:rFonts w:hint="default" w:ascii="Times New Roman" w:hAnsi="Times New Roman" w:eastAsia="宋体" w:cs="Times New Roman"/>
                      <w:color w:val="auto"/>
                      <w:kern w:val="2"/>
                      <w:sz w:val="21"/>
                      <w:lang w:val="en-US" w:eastAsia="zh-CN" w:bidi="ar-SA"/>
                    </w:rPr>
                  </w:pPr>
                  <w:r>
                    <w:rPr>
                      <w:rFonts w:hint="eastAsia"/>
                      <w:color w:val="auto"/>
                      <w:lang w:val="en-US" w:eastAsia="zh-CN"/>
                    </w:rPr>
                    <w:t>292</w:t>
                  </w:r>
                  <w:r>
                    <w:rPr>
                      <w:rFonts w:hint="eastAsia"/>
                      <w:color w:val="auto"/>
                    </w:rPr>
                    <w:t>-001-0</w:t>
                  </w:r>
                  <w:r>
                    <w:rPr>
                      <w:rFonts w:hint="eastAsia"/>
                      <w:color w:val="auto"/>
                      <w:lang w:val="en-US" w:eastAsia="zh-CN"/>
                    </w:rPr>
                    <w:t>6</w:t>
                  </w:r>
                </w:p>
              </w:tc>
              <w:tc>
                <w:tcPr>
                  <w:tcW w:w="1202" w:type="dxa"/>
                  <w:noWrap w:val="0"/>
                  <w:vAlign w:val="center"/>
                </w:tcPr>
                <w:p>
                  <w:pPr>
                    <w:jc w:val="center"/>
                    <w:rPr>
                      <w:rFonts w:hint="default" w:ascii="Times New Roman" w:hAnsi="Times New Roman" w:eastAsia="宋体" w:cs="Times New Roman"/>
                      <w:color w:val="auto"/>
                      <w:kern w:val="2"/>
                      <w:sz w:val="21"/>
                      <w:lang w:val="en-US" w:eastAsia="zh-CN" w:bidi="ar-SA"/>
                    </w:rPr>
                  </w:pPr>
                  <w:r>
                    <w:rPr>
                      <w:rFonts w:hint="eastAsia"/>
                      <w:color w:val="auto"/>
                      <w:lang w:val="en-US" w:eastAsia="zh-CN"/>
                    </w:rPr>
                    <w:t>0.19008</w:t>
                  </w:r>
                </w:p>
              </w:tc>
              <w:tc>
                <w:tcPr>
                  <w:tcW w:w="1101" w:type="dxa"/>
                  <w:vMerge w:val="restart"/>
                  <w:noWrap w:val="0"/>
                  <w:vAlign w:val="center"/>
                </w:tcPr>
                <w:p>
                  <w:pPr>
                    <w:jc w:val="center"/>
                    <w:rPr>
                      <w:color w:val="auto"/>
                    </w:rPr>
                  </w:pPr>
                  <w:r>
                    <w:rPr>
                      <w:rFonts w:hint="eastAsia"/>
                      <w:color w:val="auto"/>
                      <w:lang w:eastAsia="zh-CN"/>
                    </w:rPr>
                    <w:t>收集后外售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4" w:type="dxa"/>
                  <w:noWrap w:val="0"/>
                  <w:vAlign w:val="center"/>
                </w:tcPr>
                <w:p>
                  <w:pPr>
                    <w:jc w:val="center"/>
                    <w:rPr>
                      <w:color w:val="auto"/>
                    </w:rPr>
                  </w:pPr>
                  <w:r>
                    <w:rPr>
                      <w:color w:val="auto"/>
                    </w:rPr>
                    <w:t>废活性炭</w:t>
                  </w:r>
                </w:p>
              </w:tc>
              <w:tc>
                <w:tcPr>
                  <w:tcW w:w="1317" w:type="dxa"/>
                  <w:noWrap w:val="0"/>
                  <w:vAlign w:val="center"/>
                </w:tcPr>
                <w:p>
                  <w:pPr>
                    <w:jc w:val="center"/>
                    <w:rPr>
                      <w:color w:val="auto"/>
                    </w:rPr>
                  </w:pPr>
                  <w:r>
                    <w:rPr>
                      <w:color w:val="auto"/>
                    </w:rPr>
                    <w:t>危险废物</w:t>
                  </w:r>
                </w:p>
              </w:tc>
              <w:tc>
                <w:tcPr>
                  <w:tcW w:w="898" w:type="dxa"/>
                  <w:noWrap w:val="0"/>
                  <w:vAlign w:val="center"/>
                </w:tcPr>
                <w:p>
                  <w:pPr>
                    <w:jc w:val="center"/>
                    <w:rPr>
                      <w:rFonts w:ascii="Times New Roman" w:hAnsi="Times New Roman" w:eastAsia="宋体" w:cs="Times New Roman"/>
                      <w:color w:val="auto"/>
                      <w:kern w:val="2"/>
                      <w:sz w:val="21"/>
                      <w:lang w:val="en-US" w:eastAsia="zh-CN" w:bidi="ar-SA"/>
                    </w:rPr>
                  </w:pPr>
                  <w:r>
                    <w:rPr>
                      <w:rFonts w:hint="eastAsia" w:ascii="Times New Roman" w:hAnsi="Times New Roman" w:cs="Times New Roman"/>
                      <w:color w:val="auto"/>
                      <w:szCs w:val="21"/>
                      <w:lang w:eastAsia="zh-CN"/>
                    </w:rPr>
                    <w:t>废气处理</w:t>
                  </w:r>
                  <w:r>
                    <w:rPr>
                      <w:rFonts w:hint="default" w:ascii="Times New Roman" w:hAnsi="Times New Roman" w:cs="Times New Roman"/>
                      <w:color w:val="auto"/>
                      <w:szCs w:val="21"/>
                    </w:rPr>
                    <w:t>装置</w:t>
                  </w:r>
                </w:p>
              </w:tc>
              <w:tc>
                <w:tcPr>
                  <w:tcW w:w="1012" w:type="dxa"/>
                  <w:noWrap w:val="0"/>
                  <w:vAlign w:val="center"/>
                </w:tcPr>
                <w:p>
                  <w:pPr>
                    <w:jc w:val="center"/>
                    <w:rPr>
                      <w:rFonts w:hint="eastAsia" w:ascii="Times New Roman" w:hAnsi="Times New Roman" w:eastAsia="宋体" w:cs="Times New Roman"/>
                      <w:color w:val="auto"/>
                      <w:kern w:val="2"/>
                      <w:sz w:val="21"/>
                      <w:lang w:val="en-US" w:eastAsia="zh-CN" w:bidi="ar-SA"/>
                    </w:rPr>
                  </w:pPr>
                  <w:r>
                    <w:rPr>
                      <w:color w:val="auto"/>
                    </w:rPr>
                    <w:t>HW</w:t>
                  </w:r>
                  <w:r>
                    <w:rPr>
                      <w:rFonts w:hint="eastAsia"/>
                      <w:color w:val="auto"/>
                    </w:rPr>
                    <w:t>49</w:t>
                  </w:r>
                </w:p>
              </w:tc>
              <w:tc>
                <w:tcPr>
                  <w:tcW w:w="1540" w:type="dxa"/>
                  <w:noWrap w:val="0"/>
                  <w:vAlign w:val="center"/>
                </w:tcPr>
                <w:p>
                  <w:pPr>
                    <w:jc w:val="center"/>
                    <w:rPr>
                      <w:rFonts w:hint="eastAsia" w:ascii="Times New Roman" w:hAnsi="Times New Roman" w:eastAsia="宋体" w:cs="Times New Roman"/>
                      <w:color w:val="auto"/>
                      <w:kern w:val="2"/>
                      <w:sz w:val="21"/>
                      <w:lang w:val="en-US" w:eastAsia="zh-CN" w:bidi="ar-SA"/>
                    </w:rPr>
                  </w:pPr>
                  <w:r>
                    <w:rPr>
                      <w:rFonts w:hint="eastAsia"/>
                      <w:color w:val="auto"/>
                    </w:rPr>
                    <w:t>900</w:t>
                  </w:r>
                  <w:r>
                    <w:rPr>
                      <w:color w:val="auto"/>
                    </w:rPr>
                    <w:t>-0</w:t>
                  </w:r>
                  <w:r>
                    <w:rPr>
                      <w:rFonts w:hint="eastAsia"/>
                      <w:color w:val="auto"/>
                      <w:lang w:val="en-US" w:eastAsia="zh-CN"/>
                    </w:rPr>
                    <w:t>41</w:t>
                  </w:r>
                  <w:r>
                    <w:rPr>
                      <w:color w:val="auto"/>
                    </w:rPr>
                    <w:t>-</w:t>
                  </w:r>
                  <w:r>
                    <w:rPr>
                      <w:rFonts w:hint="eastAsia"/>
                      <w:color w:val="auto"/>
                    </w:rPr>
                    <w:t>49</w:t>
                  </w:r>
                </w:p>
              </w:tc>
              <w:tc>
                <w:tcPr>
                  <w:tcW w:w="1202" w:type="dxa"/>
                  <w:noWrap w:val="0"/>
                  <w:vAlign w:val="center"/>
                </w:tcPr>
                <w:p>
                  <w:pPr>
                    <w:jc w:val="center"/>
                    <w:rPr>
                      <w:rFonts w:hint="default" w:ascii="Times New Roman" w:hAnsi="Times New Roman" w:eastAsia="宋体" w:cs="Times New Roman"/>
                      <w:color w:val="auto"/>
                      <w:kern w:val="2"/>
                      <w:sz w:val="21"/>
                      <w:lang w:val="en-US" w:eastAsia="zh-CN" w:bidi="ar-SA"/>
                    </w:rPr>
                  </w:pPr>
                  <w:r>
                    <w:rPr>
                      <w:rFonts w:hint="eastAsia"/>
                      <w:color w:val="auto"/>
                      <w:lang w:val="en-US" w:eastAsia="zh-CN"/>
                    </w:rPr>
                    <w:t>8.008</w:t>
                  </w:r>
                </w:p>
              </w:tc>
              <w:tc>
                <w:tcPr>
                  <w:tcW w:w="1101" w:type="dxa"/>
                  <w:vMerge w:val="restart"/>
                  <w:noWrap w:val="0"/>
                  <w:vAlign w:val="center"/>
                </w:tcPr>
                <w:p>
                  <w:pPr>
                    <w:jc w:val="both"/>
                    <w:rPr>
                      <w:rFonts w:hint="eastAsia" w:eastAsia="宋体"/>
                      <w:color w:val="auto"/>
                      <w:lang w:val="en-US" w:eastAsia="zh-CN"/>
                    </w:rPr>
                  </w:pPr>
                  <w:r>
                    <w:rPr>
                      <w:rFonts w:hint="default" w:ascii="Times New Roman" w:hAnsi="Times New Roman" w:cs="Times New Roman"/>
                      <w:snapToGrid w:val="0"/>
                      <w:color w:val="auto"/>
                      <w:kern w:val="0"/>
                      <w:szCs w:val="21"/>
                    </w:rPr>
                    <w:t>危险废物分类分区暂存于危废暂存间</w:t>
                  </w:r>
                  <w:r>
                    <w:rPr>
                      <w:rFonts w:hint="eastAsia" w:ascii="Times New Roman" w:hAnsi="Times New Roman" w:cs="Times New Roman"/>
                      <w:snapToGrid w:val="0"/>
                      <w:color w:val="auto"/>
                      <w:kern w:val="0"/>
                      <w:szCs w:val="21"/>
                      <w:lang w:eastAsia="zh-CN"/>
                    </w:rPr>
                    <w:t>，</w:t>
                  </w:r>
                  <w:r>
                    <w:rPr>
                      <w:rFonts w:hint="default" w:ascii="Times New Roman" w:hAnsi="Times New Roman" w:cs="Times New Roman"/>
                      <w:snapToGrid w:val="0"/>
                      <w:color w:val="auto"/>
                      <w:kern w:val="0"/>
                      <w:szCs w:val="21"/>
                    </w:rPr>
                    <w:t>转运处置周期为半年一次，</w:t>
                  </w:r>
                  <w:r>
                    <w:rPr>
                      <w:rFonts w:hint="default" w:ascii="Times New Roman" w:hAnsi="Times New Roman" w:cs="Times New Roman"/>
                      <w:color w:val="auto"/>
                      <w:kern w:val="0"/>
                      <w:szCs w:val="21"/>
                      <w:lang w:bidi="ar"/>
                    </w:rPr>
                    <w:t>委托有资质单位处理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4" w:type="dxa"/>
                  <w:noWrap w:val="0"/>
                  <w:vAlign w:val="center"/>
                </w:tcPr>
                <w:p>
                  <w:pPr>
                    <w:jc w:val="center"/>
                    <w:rPr>
                      <w:rFonts w:ascii="Times New Roman" w:hAnsi="Times New Roman" w:eastAsia="宋体" w:cs="Times New Roman"/>
                      <w:color w:val="auto"/>
                      <w:kern w:val="2"/>
                      <w:sz w:val="21"/>
                      <w:lang w:val="en-US" w:eastAsia="zh-CN" w:bidi="ar-SA"/>
                    </w:rPr>
                  </w:pPr>
                  <w:r>
                    <w:rPr>
                      <w:rFonts w:hint="eastAsia"/>
                      <w:color w:val="auto"/>
                    </w:rPr>
                    <w:t>废润滑油</w:t>
                  </w:r>
                </w:p>
              </w:tc>
              <w:tc>
                <w:tcPr>
                  <w:tcW w:w="1317" w:type="dxa"/>
                  <w:noWrap w:val="0"/>
                  <w:vAlign w:val="center"/>
                </w:tcPr>
                <w:p>
                  <w:pPr>
                    <w:jc w:val="center"/>
                    <w:rPr>
                      <w:rFonts w:ascii="Times New Roman" w:hAnsi="Times New Roman" w:eastAsia="宋体" w:cs="Times New Roman"/>
                      <w:color w:val="auto"/>
                      <w:kern w:val="2"/>
                      <w:sz w:val="21"/>
                      <w:lang w:val="en-US" w:eastAsia="zh-CN" w:bidi="ar-SA"/>
                    </w:rPr>
                  </w:pPr>
                  <w:r>
                    <w:rPr>
                      <w:color w:val="auto"/>
                    </w:rPr>
                    <w:t>危险废物</w:t>
                  </w:r>
                </w:p>
              </w:tc>
              <w:tc>
                <w:tcPr>
                  <w:tcW w:w="898" w:type="dxa"/>
                  <w:noWrap w:val="0"/>
                  <w:vAlign w:val="center"/>
                </w:tcPr>
                <w:p>
                  <w:pPr>
                    <w:jc w:val="center"/>
                    <w:rPr>
                      <w:rFonts w:hint="eastAsia" w:ascii="Times New Roman" w:hAnsi="Times New Roman" w:eastAsia="宋体" w:cs="Times New Roman"/>
                      <w:color w:val="auto"/>
                      <w:kern w:val="2"/>
                      <w:sz w:val="21"/>
                      <w:lang w:val="en-US" w:eastAsia="zh-CN" w:bidi="ar-SA"/>
                    </w:rPr>
                  </w:pPr>
                  <w:r>
                    <w:rPr>
                      <w:rFonts w:hint="default" w:ascii="Times New Roman" w:hAnsi="Times New Roman" w:cs="Times New Roman"/>
                      <w:color w:val="auto"/>
                      <w:szCs w:val="21"/>
                    </w:rPr>
                    <w:t>生产设备检修</w:t>
                  </w:r>
                </w:p>
              </w:tc>
              <w:tc>
                <w:tcPr>
                  <w:tcW w:w="1012" w:type="dxa"/>
                  <w:noWrap w:val="0"/>
                  <w:vAlign w:val="center"/>
                </w:tcPr>
                <w:p>
                  <w:pPr>
                    <w:jc w:val="center"/>
                    <w:rPr>
                      <w:rFonts w:hint="eastAsia" w:ascii="Times New Roman" w:hAnsi="Times New Roman" w:eastAsia="宋体" w:cs="Times New Roman"/>
                      <w:color w:val="auto"/>
                      <w:kern w:val="2"/>
                      <w:sz w:val="21"/>
                      <w:lang w:val="en-US" w:eastAsia="zh-CN" w:bidi="ar-SA"/>
                    </w:rPr>
                  </w:pPr>
                  <w:r>
                    <w:rPr>
                      <w:color w:val="auto"/>
                    </w:rPr>
                    <w:t>HW08</w:t>
                  </w:r>
                </w:p>
              </w:tc>
              <w:tc>
                <w:tcPr>
                  <w:tcW w:w="1540" w:type="dxa"/>
                  <w:noWrap w:val="0"/>
                  <w:vAlign w:val="center"/>
                </w:tcPr>
                <w:p>
                  <w:pPr>
                    <w:jc w:val="center"/>
                    <w:rPr>
                      <w:rFonts w:hint="eastAsia" w:ascii="Times New Roman" w:hAnsi="Times New Roman" w:eastAsia="宋体" w:cs="Times New Roman"/>
                      <w:color w:val="auto"/>
                      <w:kern w:val="2"/>
                      <w:sz w:val="21"/>
                      <w:lang w:val="en-US" w:eastAsia="zh-CN" w:bidi="ar-SA"/>
                    </w:rPr>
                  </w:pPr>
                  <w:r>
                    <w:rPr>
                      <w:color w:val="auto"/>
                    </w:rPr>
                    <w:t>900-2</w:t>
                  </w:r>
                  <w:r>
                    <w:rPr>
                      <w:rFonts w:hint="eastAsia"/>
                      <w:color w:val="auto"/>
                      <w:lang w:val="en-US" w:eastAsia="zh-CN"/>
                    </w:rPr>
                    <w:t>17</w:t>
                  </w:r>
                  <w:r>
                    <w:rPr>
                      <w:color w:val="auto"/>
                    </w:rPr>
                    <w:t>-08</w:t>
                  </w:r>
                </w:p>
              </w:tc>
              <w:tc>
                <w:tcPr>
                  <w:tcW w:w="1202" w:type="dxa"/>
                  <w:noWrap w:val="0"/>
                  <w:vAlign w:val="center"/>
                </w:tcPr>
                <w:p>
                  <w:pPr>
                    <w:jc w:val="center"/>
                    <w:rPr>
                      <w:rFonts w:hint="default" w:ascii="Times New Roman" w:hAnsi="Times New Roman" w:eastAsia="宋体" w:cs="Times New Roman"/>
                      <w:color w:val="auto"/>
                      <w:kern w:val="2"/>
                      <w:sz w:val="21"/>
                      <w:lang w:val="en-US" w:eastAsia="zh-CN" w:bidi="ar-SA"/>
                    </w:rPr>
                  </w:pPr>
                  <w:r>
                    <w:rPr>
                      <w:rFonts w:hint="eastAsia"/>
                      <w:color w:val="auto"/>
                    </w:rPr>
                    <w:t>0.</w:t>
                  </w:r>
                  <w:r>
                    <w:rPr>
                      <w:rFonts w:hint="eastAsia"/>
                      <w:color w:val="auto"/>
                      <w:lang w:val="en-US" w:eastAsia="zh-CN"/>
                    </w:rPr>
                    <w:t>01</w:t>
                  </w:r>
                </w:p>
              </w:tc>
              <w:tc>
                <w:tcPr>
                  <w:tcW w:w="1101" w:type="dxa"/>
                  <w:vMerge w:val="continue"/>
                  <w:noWrap w:val="0"/>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4" w:type="dxa"/>
                  <w:noWrap w:val="0"/>
                  <w:vAlign w:val="center"/>
                </w:tcPr>
                <w:p>
                  <w:pPr>
                    <w:jc w:val="center"/>
                    <w:rPr>
                      <w:rFonts w:hint="eastAsia" w:eastAsia="宋体"/>
                      <w:color w:val="0000FF"/>
                      <w:lang w:eastAsia="zh-CN"/>
                    </w:rPr>
                  </w:pPr>
                  <w:r>
                    <w:rPr>
                      <w:rFonts w:hint="eastAsia"/>
                      <w:color w:val="0000FF"/>
                      <w:lang w:eastAsia="zh-CN"/>
                    </w:rPr>
                    <w:t>废液压油</w:t>
                  </w:r>
                </w:p>
              </w:tc>
              <w:tc>
                <w:tcPr>
                  <w:tcW w:w="1317" w:type="dxa"/>
                  <w:noWrap w:val="0"/>
                  <w:vAlign w:val="center"/>
                </w:tcPr>
                <w:p>
                  <w:pPr>
                    <w:jc w:val="center"/>
                    <w:rPr>
                      <w:color w:val="0000FF"/>
                    </w:rPr>
                  </w:pPr>
                  <w:r>
                    <w:rPr>
                      <w:color w:val="0000FF"/>
                    </w:rPr>
                    <w:t>危险废物</w:t>
                  </w:r>
                </w:p>
              </w:tc>
              <w:tc>
                <w:tcPr>
                  <w:tcW w:w="898" w:type="dxa"/>
                  <w:noWrap w:val="0"/>
                  <w:vAlign w:val="center"/>
                </w:tcPr>
                <w:p>
                  <w:pPr>
                    <w:jc w:val="center"/>
                    <w:rPr>
                      <w:rFonts w:hint="eastAsia" w:ascii="Times New Roman" w:hAnsi="Times New Roman" w:eastAsia="宋体" w:cs="Times New Roman"/>
                      <w:color w:val="0000FF"/>
                      <w:szCs w:val="21"/>
                      <w:lang w:eastAsia="zh-CN"/>
                    </w:rPr>
                  </w:pPr>
                  <w:r>
                    <w:rPr>
                      <w:rFonts w:hint="default" w:ascii="Times New Roman" w:hAnsi="Times New Roman" w:cs="Times New Roman"/>
                      <w:color w:val="0000FF"/>
                      <w:szCs w:val="21"/>
                    </w:rPr>
                    <w:t>生产设备</w:t>
                  </w:r>
                  <w:r>
                    <w:rPr>
                      <w:rFonts w:hint="eastAsia" w:cs="Times New Roman"/>
                      <w:color w:val="0000FF"/>
                      <w:szCs w:val="21"/>
                      <w:lang w:eastAsia="zh-CN"/>
                    </w:rPr>
                    <w:t>运行</w:t>
                  </w:r>
                </w:p>
              </w:tc>
              <w:tc>
                <w:tcPr>
                  <w:tcW w:w="1012" w:type="dxa"/>
                  <w:noWrap w:val="0"/>
                  <w:vAlign w:val="center"/>
                </w:tcPr>
                <w:p>
                  <w:pPr>
                    <w:jc w:val="center"/>
                    <w:rPr>
                      <w:rFonts w:hint="eastAsia" w:ascii="Times New Roman" w:hAnsi="Times New Roman" w:eastAsia="宋体" w:cs="Times New Roman"/>
                      <w:color w:val="0000FF"/>
                      <w:kern w:val="2"/>
                      <w:sz w:val="21"/>
                      <w:lang w:val="en-US" w:eastAsia="zh-CN" w:bidi="ar-SA"/>
                    </w:rPr>
                  </w:pPr>
                  <w:r>
                    <w:rPr>
                      <w:color w:val="0000FF"/>
                    </w:rPr>
                    <w:t>HW08</w:t>
                  </w:r>
                </w:p>
              </w:tc>
              <w:tc>
                <w:tcPr>
                  <w:tcW w:w="1540" w:type="dxa"/>
                  <w:noWrap w:val="0"/>
                  <w:vAlign w:val="center"/>
                </w:tcPr>
                <w:p>
                  <w:pPr>
                    <w:jc w:val="center"/>
                    <w:rPr>
                      <w:rFonts w:hint="eastAsia" w:ascii="Times New Roman" w:hAnsi="Times New Roman" w:eastAsia="宋体" w:cs="Times New Roman"/>
                      <w:color w:val="0000FF"/>
                      <w:kern w:val="2"/>
                      <w:sz w:val="21"/>
                      <w:lang w:val="en-US" w:eastAsia="zh-CN" w:bidi="ar-SA"/>
                    </w:rPr>
                  </w:pPr>
                  <w:r>
                    <w:rPr>
                      <w:color w:val="0000FF"/>
                    </w:rPr>
                    <w:t>900-2</w:t>
                  </w:r>
                  <w:r>
                    <w:rPr>
                      <w:rFonts w:hint="eastAsia"/>
                      <w:color w:val="0000FF"/>
                      <w:lang w:val="en-US" w:eastAsia="zh-CN"/>
                    </w:rPr>
                    <w:t>18</w:t>
                  </w:r>
                  <w:r>
                    <w:rPr>
                      <w:color w:val="0000FF"/>
                    </w:rPr>
                    <w:t>-08</w:t>
                  </w:r>
                </w:p>
              </w:tc>
              <w:tc>
                <w:tcPr>
                  <w:tcW w:w="1202" w:type="dxa"/>
                  <w:noWrap w:val="0"/>
                  <w:vAlign w:val="center"/>
                </w:tcPr>
                <w:p>
                  <w:pPr>
                    <w:jc w:val="center"/>
                    <w:rPr>
                      <w:rFonts w:hint="default" w:eastAsia="宋体"/>
                      <w:color w:val="0000FF"/>
                      <w:lang w:val="en-US" w:eastAsia="zh-CN"/>
                    </w:rPr>
                  </w:pPr>
                  <w:r>
                    <w:rPr>
                      <w:rFonts w:hint="eastAsia"/>
                      <w:color w:val="0000FF"/>
                      <w:lang w:val="en-US" w:eastAsia="zh-CN"/>
                    </w:rPr>
                    <w:t>0.5</w:t>
                  </w:r>
                </w:p>
              </w:tc>
              <w:tc>
                <w:tcPr>
                  <w:tcW w:w="1101" w:type="dxa"/>
                  <w:vMerge w:val="continue"/>
                  <w:noWrap w:val="0"/>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4" w:type="dxa"/>
                  <w:noWrap w:val="0"/>
                  <w:vAlign w:val="center"/>
                </w:tcPr>
                <w:p>
                  <w:pPr>
                    <w:jc w:val="center"/>
                    <w:rPr>
                      <w:rFonts w:hint="eastAsia" w:eastAsia="宋体"/>
                      <w:color w:val="auto"/>
                      <w:lang w:eastAsia="zh-CN"/>
                    </w:rPr>
                  </w:pPr>
                  <w:r>
                    <w:rPr>
                      <w:rFonts w:hint="eastAsia"/>
                      <w:color w:val="auto"/>
                    </w:rPr>
                    <w:t>废</w:t>
                  </w:r>
                  <w:r>
                    <w:rPr>
                      <w:rFonts w:hint="eastAsia"/>
                      <w:color w:val="auto"/>
                      <w:lang w:eastAsia="zh-CN"/>
                    </w:rPr>
                    <w:t>油类包装桶</w:t>
                  </w:r>
                </w:p>
              </w:tc>
              <w:tc>
                <w:tcPr>
                  <w:tcW w:w="1317" w:type="dxa"/>
                  <w:noWrap w:val="0"/>
                  <w:vAlign w:val="center"/>
                </w:tcPr>
                <w:p>
                  <w:pPr>
                    <w:jc w:val="center"/>
                    <w:rPr>
                      <w:color w:val="auto"/>
                    </w:rPr>
                  </w:pPr>
                  <w:r>
                    <w:rPr>
                      <w:color w:val="auto"/>
                    </w:rPr>
                    <w:t>危险废物</w:t>
                  </w:r>
                </w:p>
              </w:tc>
              <w:tc>
                <w:tcPr>
                  <w:tcW w:w="898" w:type="dxa"/>
                  <w:noWrap w:val="0"/>
                  <w:vAlign w:val="center"/>
                </w:tcPr>
                <w:p>
                  <w:pPr>
                    <w:jc w:val="center"/>
                    <w:rPr>
                      <w:rFonts w:hint="eastAsia" w:ascii="Times New Roman" w:hAnsi="Times New Roman" w:eastAsia="宋体" w:cs="Times New Roman"/>
                      <w:color w:val="auto"/>
                      <w:kern w:val="2"/>
                      <w:sz w:val="21"/>
                      <w:lang w:val="en-US" w:eastAsia="zh-CN" w:bidi="ar-SA"/>
                    </w:rPr>
                  </w:pPr>
                  <w:r>
                    <w:rPr>
                      <w:rFonts w:hint="eastAsia"/>
                      <w:color w:val="auto"/>
                      <w:lang w:eastAsia="zh-CN"/>
                    </w:rPr>
                    <w:t>润滑油包装</w:t>
                  </w:r>
                </w:p>
              </w:tc>
              <w:tc>
                <w:tcPr>
                  <w:tcW w:w="1012" w:type="dxa"/>
                  <w:noWrap w:val="0"/>
                  <w:vAlign w:val="center"/>
                </w:tcPr>
                <w:p>
                  <w:pPr>
                    <w:jc w:val="center"/>
                    <w:rPr>
                      <w:rFonts w:hint="eastAsia" w:ascii="Times New Roman" w:hAnsi="Times New Roman" w:eastAsia="宋体" w:cs="Times New Roman"/>
                      <w:color w:val="auto"/>
                      <w:kern w:val="2"/>
                      <w:sz w:val="21"/>
                      <w:lang w:val="en-US" w:eastAsia="zh-CN" w:bidi="ar-SA"/>
                    </w:rPr>
                  </w:pPr>
                  <w:r>
                    <w:rPr>
                      <w:color w:val="auto"/>
                    </w:rPr>
                    <w:t>HW</w:t>
                  </w:r>
                  <w:r>
                    <w:rPr>
                      <w:rFonts w:hint="eastAsia"/>
                      <w:color w:val="auto"/>
                    </w:rPr>
                    <w:t>49</w:t>
                  </w:r>
                </w:p>
              </w:tc>
              <w:tc>
                <w:tcPr>
                  <w:tcW w:w="1540" w:type="dxa"/>
                  <w:noWrap w:val="0"/>
                  <w:vAlign w:val="center"/>
                </w:tcPr>
                <w:p>
                  <w:pPr>
                    <w:jc w:val="center"/>
                    <w:rPr>
                      <w:rFonts w:ascii="Times New Roman" w:hAnsi="Times New Roman" w:eastAsia="宋体" w:cs="Times New Roman"/>
                      <w:color w:val="auto"/>
                      <w:kern w:val="2"/>
                      <w:sz w:val="21"/>
                      <w:lang w:val="en-US" w:eastAsia="zh-CN" w:bidi="ar-SA"/>
                    </w:rPr>
                  </w:pPr>
                  <w:r>
                    <w:rPr>
                      <w:rFonts w:hint="eastAsia"/>
                      <w:color w:val="auto"/>
                    </w:rPr>
                    <w:t>900</w:t>
                  </w:r>
                  <w:r>
                    <w:rPr>
                      <w:color w:val="auto"/>
                    </w:rPr>
                    <w:t>-0</w:t>
                  </w:r>
                  <w:r>
                    <w:rPr>
                      <w:rFonts w:hint="eastAsia"/>
                      <w:color w:val="auto"/>
                    </w:rPr>
                    <w:t>41</w:t>
                  </w:r>
                  <w:r>
                    <w:rPr>
                      <w:color w:val="auto"/>
                    </w:rPr>
                    <w:t>-</w:t>
                  </w:r>
                  <w:r>
                    <w:rPr>
                      <w:rFonts w:hint="eastAsia"/>
                      <w:color w:val="auto"/>
                    </w:rPr>
                    <w:t>49</w:t>
                  </w:r>
                </w:p>
              </w:tc>
              <w:tc>
                <w:tcPr>
                  <w:tcW w:w="1202" w:type="dxa"/>
                  <w:noWrap w:val="0"/>
                  <w:vAlign w:val="center"/>
                </w:tcPr>
                <w:p>
                  <w:pPr>
                    <w:jc w:val="center"/>
                    <w:rPr>
                      <w:rFonts w:hint="eastAsia" w:ascii="Times New Roman" w:hAnsi="Times New Roman" w:eastAsia="宋体" w:cs="Times New Roman"/>
                      <w:color w:val="auto"/>
                      <w:kern w:val="2"/>
                      <w:sz w:val="21"/>
                      <w:lang w:val="en-US" w:eastAsia="zh-CN" w:bidi="ar-SA"/>
                    </w:rPr>
                  </w:pPr>
                  <w:r>
                    <w:rPr>
                      <w:rFonts w:hint="eastAsia"/>
                      <w:color w:val="auto"/>
                    </w:rPr>
                    <w:t>0.</w:t>
                  </w:r>
                  <w:r>
                    <w:rPr>
                      <w:rFonts w:hint="eastAsia"/>
                      <w:color w:val="auto"/>
                      <w:lang w:val="en-US" w:eastAsia="zh-CN"/>
                    </w:rPr>
                    <w:t>1</w:t>
                  </w:r>
                </w:p>
              </w:tc>
              <w:tc>
                <w:tcPr>
                  <w:tcW w:w="1101" w:type="dxa"/>
                  <w:vMerge w:val="continue"/>
                  <w:noWrap w:val="0"/>
                  <w:vAlign w:val="center"/>
                </w:tcPr>
                <w:p>
                  <w:pPr>
                    <w:jc w:val="cente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4" w:type="dxa"/>
                  <w:noWrap w:val="0"/>
                  <w:vAlign w:val="center"/>
                </w:tcPr>
                <w:p>
                  <w:pPr>
                    <w:jc w:val="center"/>
                    <w:rPr>
                      <w:color w:val="auto"/>
                    </w:rPr>
                  </w:pPr>
                  <w:r>
                    <w:rPr>
                      <w:color w:val="auto"/>
                    </w:rPr>
                    <w:t>生活垃圾</w:t>
                  </w:r>
                </w:p>
              </w:tc>
              <w:tc>
                <w:tcPr>
                  <w:tcW w:w="1317" w:type="dxa"/>
                  <w:noWrap w:val="0"/>
                  <w:vAlign w:val="center"/>
                </w:tcPr>
                <w:p>
                  <w:pPr>
                    <w:jc w:val="center"/>
                    <w:rPr>
                      <w:rFonts w:hint="eastAsia"/>
                      <w:color w:val="auto"/>
                    </w:rPr>
                  </w:pPr>
                  <w:r>
                    <w:rPr>
                      <w:color w:val="auto"/>
                    </w:rPr>
                    <w:t>/</w:t>
                  </w:r>
                </w:p>
              </w:tc>
              <w:tc>
                <w:tcPr>
                  <w:tcW w:w="898" w:type="dxa"/>
                  <w:noWrap w:val="0"/>
                  <w:vAlign w:val="center"/>
                </w:tcPr>
                <w:p>
                  <w:pPr>
                    <w:jc w:val="center"/>
                    <w:rPr>
                      <w:rFonts w:ascii="Times New Roman" w:hAnsi="Times New Roman" w:eastAsia="宋体" w:cs="Times New Roman"/>
                      <w:color w:val="auto"/>
                      <w:kern w:val="2"/>
                      <w:sz w:val="21"/>
                      <w:lang w:val="en-US" w:eastAsia="zh-CN" w:bidi="ar-SA"/>
                    </w:rPr>
                  </w:pPr>
                  <w:r>
                    <w:rPr>
                      <w:color w:val="auto"/>
                    </w:rPr>
                    <w:t>日常生活</w:t>
                  </w:r>
                </w:p>
              </w:tc>
              <w:tc>
                <w:tcPr>
                  <w:tcW w:w="1012" w:type="dxa"/>
                  <w:noWrap w:val="0"/>
                  <w:vAlign w:val="center"/>
                </w:tcPr>
                <w:p>
                  <w:pPr>
                    <w:jc w:val="center"/>
                    <w:rPr>
                      <w:rFonts w:ascii="Times New Roman" w:hAnsi="Times New Roman" w:eastAsia="宋体" w:cs="Times New Roman"/>
                      <w:color w:val="auto"/>
                      <w:kern w:val="2"/>
                      <w:sz w:val="21"/>
                      <w:lang w:val="en-US" w:eastAsia="zh-CN" w:bidi="ar-SA"/>
                    </w:rPr>
                  </w:pPr>
                  <w:r>
                    <w:rPr>
                      <w:color w:val="auto"/>
                    </w:rPr>
                    <w:t>/</w:t>
                  </w:r>
                </w:p>
              </w:tc>
              <w:tc>
                <w:tcPr>
                  <w:tcW w:w="1540" w:type="dxa"/>
                  <w:noWrap w:val="0"/>
                  <w:vAlign w:val="center"/>
                </w:tcPr>
                <w:p>
                  <w:pPr>
                    <w:jc w:val="center"/>
                    <w:rPr>
                      <w:rFonts w:ascii="Times New Roman" w:hAnsi="Times New Roman" w:eastAsia="宋体" w:cs="Times New Roman"/>
                      <w:color w:val="auto"/>
                      <w:kern w:val="2"/>
                      <w:sz w:val="21"/>
                      <w:lang w:val="en-US" w:eastAsia="zh-CN" w:bidi="ar-SA"/>
                    </w:rPr>
                  </w:pPr>
                  <w:r>
                    <w:rPr>
                      <w:color w:val="auto"/>
                    </w:rPr>
                    <w:t>/</w:t>
                  </w:r>
                </w:p>
              </w:tc>
              <w:tc>
                <w:tcPr>
                  <w:tcW w:w="1202" w:type="dxa"/>
                  <w:noWrap w:val="0"/>
                  <w:vAlign w:val="center"/>
                </w:tcPr>
                <w:p>
                  <w:pPr>
                    <w:jc w:val="center"/>
                    <w:rPr>
                      <w:rFonts w:hint="default" w:ascii="Times New Roman" w:hAnsi="Times New Roman" w:eastAsia="宋体" w:cs="Times New Roman"/>
                      <w:color w:val="auto"/>
                      <w:kern w:val="2"/>
                      <w:sz w:val="21"/>
                      <w:lang w:val="en-US" w:eastAsia="zh-CN" w:bidi="ar-SA"/>
                    </w:rPr>
                  </w:pPr>
                  <w:r>
                    <w:rPr>
                      <w:rFonts w:hint="eastAsia"/>
                      <w:color w:val="auto"/>
                      <w:lang w:val="en-US" w:eastAsia="zh-CN"/>
                    </w:rPr>
                    <w:t>1.5</w:t>
                  </w:r>
                </w:p>
              </w:tc>
              <w:tc>
                <w:tcPr>
                  <w:tcW w:w="1101" w:type="dxa"/>
                  <w:noWrap w:val="0"/>
                  <w:vAlign w:val="center"/>
                </w:tcPr>
                <w:p>
                  <w:pPr>
                    <w:jc w:val="center"/>
                    <w:rPr>
                      <w:color w:val="auto"/>
                    </w:rPr>
                  </w:pPr>
                  <w:r>
                    <w:rPr>
                      <w:rFonts w:hint="default" w:ascii="Times New Roman" w:hAnsi="Times New Roman" w:cs="Times New Roman"/>
                      <w:color w:val="auto"/>
                      <w:kern w:val="0"/>
                      <w:szCs w:val="21"/>
                      <w:lang w:bidi="ar"/>
                    </w:rPr>
                    <w:t>环卫部门处理</w:t>
                  </w:r>
                </w:p>
              </w:tc>
            </w:tr>
          </w:tbl>
          <w:p>
            <w:pPr>
              <w:pStyle w:val="50"/>
              <w:keepNext w:val="0"/>
              <w:keepLines w:val="0"/>
              <w:pageBreakBefore w:val="0"/>
              <w:widowControl w:val="0"/>
              <w:kinsoku/>
              <w:wordWrap/>
              <w:topLinePunct w:val="0"/>
              <w:autoSpaceDE/>
              <w:autoSpaceDN/>
              <w:bidi w:val="0"/>
              <w:adjustRightInd w:val="0"/>
              <w:snapToGrid w:val="0"/>
              <w:ind w:firstLine="482" w:firstLineChars="200"/>
              <w:rPr>
                <w:rFonts w:hint="default" w:ascii="Times New Roman" w:hAnsi="Times New Roman" w:eastAsia="宋体"/>
                <w:b/>
                <w:bCs/>
                <w:color w:val="auto"/>
                <w:highlight w:val="none"/>
                <w:lang w:val="en-US" w:eastAsia="zh-CN"/>
              </w:rPr>
            </w:pPr>
            <w:r>
              <w:rPr>
                <w:rFonts w:hint="eastAsia" w:ascii="Times New Roman" w:hAnsi="Times New Roman" w:eastAsia="宋体"/>
                <w:b/>
                <w:bCs/>
                <w:color w:val="auto"/>
                <w:highlight w:val="none"/>
                <w:lang w:val="en-US" w:eastAsia="zh-CN"/>
              </w:rPr>
              <w:t>4.2</w:t>
            </w:r>
            <w:r>
              <w:rPr>
                <w:rFonts w:hint="eastAsia" w:eastAsia="宋体"/>
                <w:b/>
                <w:bCs/>
                <w:color w:val="auto"/>
                <w:highlight w:val="none"/>
                <w:lang w:val="en-US" w:eastAsia="zh-CN"/>
              </w:rPr>
              <w:t xml:space="preserve"> </w:t>
            </w:r>
            <w:r>
              <w:rPr>
                <w:rFonts w:hint="eastAsia" w:ascii="Times New Roman" w:hAnsi="Times New Roman" w:eastAsia="宋体"/>
                <w:b/>
                <w:bCs/>
                <w:color w:val="auto"/>
                <w:highlight w:val="none"/>
                <w:lang w:val="en-US" w:eastAsia="zh-CN"/>
              </w:rPr>
              <w:t>管理要求</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fldChar w:fldCharType="begin"/>
            </w:r>
            <w:r>
              <w:rPr>
                <w:rFonts w:hint="default" w:ascii="Times New Roman" w:hAnsi="Times New Roman" w:cs="Times New Roman"/>
                <w:color w:val="auto"/>
                <w:sz w:val="24"/>
                <w:szCs w:val="28"/>
              </w:rPr>
              <w:instrText xml:space="preserve"> = 1 \* GB2 \* MERGEFORMAT </w:instrText>
            </w:r>
            <w:r>
              <w:rPr>
                <w:rFonts w:hint="default" w:ascii="Times New Roman" w:hAnsi="Times New Roman" w:cs="Times New Roman"/>
                <w:color w:val="auto"/>
                <w:sz w:val="24"/>
                <w:szCs w:val="28"/>
              </w:rPr>
              <w:fldChar w:fldCharType="separate"/>
            </w:r>
            <w:r>
              <w:rPr>
                <w:rFonts w:hint="default" w:ascii="Times New Roman" w:hAnsi="Times New Roman" w:cs="Times New Roman"/>
                <w:color w:val="auto"/>
              </w:rPr>
              <w:t>⑴</w:t>
            </w:r>
            <w:r>
              <w:rPr>
                <w:rFonts w:hint="default" w:ascii="Times New Roman" w:hAnsi="Times New Roman" w:cs="Times New Roman"/>
                <w:color w:val="auto"/>
                <w:sz w:val="24"/>
                <w:szCs w:val="28"/>
              </w:rPr>
              <w:fldChar w:fldCharType="end"/>
            </w:r>
            <w:r>
              <w:rPr>
                <w:rFonts w:hint="default" w:ascii="Times New Roman" w:hAnsi="Times New Roman" w:cs="Times New Roman"/>
                <w:color w:val="auto"/>
                <w:sz w:val="24"/>
                <w:szCs w:val="28"/>
              </w:rPr>
              <w:t>一般工业固体废物管理要求</w:t>
            </w:r>
          </w:p>
          <w:p>
            <w:pPr>
              <w:adjustRightInd w:val="0"/>
              <w:snapToGrid w:val="0"/>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本项目产生的固体废物主要为一般固体废物，一般工业固体废弃物贮存场所设置应符合《一般工业固体废物贮存和填埋污染控制标准》（GB18599-2020）中的规定，尽可能设置于室内，贮存过程应满足相应防渗漏、防雨淋、防扬尘等环境保护要求。为加强监督管理，贮存场所应按照《环境保护图形标志—固体废物（处置）场》（GB15562.2-1995）的要求设置环保图形标志。建议采取以下管理要求：</w:t>
            </w:r>
          </w:p>
          <w:p>
            <w:pPr>
              <w:adjustRightInd w:val="0"/>
              <w:snapToGrid w:val="0"/>
              <w:spacing w:line="360" w:lineRule="auto"/>
              <w:ind w:firstLine="480" w:firstLineChars="200"/>
              <w:rPr>
                <w:rFonts w:hint="default"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①一般固体废物产生后，应按不同类别和相应要求及时放置到指定场所，不得乱扔乱放；</w:t>
            </w:r>
          </w:p>
          <w:p>
            <w:pPr>
              <w:adjustRightInd w:val="0"/>
              <w:snapToGrid w:val="0"/>
              <w:spacing w:line="360" w:lineRule="auto"/>
              <w:ind w:firstLine="480" w:firstLineChars="200"/>
              <w:rPr>
                <w:rFonts w:hint="default"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②建立本单位一般固体废物管理规定；</w:t>
            </w:r>
          </w:p>
          <w:p>
            <w:pPr>
              <w:adjustRightInd w:val="0"/>
              <w:snapToGrid w:val="0"/>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③跟踪管理一般固体废物出厂流向，确保运至指定地点处置；</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fldChar w:fldCharType="begin"/>
            </w:r>
            <w:r>
              <w:rPr>
                <w:rFonts w:hint="default" w:ascii="Times New Roman" w:hAnsi="Times New Roman" w:cs="Times New Roman"/>
                <w:color w:val="auto"/>
                <w:sz w:val="24"/>
                <w:szCs w:val="28"/>
              </w:rPr>
              <w:instrText xml:space="preserve"> = 2 \* GB2 \* MERGEFORMAT </w:instrText>
            </w:r>
            <w:r>
              <w:rPr>
                <w:rFonts w:hint="default" w:ascii="Times New Roman" w:hAnsi="Times New Roman" w:cs="Times New Roman"/>
                <w:color w:val="auto"/>
                <w:sz w:val="24"/>
                <w:szCs w:val="28"/>
              </w:rPr>
              <w:fldChar w:fldCharType="separate"/>
            </w:r>
            <w:r>
              <w:rPr>
                <w:rFonts w:hint="default" w:ascii="Times New Roman" w:hAnsi="Times New Roman" w:cs="Times New Roman"/>
                <w:color w:val="auto"/>
                <w:sz w:val="24"/>
                <w:szCs w:val="28"/>
              </w:rPr>
              <w:t>⑵</w:t>
            </w:r>
            <w:r>
              <w:rPr>
                <w:rFonts w:hint="default" w:ascii="Times New Roman" w:hAnsi="Times New Roman" w:cs="Times New Roman"/>
                <w:color w:val="auto"/>
                <w:sz w:val="24"/>
                <w:szCs w:val="28"/>
              </w:rPr>
              <w:fldChar w:fldCharType="end"/>
            </w:r>
            <w:r>
              <w:rPr>
                <w:rFonts w:hint="default" w:ascii="Times New Roman" w:hAnsi="Times New Roman" w:cs="Times New Roman"/>
                <w:color w:val="auto"/>
                <w:sz w:val="24"/>
                <w:szCs w:val="28"/>
              </w:rPr>
              <w:t>危险废物管理要求</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eastAsia"/>
                <w:snapToGrid w:val="0"/>
                <w:color w:val="auto"/>
                <w:kern w:val="21"/>
                <w:sz w:val="24"/>
              </w:rPr>
              <w:t>①</w:t>
            </w:r>
            <w:r>
              <w:rPr>
                <w:rFonts w:hint="default" w:ascii="Times New Roman" w:hAnsi="Times New Roman" w:cs="Times New Roman"/>
                <w:color w:val="auto"/>
                <w:sz w:val="24"/>
                <w:szCs w:val="28"/>
              </w:rPr>
              <w:t>危险废物收集</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项目危险废物的收集应满足《危险废物收集、贮存、运输技术规范》（HJ2025-2012）的要求：</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a.根据危险废物产生的工艺特征、排放周期、特性、管理计划等因素制定详细的收集计划。收集计划包括收集任务概述、收集目标及原则、危险废物特性评估、危险废物收集量估算、收集作业范围和方法、收集设备与包装容器、安全生产与个人防护、工程防护与事故应急、进度安排与组织管理等。</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b.制定危险废物收集操作规程，内容包括适用范围、操作程序和方法、专用设备和工具、转移和交接、安全保障和应急防护等。</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c.危险废物收集和转运作业人员根据工作需要配备必要的个人防护装备，如手套、防护镜、防护服、防毒面具或口罩等。</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d.在危险废物收集和转运过程中，采取相应的安全防护和污染防治措施，包括防爆、防火、防泄漏、防飞扬、防雨或其他防治污染环境的措施。</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e.危险废物收集时应根据危险废物的种类、数量、危险特性、物理形态、运输要求等因素选择合适的包装形式。</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eastAsia" w:ascii="Times New Roman" w:hAnsi="Times New Roman" w:eastAsia="宋体" w:cs="Times New Roman"/>
                <w:color w:val="auto"/>
                <w:sz w:val="24"/>
                <w:szCs w:val="28"/>
                <w:lang w:val="en-US" w:eastAsia="zh-CN"/>
              </w:rPr>
              <w:t>②</w:t>
            </w:r>
            <w:r>
              <w:rPr>
                <w:snapToGrid w:val="0"/>
                <w:color w:val="auto"/>
                <w:kern w:val="21"/>
                <w:sz w:val="24"/>
              </w:rPr>
              <w:t>危险废物</w:t>
            </w:r>
            <w:r>
              <w:rPr>
                <w:rFonts w:hint="eastAsia"/>
                <w:snapToGrid w:val="0"/>
                <w:color w:val="auto"/>
                <w:kern w:val="21"/>
                <w:sz w:val="24"/>
              </w:rPr>
              <w:t>的贮存要求</w:t>
            </w:r>
          </w:p>
          <w:p>
            <w:pPr>
              <w:adjustRightInd w:val="0"/>
              <w:snapToGrid w:val="0"/>
              <w:spacing w:line="360" w:lineRule="auto"/>
              <w:ind w:firstLine="480" w:firstLineChars="200"/>
              <w:rPr>
                <w:rFonts w:hint="eastAsia" w:ascii="Times New Roman" w:hAnsi="Times New Roman" w:eastAsia="宋体" w:cs="Times New Roman"/>
                <w:color w:val="auto"/>
                <w:sz w:val="24"/>
                <w:szCs w:val="28"/>
                <w:lang w:val="en-US" w:eastAsia="zh-CN"/>
              </w:rPr>
            </w:pPr>
            <w:r>
              <w:rPr>
                <w:rFonts w:hint="eastAsia" w:ascii="Times New Roman" w:hAnsi="Times New Roman" w:eastAsia="宋体" w:cs="Times New Roman"/>
                <w:color w:val="auto"/>
                <w:sz w:val="24"/>
                <w:szCs w:val="28"/>
                <w:lang w:val="en-US" w:eastAsia="zh-CN"/>
              </w:rPr>
              <w:t>本项目产生的少量危险废物，暂存于危废暂存间，委托有资质单位处理。暂存</w:t>
            </w:r>
            <w:r>
              <w:rPr>
                <w:rFonts w:hint="eastAsia" w:cs="Times New Roman"/>
                <w:color w:val="auto"/>
                <w:sz w:val="24"/>
                <w:szCs w:val="28"/>
                <w:lang w:val="en-US" w:eastAsia="zh-CN"/>
              </w:rPr>
              <w:t>间</w:t>
            </w:r>
            <w:r>
              <w:rPr>
                <w:rFonts w:hint="eastAsia" w:ascii="Times New Roman" w:hAnsi="Times New Roman" w:eastAsia="宋体" w:cs="Times New Roman"/>
                <w:color w:val="auto"/>
                <w:sz w:val="24"/>
                <w:szCs w:val="28"/>
                <w:lang w:val="en-US" w:eastAsia="zh-CN"/>
              </w:rPr>
              <w:t>及暂存容器按《环境保护图形标志（GB15562－1995）》的规定设置警示标志；危废暂存间</w:t>
            </w:r>
            <w:r>
              <w:rPr>
                <w:rFonts w:hint="eastAsia" w:cs="Times New Roman"/>
                <w:color w:val="auto"/>
                <w:sz w:val="24"/>
                <w:szCs w:val="28"/>
                <w:lang w:val="en-US" w:eastAsia="zh-CN"/>
              </w:rPr>
              <w:t>建议</w:t>
            </w:r>
            <w:r>
              <w:rPr>
                <w:rFonts w:hint="default" w:ascii="Times New Roman" w:hAnsi="Times New Roman" w:eastAsia="宋体" w:cs="Times New Roman"/>
                <w:color w:val="auto"/>
                <w:sz w:val="24"/>
                <w:szCs w:val="28"/>
                <w:lang w:val="en-US" w:eastAsia="zh-CN"/>
              </w:rPr>
              <w:t>采用</w:t>
            </w:r>
            <w:r>
              <w:rPr>
                <w:rFonts w:hint="eastAsia" w:ascii="Times New Roman" w:hAnsi="Times New Roman"/>
                <w:color w:val="auto"/>
                <w:sz w:val="24"/>
                <w:lang w:val="en-US" w:eastAsia="zh-CN"/>
              </w:rPr>
              <w:t>1.</w:t>
            </w:r>
            <w:r>
              <w:rPr>
                <w:rFonts w:hint="eastAsia"/>
                <w:color w:val="auto"/>
                <w:sz w:val="24"/>
                <w:lang w:val="en-US" w:eastAsia="zh-CN"/>
              </w:rPr>
              <w:t>0</w:t>
            </w:r>
            <w:r>
              <w:rPr>
                <w:rFonts w:hint="eastAsia" w:ascii="Times New Roman" w:hAnsi="Times New Roman"/>
                <w:color w:val="auto"/>
                <w:sz w:val="24"/>
                <w:lang w:val="en-US" w:eastAsia="zh-CN"/>
              </w:rPr>
              <w:t>m</w:t>
            </w:r>
            <w:r>
              <w:rPr>
                <w:rFonts w:hint="eastAsia" w:ascii="Times New Roman" w:hAnsi="Times New Roman"/>
                <w:color w:val="auto"/>
                <w:sz w:val="24"/>
                <w:lang w:eastAsia="zh-CN"/>
              </w:rPr>
              <w:t>黏土层</w:t>
            </w:r>
            <w:r>
              <w:rPr>
                <w:rFonts w:hint="eastAsia" w:ascii="Times New Roman" w:hAnsi="Times New Roman"/>
                <w:color w:val="auto"/>
                <w:sz w:val="24"/>
              </w:rPr>
              <w:t>结构</w:t>
            </w:r>
            <w:r>
              <w:rPr>
                <w:rFonts w:hint="eastAsia"/>
                <w:color w:val="auto"/>
                <w:sz w:val="24"/>
                <w:lang w:eastAsia="zh-CN"/>
              </w:rPr>
              <w:t>或</w:t>
            </w:r>
            <w:r>
              <w:rPr>
                <w:rFonts w:hint="default" w:ascii="Times New Roman" w:hAnsi="Times New Roman" w:eastAsia="宋体" w:cs="Times New Roman"/>
                <w:color w:val="auto"/>
                <w:sz w:val="24"/>
                <w:szCs w:val="28"/>
                <w:lang w:val="en-US" w:eastAsia="zh-CN"/>
              </w:rPr>
              <w:t>2mm厚HDPE防渗层，内设导流槽及废液收集池</w:t>
            </w:r>
            <w:r>
              <w:rPr>
                <w:rFonts w:hint="eastAsia" w:cs="Times New Roman"/>
                <w:color w:val="auto"/>
                <w:sz w:val="24"/>
                <w:szCs w:val="28"/>
                <w:lang w:val="en-US" w:eastAsia="zh-CN"/>
              </w:rPr>
              <w:t>等</w:t>
            </w:r>
            <w:r>
              <w:rPr>
                <w:rFonts w:hint="eastAsia" w:ascii="Times New Roman" w:hAnsi="Times New Roman" w:eastAsia="宋体" w:cs="Times New Roman"/>
                <w:color w:val="auto"/>
                <w:sz w:val="24"/>
                <w:szCs w:val="28"/>
                <w:lang w:val="en-US" w:eastAsia="zh-CN"/>
              </w:rPr>
              <w:t>，</w:t>
            </w:r>
            <w:r>
              <w:rPr>
                <w:rFonts w:hint="eastAsia" w:cs="Times New Roman"/>
                <w:color w:val="auto"/>
                <w:sz w:val="24"/>
                <w:szCs w:val="28"/>
                <w:lang w:val="en-US" w:eastAsia="zh-CN"/>
              </w:rPr>
              <w:t>还应</w:t>
            </w:r>
            <w:r>
              <w:rPr>
                <w:rFonts w:hint="eastAsia" w:ascii="Times New Roman" w:hAnsi="Times New Roman" w:eastAsia="宋体" w:cs="Times New Roman"/>
                <w:color w:val="auto"/>
                <w:sz w:val="24"/>
                <w:szCs w:val="28"/>
                <w:lang w:val="en-US" w:eastAsia="zh-CN"/>
              </w:rPr>
              <w:t>符合</w:t>
            </w:r>
            <w:r>
              <w:rPr>
                <w:rFonts w:hint="default" w:ascii="Times New Roman" w:hAnsi="Times New Roman" w:eastAsia="宋体" w:cs="Times New Roman"/>
                <w:color w:val="auto"/>
                <w:sz w:val="24"/>
                <w:szCs w:val="28"/>
                <w:lang w:val="en-US" w:eastAsia="zh-CN"/>
              </w:rPr>
              <w:t>《危险废物贮存污染控制标准》（GB18597-2001及2013修改单）中的</w:t>
            </w:r>
            <w:r>
              <w:rPr>
                <w:rFonts w:hint="eastAsia" w:cs="Times New Roman"/>
                <w:color w:val="auto"/>
                <w:sz w:val="24"/>
                <w:szCs w:val="28"/>
                <w:lang w:val="en-US" w:eastAsia="zh-CN"/>
              </w:rPr>
              <w:t>其他</w:t>
            </w:r>
            <w:r>
              <w:rPr>
                <w:rFonts w:hint="default" w:ascii="Times New Roman" w:hAnsi="Times New Roman" w:eastAsia="宋体" w:cs="Times New Roman"/>
                <w:color w:val="auto"/>
                <w:sz w:val="24"/>
                <w:szCs w:val="28"/>
                <w:lang w:val="en-US" w:eastAsia="zh-CN"/>
              </w:rPr>
              <w:t>相关标准</w:t>
            </w:r>
            <w:r>
              <w:rPr>
                <w:rFonts w:hint="eastAsia" w:ascii="Times New Roman" w:hAnsi="Times New Roman" w:eastAsia="宋体" w:cs="Times New Roman"/>
                <w:color w:val="auto"/>
                <w:sz w:val="24"/>
                <w:szCs w:val="28"/>
                <w:lang w:val="en-US" w:eastAsia="zh-CN"/>
              </w:rPr>
              <w:t>，</w:t>
            </w:r>
            <w:r>
              <w:rPr>
                <w:rFonts w:hint="eastAsia" w:cs="Times New Roman"/>
                <w:color w:val="auto"/>
                <w:sz w:val="24"/>
                <w:szCs w:val="28"/>
                <w:lang w:val="en-US" w:eastAsia="zh-CN"/>
              </w:rPr>
              <w:t>具体</w:t>
            </w:r>
            <w:r>
              <w:rPr>
                <w:rFonts w:hint="eastAsia" w:ascii="Times New Roman" w:hAnsi="Times New Roman" w:eastAsia="宋体" w:cs="Times New Roman"/>
                <w:color w:val="auto"/>
                <w:sz w:val="24"/>
                <w:szCs w:val="28"/>
                <w:lang w:val="en-US" w:eastAsia="zh-CN"/>
              </w:rPr>
              <w:t>管理要求</w:t>
            </w:r>
            <w:r>
              <w:rPr>
                <w:rFonts w:hint="eastAsia" w:cs="Times New Roman"/>
                <w:color w:val="auto"/>
                <w:sz w:val="24"/>
                <w:szCs w:val="28"/>
                <w:lang w:val="en-US" w:eastAsia="zh-CN"/>
              </w:rPr>
              <w:t>如下</w:t>
            </w:r>
            <w:r>
              <w:rPr>
                <w:rFonts w:hint="eastAsia" w:ascii="Times New Roman" w:hAnsi="Times New Roman" w:eastAsia="宋体" w:cs="Times New Roman"/>
                <w:color w:val="auto"/>
                <w:sz w:val="24"/>
                <w:szCs w:val="28"/>
                <w:lang w:val="en-US" w:eastAsia="zh-CN"/>
              </w:rPr>
              <w:t>：</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default"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 xml:space="preserve">4-16            </w:t>
            </w:r>
            <w:r>
              <w:rPr>
                <w:rFonts w:hint="default" w:ascii="Times New Roman" w:hAnsi="Times New Roman" w:eastAsia="黑体" w:cs="Times New Roman"/>
                <w:color w:val="auto"/>
                <w:sz w:val="24"/>
                <w:lang w:val="en-US" w:eastAsia="zh-CN"/>
              </w:rPr>
              <w:t xml:space="preserve">  </w:t>
            </w:r>
            <w:r>
              <w:rPr>
                <w:rFonts w:hint="eastAsia" w:ascii="Times New Roman" w:hAnsi="Times New Roman" w:eastAsia="黑体" w:cs="Times New Roman"/>
                <w:color w:val="auto"/>
                <w:sz w:val="24"/>
                <w:lang w:val="en-US" w:eastAsia="zh-CN"/>
              </w:rPr>
              <w:t>危险废物暂存间设置要求</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6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b/>
                      <w:bCs/>
                      <w:color w:val="auto"/>
                      <w:sz w:val="21"/>
                      <w:szCs w:val="21"/>
                      <w:u w:val="none"/>
                    </w:rPr>
                  </w:pPr>
                  <w:r>
                    <w:rPr>
                      <w:rStyle w:val="95"/>
                      <w:b/>
                      <w:bCs/>
                      <w:color w:val="auto"/>
                      <w:sz w:val="21"/>
                      <w:szCs w:val="21"/>
                      <w:u w:val="none"/>
                    </w:rPr>
                    <w:t>序号</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95"/>
                      <w:b/>
                      <w:bCs/>
                      <w:color w:val="auto"/>
                      <w:sz w:val="21"/>
                      <w:szCs w:val="21"/>
                      <w:u w:val="none"/>
                    </w:rPr>
                  </w:pPr>
                  <w:r>
                    <w:rPr>
                      <w:rStyle w:val="95"/>
                      <w:b/>
                      <w:bCs/>
                      <w:color w:val="auto"/>
                      <w:sz w:val="21"/>
                      <w:szCs w:val="21"/>
                      <w:u w:val="none"/>
                    </w:rPr>
                    <w:t>《危险废物贮存污染控制标准》(GB18597-2001)及其修改单要求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95"/>
                      <w:color w:val="auto"/>
                      <w:sz w:val="21"/>
                      <w:szCs w:val="21"/>
                      <w:u w:val="none"/>
                    </w:rPr>
                  </w:pPr>
                  <w:r>
                    <w:rPr>
                      <w:color w:val="auto"/>
                      <w:kern w:val="0"/>
                      <w:szCs w:val="21"/>
                      <w:u w:val="none"/>
                    </w:rPr>
                    <w:t>地面与裙脚要用坚固、防渗的材料建造，建筑材料必须与危险废物相容。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2</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95"/>
                      <w:color w:val="auto"/>
                      <w:sz w:val="21"/>
                      <w:szCs w:val="21"/>
                      <w:u w:val="none"/>
                    </w:rPr>
                  </w:pPr>
                  <w:r>
                    <w:rPr>
                      <w:color w:val="auto"/>
                      <w:kern w:val="0"/>
                      <w:szCs w:val="21"/>
                      <w:u w:val="none"/>
                    </w:rPr>
                    <w:t>必须有泄漏液体收集装置、气体导出口及气体净化装置。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3</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95"/>
                      <w:color w:val="auto"/>
                      <w:sz w:val="21"/>
                      <w:szCs w:val="21"/>
                      <w:u w:val="none"/>
                    </w:rPr>
                  </w:pPr>
                  <w:r>
                    <w:rPr>
                      <w:color w:val="auto"/>
                      <w:kern w:val="0"/>
                      <w:szCs w:val="21"/>
                      <w:u w:val="none"/>
                    </w:rPr>
                    <w:t>设施内要有安全照明设施和观察窗口。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4</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color w:val="auto"/>
                      <w:kern w:val="0"/>
                      <w:szCs w:val="21"/>
                      <w:u w:val="none"/>
                      <w:lang w:eastAsia="zh-CN"/>
                    </w:rPr>
                  </w:pPr>
                  <w:r>
                    <w:rPr>
                      <w:color w:val="auto"/>
                      <w:kern w:val="0"/>
                      <w:szCs w:val="21"/>
                      <w:u w:val="none"/>
                    </w:rPr>
                    <w:t>用以存放装载液体、半固体危险废物容器的地方，必须有耐腐蚀的硬化地面，且表面无裂隙</w:t>
                  </w:r>
                  <w:r>
                    <w:rPr>
                      <w:rFonts w:hint="eastAsia"/>
                      <w:color w:val="auto"/>
                      <w:kern w:val="0"/>
                      <w:szCs w:val="21"/>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5</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应设计堵截泄漏的裙脚，地面与裙脚所围建的容积不低于堵截最大容器的最大储量或总储量的五分之一。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6</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不相容的危险废物必须分开存放，并设有隔离间隔断。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7</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基础必须防渗，防渗层为至少1米厚粘土层(渗透系数≤10</w:t>
                  </w:r>
                  <w:r>
                    <w:rPr>
                      <w:color w:val="auto"/>
                      <w:kern w:val="0"/>
                      <w:szCs w:val="21"/>
                      <w:u w:val="none"/>
                      <w:vertAlign w:val="superscript"/>
                    </w:rPr>
                    <w:t>-7</w:t>
                  </w:r>
                  <w:r>
                    <w:rPr>
                      <w:color w:val="auto"/>
                      <w:kern w:val="0"/>
                      <w:szCs w:val="21"/>
                      <w:u w:val="none"/>
                    </w:rPr>
                    <w:t>厘米/秒)，或2毫米厚高密度聚乙烯，或至少2毫米厚的其它人工材料，渗透系数≤10</w:t>
                  </w:r>
                  <w:r>
                    <w:rPr>
                      <w:color w:val="auto"/>
                      <w:kern w:val="0"/>
                      <w:szCs w:val="21"/>
                      <w:u w:val="none"/>
                      <w:vertAlign w:val="superscript"/>
                    </w:rPr>
                    <w:t>-10</w:t>
                  </w:r>
                  <w:r>
                    <w:rPr>
                      <w:color w:val="auto"/>
                      <w:kern w:val="0"/>
                      <w:szCs w:val="21"/>
                      <w:u w:val="none"/>
                    </w:rPr>
                    <w:t>厘米/秒。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8</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堆放危险废物的高度应根据地面承载能力确定。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9</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衬里放在一个基础或底座上。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10</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衬里要能够覆盖危险废物或其溶出物可能涉及到的范围。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11</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衬里材料与堆放危险废物相容。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12</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在衬里上设计、建造浸出液收集清除系统。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13</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应设计建造径流疏导系统，保证能防止25年一遇的暴雨不会流到危险废物堆里。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14</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危险废物堆要防风、防雨、防晒。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15</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相容的危险废物不能堆放在一起。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95"/>
                      <w:color w:val="auto"/>
                      <w:sz w:val="21"/>
                      <w:szCs w:val="21"/>
                      <w:u w:val="none"/>
                    </w:rPr>
                  </w:pPr>
                  <w:r>
                    <w:rPr>
                      <w:rStyle w:val="95"/>
                      <w:color w:val="auto"/>
                      <w:sz w:val="21"/>
                      <w:szCs w:val="21"/>
                      <w:u w:val="none"/>
                    </w:rPr>
                    <w:t>16</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总贮存量不超过300Kg(L)的危险废物要放入符合标准的容器内，加上标签，容器放入坚固的柜或箱中，柜或箱应设多个直径不少于30毫米的排气孔。不相容危险废物要分别存放或存放在不渗透间隔分开的区域内，每个部分都应有防漏裙脚或储漏盘，防漏裙脚或储漏盘的材料要与危险废物相容。</w:t>
                  </w:r>
                </w:p>
              </w:tc>
            </w:tr>
          </w:tbl>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建设单位应将危险废物装入容器堆放，并在容器上粘贴符合《危险废物贮存污染控制标准》（GB18597-2001及2013年修改单）附录A所示的标签。项目危险废物经内部收集转运至暂存间时，以及危险废物经暂存间转移出来运输至危废处置单位进行处置时，由危废</w:t>
            </w:r>
            <w:r>
              <w:rPr>
                <w:rFonts w:hint="eastAsia" w:ascii="Times New Roman" w:hAnsi="Times New Roman" w:cs="Times New Roman"/>
                <w:color w:val="auto"/>
                <w:sz w:val="24"/>
                <w:szCs w:val="28"/>
                <w:lang w:eastAsia="zh-CN"/>
              </w:rPr>
              <w:t>暂存间</w:t>
            </w:r>
            <w:r>
              <w:rPr>
                <w:rFonts w:hint="default" w:ascii="Times New Roman" w:hAnsi="Times New Roman" w:cs="Times New Roman"/>
                <w:color w:val="auto"/>
                <w:sz w:val="24"/>
                <w:szCs w:val="28"/>
              </w:rPr>
              <w:t>管理人员填写《危险废物出入库交接记录表》，纳入危废贮存档案进行管理。</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③危险废物运输转移</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项目危险废物运输采用公路运输方式，应按照《道路危险货物运输管理规定》（中华人民共和国交通运输部令2019年第42号）执行，须由持有危险废物经营许可证的单位按照其许可证的经营范围组织实施，承担危险废物运输的单位须获得交通运输部门颁布的危险货物运输资质。项目危险废物的转移运输，必须按照国家环保总局《危险废物转移联单管理办法》（第5号令）规定实行的五联单制度，认真执行危险废物转移过程中交付、接收和保管要求。</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④危险废物处置管理流程</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项目危险废物的管理和处置，必须严格执行我国目前实施的《危险废物申报登记制度》、《危险废物交换、转移申请、审批制度》、《</w:t>
            </w:r>
            <w:r>
              <w:rPr>
                <w:rFonts w:hint="eastAsia" w:cs="Times New Roman"/>
                <w:color w:val="auto"/>
                <w:sz w:val="24"/>
                <w:szCs w:val="28"/>
                <w:lang w:eastAsia="zh-CN"/>
              </w:rPr>
              <w:t>危险废物转移管理办法</w:t>
            </w:r>
            <w:r>
              <w:rPr>
                <w:rFonts w:hint="default" w:ascii="Times New Roman" w:hAnsi="Times New Roman" w:cs="Times New Roman"/>
                <w:color w:val="auto"/>
                <w:sz w:val="24"/>
                <w:szCs w:val="28"/>
              </w:rPr>
              <w:t>》、《危险废物行政代处置制度》和《危险废物经营许可证制度》等制度，杜绝二次污染。</w:t>
            </w:r>
          </w:p>
          <w:p>
            <w:pPr>
              <w:adjustRightInd w:val="0"/>
              <w:snapToGrid w:val="0"/>
              <w:spacing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通过采取以上措施后，本项目生产过程中产生的固体废物均得到合理处置和处理，不会对当地环境产生明显影响。</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default" w:ascii="Times New Roman" w:hAnsi="Times New Roman" w:eastAsia="宋体"/>
                <w:color w:val="auto"/>
                <w:lang w:val="en-US" w:eastAsia="zh-CN"/>
              </w:rPr>
            </w:pPr>
            <w:r>
              <w:rPr>
                <w:rFonts w:hint="eastAsia" w:ascii="Times New Roman" w:hAnsi="Times New Roman" w:eastAsia="宋体"/>
                <w:color w:val="auto"/>
                <w:lang w:val="en-US" w:eastAsia="zh-CN"/>
              </w:rPr>
              <w:t>5、</w:t>
            </w:r>
            <w:r>
              <w:rPr>
                <w:rFonts w:hint="default" w:ascii="Times New Roman" w:hAnsi="Times New Roman" w:eastAsia="宋体"/>
                <w:color w:val="auto"/>
                <w:lang w:val="en-US" w:eastAsia="zh-CN"/>
              </w:rPr>
              <w:t>地下水、土壤</w:t>
            </w:r>
          </w:p>
          <w:p>
            <w:pPr>
              <w:pStyle w:val="2"/>
              <w:rPr>
                <w:rFonts w:hint="eastAsia" w:ascii="Times New Roman" w:hAnsi="Times New Roman" w:eastAsia="宋体" w:cs="Times New Roman"/>
                <w:snapToGrid w:val="0"/>
                <w:color w:val="auto"/>
                <w:kern w:val="0"/>
                <w:sz w:val="24"/>
                <w:lang w:eastAsia="zh-CN" w:bidi="ar"/>
              </w:rPr>
            </w:pPr>
            <w:r>
              <w:rPr>
                <w:rFonts w:ascii="Times New Roman" w:hAnsi="Times New Roman"/>
                <w:color w:val="auto"/>
                <w:sz w:val="24"/>
              </w:rPr>
              <w:t>项目</w:t>
            </w:r>
            <w:r>
              <w:rPr>
                <w:rFonts w:hint="eastAsia" w:ascii="Times New Roman" w:hAnsi="Times New Roman"/>
                <w:color w:val="auto"/>
                <w:sz w:val="24"/>
              </w:rPr>
              <w:t>为</w:t>
            </w:r>
            <w:r>
              <w:rPr>
                <w:rFonts w:hint="eastAsia" w:ascii="Times New Roman" w:hAnsi="Times New Roman"/>
                <w:color w:val="auto"/>
                <w:sz w:val="24"/>
                <w:lang w:eastAsia="zh-CN"/>
              </w:rPr>
              <w:t>滴灌管带</w:t>
            </w:r>
            <w:r>
              <w:rPr>
                <w:rFonts w:hint="eastAsia" w:ascii="Times New Roman" w:hAnsi="Times New Roman"/>
                <w:color w:val="auto"/>
                <w:sz w:val="24"/>
              </w:rPr>
              <w:t>生产项目，</w:t>
            </w:r>
            <w:r>
              <w:rPr>
                <w:rFonts w:ascii="Times New Roman" w:hAnsi="Times New Roman"/>
                <w:color w:val="auto"/>
                <w:sz w:val="24"/>
              </w:rPr>
              <w:t>正常情况下不会产生土壤及地下水污染途径。</w:t>
            </w:r>
            <w:r>
              <w:rPr>
                <w:rFonts w:hint="eastAsia" w:ascii="Times New Roman" w:hAnsi="Times New Roman"/>
                <w:color w:val="auto"/>
                <w:sz w:val="24"/>
              </w:rPr>
              <w:t>但为了防止废润滑油等含有矿物油的物料渗入，厂区道路需进行水泥硬化进行防渗处理；化粪池、</w:t>
            </w:r>
            <w:r>
              <w:rPr>
                <w:rFonts w:hint="eastAsia" w:ascii="Times New Roman" w:hAnsi="Times New Roman"/>
                <w:color w:val="auto"/>
                <w:sz w:val="24"/>
                <w:lang w:eastAsia="zh-CN"/>
              </w:rPr>
              <w:t>生产</w:t>
            </w:r>
            <w:r>
              <w:rPr>
                <w:rFonts w:hint="eastAsia" w:ascii="Times New Roman" w:hAnsi="Times New Roman"/>
                <w:color w:val="auto"/>
                <w:sz w:val="24"/>
              </w:rPr>
              <w:t>车间</w:t>
            </w:r>
            <w:r>
              <w:rPr>
                <w:rFonts w:hint="eastAsia" w:ascii="Times New Roman" w:hAnsi="Times New Roman"/>
                <w:color w:val="auto"/>
                <w:sz w:val="24"/>
                <w:lang w:eastAsia="zh-CN"/>
              </w:rPr>
              <w:t>、</w:t>
            </w:r>
            <w:r>
              <w:rPr>
                <w:rFonts w:hint="eastAsia" w:ascii="Times New Roman" w:hAnsi="Times New Roman"/>
                <w:color w:val="auto"/>
                <w:sz w:val="24"/>
              </w:rPr>
              <w:t>危险废物暂存间</w:t>
            </w:r>
            <w:r>
              <w:rPr>
                <w:rFonts w:hint="eastAsia" w:ascii="Times New Roman" w:hAnsi="Times New Roman"/>
                <w:color w:val="auto"/>
                <w:sz w:val="24"/>
                <w:lang w:eastAsia="zh-CN"/>
              </w:rPr>
              <w:t>建议</w:t>
            </w:r>
            <w:r>
              <w:rPr>
                <w:rFonts w:hint="eastAsia" w:ascii="Times New Roman" w:hAnsi="Times New Roman"/>
                <w:color w:val="auto"/>
                <w:sz w:val="24"/>
              </w:rPr>
              <w:t>防渗技术为：采用</w:t>
            </w:r>
            <w:r>
              <w:rPr>
                <w:rFonts w:hint="eastAsia" w:ascii="Times New Roman" w:hAnsi="Times New Roman"/>
                <w:color w:val="auto"/>
                <w:sz w:val="24"/>
                <w:lang w:val="en-US" w:eastAsia="zh-CN"/>
              </w:rPr>
              <w:t>1.0m</w:t>
            </w:r>
            <w:r>
              <w:rPr>
                <w:rFonts w:hint="eastAsia" w:ascii="Times New Roman" w:hAnsi="Times New Roman"/>
                <w:color w:val="auto"/>
                <w:sz w:val="24"/>
                <w:lang w:eastAsia="zh-CN"/>
              </w:rPr>
              <w:t>黏土层</w:t>
            </w:r>
            <w:r>
              <w:rPr>
                <w:rFonts w:hint="eastAsia" w:ascii="Times New Roman" w:hAnsi="Times New Roman"/>
                <w:color w:val="auto"/>
                <w:sz w:val="24"/>
              </w:rPr>
              <w:t>结构</w:t>
            </w:r>
            <w:r>
              <w:rPr>
                <w:rFonts w:hint="eastAsia" w:ascii="Times New Roman" w:hAnsi="Times New Roman"/>
                <w:color w:val="auto"/>
                <w:sz w:val="24"/>
                <w:lang w:val="en-US" w:eastAsia="zh-CN"/>
              </w:rPr>
              <w:t>或2mm厚</w:t>
            </w:r>
            <w:r>
              <w:rPr>
                <w:rFonts w:hint="eastAsia" w:ascii="Times New Roman" w:hAnsi="Times New Roman"/>
                <w:color w:val="auto"/>
                <w:sz w:val="24"/>
              </w:rPr>
              <w:t>HDPE防渗膜方式，确保矿物油类及</w:t>
            </w:r>
            <w:r>
              <w:rPr>
                <w:rFonts w:hint="eastAsia" w:ascii="Times New Roman" w:hAnsi="Times New Roman"/>
                <w:color w:val="auto"/>
                <w:sz w:val="24"/>
                <w:lang w:eastAsia="zh-CN"/>
              </w:rPr>
              <w:t>废水不</w:t>
            </w:r>
            <w:r>
              <w:rPr>
                <w:rFonts w:hint="eastAsia" w:ascii="Times New Roman" w:hAnsi="Times New Roman"/>
                <w:color w:val="auto"/>
                <w:sz w:val="24"/>
              </w:rPr>
              <w:t>对土壤及地下水产生影响。</w:t>
            </w:r>
          </w:p>
          <w:p>
            <w:pPr>
              <w:pStyle w:val="96"/>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textAlignment w:val="baseline"/>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6、</w:t>
            </w:r>
            <w:r>
              <w:rPr>
                <w:rFonts w:hint="default" w:ascii="Times New Roman" w:hAnsi="Times New Roman" w:eastAsia="宋体"/>
                <w:color w:val="auto"/>
                <w:lang w:val="en-US" w:eastAsia="zh-CN"/>
              </w:rPr>
              <w:t>环境风险</w:t>
            </w:r>
          </w:p>
          <w:p>
            <w:pPr>
              <w:adjustRightInd w:val="0"/>
              <w:snapToGrid w:val="0"/>
              <w:spacing w:line="360" w:lineRule="auto"/>
              <w:ind w:firstLine="480" w:firstLineChars="200"/>
              <w:rPr>
                <w:color w:val="auto"/>
                <w:kern w:val="0"/>
                <w:sz w:val="24"/>
              </w:rPr>
            </w:pPr>
            <w:r>
              <w:rPr>
                <w:rFonts w:hint="default" w:ascii="Times New Roman" w:hAnsi="Times New Roman" w:cs="Times New Roman"/>
                <w:snapToGrid w:val="0"/>
                <w:color w:val="auto"/>
                <w:kern w:val="0"/>
                <w:sz w:val="24"/>
                <w:lang w:bidi="ar"/>
              </w:rPr>
              <w:t>按照《建设项目环境风险评价技术导则》（HJ169-2018）附录中附录B</w:t>
            </w:r>
            <w:r>
              <w:rPr>
                <w:color w:val="auto"/>
                <w:sz w:val="24"/>
              </w:rPr>
              <w:t>（重点关注的危险物质及临界量</w:t>
            </w:r>
            <w:r>
              <w:rPr>
                <w:color w:val="auto"/>
                <w:spacing w:val="-10"/>
                <w:sz w:val="24"/>
              </w:rPr>
              <w:t>）</w:t>
            </w:r>
            <w:r>
              <w:rPr>
                <w:rFonts w:hint="default" w:ascii="Times New Roman" w:hAnsi="Times New Roman" w:cs="Times New Roman"/>
                <w:snapToGrid w:val="0"/>
                <w:color w:val="auto"/>
                <w:kern w:val="0"/>
                <w:sz w:val="24"/>
                <w:lang w:bidi="ar"/>
              </w:rPr>
              <w:t>，本项目生产过程涉及危险物质</w:t>
            </w:r>
            <w:r>
              <w:rPr>
                <w:rFonts w:hint="eastAsia" w:cs="Times New Roman"/>
                <w:snapToGrid w:val="0"/>
                <w:color w:val="auto"/>
                <w:kern w:val="0"/>
                <w:sz w:val="24"/>
                <w:lang w:eastAsia="zh-CN" w:bidi="ar"/>
              </w:rPr>
              <w:t>为废润滑油（油类物质）</w:t>
            </w:r>
            <w:r>
              <w:rPr>
                <w:rFonts w:hAnsi="宋体"/>
                <w:color w:val="auto"/>
                <w:kern w:val="0"/>
                <w:sz w:val="24"/>
              </w:rPr>
              <w:t>，</w:t>
            </w:r>
            <w:r>
              <w:rPr>
                <w:rFonts w:hint="eastAsia" w:hAnsi="宋体"/>
                <w:color w:val="auto"/>
                <w:kern w:val="0"/>
                <w:sz w:val="24"/>
              </w:rPr>
              <w:t>项目</w:t>
            </w:r>
            <w:r>
              <w:rPr>
                <w:rFonts w:hAnsi="宋体"/>
                <w:color w:val="auto"/>
                <w:kern w:val="0"/>
                <w:sz w:val="24"/>
              </w:rPr>
              <w:t>存在一定的环境风险。</w:t>
            </w:r>
          </w:p>
          <w:p>
            <w:pPr>
              <w:adjustRightInd w:val="0"/>
              <w:snapToGrid w:val="0"/>
              <w:spacing w:line="360" w:lineRule="auto"/>
              <w:ind w:firstLine="480" w:firstLineChars="200"/>
              <w:rPr>
                <w:color w:val="auto"/>
                <w:kern w:val="0"/>
                <w:sz w:val="24"/>
              </w:rPr>
            </w:pPr>
            <w:r>
              <w:rPr>
                <w:color w:val="auto"/>
                <w:sz w:val="24"/>
              </w:rPr>
              <w:t>（1）环境风险潜势初判</w:t>
            </w:r>
          </w:p>
          <w:p>
            <w:pPr>
              <w:snapToGrid w:val="0"/>
              <w:spacing w:line="360" w:lineRule="auto"/>
              <w:ind w:firstLine="480" w:firstLineChars="200"/>
              <w:rPr>
                <w:color w:val="auto"/>
                <w:kern w:val="0"/>
                <w:sz w:val="24"/>
              </w:rPr>
            </w:pPr>
            <w:r>
              <w:rPr>
                <w:rFonts w:ascii="宋体" w:hAnsi="宋体"/>
                <w:color w:val="auto"/>
                <w:kern w:val="0"/>
                <w:sz w:val="24"/>
              </w:rPr>
              <w:t>根据《建设项目环境风险评价技术导则》（</w:t>
            </w:r>
            <w:r>
              <w:rPr>
                <w:color w:val="auto"/>
                <w:kern w:val="0"/>
                <w:sz w:val="24"/>
              </w:rPr>
              <w:t>HJ/T169-2018</w:t>
            </w:r>
            <w:r>
              <w:rPr>
                <w:rFonts w:ascii="宋体" w:hAnsi="宋体"/>
                <w:color w:val="auto"/>
                <w:kern w:val="0"/>
                <w:sz w:val="24"/>
              </w:rPr>
              <w:t>），计算所涉及的每种危险物质在厂界内的最大存在总量与其在附录</w:t>
            </w:r>
            <w:r>
              <w:rPr>
                <w:color w:val="auto"/>
                <w:kern w:val="0"/>
                <w:sz w:val="24"/>
              </w:rPr>
              <w:t>B</w:t>
            </w:r>
            <w:r>
              <w:rPr>
                <w:rFonts w:ascii="宋体" w:hAnsi="宋体"/>
                <w:color w:val="auto"/>
                <w:kern w:val="0"/>
                <w:sz w:val="24"/>
              </w:rPr>
              <w:t>中对应的临界量的比值</w:t>
            </w:r>
            <w:r>
              <w:rPr>
                <w:color w:val="auto"/>
                <w:kern w:val="0"/>
                <w:sz w:val="24"/>
              </w:rPr>
              <w:t>Q</w:t>
            </w:r>
            <w:r>
              <w:rPr>
                <w:rFonts w:ascii="宋体" w:hAnsi="宋体"/>
                <w:color w:val="auto"/>
                <w:kern w:val="0"/>
                <w:sz w:val="24"/>
              </w:rPr>
              <w:t>。在不同厂区的同一种物质，按其在厂界内的最大存在总量计算。</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4-17</w:t>
            </w:r>
            <w:r>
              <w:rPr>
                <w:rFonts w:hint="eastAsia" w:ascii="Times New Roman" w:hAnsi="Times New Roman" w:eastAsia="黑体" w:cs="Times New Roman"/>
                <w:color w:val="auto"/>
                <w:sz w:val="24"/>
                <w:lang w:val="en-US" w:eastAsia="zh-CN"/>
              </w:rPr>
              <w:t xml:space="preserve"> </w:t>
            </w:r>
            <w:r>
              <w:rPr>
                <w:rFonts w:hint="eastAsia" w:eastAsia="黑体" w:cs="Times New Roman"/>
                <w:color w:val="auto"/>
                <w:sz w:val="24"/>
                <w:lang w:val="en-US" w:eastAsia="zh-CN"/>
              </w:rPr>
              <w:t xml:space="preserve">             </w:t>
            </w:r>
            <w:r>
              <w:rPr>
                <w:rFonts w:hint="eastAsia" w:ascii="Times New Roman" w:hAnsi="Times New Roman" w:eastAsia="黑体" w:cs="Times New Roman"/>
                <w:color w:val="auto"/>
                <w:sz w:val="24"/>
                <w:lang w:val="en-US" w:eastAsia="zh-CN"/>
              </w:rPr>
              <w:t xml:space="preserve"> 项目Q值确定表</w:t>
            </w:r>
          </w:p>
          <w:tbl>
            <w:tblPr>
              <w:tblStyle w:val="31"/>
              <w:tblW w:w="83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52"/>
              <w:gridCol w:w="1158"/>
              <w:gridCol w:w="2013"/>
              <w:gridCol w:w="1423"/>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tcBorders>
                    <w:top w:val="single" w:color="auto" w:sz="12" w:space="0"/>
                    <w:left w:val="single" w:color="auto" w:sz="12" w:space="0"/>
                  </w:tcBorders>
                  <w:noWrap w:val="0"/>
                  <w:vAlign w:val="center"/>
                </w:tcPr>
                <w:p>
                  <w:pPr>
                    <w:adjustRightInd w:val="0"/>
                    <w:snapToGrid w:val="0"/>
                    <w:jc w:val="center"/>
                    <w:rPr>
                      <w:b/>
                      <w:color w:val="auto"/>
                      <w:szCs w:val="21"/>
                    </w:rPr>
                  </w:pPr>
                  <w:r>
                    <w:rPr>
                      <w:b/>
                      <w:color w:val="auto"/>
                      <w:szCs w:val="21"/>
                    </w:rPr>
                    <w:t>序号</w:t>
                  </w:r>
                </w:p>
              </w:tc>
              <w:tc>
                <w:tcPr>
                  <w:tcW w:w="1752" w:type="dxa"/>
                  <w:tcBorders>
                    <w:top w:val="single" w:color="auto" w:sz="12" w:space="0"/>
                  </w:tcBorders>
                  <w:noWrap w:val="0"/>
                  <w:vAlign w:val="center"/>
                </w:tcPr>
                <w:p>
                  <w:pPr>
                    <w:adjustRightInd w:val="0"/>
                    <w:snapToGrid w:val="0"/>
                    <w:jc w:val="center"/>
                    <w:rPr>
                      <w:b/>
                      <w:color w:val="auto"/>
                      <w:szCs w:val="21"/>
                    </w:rPr>
                  </w:pPr>
                  <w:r>
                    <w:rPr>
                      <w:b/>
                      <w:color w:val="auto"/>
                      <w:szCs w:val="21"/>
                    </w:rPr>
                    <w:t>危险物质名称</w:t>
                  </w:r>
                </w:p>
              </w:tc>
              <w:tc>
                <w:tcPr>
                  <w:tcW w:w="1158" w:type="dxa"/>
                  <w:tcBorders>
                    <w:top w:val="single" w:color="auto" w:sz="12" w:space="0"/>
                  </w:tcBorders>
                  <w:noWrap w:val="0"/>
                  <w:vAlign w:val="center"/>
                </w:tcPr>
                <w:p>
                  <w:pPr>
                    <w:adjustRightInd w:val="0"/>
                    <w:snapToGrid w:val="0"/>
                    <w:jc w:val="center"/>
                    <w:rPr>
                      <w:b/>
                      <w:color w:val="auto"/>
                      <w:szCs w:val="21"/>
                    </w:rPr>
                  </w:pPr>
                  <w:r>
                    <w:rPr>
                      <w:b/>
                      <w:color w:val="auto"/>
                      <w:szCs w:val="21"/>
                    </w:rPr>
                    <w:t>CAS</w:t>
                  </w:r>
                  <w:r>
                    <w:rPr>
                      <w:rFonts w:ascii="宋体" w:hAnsi="宋体"/>
                      <w:b/>
                      <w:color w:val="auto"/>
                      <w:szCs w:val="21"/>
                    </w:rPr>
                    <w:t>号</w:t>
                  </w:r>
                </w:p>
              </w:tc>
              <w:tc>
                <w:tcPr>
                  <w:tcW w:w="2013" w:type="dxa"/>
                  <w:tcBorders>
                    <w:top w:val="single" w:color="auto" w:sz="12" w:space="0"/>
                  </w:tcBorders>
                  <w:noWrap w:val="0"/>
                  <w:vAlign w:val="center"/>
                </w:tcPr>
                <w:p>
                  <w:pPr>
                    <w:adjustRightInd w:val="0"/>
                    <w:snapToGrid w:val="0"/>
                    <w:jc w:val="center"/>
                    <w:rPr>
                      <w:b/>
                      <w:color w:val="auto"/>
                      <w:szCs w:val="21"/>
                    </w:rPr>
                  </w:pPr>
                  <w:r>
                    <w:rPr>
                      <w:b/>
                      <w:color w:val="auto"/>
                      <w:szCs w:val="21"/>
                    </w:rPr>
                    <w:t>最大存在总量</w:t>
                  </w:r>
                  <w:r>
                    <w:rPr>
                      <w:b/>
                      <w:bCs/>
                      <w:color w:val="auto"/>
                      <w:kern w:val="0"/>
                      <w:szCs w:val="21"/>
                    </w:rPr>
                    <w:t>q</w:t>
                  </w:r>
                  <w:r>
                    <w:rPr>
                      <w:b/>
                      <w:bCs/>
                      <w:color w:val="auto"/>
                      <w:kern w:val="0"/>
                      <w:szCs w:val="21"/>
                      <w:vertAlign w:val="subscript"/>
                    </w:rPr>
                    <w:t>n</w:t>
                  </w:r>
                  <w:r>
                    <w:rPr>
                      <w:b/>
                      <w:bCs/>
                      <w:color w:val="auto"/>
                      <w:kern w:val="0"/>
                      <w:szCs w:val="21"/>
                    </w:rPr>
                    <w:t>/t</w:t>
                  </w:r>
                </w:p>
              </w:tc>
              <w:tc>
                <w:tcPr>
                  <w:tcW w:w="1423" w:type="dxa"/>
                  <w:tcBorders>
                    <w:top w:val="single" w:color="auto" w:sz="12" w:space="0"/>
                  </w:tcBorders>
                  <w:noWrap w:val="0"/>
                  <w:vAlign w:val="center"/>
                </w:tcPr>
                <w:p>
                  <w:pPr>
                    <w:adjustRightInd w:val="0"/>
                    <w:snapToGrid w:val="0"/>
                    <w:jc w:val="center"/>
                    <w:rPr>
                      <w:b/>
                      <w:color w:val="auto"/>
                      <w:szCs w:val="21"/>
                    </w:rPr>
                  </w:pPr>
                  <w:r>
                    <w:rPr>
                      <w:b/>
                      <w:bCs/>
                      <w:color w:val="auto"/>
                      <w:szCs w:val="21"/>
                    </w:rPr>
                    <w:t>临界量</w:t>
                  </w:r>
                  <w:r>
                    <w:rPr>
                      <w:b/>
                      <w:bCs/>
                      <w:color w:val="auto"/>
                      <w:kern w:val="0"/>
                      <w:szCs w:val="21"/>
                    </w:rPr>
                    <w:t>Q</w:t>
                  </w:r>
                  <w:r>
                    <w:rPr>
                      <w:b/>
                      <w:bCs/>
                      <w:color w:val="auto"/>
                      <w:kern w:val="0"/>
                      <w:szCs w:val="21"/>
                      <w:vertAlign w:val="subscript"/>
                    </w:rPr>
                    <w:t>n</w:t>
                  </w:r>
                  <w:r>
                    <w:rPr>
                      <w:b/>
                      <w:bCs/>
                      <w:color w:val="auto"/>
                      <w:kern w:val="0"/>
                      <w:szCs w:val="21"/>
                    </w:rPr>
                    <w:t>/t</w:t>
                  </w:r>
                </w:p>
              </w:tc>
              <w:tc>
                <w:tcPr>
                  <w:tcW w:w="1270" w:type="dxa"/>
                  <w:tcBorders>
                    <w:top w:val="single" w:color="auto" w:sz="12" w:space="0"/>
                    <w:right w:val="single" w:color="auto" w:sz="12" w:space="0"/>
                  </w:tcBorders>
                  <w:noWrap w:val="0"/>
                  <w:vAlign w:val="center"/>
                </w:tcPr>
                <w:p>
                  <w:pPr>
                    <w:adjustRightInd w:val="0"/>
                    <w:snapToGrid w:val="0"/>
                    <w:jc w:val="center"/>
                    <w:rPr>
                      <w:b/>
                      <w:color w:val="auto"/>
                      <w:szCs w:val="21"/>
                    </w:rPr>
                  </w:pPr>
                  <w:r>
                    <w:rPr>
                      <w:b/>
                      <w:color w:val="auto"/>
                      <w:szCs w:val="21"/>
                    </w:rPr>
                    <w:t>该种危险物质Q</w:t>
                  </w:r>
                  <w:r>
                    <w:rPr>
                      <w:rFonts w:ascii="宋体" w:hAnsi="宋体"/>
                      <w:b/>
                      <w:color w:val="auto"/>
                      <w:szCs w:val="21"/>
                    </w:rPr>
                    <w:t>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tcBorders>
                    <w:left w:val="single" w:color="auto" w:sz="12" w:space="0"/>
                  </w:tcBorders>
                  <w:noWrap w:val="0"/>
                  <w:vAlign w:val="center"/>
                </w:tcPr>
                <w:p>
                  <w:pPr>
                    <w:pStyle w:val="76"/>
                    <w:adjustRightInd w:val="0"/>
                    <w:snapToGrid w:val="0"/>
                    <w:rPr>
                      <w:rFonts w:hint="eastAsia" w:eastAsia="宋体"/>
                      <w:color w:val="auto"/>
                      <w:sz w:val="21"/>
                      <w:lang w:eastAsia="zh-CN"/>
                    </w:rPr>
                  </w:pPr>
                  <w:r>
                    <w:rPr>
                      <w:rFonts w:hint="eastAsia"/>
                      <w:color w:val="auto"/>
                      <w:sz w:val="21"/>
                      <w:lang w:val="en-US" w:eastAsia="zh-CN"/>
                    </w:rPr>
                    <w:t>1</w:t>
                  </w:r>
                </w:p>
              </w:tc>
              <w:tc>
                <w:tcPr>
                  <w:tcW w:w="1752" w:type="dxa"/>
                  <w:noWrap w:val="0"/>
                  <w:vAlign w:val="top"/>
                </w:tcPr>
                <w:p>
                  <w:pPr>
                    <w:pStyle w:val="76"/>
                    <w:adjustRightInd w:val="0"/>
                    <w:snapToGrid w:val="0"/>
                    <w:rPr>
                      <w:rFonts w:hint="eastAsia"/>
                      <w:color w:val="auto"/>
                      <w:sz w:val="21"/>
                    </w:rPr>
                  </w:pPr>
                  <w:r>
                    <w:rPr>
                      <w:rFonts w:hint="eastAsia"/>
                      <w:color w:val="auto"/>
                      <w:sz w:val="21"/>
                      <w:lang w:eastAsia="zh-CN"/>
                    </w:rPr>
                    <w:t>废</w:t>
                  </w:r>
                  <w:r>
                    <w:rPr>
                      <w:color w:val="auto"/>
                      <w:sz w:val="21"/>
                    </w:rPr>
                    <w:t>润滑油</w:t>
                  </w:r>
                </w:p>
              </w:tc>
              <w:tc>
                <w:tcPr>
                  <w:tcW w:w="1158" w:type="dxa"/>
                  <w:noWrap w:val="0"/>
                  <w:vAlign w:val="center"/>
                </w:tcPr>
                <w:p>
                  <w:pPr>
                    <w:pStyle w:val="76"/>
                    <w:adjustRightInd w:val="0"/>
                    <w:snapToGrid w:val="0"/>
                    <w:rPr>
                      <w:color w:val="auto"/>
                      <w:sz w:val="21"/>
                    </w:rPr>
                  </w:pPr>
                  <w:r>
                    <w:rPr>
                      <w:color w:val="auto"/>
                      <w:szCs w:val="21"/>
                    </w:rPr>
                    <w:t>/</w:t>
                  </w:r>
                </w:p>
              </w:tc>
              <w:tc>
                <w:tcPr>
                  <w:tcW w:w="2013" w:type="dxa"/>
                  <w:noWrap w:val="0"/>
                  <w:vAlign w:val="center"/>
                </w:tcPr>
                <w:p>
                  <w:pPr>
                    <w:pStyle w:val="76"/>
                    <w:adjustRightInd w:val="0"/>
                    <w:snapToGrid w:val="0"/>
                    <w:rPr>
                      <w:rFonts w:hint="default" w:eastAsia="宋体"/>
                      <w:color w:val="auto"/>
                      <w:sz w:val="21"/>
                      <w:lang w:val="en-US" w:eastAsia="zh-CN"/>
                    </w:rPr>
                  </w:pPr>
                  <w:r>
                    <w:rPr>
                      <w:rFonts w:hint="eastAsia"/>
                      <w:color w:val="auto"/>
                      <w:sz w:val="21"/>
                      <w:lang w:val="en-US" w:eastAsia="zh-CN"/>
                    </w:rPr>
                    <w:t>0.01</w:t>
                  </w:r>
                </w:p>
              </w:tc>
              <w:tc>
                <w:tcPr>
                  <w:tcW w:w="1423" w:type="dxa"/>
                  <w:noWrap w:val="0"/>
                  <w:vAlign w:val="center"/>
                </w:tcPr>
                <w:p>
                  <w:pPr>
                    <w:pStyle w:val="76"/>
                    <w:adjustRightInd w:val="0"/>
                    <w:snapToGrid w:val="0"/>
                    <w:rPr>
                      <w:rFonts w:hint="eastAsia"/>
                      <w:color w:val="auto"/>
                      <w:sz w:val="21"/>
                    </w:rPr>
                  </w:pPr>
                  <w:r>
                    <w:rPr>
                      <w:color w:val="auto"/>
                      <w:sz w:val="21"/>
                    </w:rPr>
                    <w:t>2500</w:t>
                  </w:r>
                </w:p>
              </w:tc>
              <w:tc>
                <w:tcPr>
                  <w:tcW w:w="1270" w:type="dxa"/>
                  <w:tcBorders>
                    <w:right w:val="single" w:color="auto" w:sz="12" w:space="0"/>
                  </w:tcBorders>
                  <w:noWrap w:val="0"/>
                  <w:vAlign w:val="center"/>
                </w:tcPr>
                <w:p>
                  <w:pPr>
                    <w:pStyle w:val="76"/>
                    <w:adjustRightInd w:val="0"/>
                    <w:snapToGrid w:val="0"/>
                    <w:rPr>
                      <w:rFonts w:hint="default" w:eastAsia="宋体"/>
                      <w:color w:val="auto"/>
                      <w:sz w:val="21"/>
                      <w:lang w:val="en-US" w:eastAsia="zh-CN"/>
                    </w:rPr>
                  </w:pPr>
                  <w:r>
                    <w:rPr>
                      <w:rFonts w:hint="eastAsia"/>
                      <w:color w:val="auto"/>
                      <w:sz w:val="21"/>
                    </w:rPr>
                    <w:t>0.000</w:t>
                  </w:r>
                  <w:r>
                    <w:rPr>
                      <w:rFonts w:hint="eastAsia"/>
                      <w:color w:val="auto"/>
                      <w:sz w:val="21"/>
                      <w:lang w:val="en-US" w:eastAsia="zh-CN"/>
                    </w:rPr>
                    <w:t>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tcBorders>
                    <w:left w:val="single" w:color="auto" w:sz="12" w:space="0"/>
                  </w:tcBorders>
                  <w:noWrap w:val="0"/>
                  <w:vAlign w:val="center"/>
                </w:tcPr>
                <w:p>
                  <w:pPr>
                    <w:pStyle w:val="76"/>
                    <w:adjustRightInd w:val="0"/>
                    <w:snapToGrid w:val="0"/>
                    <w:rPr>
                      <w:rFonts w:hint="default"/>
                      <w:color w:val="auto"/>
                      <w:sz w:val="21"/>
                      <w:lang w:val="en-US" w:eastAsia="zh-CN"/>
                    </w:rPr>
                  </w:pPr>
                  <w:r>
                    <w:rPr>
                      <w:rFonts w:hint="eastAsia"/>
                      <w:color w:val="auto"/>
                      <w:sz w:val="21"/>
                      <w:lang w:val="en-US" w:eastAsia="zh-CN"/>
                    </w:rPr>
                    <w:t>2</w:t>
                  </w:r>
                </w:p>
              </w:tc>
              <w:tc>
                <w:tcPr>
                  <w:tcW w:w="1752" w:type="dxa"/>
                  <w:noWrap w:val="0"/>
                  <w:vAlign w:val="top"/>
                </w:tcPr>
                <w:p>
                  <w:pPr>
                    <w:pStyle w:val="76"/>
                    <w:adjustRightInd w:val="0"/>
                    <w:snapToGrid w:val="0"/>
                    <w:rPr>
                      <w:rFonts w:hint="eastAsia"/>
                      <w:color w:val="auto"/>
                      <w:sz w:val="21"/>
                      <w:lang w:eastAsia="zh-CN"/>
                    </w:rPr>
                  </w:pPr>
                  <w:r>
                    <w:rPr>
                      <w:rFonts w:hint="eastAsia"/>
                      <w:color w:val="auto"/>
                      <w:sz w:val="21"/>
                      <w:lang w:eastAsia="zh-CN"/>
                    </w:rPr>
                    <w:t>废液压油</w:t>
                  </w:r>
                </w:p>
              </w:tc>
              <w:tc>
                <w:tcPr>
                  <w:tcW w:w="1158" w:type="dxa"/>
                  <w:noWrap w:val="0"/>
                  <w:vAlign w:val="center"/>
                </w:tcPr>
                <w:p>
                  <w:pPr>
                    <w:pStyle w:val="76"/>
                    <w:adjustRightInd w:val="0"/>
                    <w:snapToGrid w:val="0"/>
                    <w:rPr>
                      <w:color w:val="auto"/>
                      <w:szCs w:val="21"/>
                    </w:rPr>
                  </w:pPr>
                  <w:r>
                    <w:rPr>
                      <w:color w:val="auto"/>
                      <w:szCs w:val="21"/>
                    </w:rPr>
                    <w:t>/</w:t>
                  </w:r>
                </w:p>
              </w:tc>
              <w:tc>
                <w:tcPr>
                  <w:tcW w:w="2013" w:type="dxa"/>
                  <w:noWrap w:val="0"/>
                  <w:vAlign w:val="center"/>
                </w:tcPr>
                <w:p>
                  <w:pPr>
                    <w:pStyle w:val="76"/>
                    <w:adjustRightInd w:val="0"/>
                    <w:snapToGrid w:val="0"/>
                    <w:rPr>
                      <w:rFonts w:hint="default" w:eastAsia="宋体"/>
                      <w:color w:val="auto"/>
                      <w:sz w:val="21"/>
                      <w:lang w:val="en-US" w:eastAsia="zh-CN"/>
                    </w:rPr>
                  </w:pPr>
                  <w:r>
                    <w:rPr>
                      <w:rFonts w:hint="eastAsia"/>
                      <w:color w:val="auto"/>
                      <w:sz w:val="21"/>
                      <w:lang w:val="en-US" w:eastAsia="zh-CN"/>
                    </w:rPr>
                    <w:t>0.5</w:t>
                  </w:r>
                </w:p>
              </w:tc>
              <w:tc>
                <w:tcPr>
                  <w:tcW w:w="1423" w:type="dxa"/>
                  <w:noWrap w:val="0"/>
                  <w:vAlign w:val="center"/>
                </w:tcPr>
                <w:p>
                  <w:pPr>
                    <w:pStyle w:val="76"/>
                    <w:adjustRightInd w:val="0"/>
                    <w:snapToGrid w:val="0"/>
                    <w:rPr>
                      <w:rFonts w:hint="default" w:eastAsia="宋体"/>
                      <w:color w:val="auto"/>
                      <w:sz w:val="21"/>
                      <w:lang w:val="en-US" w:eastAsia="zh-CN"/>
                    </w:rPr>
                  </w:pPr>
                  <w:r>
                    <w:rPr>
                      <w:rFonts w:hint="eastAsia"/>
                      <w:color w:val="auto"/>
                      <w:sz w:val="21"/>
                      <w:lang w:val="en-US" w:eastAsia="zh-CN"/>
                    </w:rPr>
                    <w:t>2500</w:t>
                  </w:r>
                </w:p>
              </w:tc>
              <w:tc>
                <w:tcPr>
                  <w:tcW w:w="1270" w:type="dxa"/>
                  <w:tcBorders>
                    <w:right w:val="single" w:color="auto" w:sz="12" w:space="0"/>
                  </w:tcBorders>
                  <w:noWrap w:val="0"/>
                  <w:vAlign w:val="center"/>
                </w:tcPr>
                <w:p>
                  <w:pPr>
                    <w:pStyle w:val="76"/>
                    <w:adjustRightInd w:val="0"/>
                    <w:snapToGrid w:val="0"/>
                    <w:rPr>
                      <w:rFonts w:hint="default" w:eastAsia="宋体"/>
                      <w:color w:val="auto"/>
                      <w:sz w:val="21"/>
                      <w:lang w:val="en-US" w:eastAsia="zh-CN"/>
                    </w:rPr>
                  </w:pPr>
                  <w:r>
                    <w:rPr>
                      <w:rFonts w:hint="eastAsia"/>
                      <w:color w:val="auto"/>
                      <w:sz w:val="21"/>
                      <w:lang w:val="en-US" w:eastAsia="zh-CN"/>
                    </w:rPr>
                    <w:t>0.0002</w:t>
                  </w:r>
                </w:p>
              </w:tc>
            </w:tr>
          </w:tbl>
          <w:p>
            <w:pPr>
              <w:adjustRightInd w:val="0"/>
              <w:snapToGrid w:val="0"/>
              <w:spacing w:line="360" w:lineRule="auto"/>
              <w:ind w:firstLine="480" w:firstLineChars="200"/>
              <w:rPr>
                <w:color w:val="auto"/>
                <w:kern w:val="0"/>
                <w:sz w:val="24"/>
              </w:rPr>
            </w:pPr>
            <w:r>
              <w:rPr>
                <w:color w:val="auto"/>
                <w:kern w:val="0"/>
                <w:sz w:val="24"/>
              </w:rPr>
              <w:t>由上表可知，本项目Σ=0.0</w:t>
            </w:r>
            <w:r>
              <w:rPr>
                <w:rFonts w:hint="eastAsia"/>
                <w:color w:val="auto"/>
                <w:kern w:val="0"/>
                <w:sz w:val="24"/>
              </w:rPr>
              <w:t>0</w:t>
            </w:r>
            <w:r>
              <w:rPr>
                <w:rFonts w:hint="eastAsia"/>
                <w:color w:val="auto"/>
                <w:kern w:val="0"/>
                <w:sz w:val="24"/>
                <w:lang w:val="en-US" w:eastAsia="zh-CN"/>
              </w:rPr>
              <w:t>0204</w:t>
            </w:r>
            <w:r>
              <w:rPr>
                <w:color w:val="auto"/>
                <w:kern w:val="0"/>
                <w:sz w:val="24"/>
              </w:rPr>
              <w:t>＜1。项目环境风险潜势为Ⅰ。</w:t>
            </w:r>
          </w:p>
          <w:p>
            <w:pPr>
              <w:adjustRightInd w:val="0"/>
              <w:snapToGrid w:val="0"/>
              <w:spacing w:line="360" w:lineRule="auto"/>
              <w:ind w:firstLine="480" w:firstLineChars="200"/>
              <w:rPr>
                <w:rFonts w:hint="eastAsia"/>
                <w:color w:val="auto"/>
                <w:sz w:val="24"/>
              </w:rPr>
            </w:pPr>
            <w:r>
              <w:rPr>
                <w:color w:val="auto"/>
                <w:kern w:val="0"/>
                <w:sz w:val="24"/>
              </w:rPr>
              <w:t>（2）</w:t>
            </w:r>
            <w:r>
              <w:rPr>
                <w:rFonts w:hint="eastAsia"/>
                <w:color w:val="auto"/>
                <w:sz w:val="24"/>
              </w:rPr>
              <w:t>风险源分布情况</w:t>
            </w:r>
          </w:p>
          <w:p>
            <w:pPr>
              <w:adjustRightInd w:val="0"/>
              <w:snapToGrid w:val="0"/>
              <w:spacing w:line="360" w:lineRule="auto"/>
              <w:ind w:firstLine="480" w:firstLineChars="200"/>
              <w:rPr>
                <w:rFonts w:hAnsi="宋体"/>
                <w:color w:val="auto"/>
                <w:sz w:val="24"/>
              </w:rPr>
            </w:pPr>
            <w:r>
              <w:rPr>
                <w:rFonts w:hint="eastAsia" w:ascii="宋体" w:hAnsi="宋体"/>
                <w:color w:val="auto"/>
                <w:sz w:val="24"/>
              </w:rPr>
              <w:t>本项目风险源分布情况见表</w:t>
            </w:r>
            <w:r>
              <w:rPr>
                <w:rFonts w:hint="eastAsia" w:hAnsi="宋体"/>
                <w:color w:val="auto"/>
                <w:sz w:val="24"/>
                <w:lang w:val="en-US" w:eastAsia="zh-CN"/>
              </w:rPr>
              <w:t>4-18</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Times New Roman" w:hAnsi="Times New Roman" w:eastAsia="黑体" w:cs="Times New Roman"/>
                <w:color w:val="auto"/>
                <w:sz w:val="24"/>
                <w:lang w:val="en-US" w:eastAsia="zh-CN"/>
              </w:rPr>
            </w:pPr>
            <w:r>
              <w:rPr>
                <w:rFonts w:hint="eastAsia" w:ascii="Times New Roman" w:hAnsi="Times New Roman" w:eastAsia="黑体" w:cs="Times New Roman"/>
                <w:color w:val="auto"/>
                <w:sz w:val="24"/>
                <w:lang w:val="en-US" w:eastAsia="zh-CN"/>
              </w:rPr>
              <w:t>表</w:t>
            </w:r>
            <w:r>
              <w:rPr>
                <w:rFonts w:hint="eastAsia" w:eastAsia="黑体" w:cs="Times New Roman"/>
                <w:color w:val="auto"/>
                <w:sz w:val="24"/>
                <w:lang w:val="en-US" w:eastAsia="zh-CN"/>
              </w:rPr>
              <w:t xml:space="preserve">4-18           </w:t>
            </w:r>
            <w:r>
              <w:rPr>
                <w:rFonts w:hint="eastAsia" w:ascii="Times New Roman" w:hAnsi="Times New Roman" w:eastAsia="黑体" w:cs="Times New Roman"/>
                <w:color w:val="auto"/>
                <w:sz w:val="24"/>
                <w:lang w:val="en-US" w:eastAsia="zh-CN"/>
              </w:rPr>
              <w:t xml:space="preserve">  储存过程危险因素识别表</w:t>
            </w:r>
          </w:p>
          <w:tbl>
            <w:tblPr>
              <w:tblStyle w:val="31"/>
              <w:tblW w:w="8504"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0" w:type="dxa"/>
                <w:bottom w:w="0" w:type="dxa"/>
                <w:right w:w="0" w:type="dxa"/>
              </w:tblCellMar>
            </w:tblPr>
            <w:tblGrid>
              <w:gridCol w:w="563"/>
              <w:gridCol w:w="2037"/>
              <w:gridCol w:w="2560"/>
              <w:gridCol w:w="3344"/>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555" w:type="dxa"/>
                  <w:tcBorders>
                    <w:tl2br w:val="nil"/>
                    <w:tr2bl w:val="nil"/>
                  </w:tcBorders>
                  <w:noWrap w:val="0"/>
                  <w:vAlign w:val="center"/>
                </w:tcPr>
                <w:p>
                  <w:pPr>
                    <w:pStyle w:val="76"/>
                    <w:adjustRightInd w:val="0"/>
                    <w:snapToGrid w:val="0"/>
                    <w:rPr>
                      <w:b/>
                      <w:bCs/>
                      <w:snapToGrid w:val="0"/>
                      <w:color w:val="auto"/>
                      <w:sz w:val="21"/>
                      <w:szCs w:val="21"/>
                    </w:rPr>
                  </w:pPr>
                  <w:r>
                    <w:rPr>
                      <w:b/>
                      <w:bCs/>
                      <w:snapToGrid w:val="0"/>
                      <w:color w:val="auto"/>
                      <w:sz w:val="21"/>
                      <w:szCs w:val="21"/>
                    </w:rPr>
                    <w:t>序号</w:t>
                  </w:r>
                </w:p>
              </w:tc>
              <w:tc>
                <w:tcPr>
                  <w:tcW w:w="2008" w:type="dxa"/>
                  <w:tcBorders>
                    <w:tl2br w:val="nil"/>
                    <w:tr2bl w:val="nil"/>
                  </w:tcBorders>
                  <w:noWrap w:val="0"/>
                  <w:vAlign w:val="center"/>
                </w:tcPr>
                <w:p>
                  <w:pPr>
                    <w:pStyle w:val="76"/>
                    <w:adjustRightInd w:val="0"/>
                    <w:snapToGrid w:val="0"/>
                    <w:rPr>
                      <w:b/>
                      <w:bCs/>
                      <w:snapToGrid w:val="0"/>
                      <w:color w:val="auto"/>
                      <w:sz w:val="21"/>
                      <w:szCs w:val="21"/>
                    </w:rPr>
                  </w:pPr>
                  <w:r>
                    <w:rPr>
                      <w:b/>
                      <w:bCs/>
                      <w:snapToGrid w:val="0"/>
                      <w:color w:val="auto"/>
                      <w:sz w:val="21"/>
                      <w:szCs w:val="21"/>
                    </w:rPr>
                    <w:t>风险单元</w:t>
                  </w:r>
                </w:p>
              </w:tc>
              <w:tc>
                <w:tcPr>
                  <w:tcW w:w="2523" w:type="dxa"/>
                  <w:tcBorders>
                    <w:tl2br w:val="nil"/>
                    <w:tr2bl w:val="nil"/>
                  </w:tcBorders>
                  <w:noWrap w:val="0"/>
                  <w:vAlign w:val="center"/>
                </w:tcPr>
                <w:p>
                  <w:pPr>
                    <w:pStyle w:val="76"/>
                    <w:adjustRightInd w:val="0"/>
                    <w:snapToGrid w:val="0"/>
                    <w:rPr>
                      <w:b/>
                      <w:snapToGrid w:val="0"/>
                      <w:color w:val="auto"/>
                      <w:sz w:val="21"/>
                      <w:szCs w:val="21"/>
                    </w:rPr>
                  </w:pPr>
                  <w:r>
                    <w:rPr>
                      <w:b/>
                      <w:snapToGrid w:val="0"/>
                      <w:color w:val="auto"/>
                      <w:sz w:val="21"/>
                      <w:szCs w:val="21"/>
                    </w:rPr>
                    <w:t>涉及风险物质</w:t>
                  </w:r>
                </w:p>
              </w:tc>
              <w:tc>
                <w:tcPr>
                  <w:tcW w:w="3295" w:type="dxa"/>
                  <w:tcBorders>
                    <w:tl2br w:val="nil"/>
                    <w:tr2bl w:val="nil"/>
                  </w:tcBorders>
                  <w:noWrap w:val="0"/>
                  <w:vAlign w:val="center"/>
                </w:tcPr>
                <w:p>
                  <w:pPr>
                    <w:pStyle w:val="76"/>
                    <w:adjustRightInd w:val="0"/>
                    <w:snapToGrid w:val="0"/>
                    <w:rPr>
                      <w:b/>
                      <w:snapToGrid w:val="0"/>
                      <w:color w:val="auto"/>
                      <w:sz w:val="21"/>
                      <w:szCs w:val="21"/>
                    </w:rPr>
                  </w:pPr>
                  <w:r>
                    <w:rPr>
                      <w:b/>
                      <w:snapToGrid w:val="0"/>
                      <w:color w:val="auto"/>
                      <w:sz w:val="21"/>
                      <w:szCs w:val="21"/>
                    </w:rPr>
                    <w:t>可能影响环境的途径</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555" w:type="dxa"/>
                  <w:tcBorders>
                    <w:tl2br w:val="nil"/>
                    <w:tr2bl w:val="nil"/>
                  </w:tcBorders>
                  <w:noWrap w:val="0"/>
                  <w:vAlign w:val="center"/>
                </w:tcPr>
                <w:p>
                  <w:pPr>
                    <w:pStyle w:val="76"/>
                    <w:adjustRightInd w:val="0"/>
                    <w:snapToGrid w:val="0"/>
                    <w:rPr>
                      <w:snapToGrid w:val="0"/>
                      <w:color w:val="auto"/>
                      <w:sz w:val="21"/>
                      <w:szCs w:val="21"/>
                    </w:rPr>
                  </w:pPr>
                  <w:r>
                    <w:rPr>
                      <w:snapToGrid w:val="0"/>
                      <w:color w:val="auto"/>
                      <w:sz w:val="21"/>
                      <w:szCs w:val="21"/>
                    </w:rPr>
                    <w:t>1</w:t>
                  </w:r>
                </w:p>
              </w:tc>
              <w:tc>
                <w:tcPr>
                  <w:tcW w:w="2008" w:type="dxa"/>
                  <w:tcBorders>
                    <w:tl2br w:val="nil"/>
                    <w:tr2bl w:val="nil"/>
                  </w:tcBorders>
                  <w:noWrap w:val="0"/>
                  <w:vAlign w:val="center"/>
                </w:tcPr>
                <w:p>
                  <w:pPr>
                    <w:pStyle w:val="76"/>
                    <w:adjustRightInd w:val="0"/>
                    <w:snapToGrid w:val="0"/>
                    <w:rPr>
                      <w:rFonts w:hint="eastAsia"/>
                      <w:snapToGrid w:val="0"/>
                      <w:color w:val="auto"/>
                      <w:sz w:val="21"/>
                      <w:szCs w:val="21"/>
                    </w:rPr>
                  </w:pPr>
                  <w:r>
                    <w:rPr>
                      <w:snapToGrid w:val="0"/>
                      <w:color w:val="auto"/>
                      <w:sz w:val="21"/>
                      <w:szCs w:val="21"/>
                    </w:rPr>
                    <w:t>危险废物</w:t>
                  </w:r>
                  <w:r>
                    <w:rPr>
                      <w:rFonts w:hint="eastAsia"/>
                      <w:snapToGrid w:val="0"/>
                      <w:color w:val="auto"/>
                      <w:sz w:val="21"/>
                      <w:szCs w:val="21"/>
                    </w:rPr>
                    <w:t>暂存间</w:t>
                  </w:r>
                </w:p>
              </w:tc>
              <w:tc>
                <w:tcPr>
                  <w:tcW w:w="2523" w:type="dxa"/>
                  <w:tcBorders>
                    <w:tl2br w:val="nil"/>
                    <w:tr2bl w:val="nil"/>
                  </w:tcBorders>
                  <w:noWrap w:val="0"/>
                  <w:vAlign w:val="center"/>
                </w:tcPr>
                <w:p>
                  <w:pPr>
                    <w:pStyle w:val="76"/>
                    <w:adjustRightInd w:val="0"/>
                    <w:snapToGrid w:val="0"/>
                    <w:rPr>
                      <w:rFonts w:hint="eastAsia" w:eastAsia="宋体"/>
                      <w:snapToGrid w:val="0"/>
                      <w:color w:val="auto"/>
                      <w:sz w:val="21"/>
                      <w:szCs w:val="21"/>
                      <w:lang w:eastAsia="zh-CN"/>
                    </w:rPr>
                  </w:pPr>
                  <w:r>
                    <w:rPr>
                      <w:snapToGrid w:val="0"/>
                      <w:color w:val="auto"/>
                      <w:sz w:val="21"/>
                      <w:szCs w:val="21"/>
                    </w:rPr>
                    <w:t>废润滑油</w:t>
                  </w:r>
                  <w:r>
                    <w:rPr>
                      <w:rFonts w:hint="eastAsia"/>
                      <w:snapToGrid w:val="0"/>
                      <w:color w:val="auto"/>
                      <w:sz w:val="21"/>
                      <w:szCs w:val="21"/>
                      <w:lang w:eastAsia="zh-CN"/>
                    </w:rPr>
                    <w:t>、废液压油</w:t>
                  </w:r>
                </w:p>
              </w:tc>
              <w:tc>
                <w:tcPr>
                  <w:tcW w:w="3295" w:type="dxa"/>
                  <w:tcBorders>
                    <w:tl2br w:val="nil"/>
                    <w:tr2bl w:val="nil"/>
                  </w:tcBorders>
                  <w:noWrap w:val="0"/>
                  <w:vAlign w:val="center"/>
                </w:tcPr>
                <w:p>
                  <w:pPr>
                    <w:pStyle w:val="76"/>
                    <w:adjustRightInd w:val="0"/>
                    <w:snapToGrid w:val="0"/>
                    <w:rPr>
                      <w:snapToGrid w:val="0"/>
                      <w:color w:val="auto"/>
                      <w:sz w:val="21"/>
                      <w:szCs w:val="21"/>
                    </w:rPr>
                  </w:pPr>
                  <w:r>
                    <w:rPr>
                      <w:snapToGrid w:val="0"/>
                      <w:color w:val="auto"/>
                      <w:sz w:val="21"/>
                      <w:szCs w:val="21"/>
                    </w:rPr>
                    <w:t>泄漏以及火灾、爆炸等引起的伴生/次生污染物排放</w:t>
                  </w:r>
                </w:p>
              </w:tc>
            </w:tr>
          </w:tbl>
          <w:p>
            <w:pPr>
              <w:adjustRightInd w:val="0"/>
              <w:snapToGrid w:val="0"/>
              <w:spacing w:line="360" w:lineRule="auto"/>
              <w:ind w:firstLine="480" w:firstLineChars="200"/>
              <w:rPr>
                <w:color w:val="auto"/>
                <w:sz w:val="24"/>
              </w:rPr>
            </w:pPr>
            <w:r>
              <w:rPr>
                <w:color w:val="auto"/>
                <w:sz w:val="24"/>
              </w:rPr>
              <w:t>（3）环境风险影响分析</w:t>
            </w:r>
          </w:p>
          <w:p>
            <w:pPr>
              <w:adjustRightInd w:val="0"/>
              <w:snapToGrid w:val="0"/>
              <w:spacing w:line="360" w:lineRule="auto"/>
              <w:ind w:firstLine="480" w:firstLineChars="200"/>
              <w:rPr>
                <w:color w:val="auto"/>
                <w:sz w:val="24"/>
              </w:rPr>
            </w:pPr>
            <w:r>
              <w:rPr>
                <w:color w:val="auto"/>
                <w:sz w:val="24"/>
              </w:rPr>
              <w:t>经识别，本项目涉及的主要风险物质为：废润滑油发生泄漏，挥发会产生有机废气进入大气环境，导致周围大气环境中相应污染物浓度增高，造成环境空气质量污染；遇明火、火花则可能发生火灾事故，同时燃烧产生烟尘、CO、SO</w:t>
            </w:r>
            <w:r>
              <w:rPr>
                <w:color w:val="auto"/>
                <w:sz w:val="24"/>
                <w:vertAlign w:val="subscript"/>
              </w:rPr>
              <w:t>2</w:t>
            </w:r>
            <w:r>
              <w:rPr>
                <w:color w:val="auto"/>
                <w:sz w:val="24"/>
              </w:rPr>
              <w:t>、NO</w:t>
            </w:r>
            <w:r>
              <w:rPr>
                <w:color w:val="auto"/>
                <w:sz w:val="24"/>
                <w:vertAlign w:val="subscript"/>
              </w:rPr>
              <w:t>x</w:t>
            </w:r>
            <w:r>
              <w:rPr>
                <w:color w:val="auto"/>
                <w:sz w:val="24"/>
              </w:rPr>
              <w:t>等废气进入大气环境，导致周围大气环境中相应污染物浓度增高，造成环境空气质量污染。泄漏废液如拦截不当则可能会进入周围水环境中，会导致受纳水体环境中相应污染物浓度增高，造成水环境质量污染。另厂区发生泄漏以及火灾、爆炸事故也可能会导致有毒有害物质渗透入土壤中，造成土壤、地下水污染。</w:t>
            </w:r>
          </w:p>
          <w:p>
            <w:pPr>
              <w:adjustRightInd w:val="0"/>
              <w:snapToGrid w:val="0"/>
              <w:spacing w:line="360" w:lineRule="auto"/>
              <w:ind w:firstLine="480" w:firstLineChars="200"/>
              <w:rPr>
                <w:color w:val="auto"/>
                <w:sz w:val="24"/>
              </w:rPr>
            </w:pPr>
            <w:r>
              <w:rPr>
                <w:color w:val="auto"/>
                <w:sz w:val="24"/>
              </w:rPr>
              <w:t>（</w:t>
            </w:r>
            <w:r>
              <w:rPr>
                <w:rFonts w:hint="eastAsia"/>
                <w:color w:val="auto"/>
                <w:sz w:val="24"/>
              </w:rPr>
              <w:t>4</w:t>
            </w:r>
            <w:r>
              <w:rPr>
                <w:color w:val="auto"/>
                <w:sz w:val="24"/>
              </w:rPr>
              <w:t>）环境风险防范措施</w:t>
            </w:r>
          </w:p>
          <w:p>
            <w:pPr>
              <w:adjustRightInd w:val="0"/>
              <w:snapToGrid w:val="0"/>
              <w:spacing w:line="360" w:lineRule="auto"/>
              <w:ind w:firstLine="480" w:firstLineChars="200"/>
              <w:rPr>
                <w:color w:val="auto"/>
                <w:sz w:val="24"/>
              </w:rPr>
            </w:pPr>
            <w:r>
              <w:rPr>
                <w:color w:val="auto"/>
                <w:sz w:val="24"/>
              </w:rPr>
              <w:t>为减少危险化学品可能造成的环境风险，建设单位拟采取以下风险防范及应急措施：</w:t>
            </w:r>
          </w:p>
          <w:p>
            <w:pPr>
              <w:adjustRightInd w:val="0"/>
              <w:snapToGrid w:val="0"/>
              <w:spacing w:line="360" w:lineRule="auto"/>
              <w:ind w:firstLine="480" w:firstLineChars="200"/>
              <w:rPr>
                <w:color w:val="auto"/>
                <w:sz w:val="24"/>
              </w:rPr>
            </w:pPr>
            <w:r>
              <w:rPr>
                <w:rFonts w:hint="eastAsia"/>
                <w:color w:val="auto"/>
                <w:sz w:val="24"/>
              </w:rPr>
              <w:t>①</w:t>
            </w:r>
            <w:r>
              <w:rPr>
                <w:color w:val="auto"/>
                <w:sz w:val="24"/>
              </w:rPr>
              <w:t>建立健全各种有关消防与安全生产的规章制度，建立岗位责任制。仓库、生产车间严禁明火。生产车间仓库等场所配置足量的泡沫、干粉等灭火器，并保持完好状态。</w:t>
            </w:r>
          </w:p>
          <w:p>
            <w:pPr>
              <w:adjustRightInd w:val="0"/>
              <w:snapToGrid w:val="0"/>
              <w:spacing w:line="360" w:lineRule="auto"/>
              <w:ind w:firstLine="480" w:firstLineChars="200"/>
              <w:rPr>
                <w:color w:val="auto"/>
                <w:sz w:val="24"/>
              </w:rPr>
            </w:pPr>
            <w:r>
              <w:rPr>
                <w:rFonts w:hint="eastAsia"/>
                <w:color w:val="auto"/>
                <w:sz w:val="24"/>
              </w:rPr>
              <w:t>②</w:t>
            </w:r>
            <w:r>
              <w:rPr>
                <w:color w:val="auto"/>
                <w:sz w:val="24"/>
              </w:rPr>
              <w:t>厂区留有足够的消防通道。生产车间、仓库设置消防给水管道和消防栓。厂部要组织义务消防员，并进行定期的培训和训练。对有火灾危险的场所设置自动报警系统，一旦发生火灾，立即做出应急反应。</w:t>
            </w:r>
          </w:p>
          <w:p>
            <w:pPr>
              <w:adjustRightInd w:val="0"/>
              <w:snapToGrid w:val="0"/>
              <w:spacing w:line="360" w:lineRule="auto"/>
              <w:ind w:firstLine="480" w:firstLineChars="200"/>
              <w:rPr>
                <w:color w:val="auto"/>
                <w:sz w:val="24"/>
              </w:rPr>
            </w:pPr>
            <w:r>
              <w:rPr>
                <w:rFonts w:hint="eastAsia"/>
                <w:color w:val="auto"/>
                <w:sz w:val="24"/>
              </w:rPr>
              <w:t>③</w:t>
            </w:r>
            <w:r>
              <w:rPr>
                <w:color w:val="auto"/>
                <w:sz w:val="24"/>
              </w:rPr>
              <w:t>对于危废仓库，</w:t>
            </w:r>
            <w:r>
              <w:rPr>
                <w:rFonts w:hint="eastAsia"/>
                <w:color w:val="auto"/>
                <w:sz w:val="24"/>
                <w:lang w:eastAsia="zh-CN"/>
              </w:rPr>
              <w:t>建议</w:t>
            </w:r>
            <w:r>
              <w:rPr>
                <w:color w:val="auto"/>
                <w:sz w:val="24"/>
              </w:rPr>
              <w:t>建设单位设置监控系统，主要在仓库出入口、仓库内、厂门口等关键位置安装视频监控设施，进行实时监控。厂区门口拟设置危废信息公开栏，危废仓库外墙及各类危废贮存处墙面设置贮存设施警示标志牌。贮存过程拟在液态危险废物贮存容器下方设置托盘，或在危废暂存场所设置地沟等，发生少量泄漏立即将容器内剩余溶液转移，并收集托盘、地沟内泄漏液体，防止泄漏物料挥发到大气中。</w:t>
            </w:r>
          </w:p>
          <w:p>
            <w:pPr>
              <w:adjustRightInd w:val="0"/>
              <w:snapToGrid w:val="0"/>
              <w:spacing w:line="360" w:lineRule="auto"/>
              <w:ind w:firstLine="480" w:firstLineChars="200"/>
              <w:rPr>
                <w:color w:val="auto"/>
                <w:sz w:val="24"/>
              </w:rPr>
            </w:pPr>
            <w:r>
              <w:rPr>
                <w:color w:val="auto"/>
                <w:sz w:val="24"/>
              </w:rPr>
              <w:t>综上分析，在各项环境风险防范措施落实到位的情况下，可降低本项目的环境风险，最大程度减少对环境可能造成的危害，项目对环境的风险影响</w:t>
            </w:r>
            <w:r>
              <w:rPr>
                <w:rFonts w:hint="eastAsia"/>
                <w:color w:val="auto"/>
                <w:sz w:val="24"/>
              </w:rPr>
              <w:t>可防可控</w:t>
            </w:r>
            <w:r>
              <w:rPr>
                <w:color w:val="auto"/>
                <w:sz w:val="24"/>
              </w:rPr>
              <w:t>。</w:t>
            </w:r>
          </w:p>
          <w:p>
            <w:pPr>
              <w:keepNext w:val="0"/>
              <w:keepLines w:val="0"/>
              <w:pageBreakBefore w:val="0"/>
              <w:widowControl w:val="0"/>
              <w:kinsoku/>
              <w:wordWrap/>
              <w:topLinePunct w:val="0"/>
              <w:autoSpaceDE/>
              <w:autoSpaceDN/>
              <w:bidi w:val="0"/>
              <w:spacing w:line="360" w:lineRule="auto"/>
              <w:textAlignment w:val="auto"/>
              <w:rPr>
                <w:rFonts w:hint="eastAsia" w:eastAsia="宋体"/>
                <w:b/>
                <w:bCs/>
                <w:color w:val="auto"/>
                <w:lang w:val="en-US" w:eastAsia="zh-CN"/>
              </w:rPr>
            </w:pPr>
            <w:r>
              <w:rPr>
                <w:rFonts w:hint="eastAsia"/>
                <w:b/>
                <w:bCs/>
                <w:color w:val="auto"/>
                <w:sz w:val="24"/>
                <w:szCs w:val="24"/>
                <w:lang w:val="en-US" w:eastAsia="zh-CN"/>
              </w:rPr>
              <w:t>7、</w:t>
            </w:r>
            <w:r>
              <w:rPr>
                <w:rFonts w:hint="default" w:ascii="Times New Roman" w:hAnsi="Times New Roman" w:cs="Times New Roman"/>
                <w:b/>
                <w:bCs/>
                <w:color w:val="auto"/>
                <w:spacing w:val="-10"/>
                <w:sz w:val="24"/>
              </w:rPr>
              <w:t>电磁辐射</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snapToGrid w:val="0"/>
                <w:color w:val="auto"/>
                <w:kern w:val="0"/>
                <w:sz w:val="24"/>
                <w:szCs w:val="20"/>
                <w:lang w:val="en-US" w:eastAsia="zh-CN" w:bidi="ar"/>
              </w:rPr>
            </w:pPr>
            <w:r>
              <w:rPr>
                <w:rFonts w:hint="default" w:ascii="Times New Roman" w:hAnsi="Times New Roman" w:eastAsia="宋体" w:cs="Times New Roman"/>
                <w:snapToGrid w:val="0"/>
                <w:color w:val="auto"/>
                <w:kern w:val="0"/>
                <w:sz w:val="24"/>
                <w:szCs w:val="20"/>
                <w:lang w:val="en-US" w:eastAsia="zh-CN" w:bidi="ar"/>
              </w:rPr>
              <w:t>本项目不涉及电磁辐射影响评价内容。</w:t>
            </w:r>
          </w:p>
          <w:p>
            <w:pPr>
              <w:pStyle w:val="50"/>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snapToGrid w:val="0"/>
                <w:color w:val="auto"/>
                <w:kern w:val="0"/>
                <w:sz w:val="24"/>
                <w:szCs w:val="20"/>
                <w:lang w:val="en-US" w:eastAsia="zh-CN" w:bidi="ar"/>
              </w:rPr>
            </w:pPr>
          </w:p>
          <w:p>
            <w:pPr>
              <w:pStyle w:val="96"/>
              <w:bidi w:val="0"/>
              <w:rPr>
                <w:rFonts w:hint="eastAsia" w:ascii="Times New Roman" w:hAnsi="Times New Roman" w:eastAsia="宋体"/>
                <w:color w:val="auto"/>
                <w:lang w:val="en-US" w:eastAsia="zh-CN"/>
              </w:rPr>
            </w:pPr>
          </w:p>
          <w:p>
            <w:pPr>
              <w:pStyle w:val="50"/>
              <w:bidi w:val="0"/>
              <w:ind w:left="0" w:leftChars="0" w:firstLine="0" w:firstLineChars="0"/>
              <w:rPr>
                <w:rFonts w:hint="default"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36" w:hRule="atLeast"/>
          <w:jc w:val="center"/>
        </w:trPr>
        <w:tc>
          <w:tcPr>
            <w:tcW w:w="703" w:type="dxa"/>
            <w:vAlign w:val="center"/>
          </w:tcPr>
          <w:p>
            <w:pPr>
              <w:jc w:val="center"/>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运营期环境影响和保护措施</w:t>
            </w:r>
          </w:p>
          <w:p>
            <w:pPr>
              <w:jc w:val="center"/>
              <w:rPr>
                <w:rFonts w:hint="eastAsia" w:ascii="Times New Roman" w:hAnsi="Times New Roman" w:eastAsia="宋体" w:cs="Times New Roman"/>
                <w:b/>
                <w:bCs/>
                <w:color w:val="auto"/>
                <w:kern w:val="2"/>
                <w:sz w:val="24"/>
                <w:szCs w:val="24"/>
                <w:highlight w:val="none"/>
                <w:lang w:val="en-US" w:eastAsia="zh-CN" w:bidi="ar-SA"/>
              </w:rPr>
            </w:pPr>
          </w:p>
        </w:tc>
        <w:tc>
          <w:tcPr>
            <w:tcW w:w="8651" w:type="dxa"/>
            <w:vMerge w:val="continue"/>
            <w:vAlign w:val="center"/>
          </w:tcPr>
          <w:p>
            <w:pPr>
              <w:jc w:val="center"/>
              <w:rPr>
                <w:rFonts w:hint="eastAsia" w:ascii="Times New Roman" w:hAnsi="Times New Roman" w:eastAsia="宋体" w:cs="Times New Roman"/>
                <w:b/>
                <w:bCs/>
                <w:color w:val="auto"/>
                <w:kern w:val="2"/>
                <w:sz w:val="24"/>
                <w:szCs w:val="24"/>
                <w:highlight w:val="none"/>
                <w:lang w:val="en-US" w:eastAsia="zh-CN" w:bidi="ar-SA"/>
              </w:rPr>
            </w:pPr>
          </w:p>
        </w:tc>
      </w:tr>
    </w:tbl>
    <w:p>
      <w:pPr>
        <w:rPr>
          <w:rFonts w:eastAsia="黑体"/>
          <w:b/>
          <w:color w:val="auto"/>
          <w:sz w:val="28"/>
          <w:highlight w:val="none"/>
        </w:rPr>
        <w:sectPr>
          <w:pgSz w:w="11905" w:h="16838"/>
          <w:pgMar w:top="1701" w:right="1417" w:bottom="1701" w:left="1417"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p>
      <w:pPr>
        <w:rPr>
          <w:rFonts w:hint="eastAsia"/>
          <w:lang w:eastAsia="zh-CN"/>
        </w:rPr>
      </w:pPr>
    </w:p>
    <w:p>
      <w:pPr>
        <w:pStyle w:val="4"/>
        <w:rPr>
          <w:color w:val="auto"/>
          <w:highlight w:val="none"/>
        </w:rPr>
      </w:pPr>
      <w:r>
        <w:rPr>
          <w:rFonts w:hint="eastAsia"/>
          <w:color w:val="auto"/>
          <w:highlight w:val="none"/>
          <w:lang w:eastAsia="zh-CN"/>
        </w:rPr>
        <w:t>五、环境保护措施监督性检查清单</w:t>
      </w:r>
    </w:p>
    <w:tbl>
      <w:tblPr>
        <w:tblStyle w:val="31"/>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776"/>
        <w:gridCol w:w="1512"/>
        <w:gridCol w:w="2451"/>
        <w:gridCol w:w="23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76" w:type="dxa"/>
            <w:tcBorders>
              <w:tl2br w:val="single" w:color="auto" w:sz="12" w:space="0"/>
            </w:tcBorders>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 xml:space="preserve">  内容</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要素</w:t>
            </w:r>
          </w:p>
        </w:tc>
        <w:tc>
          <w:tcPr>
            <w:tcW w:w="17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排放口（编号、名称）/污染源</w:t>
            </w:r>
          </w:p>
        </w:tc>
        <w:tc>
          <w:tcPr>
            <w:tcW w:w="1512"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污染物项目</w:t>
            </w:r>
          </w:p>
        </w:tc>
        <w:tc>
          <w:tcPr>
            <w:tcW w:w="2451"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环境保护措施</w:t>
            </w:r>
          </w:p>
        </w:tc>
        <w:tc>
          <w:tcPr>
            <w:tcW w:w="2339"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大气环境</w:t>
            </w:r>
          </w:p>
        </w:tc>
        <w:tc>
          <w:tcPr>
            <w:tcW w:w="1776" w:type="dxa"/>
            <w:vAlign w:val="center"/>
          </w:tcPr>
          <w:p>
            <w:pPr>
              <w:adjustRightInd w:val="0"/>
              <w:snapToGrid w:val="0"/>
              <w:jc w:val="center"/>
              <w:rPr>
                <w:rFonts w:hint="eastAsia" w:cs="Times New Roman"/>
                <w:color w:val="auto"/>
                <w:sz w:val="24"/>
                <w:lang w:val="en-US" w:eastAsia="zh-CN"/>
              </w:rPr>
            </w:pPr>
            <w:r>
              <w:rPr>
                <w:rFonts w:hint="eastAsia" w:cs="Times New Roman"/>
                <w:color w:val="auto"/>
                <w:sz w:val="24"/>
                <w:lang w:val="en-US" w:eastAsia="zh-CN"/>
              </w:rPr>
              <w:t>DA001</w:t>
            </w:r>
          </w:p>
          <w:p>
            <w:pPr>
              <w:adjustRightInd w:val="0"/>
              <w:snapToGrid w:val="0"/>
              <w:jc w:val="center"/>
              <w:rPr>
                <w:rFonts w:hint="eastAsia" w:ascii="Times New Roman" w:hAnsi="Times New Roman" w:eastAsia="宋体" w:cs="Times New Roman"/>
                <w:color w:val="auto"/>
                <w:sz w:val="24"/>
                <w:lang w:eastAsia="zh-CN"/>
              </w:rPr>
            </w:pPr>
            <w:r>
              <w:rPr>
                <w:rFonts w:hint="eastAsia" w:ascii="Times New Roman" w:hAnsi="Times New Roman" w:cs="Times New Roman"/>
                <w:color w:val="auto"/>
                <w:sz w:val="24"/>
                <w:lang w:eastAsia="zh-CN"/>
              </w:rPr>
              <w:t>挤出吹塑</w:t>
            </w:r>
          </w:p>
        </w:tc>
        <w:tc>
          <w:tcPr>
            <w:tcW w:w="1512" w:type="dxa"/>
            <w:vAlign w:val="center"/>
          </w:tcPr>
          <w:p>
            <w:pPr>
              <w:pStyle w:val="30"/>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color w:val="auto"/>
                <w:lang w:val="en-US" w:eastAsia="zh-CN"/>
              </w:rPr>
            </w:pPr>
            <w:r>
              <w:rPr>
                <w:rFonts w:hint="eastAsia" w:ascii="Times New Roman" w:hAnsi="Times New Roman" w:eastAsia="宋体" w:cs="Times New Roman"/>
                <w:color w:val="auto"/>
                <w:kern w:val="2"/>
                <w:sz w:val="24"/>
                <w:lang w:val="en-US" w:eastAsia="zh-CN" w:bidi="ar-SA"/>
              </w:rPr>
              <w:t>非甲烷总烃</w:t>
            </w:r>
          </w:p>
        </w:tc>
        <w:tc>
          <w:tcPr>
            <w:tcW w:w="2451" w:type="dxa"/>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废气经</w:t>
            </w:r>
            <w:r>
              <w:rPr>
                <w:rFonts w:hint="eastAsia" w:ascii="Times New Roman" w:hAnsi="Times New Roman" w:cs="Times New Roman"/>
                <w:color w:val="auto"/>
                <w:sz w:val="24"/>
                <w:lang w:eastAsia="zh-CN"/>
              </w:rPr>
              <w:t>集气罩</w:t>
            </w:r>
            <w:r>
              <w:rPr>
                <w:rFonts w:hint="default" w:ascii="Times New Roman" w:hAnsi="Times New Roman" w:cs="Times New Roman"/>
                <w:color w:val="auto"/>
                <w:sz w:val="24"/>
              </w:rPr>
              <w:t>收集后进入“活性炭吸附装置”处理后经1根15m排气筒排放</w:t>
            </w:r>
          </w:p>
        </w:tc>
        <w:tc>
          <w:tcPr>
            <w:tcW w:w="2339" w:type="dxa"/>
            <w:vAlign w:val="center"/>
          </w:tcPr>
          <w:p>
            <w:pPr>
              <w:adjustRightInd w:val="0"/>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《合成树脂工业污染物排放标准》（GB 31572-2015）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1" w:hRule="atLeast"/>
          <w:jc w:val="center"/>
        </w:trPr>
        <w:tc>
          <w:tcPr>
            <w:tcW w:w="1276" w:type="dxa"/>
            <w:vMerge w:val="restart"/>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地表水环境</w:t>
            </w:r>
          </w:p>
        </w:tc>
        <w:tc>
          <w:tcPr>
            <w:tcW w:w="17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生活污水</w:t>
            </w:r>
          </w:p>
        </w:tc>
        <w:tc>
          <w:tcPr>
            <w:tcW w:w="1512"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COD</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4"/>
                <w:szCs w:val="24"/>
                <w:vertAlign w:val="subscript"/>
              </w:rPr>
            </w:pPr>
            <w:r>
              <w:rPr>
                <w:rFonts w:hint="default" w:ascii="Times New Roman" w:hAnsi="Times New Roman" w:eastAsia="宋体" w:cs="Times New Roman"/>
                <w:b w:val="0"/>
                <w:bCs/>
                <w:color w:val="auto"/>
                <w:sz w:val="24"/>
                <w:szCs w:val="24"/>
              </w:rPr>
              <w:t>BOD</w:t>
            </w:r>
            <w:r>
              <w:rPr>
                <w:rFonts w:hint="default" w:ascii="Times New Roman" w:hAnsi="Times New Roman" w:eastAsia="宋体" w:cs="Times New Roman"/>
                <w:b w:val="0"/>
                <w:bCs/>
                <w:color w:val="auto"/>
                <w:sz w:val="24"/>
                <w:szCs w:val="24"/>
                <w:vertAlign w:val="subscript"/>
              </w:rPr>
              <w:t>5</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SS</w:t>
            </w:r>
          </w:p>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sz w:val="24"/>
                <w:szCs w:val="24"/>
              </w:rPr>
              <w:t>NH</w:t>
            </w:r>
            <w:r>
              <w:rPr>
                <w:rFonts w:hint="default" w:ascii="Times New Roman" w:hAnsi="Times New Roman" w:eastAsia="宋体" w:cs="Times New Roman"/>
                <w:b w:val="0"/>
                <w:bCs/>
                <w:color w:val="auto"/>
                <w:sz w:val="24"/>
                <w:szCs w:val="24"/>
                <w:vertAlign w:val="subscript"/>
              </w:rPr>
              <w:t>3</w:t>
            </w:r>
            <w:r>
              <w:rPr>
                <w:rFonts w:hint="default" w:ascii="Times New Roman" w:hAnsi="Times New Roman" w:eastAsia="宋体" w:cs="Times New Roman"/>
                <w:b w:val="0"/>
                <w:bCs/>
                <w:color w:val="auto"/>
                <w:sz w:val="24"/>
                <w:szCs w:val="24"/>
              </w:rPr>
              <w:t>-N</w:t>
            </w:r>
          </w:p>
        </w:tc>
        <w:tc>
          <w:tcPr>
            <w:tcW w:w="2451"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厂区</w:t>
            </w:r>
            <w:r>
              <w:rPr>
                <w:rFonts w:hint="eastAsia" w:eastAsia="宋体" w:cs="Times New Roman"/>
                <w:b w:val="0"/>
                <w:bCs/>
                <w:color w:val="auto"/>
                <w:sz w:val="24"/>
                <w:szCs w:val="24"/>
                <w:highlight w:val="none"/>
                <w:lang w:val="en-US" w:eastAsia="zh-CN"/>
              </w:rPr>
              <w:t>建设</w:t>
            </w:r>
            <w:r>
              <w:rPr>
                <w:rFonts w:hint="default" w:ascii="Times New Roman" w:hAnsi="Times New Roman" w:eastAsia="宋体" w:cs="Times New Roman"/>
                <w:b w:val="0"/>
                <w:bCs/>
                <w:color w:val="auto"/>
                <w:sz w:val="24"/>
                <w:szCs w:val="24"/>
                <w:highlight w:val="none"/>
                <w:lang w:val="en-US" w:eastAsia="zh-CN"/>
              </w:rPr>
              <w:t>化粪池</w:t>
            </w:r>
            <w:r>
              <w:rPr>
                <w:rFonts w:hint="eastAsia" w:eastAsia="宋体" w:cs="Times New Roman"/>
                <w:b w:val="0"/>
                <w:bCs/>
                <w:color w:val="auto"/>
                <w:sz w:val="24"/>
                <w:szCs w:val="24"/>
                <w:highlight w:val="none"/>
                <w:lang w:val="en-US" w:eastAsia="zh-CN"/>
              </w:rPr>
              <w:t>（10m</w:t>
            </w:r>
            <w:r>
              <w:rPr>
                <w:rFonts w:hint="eastAsia" w:eastAsia="宋体" w:cs="Times New Roman"/>
                <w:b w:val="0"/>
                <w:bCs/>
                <w:color w:val="auto"/>
                <w:sz w:val="24"/>
                <w:szCs w:val="24"/>
                <w:highlight w:val="none"/>
                <w:vertAlign w:val="superscript"/>
                <w:lang w:val="en-US" w:eastAsia="zh-CN"/>
              </w:rPr>
              <w:t>3</w:t>
            </w:r>
            <w:r>
              <w:rPr>
                <w:rFonts w:hint="eastAsia" w:eastAsia="宋体" w:cs="Times New Roman"/>
                <w:b w:val="0"/>
                <w:bCs/>
                <w:color w:val="auto"/>
                <w:sz w:val="24"/>
                <w:szCs w:val="24"/>
                <w:highlight w:val="none"/>
                <w:lang w:val="en-US" w:eastAsia="zh-CN"/>
              </w:rPr>
              <w:t>）</w:t>
            </w:r>
            <w:r>
              <w:rPr>
                <w:rFonts w:hint="default" w:ascii="Times New Roman" w:hAnsi="Times New Roman" w:eastAsia="宋体" w:cs="Times New Roman"/>
                <w:b w:val="0"/>
                <w:bCs/>
                <w:color w:val="auto"/>
                <w:sz w:val="24"/>
                <w:szCs w:val="24"/>
                <w:highlight w:val="none"/>
                <w:lang w:val="en-US" w:eastAsia="zh-CN"/>
              </w:rPr>
              <w:t>一座，对生活污水预处理后</w:t>
            </w:r>
            <w:r>
              <w:rPr>
                <w:rFonts w:hint="eastAsia" w:eastAsia="宋体" w:cs="Times New Roman"/>
                <w:b w:val="0"/>
                <w:bCs/>
                <w:color w:val="auto"/>
                <w:sz w:val="24"/>
                <w:szCs w:val="24"/>
                <w:highlight w:val="none"/>
                <w:lang w:val="en-US" w:eastAsia="zh-CN"/>
              </w:rPr>
              <w:t>定期拉运</w:t>
            </w:r>
            <w:r>
              <w:rPr>
                <w:rFonts w:hint="default" w:ascii="Times New Roman" w:hAnsi="Times New Roman" w:eastAsia="宋体" w:cs="Times New Roman"/>
                <w:b w:val="0"/>
                <w:bCs/>
                <w:color w:val="auto"/>
                <w:sz w:val="24"/>
                <w:szCs w:val="24"/>
                <w:highlight w:val="none"/>
                <w:lang w:val="en-US" w:eastAsia="zh-CN"/>
              </w:rPr>
              <w:t>，最终进入</w:t>
            </w:r>
            <w:r>
              <w:rPr>
                <w:rFonts w:hint="eastAsia" w:eastAsia="宋体" w:cs="Times New Roman"/>
                <w:b w:val="0"/>
                <w:bCs/>
                <w:color w:val="auto"/>
                <w:sz w:val="24"/>
                <w:szCs w:val="24"/>
                <w:highlight w:val="none"/>
                <w:lang w:val="en-US" w:eastAsia="zh-CN"/>
              </w:rPr>
              <w:t>下马关镇污水处理站</w:t>
            </w:r>
            <w:r>
              <w:rPr>
                <w:rFonts w:hint="default" w:ascii="Times New Roman" w:hAnsi="Times New Roman" w:eastAsia="宋体" w:cs="Times New Roman"/>
                <w:b w:val="0"/>
                <w:bCs/>
                <w:color w:val="auto"/>
                <w:sz w:val="24"/>
                <w:szCs w:val="24"/>
                <w:highlight w:val="none"/>
                <w:lang w:val="en-US" w:eastAsia="zh-CN"/>
              </w:rPr>
              <w:t>处理</w:t>
            </w:r>
          </w:p>
        </w:tc>
        <w:tc>
          <w:tcPr>
            <w:tcW w:w="2339"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《污水排入城镇下水道水质标准》（GB/T31962-2015）</w:t>
            </w:r>
            <w:r>
              <w:rPr>
                <w:rFonts w:hint="eastAsia" w:eastAsia="宋体" w:cs="Times New Roman"/>
                <w:b w:val="0"/>
                <w:bCs/>
                <w:color w:val="auto"/>
                <w:kern w:val="2"/>
                <w:sz w:val="24"/>
                <w:szCs w:val="24"/>
                <w:highlight w:val="none"/>
                <w:lang w:val="en-US" w:eastAsia="zh-CN" w:bidi="ar-SA"/>
              </w:rPr>
              <w:t>表1中</w:t>
            </w:r>
            <w:r>
              <w:rPr>
                <w:rFonts w:hint="default" w:ascii="Times New Roman" w:hAnsi="Times New Roman" w:eastAsia="宋体" w:cs="Times New Roman"/>
                <w:b w:val="0"/>
                <w:bCs/>
                <w:color w:val="auto"/>
                <w:kern w:val="2"/>
                <w:sz w:val="24"/>
                <w:szCs w:val="24"/>
                <w:highlight w:val="none"/>
                <w:lang w:val="en-US" w:eastAsia="zh-CN" w:bidi="ar-SA"/>
              </w:rPr>
              <w:t>A级标准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1" w:hRule="atLeast"/>
          <w:jc w:val="center"/>
        </w:trPr>
        <w:tc>
          <w:tcPr>
            <w:tcW w:w="1276" w:type="dxa"/>
            <w:vMerge w:val="continue"/>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p>
        </w:tc>
        <w:tc>
          <w:tcPr>
            <w:tcW w:w="17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color w:val="auto"/>
                <w:sz w:val="24"/>
                <w:szCs w:val="24"/>
                <w:lang w:val="en-US" w:eastAsia="zh-CN"/>
              </w:rPr>
            </w:pPr>
            <w:r>
              <w:rPr>
                <w:rFonts w:hint="eastAsia" w:eastAsia="宋体" w:cs="Times New Roman"/>
                <w:b w:val="0"/>
                <w:bCs/>
                <w:color w:val="auto"/>
                <w:sz w:val="24"/>
                <w:szCs w:val="24"/>
                <w:lang w:val="en-US" w:eastAsia="zh-CN"/>
              </w:rPr>
              <w:t>冷却循环水定期排污水</w:t>
            </w:r>
          </w:p>
        </w:tc>
        <w:tc>
          <w:tcPr>
            <w:tcW w:w="1512"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4"/>
                <w:szCs w:val="24"/>
                <w:lang w:val="en-US" w:eastAsia="zh-CN"/>
              </w:rPr>
            </w:pPr>
            <w:r>
              <w:rPr>
                <w:rFonts w:hint="eastAsia" w:eastAsia="宋体" w:cs="Times New Roman"/>
                <w:b w:val="0"/>
                <w:bCs/>
                <w:color w:val="auto"/>
                <w:sz w:val="24"/>
                <w:szCs w:val="24"/>
                <w:lang w:val="en-US" w:eastAsia="zh-CN"/>
              </w:rPr>
              <w:t>TDS</w:t>
            </w:r>
          </w:p>
        </w:tc>
        <w:tc>
          <w:tcPr>
            <w:tcW w:w="2451"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eastAsia" w:ascii="Times New Roman" w:hAnsi="Times New Roman" w:eastAsia="宋体" w:cs="Times New Roman"/>
                <w:b w:val="0"/>
                <w:bCs/>
                <w:color w:val="auto"/>
                <w:sz w:val="24"/>
                <w:szCs w:val="24"/>
                <w:highlight w:val="none"/>
                <w:lang w:val="en-US" w:eastAsia="zh-CN"/>
              </w:rPr>
            </w:pPr>
            <w:r>
              <w:rPr>
                <w:rFonts w:hint="eastAsia" w:eastAsia="宋体" w:cs="Times New Roman"/>
                <w:b w:val="0"/>
                <w:bCs/>
                <w:color w:val="auto"/>
                <w:sz w:val="24"/>
                <w:szCs w:val="24"/>
                <w:highlight w:val="none"/>
                <w:lang w:val="en-US" w:eastAsia="zh-CN"/>
              </w:rPr>
              <w:t>经化粪池</w:t>
            </w:r>
            <w:r>
              <w:rPr>
                <w:rFonts w:hint="default" w:ascii="Times New Roman" w:hAnsi="Times New Roman" w:eastAsia="宋体" w:cs="Times New Roman"/>
                <w:b w:val="0"/>
                <w:bCs/>
                <w:color w:val="auto"/>
                <w:sz w:val="24"/>
                <w:szCs w:val="24"/>
                <w:highlight w:val="none"/>
                <w:lang w:val="en-US" w:eastAsia="zh-CN"/>
              </w:rPr>
              <w:t>，最终进入</w:t>
            </w:r>
            <w:r>
              <w:rPr>
                <w:rFonts w:hint="eastAsia" w:eastAsia="宋体" w:cs="Times New Roman"/>
                <w:b w:val="0"/>
                <w:bCs/>
                <w:color w:val="auto"/>
                <w:sz w:val="24"/>
                <w:szCs w:val="24"/>
                <w:highlight w:val="none"/>
                <w:lang w:val="en-US" w:eastAsia="zh-CN"/>
              </w:rPr>
              <w:t>下马关镇污水处理站</w:t>
            </w:r>
            <w:r>
              <w:rPr>
                <w:rFonts w:hint="default" w:ascii="Times New Roman" w:hAnsi="Times New Roman" w:eastAsia="宋体" w:cs="Times New Roman"/>
                <w:b w:val="0"/>
                <w:bCs/>
                <w:color w:val="auto"/>
                <w:sz w:val="24"/>
                <w:szCs w:val="24"/>
                <w:highlight w:val="none"/>
                <w:lang w:val="en-US" w:eastAsia="zh-CN"/>
              </w:rPr>
              <w:t>处理</w:t>
            </w:r>
          </w:p>
        </w:tc>
        <w:tc>
          <w:tcPr>
            <w:tcW w:w="2339"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《污水排入城镇下水道水质标准》（GB/T31962-2015）</w:t>
            </w:r>
            <w:r>
              <w:rPr>
                <w:rFonts w:hint="eastAsia" w:eastAsia="宋体" w:cs="Times New Roman"/>
                <w:b w:val="0"/>
                <w:bCs/>
                <w:color w:val="auto"/>
                <w:kern w:val="2"/>
                <w:sz w:val="24"/>
                <w:szCs w:val="24"/>
                <w:highlight w:val="none"/>
                <w:lang w:val="en-US" w:eastAsia="zh-CN" w:bidi="ar-SA"/>
              </w:rPr>
              <w:t>表1中</w:t>
            </w:r>
            <w:r>
              <w:rPr>
                <w:rFonts w:hint="default" w:ascii="Times New Roman" w:hAnsi="Times New Roman" w:eastAsia="宋体" w:cs="Times New Roman"/>
                <w:b w:val="0"/>
                <w:bCs/>
                <w:color w:val="auto"/>
                <w:kern w:val="2"/>
                <w:sz w:val="24"/>
                <w:szCs w:val="24"/>
                <w:highlight w:val="none"/>
                <w:lang w:val="en-US" w:eastAsia="zh-CN" w:bidi="ar-SA"/>
              </w:rPr>
              <w:t>A级标准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声环境</w:t>
            </w:r>
          </w:p>
        </w:tc>
        <w:tc>
          <w:tcPr>
            <w:tcW w:w="17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生产</w:t>
            </w:r>
            <w:r>
              <w:rPr>
                <w:rFonts w:hint="default" w:ascii="Times New Roman" w:hAnsi="Times New Roman" w:eastAsia="宋体" w:cs="Times New Roman"/>
                <w:b w:val="0"/>
                <w:bCs/>
                <w:color w:val="auto"/>
                <w:kern w:val="2"/>
                <w:sz w:val="24"/>
                <w:szCs w:val="24"/>
                <w:highlight w:val="none"/>
                <w:lang w:val="en-US" w:eastAsia="zh-CN" w:bidi="ar-SA"/>
              </w:rPr>
              <w:t>设备噪声</w:t>
            </w:r>
          </w:p>
        </w:tc>
        <w:tc>
          <w:tcPr>
            <w:tcW w:w="1512"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olor w:val="auto"/>
                <w:lang w:val="en-US" w:eastAsia="zh-CN"/>
              </w:rPr>
              <w:t>Leq</w:t>
            </w:r>
          </w:p>
        </w:tc>
        <w:tc>
          <w:tcPr>
            <w:tcW w:w="2451"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sz w:val="24"/>
                <w:szCs w:val="24"/>
                <w:highlight w:val="none"/>
              </w:rPr>
              <w:t>通过采取低噪声设备、基础减振、厂房隔声等降噪</w:t>
            </w:r>
            <w:r>
              <w:rPr>
                <w:rFonts w:hint="default" w:ascii="Times New Roman" w:hAnsi="Times New Roman" w:eastAsia="宋体" w:cs="Times New Roman"/>
                <w:b w:val="0"/>
                <w:bCs/>
                <w:color w:val="auto"/>
                <w:sz w:val="24"/>
                <w:szCs w:val="24"/>
                <w:highlight w:val="none"/>
                <w:lang w:eastAsia="zh-CN"/>
              </w:rPr>
              <w:t>措施</w:t>
            </w:r>
          </w:p>
        </w:tc>
        <w:tc>
          <w:tcPr>
            <w:tcW w:w="2339"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sz w:val="24"/>
                <w:szCs w:val="24"/>
                <w:highlight w:val="none"/>
              </w:rPr>
              <w:t>《工业企业厂界环境噪声排放标准》（GB 12348-2008）中</w:t>
            </w:r>
            <w:r>
              <w:rPr>
                <w:rFonts w:hint="eastAsia" w:eastAsia="宋体" w:cs="Times New Roman"/>
                <w:b w:val="0"/>
                <w:bCs/>
                <w:color w:val="auto"/>
                <w:sz w:val="24"/>
                <w:szCs w:val="24"/>
                <w:highlight w:val="none"/>
                <w:lang w:val="en-US" w:eastAsia="zh-CN"/>
              </w:rPr>
              <w:t>2</w:t>
            </w:r>
            <w:r>
              <w:rPr>
                <w:rFonts w:hint="default" w:ascii="Times New Roman" w:hAnsi="Times New Roman" w:eastAsia="宋体" w:cs="Times New Roman"/>
                <w:b w:val="0"/>
                <w:bCs/>
                <w:color w:val="auto"/>
                <w:sz w:val="24"/>
                <w:szCs w:val="24"/>
                <w:highlight w:val="none"/>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电磁辐射</w:t>
            </w:r>
          </w:p>
        </w:tc>
        <w:tc>
          <w:tcPr>
            <w:tcW w:w="8078" w:type="dxa"/>
            <w:gridSpan w:val="4"/>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kern w:val="2"/>
                <w:sz w:val="24"/>
                <w:szCs w:val="24"/>
                <w:highlight w:val="none"/>
                <w:lang w:val="en-US" w:eastAsia="zh-CN" w:bidi="ar-SA"/>
              </w:rPr>
              <w:t>本项目不涉及电磁辐射影响评价内容。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4"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固体废物</w:t>
            </w:r>
          </w:p>
        </w:tc>
        <w:tc>
          <w:tcPr>
            <w:tcW w:w="8078" w:type="dxa"/>
            <w:gridSpan w:val="4"/>
            <w:vAlign w:val="center"/>
          </w:tcPr>
          <w:p>
            <w:pPr>
              <w:pStyle w:val="50"/>
              <w:bidi w:val="0"/>
              <w:rPr>
                <w:rFonts w:hint="default" w:ascii="Times New Roman" w:hAnsi="Times New Roman" w:eastAsia="宋体" w:cs="Times New Roman"/>
                <w:b w:val="0"/>
                <w:bCs/>
                <w:color w:val="auto"/>
                <w:kern w:val="2"/>
                <w:sz w:val="24"/>
                <w:szCs w:val="24"/>
                <w:highlight w:val="none"/>
                <w:lang w:val="en-US" w:eastAsia="zh-CN" w:bidi="ar-SA"/>
              </w:rPr>
            </w:pPr>
            <w:r>
              <w:rPr>
                <w:rFonts w:hint="default" w:ascii="Times New Roman" w:hAnsi="Times New Roman" w:eastAsia="宋体" w:cs="Times New Roman"/>
                <w:b w:val="0"/>
                <w:bCs/>
                <w:color w:val="auto"/>
                <w:sz w:val="24"/>
                <w:szCs w:val="24"/>
                <w:highlight w:val="none"/>
                <w:lang w:val="en-US" w:eastAsia="zh-CN"/>
              </w:rPr>
              <w:t>生活垃圾</w:t>
            </w:r>
            <w:r>
              <w:rPr>
                <w:rFonts w:hint="eastAsia" w:ascii="Times New Roman" w:hAnsi="Times New Roman" w:eastAsia="宋体" w:cs="Times New Roman"/>
                <w:b w:val="0"/>
                <w:bCs/>
                <w:color w:val="auto"/>
                <w:sz w:val="24"/>
                <w:szCs w:val="24"/>
                <w:highlight w:val="none"/>
                <w:lang w:val="en-US" w:eastAsia="zh-CN"/>
              </w:rPr>
              <w:t>经</w:t>
            </w:r>
            <w:r>
              <w:rPr>
                <w:rFonts w:hint="default" w:ascii="Times New Roman" w:hAnsi="Times New Roman" w:eastAsia="宋体" w:cs="Times New Roman"/>
                <w:b w:val="0"/>
                <w:bCs/>
                <w:color w:val="auto"/>
                <w:sz w:val="24"/>
                <w:szCs w:val="24"/>
                <w:highlight w:val="none"/>
              </w:rPr>
              <w:t>厂区</w:t>
            </w:r>
            <w:r>
              <w:rPr>
                <w:rFonts w:hint="default" w:ascii="Times New Roman" w:hAnsi="Times New Roman" w:eastAsia="宋体" w:cs="Times New Roman"/>
                <w:b w:val="0"/>
                <w:bCs/>
                <w:color w:val="auto"/>
                <w:sz w:val="24"/>
                <w:szCs w:val="24"/>
                <w:highlight w:val="none"/>
                <w:lang w:eastAsia="zh-CN"/>
              </w:rPr>
              <w:t>内</w:t>
            </w:r>
            <w:r>
              <w:rPr>
                <w:rFonts w:hint="default" w:ascii="Times New Roman" w:hAnsi="Times New Roman" w:eastAsia="宋体" w:cs="Times New Roman"/>
                <w:b w:val="0"/>
                <w:bCs/>
                <w:color w:val="auto"/>
                <w:sz w:val="24"/>
                <w:szCs w:val="24"/>
                <w:highlight w:val="none"/>
              </w:rPr>
              <w:t>设置垃圾收集箱，生活垃圾分类收集后，交由环卫部门统一处置。</w:t>
            </w:r>
            <w:r>
              <w:rPr>
                <w:rFonts w:hint="eastAsia" w:eastAsia="宋体"/>
                <w:color w:val="auto"/>
                <w:lang w:val="en-US" w:eastAsia="zh-CN"/>
              </w:rPr>
              <w:t>一般工业</w:t>
            </w:r>
            <w:r>
              <w:rPr>
                <w:rFonts w:hint="eastAsia" w:ascii="Times New Roman" w:hAnsi="Times New Roman" w:eastAsia="宋体"/>
                <w:color w:val="auto"/>
                <w:lang w:val="en-US" w:eastAsia="zh-CN"/>
              </w:rPr>
              <w:t>固废</w:t>
            </w:r>
            <w:r>
              <w:rPr>
                <w:rFonts w:hint="eastAsia" w:eastAsia="宋体"/>
                <w:color w:val="auto"/>
                <w:lang w:val="en-US" w:eastAsia="zh-CN"/>
              </w:rPr>
              <w:t>包括不合格滴灌管带，</w:t>
            </w:r>
            <w:r>
              <w:rPr>
                <w:rFonts w:hint="default" w:ascii="Times New Roman" w:hAnsi="Times New Roman" w:eastAsia="宋体" w:cs="Times New Roman"/>
                <w:b w:val="0"/>
                <w:bCs/>
                <w:color w:val="auto"/>
                <w:sz w:val="24"/>
                <w:szCs w:val="24"/>
                <w:highlight w:val="none"/>
                <w:lang w:eastAsia="zh-CN"/>
              </w:rPr>
              <w:t>收集后外售</w:t>
            </w:r>
            <w:r>
              <w:rPr>
                <w:rFonts w:hint="eastAsia" w:eastAsia="宋体" w:cs="Times New Roman"/>
                <w:b w:val="0"/>
                <w:bCs/>
                <w:color w:val="auto"/>
                <w:sz w:val="24"/>
                <w:szCs w:val="24"/>
                <w:highlight w:val="none"/>
                <w:lang w:eastAsia="zh-CN"/>
              </w:rPr>
              <w:t>；</w:t>
            </w:r>
            <w:r>
              <w:rPr>
                <w:rFonts w:hint="eastAsia" w:eastAsia="宋体"/>
                <w:color w:val="auto"/>
                <w:lang w:val="en-US" w:eastAsia="zh-CN"/>
              </w:rPr>
              <w:t>危险废物包括</w:t>
            </w:r>
            <w:r>
              <w:rPr>
                <w:rFonts w:hint="eastAsia" w:ascii="Times New Roman" w:hAnsi="Times New Roman" w:eastAsia="宋体"/>
                <w:color w:val="auto"/>
                <w:lang w:val="en-US" w:eastAsia="zh-CN"/>
              </w:rPr>
              <w:t>废活性炭、废润滑油、废包装桶</w:t>
            </w:r>
            <w:r>
              <w:rPr>
                <w:rFonts w:hint="eastAsia" w:eastAsia="宋体"/>
                <w:color w:val="auto"/>
                <w:lang w:val="en-US" w:eastAsia="zh-CN"/>
              </w:rPr>
              <w:t>，</w:t>
            </w:r>
            <w:r>
              <w:rPr>
                <w:rFonts w:hint="eastAsia" w:ascii="Times New Roman" w:hAnsi="Times New Roman" w:eastAsia="宋体"/>
                <w:color w:val="auto"/>
                <w:lang w:val="en-US" w:eastAsia="zh-CN"/>
              </w:rPr>
              <w:t>暂存危废暂存间，委托有资质单位进行处理。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8"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36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土壤及地下水污染防治措施</w:t>
            </w:r>
          </w:p>
        </w:tc>
        <w:tc>
          <w:tcPr>
            <w:tcW w:w="8078" w:type="dxa"/>
            <w:gridSpan w:val="4"/>
            <w:vAlign w:val="center"/>
          </w:tcPr>
          <w:p>
            <w:pPr>
              <w:pStyle w:val="2"/>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color w:val="auto"/>
                <w:sz w:val="24"/>
              </w:rPr>
              <w:t>化粪池、</w:t>
            </w:r>
            <w:r>
              <w:rPr>
                <w:rFonts w:hint="eastAsia" w:ascii="Times New Roman" w:hAnsi="Times New Roman"/>
                <w:color w:val="auto"/>
                <w:sz w:val="24"/>
                <w:lang w:eastAsia="zh-CN"/>
              </w:rPr>
              <w:t>生产</w:t>
            </w:r>
            <w:r>
              <w:rPr>
                <w:rFonts w:hint="eastAsia" w:ascii="Times New Roman" w:hAnsi="Times New Roman"/>
                <w:color w:val="auto"/>
                <w:sz w:val="24"/>
              </w:rPr>
              <w:t>车间</w:t>
            </w:r>
            <w:r>
              <w:rPr>
                <w:rFonts w:hint="eastAsia" w:ascii="Times New Roman" w:hAnsi="Times New Roman"/>
                <w:color w:val="auto"/>
                <w:sz w:val="24"/>
                <w:lang w:eastAsia="zh-CN"/>
              </w:rPr>
              <w:t>、</w:t>
            </w:r>
            <w:r>
              <w:rPr>
                <w:rFonts w:hint="eastAsia" w:ascii="Times New Roman" w:hAnsi="Times New Roman"/>
                <w:color w:val="auto"/>
                <w:sz w:val="24"/>
              </w:rPr>
              <w:t>危险废物暂存间应按照</w:t>
            </w:r>
            <w:r>
              <w:rPr>
                <w:rFonts w:hint="eastAsia" w:ascii="Times New Roman" w:hAnsi="Times New Roman"/>
                <w:color w:val="auto"/>
                <w:sz w:val="24"/>
                <w:lang w:eastAsia="zh-CN"/>
              </w:rPr>
              <w:t>相关要求做防渗处理，</w:t>
            </w:r>
            <w:r>
              <w:rPr>
                <w:rFonts w:hint="eastAsia" w:ascii="Times New Roman" w:hAnsi="Times New Roman"/>
                <w:color w:val="auto"/>
                <w:sz w:val="24"/>
              </w:rPr>
              <w:t>确保矿物油类及</w:t>
            </w:r>
            <w:r>
              <w:rPr>
                <w:rFonts w:hint="eastAsia" w:ascii="Times New Roman" w:hAnsi="Times New Roman"/>
                <w:color w:val="auto"/>
                <w:sz w:val="24"/>
                <w:lang w:eastAsia="zh-CN"/>
              </w:rPr>
              <w:t>废水不</w:t>
            </w:r>
            <w:r>
              <w:rPr>
                <w:rFonts w:hint="eastAsia" w:ascii="Times New Roman" w:hAnsi="Times New Roman"/>
                <w:color w:val="auto"/>
                <w:sz w:val="24"/>
              </w:rPr>
              <w:t>对土壤及地下水产生影响。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2"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36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生态保护措施</w:t>
            </w:r>
          </w:p>
        </w:tc>
        <w:tc>
          <w:tcPr>
            <w:tcW w:w="8078" w:type="dxa"/>
            <w:gridSpan w:val="4"/>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8"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36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环境风险防范措施</w:t>
            </w:r>
          </w:p>
        </w:tc>
        <w:tc>
          <w:tcPr>
            <w:tcW w:w="8078" w:type="dxa"/>
            <w:gridSpan w:val="4"/>
            <w:vAlign w:val="center"/>
          </w:tcPr>
          <w:p>
            <w:pPr>
              <w:keepNext w:val="0"/>
              <w:keepLines w:val="0"/>
              <w:pageBreakBefore w:val="0"/>
              <w:widowControl w:val="0"/>
              <w:kinsoku/>
              <w:wordWrap/>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snapToGrid w:val="0"/>
                <w:color w:val="auto"/>
                <w:kern w:val="0"/>
                <w:sz w:val="24"/>
                <w:szCs w:val="24"/>
                <w:lang w:val="en-US" w:eastAsia="zh-CN" w:bidi="ar-SA"/>
              </w:rPr>
            </w:pPr>
            <w:r>
              <w:rPr>
                <w:rFonts w:hint="eastAsia" w:ascii="Times New Roman" w:hAnsi="Times New Roman" w:eastAsia="宋体" w:cs="Times New Roman"/>
                <w:snapToGrid w:val="0"/>
                <w:color w:val="auto"/>
                <w:kern w:val="0"/>
                <w:sz w:val="24"/>
                <w:szCs w:val="24"/>
                <w:lang w:val="en-US" w:eastAsia="zh-CN" w:bidi="ar-SA"/>
              </w:rPr>
              <w:t>①建立健全各种有关消防与安全生产的规章制度，建立岗位责任制。仓库、生产车间严禁明火。生产车间仓库等场所配置足量的泡沫、干粉等灭火器，并保持完好状态。</w:t>
            </w:r>
          </w:p>
          <w:p>
            <w:pPr>
              <w:keepNext w:val="0"/>
              <w:keepLines w:val="0"/>
              <w:pageBreakBefore w:val="0"/>
              <w:widowControl w:val="0"/>
              <w:kinsoku/>
              <w:wordWrap/>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snapToGrid w:val="0"/>
                <w:color w:val="auto"/>
                <w:kern w:val="0"/>
                <w:sz w:val="24"/>
                <w:szCs w:val="24"/>
                <w:lang w:val="en-US" w:eastAsia="zh-CN" w:bidi="ar-SA"/>
              </w:rPr>
            </w:pPr>
            <w:r>
              <w:rPr>
                <w:rFonts w:hint="eastAsia" w:ascii="Times New Roman" w:hAnsi="Times New Roman" w:eastAsia="宋体" w:cs="Times New Roman"/>
                <w:snapToGrid w:val="0"/>
                <w:color w:val="auto"/>
                <w:kern w:val="0"/>
                <w:sz w:val="24"/>
                <w:szCs w:val="24"/>
                <w:lang w:val="en-US" w:eastAsia="zh-CN" w:bidi="ar-SA"/>
              </w:rPr>
              <w:t>②厂区留有足够的消防通道。生产车间、仓库设置消防给水管道和消防栓。厂部要组织义务消防员，并进行定期的培训和训练。对有火灾危险的场所设置自动报警系统，一旦发生火灾，立即做出应急反应。</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snapToGrid w:val="0"/>
                <w:color w:val="auto"/>
                <w:kern w:val="0"/>
                <w:sz w:val="24"/>
                <w:szCs w:val="24"/>
                <w:lang w:val="en-US" w:eastAsia="zh-CN" w:bidi="ar-SA"/>
              </w:rPr>
              <w:t>③对于危废仓库，环评建议建设单位设置监控系统，主要在仓库出入口、仓库内、厂门口等关键位置安装视频监控设施，进行实时监控。厂区门口拟设置危废信息公开栏，危废仓库外墙及各类危废贮存处墙面设置贮存设施警示标志牌。贮存过程拟在液态危险废物贮存容器下方设置不锈钢托盘，或在危废暂存场所设置地沟等，发生少量泄漏立即将容器内剩余溶液转移，并收集托盘、地沟内泄漏液体，防止泄漏物料挥发到大气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7" w:hRule="atLeast"/>
          <w:jc w:val="center"/>
        </w:trPr>
        <w:tc>
          <w:tcPr>
            <w:tcW w:w="1276" w:type="dxa"/>
            <w:vAlign w:val="center"/>
          </w:tcPr>
          <w:p>
            <w:pPr>
              <w:pStyle w:val="50"/>
              <w:keepNext w:val="0"/>
              <w:keepLines w:val="0"/>
              <w:pageBreakBefore w:val="0"/>
              <w:widowControl w:val="0"/>
              <w:kinsoku/>
              <w:wordWrap/>
              <w:overflowPunct w:val="0"/>
              <w:topLinePunct w:val="0"/>
              <w:autoSpaceDE/>
              <w:autoSpaceDN/>
              <w:bidi w:val="0"/>
              <w:adjustRightInd w:val="0"/>
              <w:snapToGrid w:val="0"/>
              <w:spacing w:before="157" w:beforeLines="50" w:after="157" w:afterLines="50" w:line="36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其他环境管理要求</w:t>
            </w:r>
          </w:p>
        </w:tc>
        <w:tc>
          <w:tcPr>
            <w:tcW w:w="8078" w:type="dxa"/>
            <w:gridSpan w:val="4"/>
            <w:vAlign w:val="center"/>
          </w:tcPr>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0" w:firstLineChars="0"/>
              <w:jc w:val="both"/>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环境管理制度的建立及落实</w:t>
            </w:r>
            <w:r>
              <w:rPr>
                <w:rFonts w:hint="eastAsia" w:ascii="Times New Roman" w:hAnsi="Times New Roman" w:eastAsia="宋体" w:cs="Times New Roman"/>
                <w:b w:val="0"/>
                <w:bCs w:val="0"/>
                <w:color w:val="auto"/>
                <w:kern w:val="2"/>
                <w:sz w:val="24"/>
                <w:szCs w:val="24"/>
                <w:highlight w:val="none"/>
                <w:lang w:val="en-US" w:eastAsia="zh-CN" w:bidi="ar-SA"/>
              </w:rPr>
              <w:t>：</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0" w:firstLineChars="0"/>
              <w:jc w:val="both"/>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⑴应建立健全环境管理制度，建立健全环保岗位责任制，设专人负责项目营运期环境管理工作，并应制定企业环境保护计划，并制定“三废”管理台帐，后期运行中定期向生态环境主管部门报备。</w:t>
            </w:r>
          </w:p>
          <w:p>
            <w:pPr>
              <w:pStyle w:val="50"/>
              <w:keepNext w:val="0"/>
              <w:keepLines w:val="0"/>
              <w:pageBreakBefore w:val="0"/>
              <w:widowControl w:val="0"/>
              <w:kinsoku/>
              <w:wordWrap/>
              <w:overflowPunct w:val="0"/>
              <w:topLinePunct w:val="0"/>
              <w:autoSpaceDE/>
              <w:autoSpaceDN/>
              <w:bidi w:val="0"/>
              <w:adjustRightInd w:val="0"/>
              <w:snapToGrid w:val="0"/>
              <w:spacing w:line="360" w:lineRule="auto"/>
              <w:ind w:firstLine="0" w:firstLineChars="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⑵应设立专人负责环保设施日常维护检修，加强环保设施的日常维修和保养，避免非正常情况下的环境污染；环境保护设施异常运行时，应立即停止生产，及时检修。</w:t>
            </w:r>
          </w:p>
        </w:tc>
      </w:tr>
    </w:tbl>
    <w:p>
      <w:pPr>
        <w:pStyle w:val="4"/>
        <w:rPr>
          <w:color w:val="auto"/>
          <w:highlight w:val="none"/>
        </w:rPr>
      </w:pPr>
      <w:bookmarkStart w:id="3" w:name="_Toc513537176"/>
      <w:r>
        <w:rPr>
          <w:rFonts w:hint="eastAsia"/>
          <w:color w:val="auto"/>
          <w:highlight w:val="none"/>
          <w:lang w:eastAsia="zh-CN"/>
        </w:rPr>
        <w:t>六、结论</w:t>
      </w:r>
      <w:bookmarkEnd w:id="3"/>
    </w:p>
    <w:tbl>
      <w:tblPr>
        <w:tblStyle w:val="32"/>
        <w:tblW w:w="9354"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724" w:hRule="atLeast"/>
          <w:jc w:val="center"/>
        </w:trPr>
        <w:tc>
          <w:tcPr>
            <w:tcW w:w="9287" w:type="dxa"/>
            <w:tcBorders>
              <w:tl2br w:val="nil"/>
              <w:tr2bl w:val="nil"/>
            </w:tcBorders>
            <w:vAlign w:val="top"/>
          </w:tcPr>
          <w:p>
            <w:pPr>
              <w:pStyle w:val="50"/>
              <w:bidi w:val="0"/>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根据以上分析，本项目的建设符合总体规划；符合“三线一单”要求；符合</w:t>
            </w:r>
            <w:r>
              <w:rPr>
                <w:rFonts w:hint="eastAsia" w:eastAsia="宋体"/>
                <w:color w:val="auto"/>
                <w:lang w:val="en-US" w:eastAsia="zh-CN"/>
              </w:rPr>
              <w:t>国家、地方</w:t>
            </w:r>
            <w:r>
              <w:rPr>
                <w:rFonts w:hint="eastAsia" w:ascii="Times New Roman" w:hAnsi="Times New Roman" w:eastAsia="宋体"/>
                <w:color w:val="auto"/>
                <w:lang w:val="en-US" w:eastAsia="zh-CN"/>
              </w:rPr>
              <w:t>产业政策，选址合理。项目在运行中产生一定程度的废水、废气、噪声及固体废物的污染，建设单位加强营运期管理，严格遵循环保“三同时”制度，在切实落实本报告提出的各项污染防治措施前提下，项目对周围环境的影响可以控制在国家有关标准和要求的允许范围以内。本项目拟采取的污染防治措施从技术上和经济上均可行。综上所述，从环境保护角度分析，本项目建设可行。</w:t>
            </w: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rPr>
                <w:rFonts w:hint="eastAsia"/>
                <w:color w:val="auto"/>
                <w:lang w:val="en-US" w:eastAsia="zh-CN"/>
              </w:rPr>
            </w:pPr>
          </w:p>
          <w:p>
            <w:pPr>
              <w:pStyle w:val="50"/>
              <w:bidi w:val="0"/>
              <w:ind w:left="0" w:leftChars="0" w:firstLine="0" w:firstLineChars="0"/>
              <w:rPr>
                <w:rFonts w:hint="eastAsia"/>
                <w:color w:val="auto"/>
                <w:lang w:val="en-US" w:eastAsia="zh-CN"/>
              </w:rPr>
            </w:pPr>
          </w:p>
        </w:tc>
      </w:tr>
    </w:tbl>
    <w:p>
      <w:pPr>
        <w:rPr>
          <w:rFonts w:hint="eastAsia"/>
          <w:color w:val="auto"/>
          <w:szCs w:val="22"/>
          <w:highlight w:val="none"/>
          <w:lang w:eastAsia="zh-CN"/>
        </w:rPr>
        <w:sectPr>
          <w:headerReference r:id="rId9" w:type="default"/>
          <w:footerReference r:id="rId10" w:type="default"/>
          <w:footerReference r:id="rId11" w:type="even"/>
          <w:pgSz w:w="11905" w:h="16838"/>
          <w:pgMar w:top="1701" w:right="1417" w:bottom="1701" w:left="1417" w:header="1247" w:footer="1247" w:gutter="0"/>
          <w:pgBorders>
            <w:top w:val="none" w:sz="0" w:space="0"/>
            <w:left w:val="none" w:sz="0" w:space="0"/>
            <w:bottom w:val="none" w:sz="0" w:space="0"/>
            <w:right w:val="none" w:sz="0" w:space="0"/>
          </w:pgBorders>
          <w:pgNumType w:fmt="decimal"/>
          <w:cols w:space="0" w:num="1"/>
          <w:rtlGutter w:val="0"/>
          <w:docGrid w:linePitch="340" w:charSpace="0"/>
        </w:sectPr>
      </w:pPr>
    </w:p>
    <w:p>
      <w:pPr>
        <w:pStyle w:val="4"/>
        <w:jc w:val="left"/>
        <w:rPr>
          <w:rFonts w:hint="eastAsia"/>
          <w:color w:val="auto"/>
          <w:szCs w:val="22"/>
          <w:highlight w:val="none"/>
          <w:lang w:eastAsia="zh-CN"/>
        </w:rPr>
      </w:pPr>
      <w:r>
        <w:rPr>
          <w:rFonts w:hint="eastAsia"/>
          <w:color w:val="auto"/>
          <w:szCs w:val="22"/>
          <w:highlight w:val="none"/>
          <w:lang w:eastAsia="zh-CN"/>
        </w:rPr>
        <w:t>附表</w:t>
      </w:r>
    </w:p>
    <w:p>
      <w:pPr>
        <w:pStyle w:val="27"/>
        <w:adjustRightInd w:val="0"/>
        <w:snapToGrid w:val="0"/>
        <w:spacing w:before="0" w:beforeAutospacing="0" w:after="0" w:afterAutospacing="0" w:line="240" w:lineRule="auto"/>
        <w:jc w:val="center"/>
        <w:outlineLvl w:val="0"/>
        <w:rPr>
          <w:rFonts w:hint="eastAsia"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建设项目污染物排放量汇总表</w:t>
      </w:r>
    </w:p>
    <w:tbl>
      <w:tblPr>
        <w:tblStyle w:val="3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586"/>
        <w:gridCol w:w="1612"/>
        <w:gridCol w:w="1250"/>
        <w:gridCol w:w="1738"/>
        <w:gridCol w:w="1712"/>
        <w:gridCol w:w="1588"/>
        <w:gridCol w:w="1725"/>
        <w:gridCol w:w="13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52" w:type="dxa"/>
            <w:tcBorders>
              <w:tl2br w:val="single" w:color="auto" w:sz="12" w:space="0"/>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right"/>
              <w:textAlignment w:val="auto"/>
              <w:rPr>
                <w:rFonts w:hint="default" w:ascii="Times New Roman" w:hAnsi="Times New Roman" w:eastAsia="宋体" w:cs="Times New Roman"/>
                <w:b/>
                <w:bCs/>
                <w:snapToGrid w:val="0"/>
                <w:color w:val="auto"/>
                <w:spacing w:val="-6"/>
                <w:kern w:val="21"/>
                <w:sz w:val="24"/>
                <w:szCs w:val="21"/>
              </w:rPr>
            </w:pPr>
            <w:r>
              <w:rPr>
                <w:rFonts w:hint="eastAsia" w:ascii="Times New Roman" w:hAnsi="Times New Roman" w:eastAsia="宋体" w:cs="Times New Roman"/>
                <w:b/>
                <w:bCs/>
                <w:snapToGrid w:val="0"/>
                <w:color w:val="auto"/>
                <w:spacing w:val="-6"/>
                <w:kern w:val="21"/>
                <w:sz w:val="24"/>
                <w:szCs w:val="21"/>
                <w:lang w:val="en-US" w:eastAsia="zh-CN"/>
              </w:rPr>
              <w:t xml:space="preserve">     </w:t>
            </w:r>
            <w:r>
              <w:rPr>
                <w:rFonts w:hint="default" w:ascii="Times New Roman" w:hAnsi="Times New Roman" w:eastAsia="宋体" w:cs="Times New Roman"/>
                <w:b/>
                <w:bCs/>
                <w:snapToGrid w:val="0"/>
                <w:color w:val="auto"/>
                <w:spacing w:val="-6"/>
                <w:kern w:val="21"/>
                <w:sz w:val="24"/>
                <w:szCs w:val="21"/>
              </w:rPr>
              <w:t>项</w:t>
            </w:r>
            <w:r>
              <w:rPr>
                <w:rFonts w:hint="eastAsia" w:ascii="Times New Roman" w:hAnsi="Times New Roman" w:eastAsia="宋体" w:cs="Times New Roman"/>
                <w:b/>
                <w:bCs/>
                <w:snapToGrid w:val="0"/>
                <w:color w:val="auto"/>
                <w:spacing w:val="-6"/>
                <w:kern w:val="21"/>
                <w:sz w:val="24"/>
                <w:szCs w:val="21"/>
                <w:lang w:val="en-US" w:eastAsia="zh-CN"/>
              </w:rPr>
              <w:t xml:space="preserve">    </w:t>
            </w:r>
            <w:r>
              <w:rPr>
                <w:rFonts w:hint="default" w:ascii="Times New Roman" w:hAnsi="Times New Roman" w:eastAsia="宋体" w:cs="Times New Roman"/>
                <w:b/>
                <w:bCs/>
                <w:snapToGrid w:val="0"/>
                <w:color w:val="auto"/>
                <w:spacing w:val="-6"/>
                <w:kern w:val="21"/>
                <w:sz w:val="24"/>
                <w:szCs w:val="21"/>
              </w:rPr>
              <w:t>目</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分类</w:t>
            </w:r>
          </w:p>
        </w:tc>
        <w:tc>
          <w:tcPr>
            <w:tcW w:w="1586"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污染物名称</w:t>
            </w:r>
          </w:p>
        </w:tc>
        <w:tc>
          <w:tcPr>
            <w:tcW w:w="1612"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现有工程</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排放量（固体废物产生量）</w:t>
            </w:r>
            <w:r>
              <w:rPr>
                <w:rFonts w:hint="default" w:ascii="Times New Roman" w:hAnsi="Times New Roman" w:eastAsia="宋体" w:cs="Times New Roman"/>
                <w:b/>
                <w:bCs/>
                <w:snapToGrid w:val="0"/>
                <w:color w:val="auto"/>
                <w:spacing w:val="-6"/>
                <w:kern w:val="21"/>
                <w:sz w:val="24"/>
                <w:szCs w:val="21"/>
              </w:rPr>
              <w:fldChar w:fldCharType="begin"/>
            </w:r>
            <w:r>
              <w:rPr>
                <w:rFonts w:hint="default" w:ascii="Times New Roman" w:hAnsi="Times New Roman" w:eastAsia="宋体" w:cs="Times New Roman"/>
                <w:b/>
                <w:bCs/>
                <w:snapToGrid w:val="0"/>
                <w:color w:val="auto"/>
                <w:spacing w:val="-6"/>
                <w:kern w:val="21"/>
                <w:sz w:val="24"/>
                <w:szCs w:val="21"/>
              </w:rPr>
              <w:instrText xml:space="preserve"> = 1 \* GB3 \* MERGEFORMAT </w:instrText>
            </w:r>
            <w:r>
              <w:rPr>
                <w:rFonts w:hint="default" w:ascii="Times New Roman" w:hAnsi="Times New Roman" w:eastAsia="宋体" w:cs="Times New Roman"/>
                <w:b/>
                <w:bCs/>
                <w:snapToGrid w:val="0"/>
                <w:color w:val="auto"/>
                <w:spacing w:val="-6"/>
                <w:kern w:val="21"/>
                <w:sz w:val="24"/>
                <w:szCs w:val="21"/>
              </w:rPr>
              <w:fldChar w:fldCharType="separate"/>
            </w:r>
            <w:r>
              <w:rPr>
                <w:rFonts w:hint="default" w:ascii="Times New Roman" w:hAnsi="Times New Roman" w:eastAsia="宋体" w:cs="Times New Roman"/>
                <w:b/>
                <w:bCs/>
                <w:color w:val="auto"/>
                <w:kern w:val="2"/>
                <w:sz w:val="24"/>
                <w:szCs w:val="21"/>
              </w:rPr>
              <w:t>①</w:t>
            </w:r>
            <w:r>
              <w:rPr>
                <w:rFonts w:hint="default" w:ascii="Times New Roman" w:hAnsi="Times New Roman" w:eastAsia="宋体" w:cs="Times New Roman"/>
                <w:b/>
                <w:bCs/>
                <w:snapToGrid w:val="0"/>
                <w:color w:val="auto"/>
                <w:spacing w:val="-6"/>
                <w:kern w:val="21"/>
                <w:sz w:val="24"/>
                <w:szCs w:val="21"/>
              </w:rPr>
              <w:fldChar w:fldCharType="end"/>
            </w:r>
          </w:p>
        </w:tc>
        <w:tc>
          <w:tcPr>
            <w:tcW w:w="1250"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现有工程</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许可排放量</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fldChar w:fldCharType="begin"/>
            </w:r>
            <w:r>
              <w:rPr>
                <w:rFonts w:hint="default" w:ascii="Times New Roman" w:hAnsi="Times New Roman" w:eastAsia="宋体" w:cs="Times New Roman"/>
                <w:b/>
                <w:bCs/>
                <w:snapToGrid w:val="0"/>
                <w:color w:val="auto"/>
                <w:spacing w:val="-6"/>
                <w:kern w:val="21"/>
                <w:sz w:val="24"/>
                <w:szCs w:val="21"/>
              </w:rPr>
              <w:instrText xml:space="preserve"> = 2 \* GB3 \* MERGEFORMAT </w:instrText>
            </w:r>
            <w:r>
              <w:rPr>
                <w:rFonts w:hint="default" w:ascii="Times New Roman" w:hAnsi="Times New Roman" w:eastAsia="宋体" w:cs="Times New Roman"/>
                <w:b/>
                <w:bCs/>
                <w:snapToGrid w:val="0"/>
                <w:color w:val="auto"/>
                <w:spacing w:val="-6"/>
                <w:kern w:val="21"/>
                <w:sz w:val="24"/>
                <w:szCs w:val="21"/>
              </w:rPr>
              <w:fldChar w:fldCharType="separate"/>
            </w:r>
            <w:r>
              <w:rPr>
                <w:rFonts w:hint="default" w:ascii="Times New Roman" w:hAnsi="Times New Roman" w:eastAsia="宋体" w:cs="Times New Roman"/>
                <w:b/>
                <w:bCs/>
                <w:snapToGrid w:val="0"/>
                <w:color w:val="auto"/>
                <w:spacing w:val="-6"/>
                <w:kern w:val="21"/>
                <w:sz w:val="24"/>
                <w:szCs w:val="21"/>
              </w:rPr>
              <w:t>②</w:t>
            </w:r>
            <w:r>
              <w:rPr>
                <w:rFonts w:hint="default" w:ascii="Times New Roman" w:hAnsi="Times New Roman" w:eastAsia="宋体" w:cs="Times New Roman"/>
                <w:b/>
                <w:bCs/>
                <w:snapToGrid w:val="0"/>
                <w:color w:val="auto"/>
                <w:spacing w:val="-6"/>
                <w:kern w:val="21"/>
                <w:sz w:val="24"/>
                <w:szCs w:val="21"/>
              </w:rPr>
              <w:fldChar w:fldCharType="end"/>
            </w:r>
          </w:p>
        </w:tc>
        <w:tc>
          <w:tcPr>
            <w:tcW w:w="1738"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在建工程</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排放量（固体废物产生量）</w:t>
            </w:r>
            <w:r>
              <w:rPr>
                <w:rFonts w:hint="default" w:ascii="Times New Roman" w:hAnsi="Times New Roman" w:eastAsia="宋体" w:cs="Times New Roman"/>
                <w:b/>
                <w:bCs/>
                <w:snapToGrid w:val="0"/>
                <w:color w:val="auto"/>
                <w:spacing w:val="-6"/>
                <w:kern w:val="21"/>
                <w:sz w:val="24"/>
                <w:szCs w:val="21"/>
              </w:rPr>
              <w:fldChar w:fldCharType="begin"/>
            </w:r>
            <w:r>
              <w:rPr>
                <w:rFonts w:hint="default" w:ascii="Times New Roman" w:hAnsi="Times New Roman" w:eastAsia="宋体" w:cs="Times New Roman"/>
                <w:b/>
                <w:bCs/>
                <w:snapToGrid w:val="0"/>
                <w:color w:val="auto"/>
                <w:spacing w:val="-6"/>
                <w:kern w:val="21"/>
                <w:sz w:val="24"/>
                <w:szCs w:val="21"/>
              </w:rPr>
              <w:instrText xml:space="preserve"> = 3 \* GB3 \* MERGEFORMAT </w:instrText>
            </w:r>
            <w:r>
              <w:rPr>
                <w:rFonts w:hint="default" w:ascii="Times New Roman" w:hAnsi="Times New Roman" w:eastAsia="宋体" w:cs="Times New Roman"/>
                <w:b/>
                <w:bCs/>
                <w:snapToGrid w:val="0"/>
                <w:color w:val="auto"/>
                <w:spacing w:val="-6"/>
                <w:kern w:val="21"/>
                <w:sz w:val="24"/>
                <w:szCs w:val="21"/>
              </w:rPr>
              <w:fldChar w:fldCharType="separate"/>
            </w:r>
            <w:r>
              <w:rPr>
                <w:rFonts w:hint="default" w:ascii="Times New Roman" w:hAnsi="Times New Roman" w:eastAsia="宋体" w:cs="Times New Roman"/>
                <w:b/>
                <w:bCs/>
                <w:color w:val="auto"/>
                <w:kern w:val="2"/>
                <w:sz w:val="24"/>
                <w:szCs w:val="21"/>
              </w:rPr>
              <w:t>③</w:t>
            </w:r>
            <w:r>
              <w:rPr>
                <w:rFonts w:hint="default" w:ascii="Times New Roman" w:hAnsi="Times New Roman" w:eastAsia="宋体" w:cs="Times New Roman"/>
                <w:b/>
                <w:bCs/>
                <w:snapToGrid w:val="0"/>
                <w:color w:val="auto"/>
                <w:spacing w:val="-6"/>
                <w:kern w:val="21"/>
                <w:sz w:val="24"/>
                <w:szCs w:val="21"/>
              </w:rPr>
              <w:fldChar w:fldCharType="end"/>
            </w:r>
          </w:p>
        </w:tc>
        <w:tc>
          <w:tcPr>
            <w:tcW w:w="1712"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本项目</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排放量（固体废物产生量）</w:t>
            </w:r>
            <w:r>
              <w:rPr>
                <w:rFonts w:hint="default" w:ascii="Times New Roman" w:hAnsi="Times New Roman" w:eastAsia="宋体" w:cs="Times New Roman"/>
                <w:b/>
                <w:bCs/>
                <w:snapToGrid w:val="0"/>
                <w:color w:val="auto"/>
                <w:spacing w:val="-6"/>
                <w:kern w:val="21"/>
                <w:sz w:val="24"/>
                <w:szCs w:val="21"/>
              </w:rPr>
              <w:fldChar w:fldCharType="begin"/>
            </w:r>
            <w:r>
              <w:rPr>
                <w:rFonts w:hint="default" w:ascii="Times New Roman" w:hAnsi="Times New Roman" w:eastAsia="宋体" w:cs="Times New Roman"/>
                <w:b/>
                <w:bCs/>
                <w:snapToGrid w:val="0"/>
                <w:color w:val="auto"/>
                <w:spacing w:val="-6"/>
                <w:kern w:val="21"/>
                <w:sz w:val="24"/>
                <w:szCs w:val="21"/>
              </w:rPr>
              <w:instrText xml:space="preserve"> = 4 \* GB3 \* MERGEFORMAT </w:instrText>
            </w:r>
            <w:r>
              <w:rPr>
                <w:rFonts w:hint="default" w:ascii="Times New Roman" w:hAnsi="Times New Roman" w:eastAsia="宋体" w:cs="Times New Roman"/>
                <w:b/>
                <w:bCs/>
                <w:snapToGrid w:val="0"/>
                <w:color w:val="auto"/>
                <w:spacing w:val="-6"/>
                <w:kern w:val="21"/>
                <w:sz w:val="24"/>
                <w:szCs w:val="21"/>
              </w:rPr>
              <w:fldChar w:fldCharType="separate"/>
            </w:r>
            <w:r>
              <w:rPr>
                <w:rFonts w:hint="default" w:ascii="Times New Roman" w:hAnsi="Times New Roman" w:eastAsia="宋体" w:cs="Times New Roman"/>
                <w:b/>
                <w:bCs/>
                <w:color w:val="auto"/>
                <w:kern w:val="2"/>
                <w:sz w:val="24"/>
                <w:szCs w:val="21"/>
              </w:rPr>
              <w:t>④</w:t>
            </w:r>
            <w:r>
              <w:rPr>
                <w:rFonts w:hint="default" w:ascii="Times New Roman" w:hAnsi="Times New Roman" w:eastAsia="宋体" w:cs="Times New Roman"/>
                <w:b/>
                <w:bCs/>
                <w:snapToGrid w:val="0"/>
                <w:color w:val="auto"/>
                <w:spacing w:val="-6"/>
                <w:kern w:val="21"/>
                <w:sz w:val="24"/>
                <w:szCs w:val="21"/>
              </w:rPr>
              <w:fldChar w:fldCharType="end"/>
            </w:r>
          </w:p>
        </w:tc>
        <w:tc>
          <w:tcPr>
            <w:tcW w:w="1588"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16"/>
                <w:kern w:val="21"/>
                <w:sz w:val="24"/>
                <w:szCs w:val="21"/>
              </w:rPr>
            </w:pPr>
            <w:r>
              <w:rPr>
                <w:rFonts w:hint="default" w:ascii="Times New Roman" w:hAnsi="Times New Roman" w:eastAsia="宋体" w:cs="Times New Roman"/>
                <w:b/>
                <w:bCs/>
                <w:snapToGrid w:val="0"/>
                <w:color w:val="auto"/>
                <w:spacing w:val="-16"/>
                <w:kern w:val="21"/>
                <w:sz w:val="24"/>
                <w:szCs w:val="21"/>
              </w:rPr>
              <w:t>以新带老削减量</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16"/>
                <w:kern w:val="21"/>
                <w:sz w:val="24"/>
                <w:szCs w:val="21"/>
              </w:rPr>
            </w:pPr>
            <w:r>
              <w:rPr>
                <w:rFonts w:hint="default" w:ascii="Times New Roman" w:hAnsi="Times New Roman" w:eastAsia="宋体" w:cs="Times New Roman"/>
                <w:b/>
                <w:bCs/>
                <w:snapToGrid w:val="0"/>
                <w:color w:val="auto"/>
                <w:spacing w:val="-16"/>
                <w:kern w:val="21"/>
                <w:sz w:val="24"/>
                <w:szCs w:val="21"/>
              </w:rPr>
              <w:t>（新建项目不填）</w:t>
            </w:r>
            <w:r>
              <w:rPr>
                <w:rFonts w:hint="default" w:ascii="Times New Roman" w:hAnsi="Times New Roman" w:eastAsia="宋体" w:cs="Times New Roman"/>
                <w:b/>
                <w:bCs/>
                <w:snapToGrid w:val="0"/>
                <w:color w:val="auto"/>
                <w:spacing w:val="-16"/>
                <w:kern w:val="21"/>
                <w:sz w:val="24"/>
                <w:szCs w:val="21"/>
              </w:rPr>
              <w:fldChar w:fldCharType="begin"/>
            </w:r>
            <w:r>
              <w:rPr>
                <w:rFonts w:hint="default" w:ascii="Times New Roman" w:hAnsi="Times New Roman" w:eastAsia="宋体" w:cs="Times New Roman"/>
                <w:b/>
                <w:bCs/>
                <w:snapToGrid w:val="0"/>
                <w:color w:val="auto"/>
                <w:spacing w:val="-16"/>
                <w:kern w:val="21"/>
                <w:sz w:val="24"/>
                <w:szCs w:val="21"/>
              </w:rPr>
              <w:instrText xml:space="preserve"> = 5 \* GB3 \* MERGEFORMAT </w:instrText>
            </w:r>
            <w:r>
              <w:rPr>
                <w:rFonts w:hint="default" w:ascii="Times New Roman" w:hAnsi="Times New Roman" w:eastAsia="宋体" w:cs="Times New Roman"/>
                <w:b/>
                <w:bCs/>
                <w:snapToGrid w:val="0"/>
                <w:color w:val="auto"/>
                <w:spacing w:val="-16"/>
                <w:kern w:val="21"/>
                <w:sz w:val="24"/>
                <w:szCs w:val="21"/>
              </w:rPr>
              <w:fldChar w:fldCharType="separate"/>
            </w:r>
            <w:r>
              <w:rPr>
                <w:rFonts w:hint="default" w:ascii="Times New Roman" w:hAnsi="Times New Roman" w:eastAsia="宋体" w:cs="Times New Roman"/>
                <w:b/>
                <w:bCs/>
                <w:color w:val="auto"/>
                <w:kern w:val="2"/>
                <w:sz w:val="24"/>
                <w:szCs w:val="21"/>
              </w:rPr>
              <w:t>⑤</w:t>
            </w:r>
            <w:r>
              <w:rPr>
                <w:rFonts w:hint="default" w:ascii="Times New Roman" w:hAnsi="Times New Roman" w:eastAsia="宋体" w:cs="Times New Roman"/>
                <w:b/>
                <w:bCs/>
                <w:snapToGrid w:val="0"/>
                <w:color w:val="auto"/>
                <w:spacing w:val="-16"/>
                <w:kern w:val="21"/>
                <w:sz w:val="24"/>
                <w:szCs w:val="21"/>
              </w:rPr>
              <w:fldChar w:fldCharType="end"/>
            </w:r>
          </w:p>
        </w:tc>
        <w:tc>
          <w:tcPr>
            <w:tcW w:w="1725"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16"/>
                <w:kern w:val="21"/>
                <w:sz w:val="24"/>
                <w:szCs w:val="21"/>
              </w:rPr>
            </w:pPr>
            <w:r>
              <w:rPr>
                <w:rFonts w:hint="default" w:ascii="Times New Roman" w:hAnsi="Times New Roman" w:eastAsia="宋体" w:cs="Times New Roman"/>
                <w:b/>
                <w:bCs/>
                <w:snapToGrid w:val="0"/>
                <w:color w:val="auto"/>
                <w:spacing w:val="-16"/>
                <w:kern w:val="21"/>
                <w:sz w:val="24"/>
                <w:szCs w:val="21"/>
              </w:rPr>
              <w:t>本项目建成后</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16"/>
                <w:kern w:val="21"/>
                <w:sz w:val="24"/>
                <w:szCs w:val="21"/>
              </w:rPr>
            </w:pPr>
            <w:r>
              <w:rPr>
                <w:rFonts w:hint="default" w:ascii="Times New Roman" w:hAnsi="Times New Roman" w:eastAsia="宋体" w:cs="Times New Roman"/>
                <w:b/>
                <w:bCs/>
                <w:snapToGrid w:val="0"/>
                <w:color w:val="auto"/>
                <w:spacing w:val="-16"/>
                <w:kern w:val="21"/>
                <w:sz w:val="24"/>
                <w:szCs w:val="21"/>
              </w:rPr>
              <w:t>全厂排放量（固体废物产生量）</w:t>
            </w:r>
            <w:r>
              <w:rPr>
                <w:rFonts w:hint="default" w:ascii="Times New Roman" w:hAnsi="Times New Roman" w:eastAsia="宋体" w:cs="Times New Roman"/>
                <w:b/>
                <w:bCs/>
                <w:snapToGrid w:val="0"/>
                <w:color w:val="auto"/>
                <w:spacing w:val="-16"/>
                <w:kern w:val="21"/>
                <w:sz w:val="24"/>
                <w:szCs w:val="21"/>
              </w:rPr>
              <w:fldChar w:fldCharType="begin"/>
            </w:r>
            <w:r>
              <w:rPr>
                <w:rFonts w:hint="default" w:ascii="Times New Roman" w:hAnsi="Times New Roman" w:eastAsia="宋体" w:cs="Times New Roman"/>
                <w:b/>
                <w:bCs/>
                <w:snapToGrid w:val="0"/>
                <w:color w:val="auto"/>
                <w:spacing w:val="-16"/>
                <w:kern w:val="21"/>
                <w:sz w:val="24"/>
                <w:szCs w:val="21"/>
              </w:rPr>
              <w:instrText xml:space="preserve"> = 6 \* GB3 \* MERGEFORMAT </w:instrText>
            </w:r>
            <w:r>
              <w:rPr>
                <w:rFonts w:hint="default" w:ascii="Times New Roman" w:hAnsi="Times New Roman" w:eastAsia="宋体" w:cs="Times New Roman"/>
                <w:b/>
                <w:bCs/>
                <w:snapToGrid w:val="0"/>
                <w:color w:val="auto"/>
                <w:spacing w:val="-16"/>
                <w:kern w:val="21"/>
                <w:sz w:val="24"/>
                <w:szCs w:val="21"/>
              </w:rPr>
              <w:fldChar w:fldCharType="separate"/>
            </w:r>
            <w:r>
              <w:rPr>
                <w:rFonts w:hint="default" w:ascii="Times New Roman" w:hAnsi="Times New Roman" w:eastAsia="宋体" w:cs="Times New Roman"/>
                <w:b/>
                <w:bCs/>
                <w:color w:val="auto"/>
                <w:kern w:val="2"/>
                <w:sz w:val="24"/>
                <w:szCs w:val="21"/>
              </w:rPr>
              <w:t>⑥</w:t>
            </w:r>
            <w:r>
              <w:rPr>
                <w:rFonts w:hint="default" w:ascii="Times New Roman" w:hAnsi="Times New Roman" w:eastAsia="宋体" w:cs="Times New Roman"/>
                <w:b/>
                <w:bCs/>
                <w:snapToGrid w:val="0"/>
                <w:color w:val="auto"/>
                <w:spacing w:val="-16"/>
                <w:kern w:val="21"/>
                <w:sz w:val="24"/>
                <w:szCs w:val="21"/>
              </w:rPr>
              <w:fldChar w:fldCharType="end"/>
            </w:r>
          </w:p>
        </w:tc>
        <w:tc>
          <w:tcPr>
            <w:tcW w:w="1325" w:type="dxa"/>
            <w:tcBorders>
              <w:tl2br w:val="nil"/>
              <w:tr2bl w:val="nil"/>
            </w:tcBorders>
            <w:noWrap w:val="0"/>
            <w:tcMar>
              <w:left w:w="28" w:type="dxa"/>
              <w:right w:w="28" w:type="dxa"/>
            </w:tcMar>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t>变化量</w:t>
            </w:r>
          </w:p>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spacing w:val="-6"/>
                <w:kern w:val="21"/>
                <w:sz w:val="24"/>
                <w:szCs w:val="21"/>
              </w:rPr>
            </w:pPr>
            <w:r>
              <w:rPr>
                <w:rFonts w:hint="default" w:ascii="Times New Roman" w:hAnsi="Times New Roman" w:eastAsia="宋体" w:cs="Times New Roman"/>
                <w:b/>
                <w:bCs/>
                <w:snapToGrid w:val="0"/>
                <w:color w:val="auto"/>
                <w:spacing w:val="-6"/>
                <w:kern w:val="21"/>
                <w:sz w:val="24"/>
                <w:szCs w:val="21"/>
              </w:rPr>
              <w:fldChar w:fldCharType="begin"/>
            </w:r>
            <w:r>
              <w:rPr>
                <w:rFonts w:hint="default" w:ascii="Times New Roman" w:hAnsi="Times New Roman" w:eastAsia="宋体" w:cs="Times New Roman"/>
                <w:b/>
                <w:bCs/>
                <w:snapToGrid w:val="0"/>
                <w:color w:val="auto"/>
                <w:spacing w:val="-6"/>
                <w:kern w:val="21"/>
                <w:sz w:val="24"/>
                <w:szCs w:val="21"/>
              </w:rPr>
              <w:instrText xml:space="preserve"> = 7 \* GB3 \* MERGEFORMAT </w:instrText>
            </w:r>
            <w:r>
              <w:rPr>
                <w:rFonts w:hint="default" w:ascii="Times New Roman" w:hAnsi="Times New Roman" w:eastAsia="宋体" w:cs="Times New Roman"/>
                <w:b/>
                <w:bCs/>
                <w:snapToGrid w:val="0"/>
                <w:color w:val="auto"/>
                <w:spacing w:val="-6"/>
                <w:kern w:val="21"/>
                <w:sz w:val="24"/>
                <w:szCs w:val="21"/>
              </w:rPr>
              <w:fldChar w:fldCharType="separate"/>
            </w:r>
            <w:r>
              <w:rPr>
                <w:rFonts w:hint="default" w:ascii="Times New Roman" w:hAnsi="Times New Roman" w:eastAsia="宋体" w:cs="Times New Roman"/>
                <w:b/>
                <w:bCs/>
                <w:color w:val="auto"/>
                <w:kern w:val="2"/>
                <w:sz w:val="24"/>
                <w:szCs w:val="21"/>
              </w:rPr>
              <w:t>⑦</w:t>
            </w:r>
            <w:r>
              <w:rPr>
                <w:rFonts w:hint="default" w:ascii="Times New Roman" w:hAnsi="Times New Roman" w:eastAsia="宋体" w:cs="Times New Roman"/>
                <w:b/>
                <w:bCs/>
                <w:snapToGrid w:val="0"/>
                <w:color w:val="auto"/>
                <w:spacing w:val="-6"/>
                <w:kern w:val="21"/>
                <w:sz w:val="24"/>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r>
              <w:rPr>
                <w:rFonts w:hint="default" w:ascii="Times New Roman" w:hAnsi="Times New Roman" w:eastAsia="宋体" w:cs="Times New Roman"/>
                <w:b/>
                <w:bCs/>
                <w:snapToGrid w:val="0"/>
                <w:color w:val="auto"/>
                <w:kern w:val="21"/>
                <w:sz w:val="24"/>
                <w:szCs w:val="21"/>
              </w:rPr>
              <w:t>废气</w:t>
            </w:r>
          </w:p>
        </w:tc>
        <w:tc>
          <w:tcPr>
            <w:tcW w:w="1586" w:type="dxa"/>
            <w:tcBorders>
              <w:tl2br w:val="nil"/>
              <w:tr2bl w:val="nil"/>
            </w:tcBorders>
            <w:noWrap w:val="0"/>
            <w:vAlign w:val="center"/>
          </w:tcPr>
          <w:p>
            <w:pPr>
              <w:pStyle w:val="81"/>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eastAsia" w:ascii="Times New Roman" w:hAnsi="Times New Roman" w:eastAsia="宋体" w:cs="Times New Roman"/>
                <w:b w:val="0"/>
                <w:bCs/>
                <w:snapToGrid w:val="0"/>
                <w:color w:val="auto"/>
                <w:kern w:val="21"/>
                <w:sz w:val="24"/>
                <w:szCs w:val="21"/>
                <w:lang w:eastAsia="zh-CN"/>
              </w:rPr>
            </w:pPr>
            <w:r>
              <w:rPr>
                <w:rFonts w:hint="eastAsia" w:ascii="Times New Roman" w:hAnsi="Times New Roman" w:eastAsia="宋体" w:cs="Times New Roman"/>
                <w:b w:val="0"/>
                <w:bCs/>
                <w:snapToGrid w:val="0"/>
                <w:color w:val="auto"/>
                <w:kern w:val="21"/>
                <w:sz w:val="24"/>
                <w:szCs w:val="21"/>
                <w:lang w:val="en-US" w:eastAsia="zh-CN"/>
              </w:rPr>
              <w:t>NMHC</w:t>
            </w:r>
          </w:p>
        </w:tc>
        <w:tc>
          <w:tcPr>
            <w:tcW w:w="161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snapToGrid w:val="0"/>
                <w:color w:val="auto"/>
                <w:kern w:val="21"/>
                <w:sz w:val="24"/>
                <w:szCs w:val="21"/>
                <w:lang w:val="en-US" w:eastAsia="zh-CN"/>
              </w:rPr>
              <w:t>/</w:t>
            </w:r>
          </w:p>
        </w:tc>
        <w:tc>
          <w:tcPr>
            <w:tcW w:w="1250"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snapToGrid w:val="0"/>
                <w:color w:val="auto"/>
                <w:kern w:val="21"/>
                <w:sz w:val="24"/>
                <w:szCs w:val="21"/>
                <w:lang w:val="en-US" w:eastAsia="zh-CN"/>
              </w:rPr>
              <w:t>/</w:t>
            </w:r>
          </w:p>
        </w:tc>
        <w:tc>
          <w:tcPr>
            <w:tcW w:w="1738"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snapToGrid w:val="0"/>
                <w:color w:val="auto"/>
                <w:kern w:val="21"/>
                <w:sz w:val="24"/>
                <w:szCs w:val="21"/>
                <w:lang w:val="en-US" w:eastAsia="zh-CN"/>
              </w:rPr>
              <w:t>/</w:t>
            </w:r>
          </w:p>
        </w:tc>
        <w:tc>
          <w:tcPr>
            <w:tcW w:w="1712" w:type="dxa"/>
            <w:tcBorders>
              <w:tl2br w:val="nil"/>
              <w:tr2bl w:val="nil"/>
            </w:tcBorders>
            <w:noWrap w:val="0"/>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snapToGrid w:val="0"/>
                <w:color w:val="auto"/>
                <w:kern w:val="21"/>
                <w:sz w:val="24"/>
                <w:szCs w:val="21"/>
                <w:highlight w:val="none"/>
                <w:lang w:val="en-US"/>
              </w:rPr>
            </w:pPr>
            <w:r>
              <w:rPr>
                <w:rFonts w:hint="eastAsia" w:ascii="Times New Roman" w:hAnsi="Times New Roman" w:eastAsia="宋体" w:cs="Times New Roman"/>
                <w:b w:val="0"/>
                <w:bCs/>
                <w:color w:val="auto"/>
                <w:sz w:val="24"/>
                <w:highlight w:val="none"/>
                <w:lang w:val="en-US" w:eastAsia="zh-CN"/>
              </w:rPr>
              <w:t>0.3079296</w:t>
            </w:r>
            <w:r>
              <w:rPr>
                <w:rFonts w:hint="default" w:ascii="Times New Roman" w:hAnsi="Times New Roman" w:eastAsia="宋体" w:cs="Times New Roman"/>
                <w:b w:val="0"/>
                <w:bCs/>
                <w:color w:val="auto"/>
                <w:sz w:val="24"/>
                <w:highlight w:val="none"/>
                <w:lang w:val="en-US" w:eastAsia="zh-CN"/>
              </w:rPr>
              <w:t>t/a</w:t>
            </w:r>
          </w:p>
        </w:tc>
        <w:tc>
          <w:tcPr>
            <w:tcW w:w="1588"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rPr>
            </w:pPr>
            <w:r>
              <w:rPr>
                <w:rFonts w:hint="default" w:ascii="Times New Roman" w:hAnsi="Times New Roman" w:eastAsia="宋体" w:cs="Times New Roman"/>
                <w:snapToGrid w:val="0"/>
                <w:color w:val="auto"/>
                <w:kern w:val="21"/>
                <w:sz w:val="24"/>
                <w:szCs w:val="21"/>
                <w:highlight w:val="none"/>
                <w:lang w:val="en-US" w:eastAsia="zh-CN"/>
              </w:rPr>
              <w:t>/</w:t>
            </w:r>
          </w:p>
        </w:tc>
        <w:tc>
          <w:tcPr>
            <w:tcW w:w="1725" w:type="dxa"/>
            <w:tcBorders>
              <w:tl2br w:val="nil"/>
              <w:tr2bl w:val="nil"/>
            </w:tcBorders>
            <w:noWrap w:val="0"/>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snapToGrid w:val="0"/>
                <w:color w:val="auto"/>
                <w:kern w:val="21"/>
                <w:sz w:val="24"/>
                <w:szCs w:val="21"/>
                <w:highlight w:val="none"/>
              </w:rPr>
            </w:pPr>
            <w:r>
              <w:rPr>
                <w:rFonts w:hint="eastAsia" w:ascii="Times New Roman" w:hAnsi="Times New Roman" w:eastAsia="宋体" w:cs="Times New Roman"/>
                <w:b w:val="0"/>
                <w:bCs/>
                <w:color w:val="auto"/>
                <w:sz w:val="24"/>
                <w:highlight w:val="none"/>
                <w:lang w:val="en-US" w:eastAsia="zh-CN"/>
              </w:rPr>
              <w:t>0.3079296</w:t>
            </w:r>
            <w:r>
              <w:rPr>
                <w:rFonts w:hint="default" w:ascii="Times New Roman" w:hAnsi="Times New Roman" w:eastAsia="宋体" w:cs="Times New Roman"/>
                <w:b w:val="0"/>
                <w:bCs/>
                <w:color w:val="auto"/>
                <w:sz w:val="24"/>
                <w:highlight w:val="none"/>
                <w:lang w:val="en-US" w:eastAsia="zh-CN"/>
              </w:rPr>
              <w:t>t/a</w:t>
            </w:r>
          </w:p>
        </w:tc>
        <w:tc>
          <w:tcPr>
            <w:tcW w:w="1325"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r>
              <w:rPr>
                <w:rFonts w:hint="default" w:ascii="Times New Roman" w:hAnsi="Times New Roman" w:eastAsia="宋体" w:cs="Times New Roman"/>
                <w:b/>
                <w:bCs/>
                <w:snapToGrid w:val="0"/>
                <w:color w:val="auto"/>
                <w:kern w:val="21"/>
                <w:sz w:val="24"/>
                <w:szCs w:val="21"/>
              </w:rPr>
              <w:t>废水</w:t>
            </w:r>
          </w:p>
        </w:tc>
        <w:tc>
          <w:tcPr>
            <w:tcW w:w="1586"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rPr>
              <w:t>COD</w:t>
            </w:r>
          </w:p>
        </w:tc>
        <w:tc>
          <w:tcPr>
            <w:tcW w:w="16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rPr>
            </w:pPr>
            <w:r>
              <w:rPr>
                <w:rFonts w:hint="default" w:ascii="Times New Roman" w:hAnsi="Times New Roman" w:eastAsia="宋体" w:cs="Times New Roman"/>
                <w:snapToGrid w:val="0"/>
                <w:color w:val="auto"/>
                <w:kern w:val="21"/>
                <w:sz w:val="24"/>
                <w:szCs w:val="24"/>
                <w:lang w:val="en-US" w:eastAsia="zh-CN"/>
              </w:rPr>
              <w:t>/</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rPr>
            </w:pPr>
            <w:r>
              <w:rPr>
                <w:rFonts w:hint="default" w:ascii="Times New Roman" w:hAnsi="Times New Roman" w:eastAsia="宋体" w:cs="Times New Roman"/>
                <w:snapToGrid w:val="0"/>
                <w:color w:val="auto"/>
                <w:kern w:val="21"/>
                <w:sz w:val="24"/>
                <w:szCs w:val="24"/>
                <w:lang w:val="en-US" w:eastAsia="zh-CN"/>
              </w:rPr>
              <w:t>/</w:t>
            </w:r>
          </w:p>
        </w:tc>
        <w:tc>
          <w:tcPr>
            <w:tcW w:w="17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rPr>
            </w:pPr>
            <w:r>
              <w:rPr>
                <w:rFonts w:hint="default" w:ascii="Times New Roman" w:hAnsi="Times New Roman" w:eastAsia="宋体" w:cs="Times New Roman"/>
                <w:snapToGrid w:val="0"/>
                <w:color w:val="auto"/>
                <w:kern w:val="21"/>
                <w:sz w:val="24"/>
                <w:szCs w:val="24"/>
                <w:lang w:val="en-US" w:eastAsia="zh-CN"/>
              </w:rPr>
              <w:t>/</w:t>
            </w:r>
          </w:p>
        </w:tc>
        <w:tc>
          <w:tcPr>
            <w:tcW w:w="1712"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110.16</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rPr>
            </w:pPr>
            <w:r>
              <w:rPr>
                <w:rFonts w:hint="default" w:ascii="Times New Roman" w:hAnsi="Times New Roman" w:eastAsia="宋体" w:cs="Times New Roman"/>
                <w:snapToGrid w:val="0"/>
                <w:color w:val="auto"/>
                <w:kern w:val="21"/>
                <w:sz w:val="24"/>
                <w:szCs w:val="24"/>
                <w:lang w:val="en-US" w:eastAsia="zh-CN"/>
              </w:rPr>
              <w:t>/</w:t>
            </w:r>
          </w:p>
        </w:tc>
        <w:tc>
          <w:tcPr>
            <w:tcW w:w="1725" w:type="dxa"/>
            <w:tcBorders>
              <w:tl2br w:val="nil"/>
              <w:tr2bl w:val="nil"/>
            </w:tcBorders>
            <w:noWrap w:val="0"/>
            <w:vAlign w:val="center"/>
          </w:tcPr>
          <w:p>
            <w:pPr>
              <w:adjustRightInd w:val="0"/>
              <w:snapToGrid w:val="0"/>
              <w:jc w:val="center"/>
              <w:rPr>
                <w:rFonts w:hint="default" w:ascii="Times New Roman" w:hAnsi="Times New Roman" w:eastAsia="宋体" w:cs="Times New Roman"/>
                <w:snapToGrid w:val="0"/>
                <w:color w:val="auto"/>
                <w:kern w:val="21"/>
                <w:sz w:val="24"/>
                <w:szCs w:val="24"/>
              </w:rPr>
            </w:pPr>
            <w:r>
              <w:rPr>
                <w:rFonts w:hint="eastAsia" w:ascii="Times New Roman" w:hAnsi="Times New Roman" w:cs="Times New Roman"/>
                <w:color w:val="auto"/>
                <w:sz w:val="24"/>
                <w:szCs w:val="24"/>
                <w:lang w:val="en-US" w:eastAsia="zh-CN"/>
              </w:rPr>
              <w:t>110.16</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3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rPr>
            </w:pPr>
            <w:r>
              <w:rPr>
                <w:rFonts w:hint="default" w:ascii="Times New Roman" w:hAnsi="Times New Roman" w:eastAsia="宋体" w:cs="Times New Roman"/>
                <w:snapToGrid w:val="0"/>
                <w:color w:val="auto"/>
                <w:kern w:val="21"/>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p>
        </w:tc>
        <w:tc>
          <w:tcPr>
            <w:tcW w:w="1586"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rPr>
              <w:t>BOD</w:t>
            </w:r>
            <w:r>
              <w:rPr>
                <w:rFonts w:hint="default" w:ascii="Times New Roman" w:hAnsi="Times New Roman" w:cs="Times New Roman"/>
                <w:color w:val="auto"/>
                <w:kern w:val="0"/>
                <w:sz w:val="24"/>
                <w:szCs w:val="24"/>
                <w:vertAlign w:val="subscript"/>
              </w:rPr>
              <w:t>5</w:t>
            </w:r>
          </w:p>
        </w:tc>
        <w:tc>
          <w:tcPr>
            <w:tcW w:w="161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250"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38"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12"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87.48</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588"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25"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87.48</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325"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p>
        </w:tc>
        <w:tc>
          <w:tcPr>
            <w:tcW w:w="1586"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rPr>
              <w:t>SS</w:t>
            </w:r>
          </w:p>
        </w:tc>
        <w:tc>
          <w:tcPr>
            <w:tcW w:w="16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12"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64.8</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25"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64.8</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3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p>
        </w:tc>
        <w:tc>
          <w:tcPr>
            <w:tcW w:w="1586"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rPr>
              <w:t>NH</w:t>
            </w:r>
            <w:r>
              <w:rPr>
                <w:rFonts w:hint="default" w:ascii="Times New Roman" w:hAnsi="Times New Roman" w:cs="Times New Roman"/>
                <w:color w:val="auto"/>
                <w:kern w:val="0"/>
                <w:sz w:val="24"/>
                <w:szCs w:val="24"/>
                <w:vertAlign w:val="subscript"/>
              </w:rPr>
              <w:t>3</w:t>
            </w:r>
            <w:r>
              <w:rPr>
                <w:rFonts w:hint="default" w:ascii="Times New Roman" w:hAnsi="Times New Roman" w:cs="Times New Roman"/>
                <w:color w:val="auto"/>
                <w:kern w:val="0"/>
                <w:sz w:val="24"/>
                <w:szCs w:val="24"/>
              </w:rPr>
              <w:t>-N</w:t>
            </w:r>
          </w:p>
        </w:tc>
        <w:tc>
          <w:tcPr>
            <w:tcW w:w="16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7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712"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11.34</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725"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11.34</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3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snapToGrid w:val="0"/>
                <w:color w:val="auto"/>
                <w:kern w:val="21"/>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p>
        </w:tc>
        <w:tc>
          <w:tcPr>
            <w:tcW w:w="1586" w:type="dxa"/>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auto"/>
                <w:kern w:val="0"/>
                <w:sz w:val="24"/>
                <w:szCs w:val="24"/>
                <w:lang w:val="en-US" w:eastAsia="zh-CN" w:bidi="ar-SA"/>
              </w:rPr>
            </w:pPr>
            <w:r>
              <w:rPr>
                <w:rFonts w:hint="eastAsia" w:cs="Times New Roman"/>
                <w:color w:val="auto"/>
                <w:kern w:val="0"/>
                <w:sz w:val="24"/>
                <w:szCs w:val="24"/>
                <w:lang w:val="en-US" w:eastAsia="zh-CN"/>
              </w:rPr>
              <w:t>TDS</w:t>
            </w:r>
          </w:p>
        </w:tc>
        <w:tc>
          <w:tcPr>
            <w:tcW w:w="161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250"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38"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12" w:type="dxa"/>
            <w:tcBorders>
              <w:tl2br w:val="nil"/>
              <w:tr2bl w:val="nil"/>
            </w:tcBorders>
            <w:noWrap w:val="0"/>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2.88</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588"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25" w:type="dxa"/>
            <w:tcBorders>
              <w:tl2br w:val="nil"/>
              <w:tr2bl w:val="nil"/>
            </w:tcBorders>
            <w:noWrap w:val="0"/>
            <w:vAlign w:val="center"/>
          </w:tcPr>
          <w:p>
            <w:pPr>
              <w:pStyle w:val="44"/>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cs="Times New Roman"/>
                <w:color w:val="auto"/>
                <w:sz w:val="24"/>
                <w:szCs w:val="24"/>
                <w:lang w:val="en-US" w:eastAsia="zh-CN"/>
              </w:rPr>
              <w:t>2.88</w:t>
            </w:r>
            <w:r>
              <w:rPr>
                <w:rFonts w:hint="eastAsia" w:ascii="Times New Roman" w:hAnsi="Times New Roman" w:eastAsia="宋体" w:cs="Times New Roman"/>
                <w:b w:val="0"/>
                <w:bCs/>
                <w:color w:val="auto"/>
                <w:sz w:val="24"/>
                <w:szCs w:val="24"/>
                <w:lang w:val="en-US" w:eastAsia="zh-CN"/>
              </w:rPr>
              <w:t>kg</w:t>
            </w:r>
            <w:r>
              <w:rPr>
                <w:rFonts w:hint="default" w:ascii="Times New Roman" w:hAnsi="Times New Roman" w:eastAsia="宋体" w:cs="Times New Roman"/>
                <w:b w:val="0"/>
                <w:bCs/>
                <w:color w:val="auto"/>
                <w:sz w:val="24"/>
                <w:szCs w:val="24"/>
                <w:lang w:val="en-US" w:eastAsia="zh-CN"/>
              </w:rPr>
              <w:t>/a</w:t>
            </w:r>
          </w:p>
        </w:tc>
        <w:tc>
          <w:tcPr>
            <w:tcW w:w="1325"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bCs/>
                <w:snapToGrid w:val="0"/>
                <w:color w:val="auto"/>
                <w:kern w:val="21"/>
                <w:sz w:val="24"/>
                <w:szCs w:val="21"/>
              </w:rPr>
            </w:pPr>
            <w:r>
              <w:rPr>
                <w:rFonts w:hint="default" w:ascii="Times New Roman" w:hAnsi="Times New Roman" w:eastAsia="宋体" w:cs="Times New Roman"/>
                <w:b/>
                <w:bCs/>
                <w:snapToGrid w:val="0"/>
                <w:color w:val="auto"/>
                <w:kern w:val="21"/>
                <w:sz w:val="24"/>
                <w:szCs w:val="21"/>
              </w:rPr>
              <w:t>一般工业固体废物</w:t>
            </w:r>
          </w:p>
        </w:tc>
        <w:tc>
          <w:tcPr>
            <w:tcW w:w="1586" w:type="dxa"/>
            <w:tcBorders>
              <w:tl2br w:val="nil"/>
              <w:tr2bl w:val="nil"/>
            </w:tcBorders>
            <w:noWrap w:val="0"/>
            <w:vAlign w:val="center"/>
          </w:tcPr>
          <w:p>
            <w:pPr>
              <w:jc w:val="center"/>
              <w:rPr>
                <w:rFonts w:hint="default" w:ascii="Times New Roman" w:hAnsi="Times New Roman" w:eastAsia="宋体" w:cs="Times New Roman"/>
                <w:color w:val="auto"/>
                <w:kern w:val="2"/>
                <w:sz w:val="24"/>
                <w:lang w:val="en-US" w:eastAsia="zh-CN" w:bidi="ar-SA"/>
              </w:rPr>
            </w:pPr>
            <w:r>
              <w:rPr>
                <w:rFonts w:hint="eastAsia" w:ascii="Times New Roman" w:hAnsi="Times New Roman" w:eastAsia="宋体"/>
                <w:color w:val="auto"/>
                <w:sz w:val="24"/>
                <w:lang w:eastAsia="zh-CN"/>
              </w:rPr>
              <w:t>不合格品</w:t>
            </w:r>
          </w:p>
        </w:tc>
        <w:tc>
          <w:tcPr>
            <w:tcW w:w="16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rPr>
            </w:pPr>
            <w:r>
              <w:rPr>
                <w:rFonts w:hint="default" w:ascii="Times New Roman" w:hAnsi="Times New Roman" w:eastAsia="宋体" w:cs="Times New Roman"/>
                <w:snapToGrid w:val="0"/>
                <w:color w:val="auto"/>
                <w:kern w:val="21"/>
                <w:sz w:val="24"/>
                <w:szCs w:val="21"/>
                <w:lang w:val="en-US" w:eastAsia="zh-CN"/>
              </w:rPr>
              <w:t>/</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rPr>
            </w:pPr>
            <w:r>
              <w:rPr>
                <w:rFonts w:hint="default" w:ascii="Times New Roman" w:hAnsi="Times New Roman" w:eastAsia="宋体" w:cs="Times New Roman"/>
                <w:snapToGrid w:val="0"/>
                <w:color w:val="auto"/>
                <w:kern w:val="21"/>
                <w:sz w:val="24"/>
                <w:szCs w:val="21"/>
                <w:lang w:val="en-US" w:eastAsia="zh-CN"/>
              </w:rPr>
              <w:t>/</w:t>
            </w:r>
          </w:p>
        </w:tc>
        <w:tc>
          <w:tcPr>
            <w:tcW w:w="17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rPr>
            </w:pPr>
            <w:r>
              <w:rPr>
                <w:rFonts w:hint="default" w:ascii="Times New Roman" w:hAnsi="Times New Roman" w:eastAsia="宋体" w:cs="Times New Roman"/>
                <w:snapToGrid w:val="0"/>
                <w:color w:val="auto"/>
                <w:kern w:val="21"/>
                <w:sz w:val="24"/>
                <w:szCs w:val="21"/>
                <w:lang w:val="en-US" w:eastAsia="zh-CN"/>
              </w:rPr>
              <w:t>/</w:t>
            </w:r>
          </w:p>
        </w:tc>
        <w:tc>
          <w:tcPr>
            <w:tcW w:w="171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val="0"/>
                <w:bCs/>
                <w:color w:val="auto"/>
                <w:sz w:val="24"/>
                <w:lang w:val="en-US" w:eastAsia="zh-CN"/>
              </w:rPr>
            </w:pPr>
            <w:r>
              <w:rPr>
                <w:rFonts w:hint="default" w:ascii="Times New Roman" w:hAnsi="Times New Roman" w:eastAsia="宋体" w:cs="Times New Roman"/>
                <w:b w:val="0"/>
                <w:bCs/>
                <w:color w:val="auto"/>
                <w:sz w:val="24"/>
                <w:lang w:val="en-US" w:eastAsia="zh-CN"/>
              </w:rPr>
              <w:t>2.28096t/a</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snapToGrid w:val="0"/>
                <w:color w:val="auto"/>
                <w:kern w:val="21"/>
                <w:sz w:val="24"/>
                <w:szCs w:val="21"/>
                <w:lang w:val="en-US" w:eastAsia="zh-CN"/>
              </w:rPr>
              <w:t>/</w:t>
            </w:r>
          </w:p>
        </w:tc>
        <w:tc>
          <w:tcPr>
            <w:tcW w:w="17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b w:val="0"/>
                <w:bCs/>
                <w:color w:val="auto"/>
                <w:sz w:val="24"/>
                <w:lang w:val="en-US" w:eastAsia="zh-CN"/>
              </w:rPr>
              <w:t>2.28096t/a</w:t>
            </w:r>
          </w:p>
        </w:tc>
        <w:tc>
          <w:tcPr>
            <w:tcW w:w="13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restart"/>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r>
              <w:rPr>
                <w:rFonts w:hint="default" w:ascii="Times New Roman" w:hAnsi="Times New Roman" w:eastAsia="宋体" w:cs="Times New Roman"/>
                <w:b/>
                <w:bCs/>
                <w:snapToGrid w:val="0"/>
                <w:color w:val="auto"/>
                <w:kern w:val="21"/>
                <w:sz w:val="24"/>
                <w:szCs w:val="21"/>
              </w:rPr>
              <w:t>危险废物</w:t>
            </w:r>
          </w:p>
        </w:tc>
        <w:tc>
          <w:tcPr>
            <w:tcW w:w="1586" w:type="dxa"/>
            <w:tcBorders>
              <w:tl2br w:val="nil"/>
              <w:tr2bl w:val="nil"/>
            </w:tcBorders>
            <w:noWrap w:val="0"/>
            <w:vAlign w:val="center"/>
          </w:tcPr>
          <w:p>
            <w:pPr>
              <w:jc w:val="center"/>
              <w:rPr>
                <w:rFonts w:hint="default" w:ascii="Times New Roman" w:hAnsi="Times New Roman" w:eastAsia="宋体" w:cs="Times New Roman"/>
                <w:color w:val="auto"/>
                <w:kern w:val="2"/>
                <w:sz w:val="24"/>
                <w:lang w:val="en-US" w:eastAsia="zh-CN" w:bidi="ar-SA"/>
              </w:rPr>
            </w:pPr>
            <w:r>
              <w:rPr>
                <w:rFonts w:ascii="Times New Roman" w:hAnsi="Times New Roman" w:eastAsia="宋体"/>
                <w:color w:val="auto"/>
                <w:sz w:val="24"/>
              </w:rPr>
              <w:t>废活性炭</w:t>
            </w:r>
          </w:p>
        </w:tc>
        <w:tc>
          <w:tcPr>
            <w:tcW w:w="16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12"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lang w:val="en-US" w:eastAsia="zh-CN"/>
              </w:rPr>
            </w:pPr>
            <w:r>
              <w:rPr>
                <w:rFonts w:hint="eastAsia" w:ascii="Times New Roman" w:hAnsi="Times New Roman" w:eastAsia="宋体" w:cs="Times New Roman"/>
                <w:snapToGrid w:val="0"/>
                <w:color w:val="auto"/>
                <w:kern w:val="21"/>
                <w:sz w:val="24"/>
                <w:szCs w:val="21"/>
                <w:highlight w:val="none"/>
                <w:lang w:val="en-US" w:eastAsia="zh-CN"/>
              </w:rPr>
              <w:t>5.3374464</w:t>
            </w:r>
            <w:r>
              <w:rPr>
                <w:rFonts w:hint="default" w:ascii="Times New Roman" w:hAnsi="Times New Roman" w:eastAsia="宋体" w:cs="Times New Roman"/>
                <w:snapToGrid w:val="0"/>
                <w:color w:val="auto"/>
                <w:kern w:val="21"/>
                <w:sz w:val="24"/>
                <w:szCs w:val="21"/>
                <w:highlight w:val="none"/>
                <w:lang w:val="en-US" w:eastAsia="zh-CN"/>
              </w:rPr>
              <w:t>t/a</w:t>
            </w:r>
          </w:p>
        </w:tc>
        <w:tc>
          <w:tcPr>
            <w:tcW w:w="15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lang w:val="en-US" w:eastAsia="zh-CN"/>
              </w:rPr>
            </w:pPr>
            <w:r>
              <w:rPr>
                <w:rFonts w:hint="default" w:ascii="Times New Roman" w:hAnsi="Times New Roman" w:eastAsia="宋体" w:cs="Times New Roman"/>
                <w:snapToGrid w:val="0"/>
                <w:color w:val="auto"/>
                <w:kern w:val="21"/>
                <w:sz w:val="24"/>
                <w:szCs w:val="21"/>
                <w:highlight w:val="none"/>
                <w:lang w:val="en-US" w:eastAsia="zh-CN"/>
              </w:rPr>
              <w:t>/</w:t>
            </w:r>
          </w:p>
        </w:tc>
        <w:tc>
          <w:tcPr>
            <w:tcW w:w="1725" w:type="dxa"/>
            <w:tcBorders>
              <w:tl2br w:val="nil"/>
              <w:tr2bl w:val="nil"/>
            </w:tcBorders>
            <w:noWrap w:val="0"/>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highlight w:val="none"/>
                <w:lang w:val="en-US" w:eastAsia="zh-CN"/>
              </w:rPr>
            </w:pPr>
            <w:r>
              <w:rPr>
                <w:rFonts w:hint="eastAsia" w:ascii="Times New Roman" w:hAnsi="Times New Roman" w:eastAsia="宋体" w:cs="Times New Roman"/>
                <w:snapToGrid w:val="0"/>
                <w:color w:val="auto"/>
                <w:kern w:val="21"/>
                <w:sz w:val="24"/>
                <w:szCs w:val="21"/>
                <w:highlight w:val="none"/>
                <w:lang w:val="en-US" w:eastAsia="zh-CN"/>
              </w:rPr>
              <w:t>5.3374464</w:t>
            </w:r>
            <w:r>
              <w:rPr>
                <w:rFonts w:hint="default" w:ascii="Times New Roman" w:hAnsi="Times New Roman" w:eastAsia="宋体" w:cs="Times New Roman"/>
                <w:snapToGrid w:val="0"/>
                <w:color w:val="auto"/>
                <w:kern w:val="21"/>
                <w:sz w:val="24"/>
                <w:szCs w:val="21"/>
                <w:highlight w:val="none"/>
                <w:lang w:val="en-US" w:eastAsia="zh-CN"/>
              </w:rPr>
              <w:t>t/a</w:t>
            </w:r>
          </w:p>
        </w:tc>
        <w:tc>
          <w:tcPr>
            <w:tcW w:w="13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p>
        </w:tc>
        <w:tc>
          <w:tcPr>
            <w:tcW w:w="1586" w:type="dxa"/>
            <w:vAlign w:val="center"/>
          </w:tcPr>
          <w:p>
            <w:pPr>
              <w:jc w:val="center"/>
              <w:rPr>
                <w:rFonts w:hint="default" w:ascii="Times New Roman" w:hAnsi="Times New Roman" w:eastAsia="宋体" w:cs="Times New Roman"/>
                <w:color w:val="auto"/>
                <w:kern w:val="2"/>
                <w:sz w:val="24"/>
                <w:lang w:val="en-US" w:eastAsia="zh-CN" w:bidi="ar-SA"/>
              </w:rPr>
            </w:pPr>
            <w:r>
              <w:rPr>
                <w:rFonts w:hint="eastAsia" w:ascii="Times New Roman" w:hAnsi="Times New Roman" w:eastAsia="宋体"/>
                <w:color w:val="auto"/>
                <w:sz w:val="24"/>
              </w:rPr>
              <w:t>废润滑油</w:t>
            </w:r>
          </w:p>
        </w:tc>
        <w:tc>
          <w:tcPr>
            <w:tcW w:w="1612"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38" w:type="dxa"/>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12" w:type="dxa"/>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eastAsia" w:ascii="Times New Roman" w:hAnsi="Times New Roman" w:eastAsia="宋体" w:cs="Times New Roman"/>
                <w:snapToGrid w:val="0"/>
                <w:color w:val="auto"/>
                <w:kern w:val="21"/>
                <w:sz w:val="24"/>
                <w:szCs w:val="21"/>
                <w:lang w:val="en-US" w:eastAsia="zh-CN"/>
              </w:rPr>
              <w:t>0.01</w:t>
            </w:r>
            <w:r>
              <w:rPr>
                <w:rFonts w:hint="default" w:ascii="Times New Roman" w:hAnsi="Times New Roman" w:eastAsia="宋体" w:cs="Times New Roman"/>
                <w:snapToGrid w:val="0"/>
                <w:color w:val="auto"/>
                <w:kern w:val="21"/>
                <w:sz w:val="24"/>
                <w:szCs w:val="21"/>
                <w:lang w:val="en-US" w:eastAsia="zh-CN"/>
              </w:rPr>
              <w:t>t/a</w:t>
            </w:r>
          </w:p>
        </w:tc>
        <w:tc>
          <w:tcPr>
            <w:tcW w:w="1588" w:type="dxa"/>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25" w:type="dxa"/>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eastAsia" w:ascii="Times New Roman" w:hAnsi="Times New Roman" w:eastAsia="宋体" w:cs="Times New Roman"/>
                <w:snapToGrid w:val="0"/>
                <w:color w:val="auto"/>
                <w:kern w:val="21"/>
                <w:sz w:val="24"/>
                <w:szCs w:val="21"/>
                <w:lang w:val="en-US" w:eastAsia="zh-CN"/>
              </w:rPr>
              <w:t>0.01</w:t>
            </w:r>
            <w:r>
              <w:rPr>
                <w:rFonts w:hint="default" w:ascii="Times New Roman" w:hAnsi="Times New Roman" w:eastAsia="宋体" w:cs="Times New Roman"/>
                <w:snapToGrid w:val="0"/>
                <w:color w:val="auto"/>
                <w:kern w:val="21"/>
                <w:sz w:val="24"/>
                <w:szCs w:val="21"/>
                <w:lang w:val="en-US" w:eastAsia="zh-CN"/>
              </w:rPr>
              <w:t>t/a</w:t>
            </w:r>
          </w:p>
        </w:tc>
        <w:tc>
          <w:tcPr>
            <w:tcW w:w="1325" w:type="dxa"/>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p>
        </w:tc>
        <w:tc>
          <w:tcPr>
            <w:tcW w:w="1586" w:type="dxa"/>
            <w:vAlign w:val="center"/>
          </w:tcPr>
          <w:p>
            <w:pPr>
              <w:jc w:val="center"/>
              <w:rPr>
                <w:rFonts w:hint="eastAsia" w:ascii="Times New Roman" w:hAnsi="Times New Roman" w:eastAsia="宋体"/>
                <w:color w:val="auto"/>
                <w:sz w:val="24"/>
                <w:lang w:eastAsia="zh-CN"/>
              </w:rPr>
            </w:pPr>
            <w:r>
              <w:rPr>
                <w:rFonts w:hint="eastAsia"/>
                <w:color w:val="auto"/>
                <w:sz w:val="24"/>
                <w:lang w:eastAsia="zh-CN"/>
              </w:rPr>
              <w:t>废液压油</w:t>
            </w:r>
          </w:p>
        </w:tc>
        <w:tc>
          <w:tcPr>
            <w:tcW w:w="1612"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73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4"/>
                <w:lang w:val="en-US" w:eastAsia="zh-CN"/>
              </w:rPr>
              <w:t>/</w:t>
            </w:r>
          </w:p>
        </w:tc>
        <w:tc>
          <w:tcPr>
            <w:tcW w:w="1712" w:type="dxa"/>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eastAsia" w:ascii="Times New Roman" w:hAnsi="Times New Roman" w:eastAsia="宋体" w:cs="Times New Roman"/>
                <w:snapToGrid w:val="0"/>
                <w:color w:val="auto"/>
                <w:kern w:val="21"/>
                <w:sz w:val="24"/>
                <w:szCs w:val="21"/>
                <w:lang w:val="en-US" w:eastAsia="zh-CN"/>
              </w:rPr>
              <w:t>0.5</w:t>
            </w:r>
            <w:r>
              <w:rPr>
                <w:rFonts w:hint="default" w:ascii="Times New Roman" w:hAnsi="Times New Roman" w:eastAsia="宋体" w:cs="Times New Roman"/>
                <w:snapToGrid w:val="0"/>
                <w:color w:val="auto"/>
                <w:kern w:val="21"/>
                <w:sz w:val="24"/>
                <w:szCs w:val="21"/>
                <w:lang w:val="en-US" w:eastAsia="zh-CN"/>
              </w:rPr>
              <w:t>t/a</w:t>
            </w:r>
          </w:p>
        </w:tc>
        <w:tc>
          <w:tcPr>
            <w:tcW w:w="1588" w:type="dxa"/>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eastAsia" w:cs="Times New Roman"/>
                <w:snapToGrid w:val="0"/>
                <w:color w:val="auto"/>
                <w:kern w:val="21"/>
                <w:sz w:val="24"/>
                <w:szCs w:val="21"/>
                <w:lang w:val="en-US" w:eastAsia="zh-CN"/>
              </w:rPr>
              <w:t>/</w:t>
            </w:r>
          </w:p>
        </w:tc>
        <w:tc>
          <w:tcPr>
            <w:tcW w:w="1725" w:type="dxa"/>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Times New Roman" w:hAnsi="Times New Roman" w:eastAsia="宋体" w:cs="Times New Roman"/>
                <w:snapToGrid w:val="0"/>
                <w:color w:val="auto"/>
                <w:kern w:val="21"/>
                <w:sz w:val="24"/>
                <w:szCs w:val="21"/>
                <w:lang w:val="en-US" w:eastAsia="zh-CN"/>
              </w:rPr>
            </w:pPr>
            <w:r>
              <w:rPr>
                <w:rFonts w:hint="eastAsia" w:ascii="Times New Roman" w:hAnsi="Times New Roman" w:eastAsia="宋体" w:cs="Times New Roman"/>
                <w:snapToGrid w:val="0"/>
                <w:color w:val="auto"/>
                <w:kern w:val="21"/>
                <w:sz w:val="24"/>
                <w:szCs w:val="21"/>
                <w:lang w:val="en-US" w:eastAsia="zh-CN"/>
              </w:rPr>
              <w:t>0.5</w:t>
            </w:r>
            <w:r>
              <w:rPr>
                <w:rFonts w:hint="default" w:ascii="Times New Roman" w:hAnsi="Times New Roman" w:eastAsia="宋体" w:cs="Times New Roman"/>
                <w:snapToGrid w:val="0"/>
                <w:color w:val="auto"/>
                <w:kern w:val="21"/>
                <w:sz w:val="24"/>
                <w:szCs w:val="21"/>
                <w:lang w:val="en-US" w:eastAsia="zh-CN"/>
              </w:rPr>
              <w:t>t/a</w:t>
            </w:r>
          </w:p>
        </w:tc>
        <w:tc>
          <w:tcPr>
            <w:tcW w:w="1325" w:type="dxa"/>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dxa"/>
            <w:vMerge w:val="continue"/>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rPr>
            </w:pPr>
          </w:p>
        </w:tc>
        <w:tc>
          <w:tcPr>
            <w:tcW w:w="1586" w:type="dxa"/>
            <w:vAlign w:val="center"/>
          </w:tcPr>
          <w:p>
            <w:pPr>
              <w:jc w:val="center"/>
              <w:rPr>
                <w:rFonts w:hint="default" w:ascii="Times New Roman" w:hAnsi="Times New Roman" w:eastAsia="宋体" w:cs="Times New Roman"/>
                <w:color w:val="auto"/>
                <w:kern w:val="2"/>
                <w:sz w:val="24"/>
                <w:lang w:val="en-US" w:eastAsia="zh-CN" w:bidi="ar-SA"/>
              </w:rPr>
            </w:pPr>
            <w:r>
              <w:rPr>
                <w:rFonts w:hint="eastAsia" w:ascii="Times New Roman" w:hAnsi="Times New Roman" w:eastAsia="宋体"/>
                <w:color w:val="auto"/>
                <w:sz w:val="24"/>
              </w:rPr>
              <w:t>废</w:t>
            </w:r>
            <w:r>
              <w:rPr>
                <w:rFonts w:hint="eastAsia"/>
                <w:color w:val="auto"/>
                <w:sz w:val="24"/>
                <w:lang w:eastAsia="zh-CN"/>
              </w:rPr>
              <w:t>油类</w:t>
            </w:r>
            <w:r>
              <w:rPr>
                <w:rFonts w:hint="eastAsia" w:ascii="Times New Roman" w:hAnsi="Times New Roman" w:eastAsia="宋体"/>
                <w:color w:val="auto"/>
                <w:sz w:val="24"/>
                <w:lang w:eastAsia="zh-CN"/>
              </w:rPr>
              <w:t>包装桶</w:t>
            </w:r>
          </w:p>
        </w:tc>
        <w:tc>
          <w:tcPr>
            <w:tcW w:w="1612"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250"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3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12" w:type="dxa"/>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b w:val="0"/>
                <w:bCs/>
                <w:color w:val="auto"/>
                <w:sz w:val="24"/>
                <w:lang w:val="en-US" w:eastAsia="zh-CN"/>
              </w:rPr>
            </w:pPr>
            <w:r>
              <w:rPr>
                <w:rFonts w:hint="eastAsia" w:ascii="Times New Roman" w:hAnsi="Times New Roman" w:eastAsia="宋体" w:cs="Times New Roman"/>
                <w:b w:val="0"/>
                <w:bCs/>
                <w:color w:val="auto"/>
                <w:sz w:val="24"/>
                <w:lang w:val="en-US" w:eastAsia="zh-CN"/>
              </w:rPr>
              <w:t>0.1</w:t>
            </w:r>
            <w:r>
              <w:rPr>
                <w:rFonts w:hint="default" w:ascii="Times New Roman" w:hAnsi="Times New Roman" w:eastAsia="宋体" w:cs="Times New Roman"/>
                <w:b w:val="0"/>
                <w:bCs/>
                <w:color w:val="auto"/>
                <w:sz w:val="24"/>
                <w:lang w:val="en-US" w:eastAsia="zh-CN"/>
              </w:rPr>
              <w:t>t/a</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c>
          <w:tcPr>
            <w:tcW w:w="1725" w:type="dxa"/>
            <w:vAlign w:val="center"/>
          </w:tcPr>
          <w:p>
            <w:pPr>
              <w:pStyle w:val="44"/>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eastAsia" w:ascii="Times New Roman" w:hAnsi="Times New Roman" w:eastAsia="宋体" w:cs="Times New Roman"/>
                <w:b w:val="0"/>
                <w:bCs/>
                <w:color w:val="auto"/>
                <w:sz w:val="24"/>
                <w:lang w:val="en-US" w:eastAsia="zh-CN"/>
              </w:rPr>
              <w:t>0.1</w:t>
            </w:r>
            <w:r>
              <w:rPr>
                <w:rFonts w:hint="default" w:ascii="Times New Roman" w:hAnsi="Times New Roman" w:eastAsia="宋体" w:cs="Times New Roman"/>
                <w:b w:val="0"/>
                <w:bCs/>
                <w:color w:val="auto"/>
                <w:sz w:val="24"/>
                <w:lang w:val="en-US" w:eastAsia="zh-CN"/>
              </w:rPr>
              <w:t>t/a</w:t>
            </w:r>
          </w:p>
        </w:tc>
        <w:tc>
          <w:tcPr>
            <w:tcW w:w="1325"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default" w:ascii="Times New Roman" w:hAnsi="Times New Roman" w:eastAsia="宋体" w:cs="Times New Roman"/>
                <w:snapToGrid w:val="0"/>
                <w:color w:val="auto"/>
                <w:kern w:val="21"/>
                <w:sz w:val="24"/>
                <w:szCs w:val="21"/>
                <w:lang w:val="en-US" w:eastAsia="zh-CN"/>
              </w:rPr>
            </w:pPr>
            <w:r>
              <w:rPr>
                <w:rFonts w:hint="default" w:ascii="Times New Roman" w:hAnsi="Times New Roman" w:eastAsia="宋体" w:cs="Times New Roman"/>
                <w:snapToGrid w:val="0"/>
                <w:color w:val="auto"/>
                <w:kern w:val="21"/>
                <w:sz w:val="24"/>
                <w:szCs w:val="21"/>
                <w:lang w:val="en-US" w:eastAsia="zh-CN"/>
              </w:rPr>
              <w:t>/</w:t>
            </w:r>
          </w:p>
        </w:tc>
      </w:tr>
    </w:tbl>
    <w:p>
      <w:pPr>
        <w:pStyle w:val="44"/>
        <w:spacing w:before="192" w:beforeLines="80" w:after="24"/>
        <w:jc w:val="left"/>
        <w:rPr>
          <w:rFonts w:hint="eastAsia" w:hAnsi="宋体"/>
          <w:b w:val="0"/>
          <w:bCs w:val="0"/>
          <w:snapToGrid w:val="0"/>
          <w:color w:val="auto"/>
          <w:spacing w:val="-6"/>
          <w:kern w:val="21"/>
          <w:szCs w:val="21"/>
        </w:rPr>
      </w:pPr>
      <w:r>
        <w:rPr>
          <w:rFonts w:hAnsi="宋体"/>
          <w:b w:val="0"/>
          <w:bCs w:val="0"/>
          <w:snapToGrid w:val="0"/>
          <w:color w:val="auto"/>
          <w:kern w:val="21"/>
          <w:szCs w:val="21"/>
        </w:rPr>
        <w:t>注：</w:t>
      </w:r>
      <w:r>
        <w:rPr>
          <w:rFonts w:hAnsi="宋体"/>
          <w:b w:val="0"/>
          <w:bCs w:val="0"/>
          <w:snapToGrid w:val="0"/>
          <w:color w:val="auto"/>
          <w:spacing w:val="-16"/>
          <w:kern w:val="21"/>
          <w:szCs w:val="21"/>
        </w:rPr>
        <w:fldChar w:fldCharType="begin"/>
      </w:r>
      <w:r>
        <w:rPr>
          <w:rFonts w:hAnsi="宋体"/>
          <w:b w:val="0"/>
          <w:bCs w:val="0"/>
          <w:snapToGrid w:val="0"/>
          <w:color w:val="auto"/>
          <w:spacing w:val="-16"/>
          <w:kern w:val="21"/>
          <w:szCs w:val="21"/>
        </w:rPr>
        <w:instrText xml:space="preserve"> = 6 \* GB3 \* MERGEFORMAT </w:instrText>
      </w:r>
      <w:r>
        <w:rPr>
          <w:rFonts w:hAnsi="宋体"/>
          <w:b w:val="0"/>
          <w:bCs w:val="0"/>
          <w:snapToGrid w:val="0"/>
          <w:color w:val="auto"/>
          <w:spacing w:val="-16"/>
          <w:kern w:val="21"/>
          <w:szCs w:val="21"/>
        </w:rPr>
        <w:fldChar w:fldCharType="separate"/>
      </w:r>
      <w:r>
        <w:rPr>
          <w:rFonts w:hint="eastAsia" w:hAnsi="宋体"/>
          <w:b w:val="0"/>
          <w:bCs w:val="0"/>
          <w:color w:val="auto"/>
          <w:szCs w:val="21"/>
        </w:rPr>
        <w:t>⑥</w:t>
      </w:r>
      <w:r>
        <w:rPr>
          <w:rFonts w:hAnsi="宋体"/>
          <w:b w:val="0"/>
          <w:bCs w:val="0"/>
          <w:snapToGrid w:val="0"/>
          <w:color w:val="auto"/>
          <w:spacing w:val="-16"/>
          <w:kern w:val="21"/>
          <w:szCs w:val="21"/>
        </w:rPr>
        <w:fldChar w:fldCharType="end"/>
      </w:r>
      <w:r>
        <w:rPr>
          <w:rFonts w:hAnsi="宋体"/>
          <w:b w:val="0"/>
          <w:bCs w:val="0"/>
          <w:snapToGrid w:val="0"/>
          <w:color w:val="auto"/>
          <w:spacing w:val="-16"/>
          <w:kern w:val="21"/>
          <w:szCs w:val="21"/>
        </w:rPr>
        <w:t>=</w:t>
      </w:r>
      <w:r>
        <w:rPr>
          <w:rFonts w:hAnsi="宋体"/>
          <w:b w:val="0"/>
          <w:bCs w:val="0"/>
          <w:snapToGrid w:val="0"/>
          <w:color w:val="auto"/>
          <w:spacing w:val="-6"/>
          <w:kern w:val="21"/>
          <w:szCs w:val="21"/>
        </w:rPr>
        <w:fldChar w:fldCharType="begin"/>
      </w:r>
      <w:r>
        <w:rPr>
          <w:rFonts w:hAnsi="宋体"/>
          <w:b w:val="0"/>
          <w:bCs w:val="0"/>
          <w:snapToGrid w:val="0"/>
          <w:color w:val="auto"/>
          <w:spacing w:val="-6"/>
          <w:kern w:val="21"/>
          <w:szCs w:val="21"/>
        </w:rPr>
        <w:instrText xml:space="preserve"> = 1 \* GB3 \* MERGEFORMAT </w:instrText>
      </w:r>
      <w:r>
        <w:rPr>
          <w:rFonts w:hAnsi="宋体"/>
          <w:b w:val="0"/>
          <w:bCs w:val="0"/>
          <w:snapToGrid w:val="0"/>
          <w:color w:val="auto"/>
          <w:spacing w:val="-6"/>
          <w:kern w:val="21"/>
          <w:szCs w:val="21"/>
        </w:rPr>
        <w:fldChar w:fldCharType="separate"/>
      </w:r>
      <w:r>
        <w:rPr>
          <w:rFonts w:hint="eastAsia" w:hAnsi="宋体"/>
          <w:b w:val="0"/>
          <w:bCs w:val="0"/>
          <w:color w:val="auto"/>
          <w:szCs w:val="21"/>
        </w:rPr>
        <w:t>①</w:t>
      </w:r>
      <w:r>
        <w:rPr>
          <w:rFonts w:hAnsi="宋体"/>
          <w:b w:val="0"/>
          <w:bCs w:val="0"/>
          <w:snapToGrid w:val="0"/>
          <w:color w:val="auto"/>
          <w:spacing w:val="-6"/>
          <w:kern w:val="21"/>
          <w:szCs w:val="21"/>
        </w:rPr>
        <w:fldChar w:fldCharType="end"/>
      </w:r>
      <w:r>
        <w:rPr>
          <w:rFonts w:hAnsi="宋体"/>
          <w:b w:val="0"/>
          <w:bCs w:val="0"/>
          <w:snapToGrid w:val="0"/>
          <w:color w:val="auto"/>
          <w:spacing w:val="-6"/>
          <w:kern w:val="21"/>
          <w:szCs w:val="21"/>
        </w:rPr>
        <w:t>+</w:t>
      </w:r>
      <w:r>
        <w:rPr>
          <w:rFonts w:hAnsi="宋体"/>
          <w:b w:val="0"/>
          <w:bCs w:val="0"/>
          <w:snapToGrid w:val="0"/>
          <w:color w:val="auto"/>
          <w:spacing w:val="-6"/>
          <w:kern w:val="21"/>
          <w:szCs w:val="21"/>
        </w:rPr>
        <w:fldChar w:fldCharType="begin"/>
      </w:r>
      <w:r>
        <w:rPr>
          <w:rFonts w:hAnsi="宋体"/>
          <w:b w:val="0"/>
          <w:bCs w:val="0"/>
          <w:snapToGrid w:val="0"/>
          <w:color w:val="auto"/>
          <w:spacing w:val="-6"/>
          <w:kern w:val="21"/>
          <w:szCs w:val="21"/>
        </w:rPr>
        <w:instrText xml:space="preserve"> = 3 \* GB3 \* MERGEFORMAT </w:instrText>
      </w:r>
      <w:r>
        <w:rPr>
          <w:rFonts w:hAnsi="宋体"/>
          <w:b w:val="0"/>
          <w:bCs w:val="0"/>
          <w:snapToGrid w:val="0"/>
          <w:color w:val="auto"/>
          <w:spacing w:val="-6"/>
          <w:kern w:val="21"/>
          <w:szCs w:val="21"/>
        </w:rPr>
        <w:fldChar w:fldCharType="separate"/>
      </w:r>
      <w:r>
        <w:rPr>
          <w:rFonts w:hint="eastAsia" w:hAnsi="宋体"/>
          <w:b w:val="0"/>
          <w:bCs w:val="0"/>
          <w:color w:val="auto"/>
          <w:szCs w:val="21"/>
        </w:rPr>
        <w:t>③</w:t>
      </w:r>
      <w:r>
        <w:rPr>
          <w:rFonts w:hAnsi="宋体"/>
          <w:b w:val="0"/>
          <w:bCs w:val="0"/>
          <w:snapToGrid w:val="0"/>
          <w:color w:val="auto"/>
          <w:spacing w:val="-6"/>
          <w:kern w:val="21"/>
          <w:szCs w:val="21"/>
        </w:rPr>
        <w:fldChar w:fldCharType="end"/>
      </w:r>
      <w:r>
        <w:rPr>
          <w:rFonts w:hAnsi="宋体"/>
          <w:b w:val="0"/>
          <w:bCs w:val="0"/>
          <w:snapToGrid w:val="0"/>
          <w:color w:val="auto"/>
          <w:spacing w:val="-6"/>
          <w:kern w:val="21"/>
          <w:szCs w:val="21"/>
        </w:rPr>
        <w:t>+</w:t>
      </w:r>
      <w:r>
        <w:rPr>
          <w:rFonts w:hAnsi="宋体"/>
          <w:b w:val="0"/>
          <w:bCs w:val="0"/>
          <w:snapToGrid w:val="0"/>
          <w:color w:val="auto"/>
          <w:spacing w:val="-6"/>
          <w:kern w:val="21"/>
          <w:szCs w:val="21"/>
        </w:rPr>
        <w:fldChar w:fldCharType="begin"/>
      </w:r>
      <w:r>
        <w:rPr>
          <w:rFonts w:hAnsi="宋体"/>
          <w:b w:val="0"/>
          <w:bCs w:val="0"/>
          <w:snapToGrid w:val="0"/>
          <w:color w:val="auto"/>
          <w:spacing w:val="-6"/>
          <w:kern w:val="21"/>
          <w:szCs w:val="21"/>
        </w:rPr>
        <w:instrText xml:space="preserve"> = 4 \* GB3 \* MERGEFORMAT </w:instrText>
      </w:r>
      <w:r>
        <w:rPr>
          <w:rFonts w:hAnsi="宋体"/>
          <w:b w:val="0"/>
          <w:bCs w:val="0"/>
          <w:snapToGrid w:val="0"/>
          <w:color w:val="auto"/>
          <w:spacing w:val="-6"/>
          <w:kern w:val="21"/>
          <w:szCs w:val="21"/>
        </w:rPr>
        <w:fldChar w:fldCharType="separate"/>
      </w:r>
      <w:r>
        <w:rPr>
          <w:rFonts w:hint="eastAsia" w:hAnsi="宋体"/>
          <w:b w:val="0"/>
          <w:bCs w:val="0"/>
          <w:color w:val="auto"/>
          <w:szCs w:val="21"/>
        </w:rPr>
        <w:t>④</w:t>
      </w:r>
      <w:r>
        <w:rPr>
          <w:rFonts w:hAnsi="宋体"/>
          <w:b w:val="0"/>
          <w:bCs w:val="0"/>
          <w:snapToGrid w:val="0"/>
          <w:color w:val="auto"/>
          <w:spacing w:val="-6"/>
          <w:kern w:val="21"/>
          <w:szCs w:val="21"/>
        </w:rPr>
        <w:fldChar w:fldCharType="end"/>
      </w:r>
      <w:r>
        <w:rPr>
          <w:rFonts w:hAnsi="宋体"/>
          <w:b w:val="0"/>
          <w:bCs w:val="0"/>
          <w:snapToGrid w:val="0"/>
          <w:color w:val="auto"/>
          <w:spacing w:val="-6"/>
          <w:kern w:val="21"/>
          <w:szCs w:val="21"/>
        </w:rPr>
        <w:t>-</w:t>
      </w:r>
      <w:r>
        <w:rPr>
          <w:rFonts w:hAnsi="宋体"/>
          <w:b w:val="0"/>
          <w:bCs w:val="0"/>
          <w:snapToGrid w:val="0"/>
          <w:color w:val="auto"/>
          <w:spacing w:val="-16"/>
          <w:kern w:val="21"/>
          <w:szCs w:val="21"/>
        </w:rPr>
        <w:fldChar w:fldCharType="begin"/>
      </w:r>
      <w:r>
        <w:rPr>
          <w:rFonts w:hAnsi="宋体"/>
          <w:b w:val="0"/>
          <w:bCs w:val="0"/>
          <w:snapToGrid w:val="0"/>
          <w:color w:val="auto"/>
          <w:spacing w:val="-16"/>
          <w:kern w:val="21"/>
          <w:szCs w:val="21"/>
        </w:rPr>
        <w:instrText xml:space="preserve"> = 5 \* GB3 \* MERGEFORMAT </w:instrText>
      </w:r>
      <w:r>
        <w:rPr>
          <w:rFonts w:hAnsi="宋体"/>
          <w:b w:val="0"/>
          <w:bCs w:val="0"/>
          <w:snapToGrid w:val="0"/>
          <w:color w:val="auto"/>
          <w:spacing w:val="-16"/>
          <w:kern w:val="21"/>
          <w:szCs w:val="21"/>
        </w:rPr>
        <w:fldChar w:fldCharType="separate"/>
      </w:r>
      <w:r>
        <w:rPr>
          <w:rFonts w:hint="eastAsia" w:hAnsi="宋体"/>
          <w:b w:val="0"/>
          <w:bCs w:val="0"/>
          <w:color w:val="auto"/>
          <w:szCs w:val="21"/>
        </w:rPr>
        <w:t>⑤</w:t>
      </w:r>
      <w:r>
        <w:rPr>
          <w:rFonts w:hAnsi="宋体"/>
          <w:b w:val="0"/>
          <w:bCs w:val="0"/>
          <w:snapToGrid w:val="0"/>
          <w:color w:val="auto"/>
          <w:spacing w:val="-16"/>
          <w:kern w:val="21"/>
          <w:szCs w:val="21"/>
        </w:rPr>
        <w:fldChar w:fldCharType="end"/>
      </w:r>
      <w:r>
        <w:rPr>
          <w:rFonts w:hAnsi="宋体"/>
          <w:b w:val="0"/>
          <w:bCs w:val="0"/>
          <w:snapToGrid w:val="0"/>
          <w:color w:val="auto"/>
          <w:spacing w:val="-16"/>
          <w:kern w:val="21"/>
          <w:szCs w:val="21"/>
        </w:rPr>
        <w:t>；</w:t>
      </w:r>
      <w:r>
        <w:rPr>
          <w:rFonts w:hAnsi="宋体"/>
          <w:b w:val="0"/>
          <w:bCs w:val="0"/>
          <w:snapToGrid w:val="0"/>
          <w:color w:val="auto"/>
          <w:spacing w:val="-6"/>
          <w:kern w:val="21"/>
          <w:szCs w:val="21"/>
        </w:rPr>
        <w:fldChar w:fldCharType="begin"/>
      </w:r>
      <w:r>
        <w:rPr>
          <w:rFonts w:hAnsi="宋体"/>
          <w:b w:val="0"/>
          <w:bCs w:val="0"/>
          <w:snapToGrid w:val="0"/>
          <w:color w:val="auto"/>
          <w:spacing w:val="-6"/>
          <w:kern w:val="21"/>
          <w:szCs w:val="21"/>
        </w:rPr>
        <w:instrText xml:space="preserve"> = 7 \* GB3 \* MERGEFORMAT </w:instrText>
      </w:r>
      <w:r>
        <w:rPr>
          <w:rFonts w:hAnsi="宋体"/>
          <w:b w:val="0"/>
          <w:bCs w:val="0"/>
          <w:snapToGrid w:val="0"/>
          <w:color w:val="auto"/>
          <w:spacing w:val="-6"/>
          <w:kern w:val="21"/>
          <w:szCs w:val="21"/>
        </w:rPr>
        <w:fldChar w:fldCharType="separate"/>
      </w:r>
      <w:r>
        <w:rPr>
          <w:rFonts w:hint="eastAsia" w:hAnsi="宋体"/>
          <w:b w:val="0"/>
          <w:bCs w:val="0"/>
          <w:color w:val="auto"/>
          <w:szCs w:val="21"/>
        </w:rPr>
        <w:t>⑦</w:t>
      </w:r>
      <w:r>
        <w:rPr>
          <w:rFonts w:hAnsi="宋体"/>
          <w:b w:val="0"/>
          <w:bCs w:val="0"/>
          <w:snapToGrid w:val="0"/>
          <w:color w:val="auto"/>
          <w:spacing w:val="-6"/>
          <w:kern w:val="21"/>
          <w:szCs w:val="21"/>
        </w:rPr>
        <w:fldChar w:fldCharType="end"/>
      </w:r>
      <w:r>
        <w:rPr>
          <w:rFonts w:hAnsi="宋体"/>
          <w:b w:val="0"/>
          <w:bCs w:val="0"/>
          <w:snapToGrid w:val="0"/>
          <w:color w:val="auto"/>
          <w:spacing w:val="-6"/>
          <w:kern w:val="21"/>
          <w:szCs w:val="21"/>
        </w:rPr>
        <w:t>=</w:t>
      </w:r>
      <w:r>
        <w:rPr>
          <w:rFonts w:hAnsi="宋体"/>
          <w:b w:val="0"/>
          <w:bCs w:val="0"/>
          <w:snapToGrid w:val="0"/>
          <w:color w:val="auto"/>
          <w:spacing w:val="-16"/>
          <w:kern w:val="21"/>
          <w:szCs w:val="21"/>
        </w:rPr>
        <w:fldChar w:fldCharType="begin"/>
      </w:r>
      <w:r>
        <w:rPr>
          <w:rFonts w:hAnsi="宋体"/>
          <w:b w:val="0"/>
          <w:bCs w:val="0"/>
          <w:snapToGrid w:val="0"/>
          <w:color w:val="auto"/>
          <w:spacing w:val="-16"/>
          <w:kern w:val="21"/>
          <w:szCs w:val="21"/>
        </w:rPr>
        <w:instrText xml:space="preserve"> = 6 \* GB3 \* MERGEFORMAT </w:instrText>
      </w:r>
      <w:r>
        <w:rPr>
          <w:rFonts w:hAnsi="宋体"/>
          <w:b w:val="0"/>
          <w:bCs w:val="0"/>
          <w:snapToGrid w:val="0"/>
          <w:color w:val="auto"/>
          <w:spacing w:val="-16"/>
          <w:kern w:val="21"/>
          <w:szCs w:val="21"/>
        </w:rPr>
        <w:fldChar w:fldCharType="separate"/>
      </w:r>
      <w:r>
        <w:rPr>
          <w:rFonts w:hint="eastAsia" w:hAnsi="宋体"/>
          <w:b w:val="0"/>
          <w:bCs w:val="0"/>
          <w:color w:val="auto"/>
          <w:szCs w:val="21"/>
        </w:rPr>
        <w:t>⑥</w:t>
      </w:r>
      <w:r>
        <w:rPr>
          <w:rFonts w:hAnsi="宋体"/>
          <w:b w:val="0"/>
          <w:bCs w:val="0"/>
          <w:snapToGrid w:val="0"/>
          <w:color w:val="auto"/>
          <w:spacing w:val="-16"/>
          <w:kern w:val="21"/>
          <w:szCs w:val="21"/>
        </w:rPr>
        <w:fldChar w:fldCharType="end"/>
      </w:r>
      <w:r>
        <w:rPr>
          <w:rFonts w:hAnsi="宋体"/>
          <w:b w:val="0"/>
          <w:bCs w:val="0"/>
          <w:snapToGrid w:val="0"/>
          <w:color w:val="auto"/>
          <w:spacing w:val="-16"/>
          <w:kern w:val="21"/>
          <w:szCs w:val="21"/>
        </w:rPr>
        <w:t>-</w:t>
      </w:r>
      <w:r>
        <w:rPr>
          <w:rFonts w:hAnsi="宋体"/>
          <w:b w:val="0"/>
          <w:bCs w:val="0"/>
          <w:snapToGrid w:val="0"/>
          <w:color w:val="auto"/>
          <w:spacing w:val="-6"/>
          <w:kern w:val="21"/>
          <w:szCs w:val="21"/>
        </w:rPr>
        <w:fldChar w:fldCharType="begin"/>
      </w:r>
      <w:r>
        <w:rPr>
          <w:rFonts w:hAnsi="宋体"/>
          <w:b w:val="0"/>
          <w:bCs w:val="0"/>
          <w:snapToGrid w:val="0"/>
          <w:color w:val="auto"/>
          <w:spacing w:val="-6"/>
          <w:kern w:val="21"/>
          <w:szCs w:val="21"/>
        </w:rPr>
        <w:instrText xml:space="preserve"> = 1 \* GB3 \* MERGEFORMAT </w:instrText>
      </w:r>
      <w:r>
        <w:rPr>
          <w:rFonts w:hAnsi="宋体"/>
          <w:b w:val="0"/>
          <w:bCs w:val="0"/>
          <w:snapToGrid w:val="0"/>
          <w:color w:val="auto"/>
          <w:spacing w:val="-6"/>
          <w:kern w:val="21"/>
          <w:szCs w:val="21"/>
        </w:rPr>
        <w:fldChar w:fldCharType="separate"/>
      </w:r>
      <w:r>
        <w:rPr>
          <w:rFonts w:hint="eastAsia" w:hAnsi="宋体"/>
          <w:b w:val="0"/>
          <w:bCs w:val="0"/>
          <w:color w:val="auto"/>
          <w:szCs w:val="21"/>
        </w:rPr>
        <w:t>①</w:t>
      </w:r>
      <w:r>
        <w:rPr>
          <w:rFonts w:hAnsi="宋体"/>
          <w:b w:val="0"/>
          <w:bCs w:val="0"/>
          <w:snapToGrid w:val="0"/>
          <w:color w:val="auto"/>
          <w:spacing w:val="-6"/>
          <w:kern w:val="21"/>
          <w:szCs w:val="21"/>
        </w:rPr>
        <w:fldChar w:fldCharType="end"/>
      </w:r>
    </w:p>
    <w:p>
      <w:pPr>
        <w:rPr>
          <w:rFonts w:hint="eastAsia"/>
          <w:lang w:val="en-US" w:eastAsia="zh-CN"/>
        </w:rPr>
      </w:pPr>
    </w:p>
    <w:sectPr>
      <w:footerReference r:id="rId12" w:type="default"/>
      <w:pgSz w:w="16838" w:h="11905" w:orient="landscape"/>
      <w:pgMar w:top="1417" w:right="1701" w:bottom="1417" w:left="1701" w:header="1247" w:footer="1247" w:gutter="0"/>
      <w:pgBorders>
        <w:top w:val="none" w:sz="0" w:space="0"/>
        <w:left w:val="none" w:sz="0" w:space="0"/>
        <w:bottom w:val="none" w:sz="0" w:space="0"/>
        <w:right w:val="none" w:sz="0" w:space="0"/>
      </w:pgBorders>
      <w:pgNumType w:fmt="decimal"/>
      <w:cols w:space="0" w:num="1"/>
      <w:rtlGutter w:val="0"/>
      <w:docGrid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fldChar w:fldCharType="begin"/>
    </w:r>
    <w:r>
      <w:rPr>
        <w:rStyle w:val="35"/>
      </w:rPr>
      <w:instrText xml:space="preserve">PAGE  </w:instrTex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5"/>
                              <w:rFonts w:hint="eastAsia" w:ascii="宋体" w:hAnsi="宋体" w:eastAsia="宋体" w:cs="Times New Roman"/>
                              <w:kern w:val="2"/>
                              <w:sz w:val="28"/>
                              <w:szCs w:val="28"/>
                              <w:lang w:val="en-US" w:eastAsia="zh-CN" w:bidi="ar-SA"/>
                            </w:rPr>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3</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2"/>
                      <w:rPr>
                        <w:rStyle w:val="35"/>
                        <w:rFonts w:hint="eastAsia" w:ascii="宋体" w:hAnsi="宋体" w:eastAsia="宋体" w:cs="Times New Roman"/>
                        <w:kern w:val="2"/>
                        <w:sz w:val="28"/>
                        <w:szCs w:val="28"/>
                        <w:lang w:val="en-US" w:eastAsia="zh-CN" w:bidi="ar-SA"/>
                      </w:rPr>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3</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5"/>
                              <w:rFonts w:hint="eastAsia" w:ascii="宋体" w:hAnsi="宋体" w:eastAsia="宋体" w:cs="Times New Roman"/>
                              <w:kern w:val="2"/>
                              <w:sz w:val="28"/>
                              <w:szCs w:val="28"/>
                              <w:lang w:val="en-US" w:eastAsia="zh-CN" w:bidi="ar-SA"/>
                            </w:rPr>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1</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2"/>
                      <w:rPr>
                        <w:rStyle w:val="35"/>
                        <w:rFonts w:hint="eastAsia" w:ascii="宋体" w:hAnsi="宋体" w:eastAsia="宋体" w:cs="Times New Roman"/>
                        <w:kern w:val="2"/>
                        <w:sz w:val="28"/>
                        <w:szCs w:val="28"/>
                        <w:lang w:val="en-US" w:eastAsia="zh-CN" w:bidi="ar-SA"/>
                      </w:rPr>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1</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5"/>
                              <w:rFonts w:hint="eastAsia" w:ascii="宋体" w:hAnsi="宋体" w:eastAsia="宋体" w:cs="Times New Roman"/>
                              <w:kern w:val="2"/>
                              <w:sz w:val="28"/>
                              <w:szCs w:val="28"/>
                              <w:lang w:val="en-US" w:eastAsia="zh-CN" w:bidi="ar-SA"/>
                            </w:rPr>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57</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2"/>
                      <w:rPr>
                        <w:rStyle w:val="35"/>
                        <w:rFonts w:hint="eastAsia" w:ascii="宋体" w:hAnsi="宋体" w:eastAsia="宋体" w:cs="Times New Roman"/>
                        <w:kern w:val="2"/>
                        <w:sz w:val="28"/>
                        <w:szCs w:val="28"/>
                        <w:lang w:val="en-US" w:eastAsia="zh-CN" w:bidi="ar-SA"/>
                      </w:rPr>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57</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left w:val="none" w:color="auto" w:sz="0" w:space="4"/>
        <w:bottom w:val="none" w:color="auto" w:sz="0" w:space="1"/>
        <w:right w:val="none" w:color="auto" w:sz="0" w:space="4"/>
      </w:pBdr>
      <w:rPr>
        <w:rFonts w:hint="default"/>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58</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2"/>
                    </w:pPr>
                    <w:r>
                      <w:rPr>
                        <w:rStyle w:val="35"/>
                        <w:rFonts w:hint="eastAsia" w:ascii="宋体" w:hAnsi="宋体" w:eastAsia="宋体" w:cs="Times New Roman"/>
                        <w:kern w:val="2"/>
                        <w:sz w:val="28"/>
                        <w:szCs w:val="28"/>
                        <w:lang w:val="en-US" w:eastAsia="zh-CN" w:bidi="ar-SA"/>
                      </w:rPr>
                      <w:t xml:space="preserve">— </w:t>
                    </w:r>
                    <w:r>
                      <w:rPr>
                        <w:rStyle w:val="35"/>
                        <w:rFonts w:hint="eastAsia" w:ascii="宋体" w:hAnsi="宋体" w:eastAsia="宋体" w:cs="Times New Roman"/>
                        <w:kern w:val="2"/>
                        <w:sz w:val="28"/>
                        <w:szCs w:val="28"/>
                        <w:lang w:val="en-US" w:eastAsia="zh-CN" w:bidi="ar-SA"/>
                      </w:rPr>
                      <w:fldChar w:fldCharType="begin"/>
                    </w:r>
                    <w:r>
                      <w:rPr>
                        <w:rStyle w:val="35"/>
                        <w:rFonts w:hint="eastAsia" w:ascii="宋体" w:hAnsi="宋体" w:eastAsia="宋体" w:cs="Times New Roman"/>
                        <w:kern w:val="2"/>
                        <w:sz w:val="28"/>
                        <w:szCs w:val="28"/>
                        <w:lang w:val="en-US" w:eastAsia="zh-CN" w:bidi="ar-SA"/>
                      </w:rPr>
                      <w:instrText xml:space="preserve"> PAGE  \* MERGEFORMAT </w:instrText>
                    </w:r>
                    <w:r>
                      <w:rPr>
                        <w:rStyle w:val="35"/>
                        <w:rFonts w:hint="eastAsia" w:ascii="宋体" w:hAnsi="宋体" w:eastAsia="宋体" w:cs="Times New Roman"/>
                        <w:kern w:val="2"/>
                        <w:sz w:val="28"/>
                        <w:szCs w:val="28"/>
                        <w:lang w:val="en-US" w:eastAsia="zh-CN" w:bidi="ar-SA"/>
                      </w:rPr>
                      <w:fldChar w:fldCharType="separate"/>
                    </w:r>
                    <w:r>
                      <w:rPr>
                        <w:rStyle w:val="35"/>
                        <w:rFonts w:hint="eastAsia" w:ascii="宋体" w:hAnsi="宋体" w:eastAsia="宋体" w:cs="Times New Roman"/>
                        <w:kern w:val="2"/>
                        <w:sz w:val="28"/>
                        <w:szCs w:val="28"/>
                        <w:lang w:val="en-US" w:eastAsia="zh-CN" w:bidi="ar-SA"/>
                      </w:rPr>
                      <w:t>58</w:t>
                    </w:r>
                    <w:r>
                      <w:rPr>
                        <w:rStyle w:val="35"/>
                        <w:rFonts w:hint="eastAsia" w:ascii="宋体" w:hAnsi="宋体" w:eastAsia="宋体" w:cs="Times New Roman"/>
                        <w:kern w:val="2"/>
                        <w:sz w:val="28"/>
                        <w:szCs w:val="28"/>
                        <w:lang w:val="en-US" w:eastAsia="zh-CN" w:bidi="ar-SA"/>
                      </w:rPr>
                      <w:fldChar w:fldCharType="end"/>
                    </w:r>
                    <w:r>
                      <w:rPr>
                        <w:rStyle w:val="35"/>
                        <w:rFonts w:hint="eastAsia" w:ascii="宋体" w:hAnsi="宋体" w:eastAsia="宋体" w:cs="Times New Roman"/>
                        <w:kern w:val="2"/>
                        <w:sz w:val="28"/>
                        <w:szCs w:val="28"/>
                        <w:lang w:val="en-US" w:eastAsia="zh-CN" w:bidi="ar-S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rStyle w:val="35"/>
        <w:rFonts w:hint="eastAsia" w:ascii="宋体" w:hAnsi="宋体" w:eastAsia="宋体" w:cs="Times New Roman"/>
        <w:kern w:val="2"/>
        <w:sz w:val="28"/>
        <w:szCs w:val="2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F9258"/>
    <w:multiLevelType w:val="singleLevel"/>
    <w:tmpl w:val="F8EF9258"/>
    <w:lvl w:ilvl="0" w:tentative="0">
      <w:start w:val="1"/>
      <w:numFmt w:val="upperLetter"/>
      <w:lvlText w:val="%1."/>
      <w:lvlJc w:val="left"/>
      <w:pPr>
        <w:ind w:left="425" w:hanging="425"/>
      </w:pPr>
      <w:rPr>
        <w:rFonts w:hint="default"/>
      </w:rPr>
    </w:lvl>
  </w:abstractNum>
  <w:abstractNum w:abstractNumId="1">
    <w:nsid w:val="01419191"/>
    <w:multiLevelType w:val="singleLevel"/>
    <w:tmpl w:val="01419191"/>
    <w:lvl w:ilvl="0" w:tentative="0">
      <w:start w:val="1"/>
      <w:numFmt w:val="decimal"/>
      <w:suff w:val="nothing"/>
      <w:lvlText w:val="（%1）"/>
      <w:lvlJc w:val="left"/>
    </w:lvl>
  </w:abstractNum>
  <w:abstractNum w:abstractNumId="2">
    <w:nsid w:val="1C6FCD03"/>
    <w:multiLevelType w:val="singleLevel"/>
    <w:tmpl w:val="1C6FCD03"/>
    <w:lvl w:ilvl="0" w:tentative="0">
      <w:start w:val="53"/>
      <w:numFmt w:val="decimal"/>
      <w:lvlText w:val="%1."/>
      <w:lvlJc w:val="left"/>
      <w:pPr>
        <w:tabs>
          <w:tab w:val="left" w:pos="312"/>
        </w:tabs>
      </w:pPr>
      <w:rPr>
        <w:rFonts w:hint="default"/>
        <w:sz w:val="24"/>
        <w:szCs w:val="24"/>
      </w:rPr>
    </w:lvl>
  </w:abstractNum>
  <w:abstractNum w:abstractNumId="3">
    <w:nsid w:val="65996C66"/>
    <w:multiLevelType w:val="singleLevel"/>
    <w:tmpl w:val="65996C66"/>
    <w:lvl w:ilvl="0" w:tentative="0">
      <w:start w:val="4"/>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19"/>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4FE5"/>
    <w:rsid w:val="002A3F5F"/>
    <w:rsid w:val="002B1ACF"/>
    <w:rsid w:val="002C1819"/>
    <w:rsid w:val="00330D26"/>
    <w:rsid w:val="003C7C35"/>
    <w:rsid w:val="00430D8F"/>
    <w:rsid w:val="00663789"/>
    <w:rsid w:val="00DF6327"/>
    <w:rsid w:val="00F932C9"/>
    <w:rsid w:val="01261B49"/>
    <w:rsid w:val="01283BE8"/>
    <w:rsid w:val="01367AE3"/>
    <w:rsid w:val="013A1A54"/>
    <w:rsid w:val="01456898"/>
    <w:rsid w:val="01AA4475"/>
    <w:rsid w:val="01AC09C4"/>
    <w:rsid w:val="01B163D7"/>
    <w:rsid w:val="023C5581"/>
    <w:rsid w:val="025E15A1"/>
    <w:rsid w:val="02805D5A"/>
    <w:rsid w:val="029B0978"/>
    <w:rsid w:val="029B0DDF"/>
    <w:rsid w:val="02BD6C3C"/>
    <w:rsid w:val="02D77AE7"/>
    <w:rsid w:val="02D87994"/>
    <w:rsid w:val="03077C07"/>
    <w:rsid w:val="032455CD"/>
    <w:rsid w:val="034E5A78"/>
    <w:rsid w:val="03855B26"/>
    <w:rsid w:val="03A05FB7"/>
    <w:rsid w:val="03AB127B"/>
    <w:rsid w:val="03AF5994"/>
    <w:rsid w:val="03E7712A"/>
    <w:rsid w:val="042D0E48"/>
    <w:rsid w:val="046B64CF"/>
    <w:rsid w:val="04855289"/>
    <w:rsid w:val="04A12D40"/>
    <w:rsid w:val="04B43E48"/>
    <w:rsid w:val="04E767A8"/>
    <w:rsid w:val="04F80B8D"/>
    <w:rsid w:val="04F95927"/>
    <w:rsid w:val="04FA502C"/>
    <w:rsid w:val="04FC4896"/>
    <w:rsid w:val="0512023D"/>
    <w:rsid w:val="05205FA8"/>
    <w:rsid w:val="0532271E"/>
    <w:rsid w:val="056226A1"/>
    <w:rsid w:val="058D4A24"/>
    <w:rsid w:val="05A87411"/>
    <w:rsid w:val="05BB1A2C"/>
    <w:rsid w:val="05BB7624"/>
    <w:rsid w:val="05D40320"/>
    <w:rsid w:val="05EA057C"/>
    <w:rsid w:val="05F40A91"/>
    <w:rsid w:val="05F468CF"/>
    <w:rsid w:val="060C3F3C"/>
    <w:rsid w:val="060F170E"/>
    <w:rsid w:val="06106377"/>
    <w:rsid w:val="0636190A"/>
    <w:rsid w:val="06530CCC"/>
    <w:rsid w:val="067E1105"/>
    <w:rsid w:val="07437267"/>
    <w:rsid w:val="074B7E70"/>
    <w:rsid w:val="076622AE"/>
    <w:rsid w:val="077435CE"/>
    <w:rsid w:val="077C4C76"/>
    <w:rsid w:val="07B66942"/>
    <w:rsid w:val="07C8362C"/>
    <w:rsid w:val="07CD0AC8"/>
    <w:rsid w:val="07DF15EF"/>
    <w:rsid w:val="08050DFC"/>
    <w:rsid w:val="0809246E"/>
    <w:rsid w:val="08342A7D"/>
    <w:rsid w:val="087777CD"/>
    <w:rsid w:val="088A1E26"/>
    <w:rsid w:val="08926DA2"/>
    <w:rsid w:val="08B41985"/>
    <w:rsid w:val="09295C5F"/>
    <w:rsid w:val="092F540A"/>
    <w:rsid w:val="09300F7A"/>
    <w:rsid w:val="09340D3D"/>
    <w:rsid w:val="094A2497"/>
    <w:rsid w:val="099C164B"/>
    <w:rsid w:val="09AD03A9"/>
    <w:rsid w:val="09B05F7A"/>
    <w:rsid w:val="09B4578F"/>
    <w:rsid w:val="09D36ACE"/>
    <w:rsid w:val="09E74A15"/>
    <w:rsid w:val="09FC1363"/>
    <w:rsid w:val="0A1215F6"/>
    <w:rsid w:val="0A27518B"/>
    <w:rsid w:val="0A29573B"/>
    <w:rsid w:val="0A4F2CD5"/>
    <w:rsid w:val="0AAB13F7"/>
    <w:rsid w:val="0AC870A8"/>
    <w:rsid w:val="0ACF0B3A"/>
    <w:rsid w:val="0AE54E1A"/>
    <w:rsid w:val="0AE71609"/>
    <w:rsid w:val="0AFB6824"/>
    <w:rsid w:val="0B15135B"/>
    <w:rsid w:val="0B160C13"/>
    <w:rsid w:val="0B316389"/>
    <w:rsid w:val="0B4017DF"/>
    <w:rsid w:val="0B6F34E5"/>
    <w:rsid w:val="0B8A0A39"/>
    <w:rsid w:val="0BCD3F8D"/>
    <w:rsid w:val="0BCF54D9"/>
    <w:rsid w:val="0BDE0363"/>
    <w:rsid w:val="0BE0477C"/>
    <w:rsid w:val="0C0B53B3"/>
    <w:rsid w:val="0C1B7445"/>
    <w:rsid w:val="0C24053F"/>
    <w:rsid w:val="0C246346"/>
    <w:rsid w:val="0C4B42EA"/>
    <w:rsid w:val="0C6947F7"/>
    <w:rsid w:val="0C8E0A8C"/>
    <w:rsid w:val="0C907468"/>
    <w:rsid w:val="0CC61B08"/>
    <w:rsid w:val="0CFE3143"/>
    <w:rsid w:val="0D07752C"/>
    <w:rsid w:val="0D145DB6"/>
    <w:rsid w:val="0D1E0763"/>
    <w:rsid w:val="0D3A304D"/>
    <w:rsid w:val="0D682E69"/>
    <w:rsid w:val="0DBE6FD3"/>
    <w:rsid w:val="0DCB3D9E"/>
    <w:rsid w:val="0E1C459B"/>
    <w:rsid w:val="0E1F1468"/>
    <w:rsid w:val="0E330ED4"/>
    <w:rsid w:val="0E3610CB"/>
    <w:rsid w:val="0E741410"/>
    <w:rsid w:val="0E953933"/>
    <w:rsid w:val="0EA51D43"/>
    <w:rsid w:val="0EC71F0D"/>
    <w:rsid w:val="0ECB278C"/>
    <w:rsid w:val="0EED793F"/>
    <w:rsid w:val="0EF23E17"/>
    <w:rsid w:val="0EF40F53"/>
    <w:rsid w:val="0F553B7C"/>
    <w:rsid w:val="0F5839A5"/>
    <w:rsid w:val="0F7363A4"/>
    <w:rsid w:val="0F7652B7"/>
    <w:rsid w:val="0F9A3BB7"/>
    <w:rsid w:val="0FF85B5A"/>
    <w:rsid w:val="10665407"/>
    <w:rsid w:val="1078761D"/>
    <w:rsid w:val="10C64491"/>
    <w:rsid w:val="10D8419A"/>
    <w:rsid w:val="10ED561F"/>
    <w:rsid w:val="10F60B9D"/>
    <w:rsid w:val="11472321"/>
    <w:rsid w:val="11523871"/>
    <w:rsid w:val="119500A0"/>
    <w:rsid w:val="11987B90"/>
    <w:rsid w:val="119A1FCA"/>
    <w:rsid w:val="119A66A7"/>
    <w:rsid w:val="11B815C1"/>
    <w:rsid w:val="11E927EC"/>
    <w:rsid w:val="12184BB4"/>
    <w:rsid w:val="121B418D"/>
    <w:rsid w:val="121E394D"/>
    <w:rsid w:val="122225D7"/>
    <w:rsid w:val="12275041"/>
    <w:rsid w:val="12590E2F"/>
    <w:rsid w:val="129170FA"/>
    <w:rsid w:val="12B24BE1"/>
    <w:rsid w:val="12B5248B"/>
    <w:rsid w:val="12DF3471"/>
    <w:rsid w:val="1307277A"/>
    <w:rsid w:val="130D0014"/>
    <w:rsid w:val="13233EF0"/>
    <w:rsid w:val="1329321B"/>
    <w:rsid w:val="132E043C"/>
    <w:rsid w:val="133509F9"/>
    <w:rsid w:val="13631AD8"/>
    <w:rsid w:val="136968EC"/>
    <w:rsid w:val="139B1799"/>
    <w:rsid w:val="13A479A0"/>
    <w:rsid w:val="13E604E2"/>
    <w:rsid w:val="13F2087E"/>
    <w:rsid w:val="13F26994"/>
    <w:rsid w:val="140D3617"/>
    <w:rsid w:val="1422062B"/>
    <w:rsid w:val="14742EF1"/>
    <w:rsid w:val="147C46F9"/>
    <w:rsid w:val="14B43E2D"/>
    <w:rsid w:val="14C967F8"/>
    <w:rsid w:val="14FE70E9"/>
    <w:rsid w:val="152721B3"/>
    <w:rsid w:val="152C46FC"/>
    <w:rsid w:val="153425E9"/>
    <w:rsid w:val="15396019"/>
    <w:rsid w:val="15616119"/>
    <w:rsid w:val="158B0DD3"/>
    <w:rsid w:val="15994905"/>
    <w:rsid w:val="15B312AC"/>
    <w:rsid w:val="15F36747"/>
    <w:rsid w:val="15FC23FE"/>
    <w:rsid w:val="15FF3B4E"/>
    <w:rsid w:val="163411B3"/>
    <w:rsid w:val="16381757"/>
    <w:rsid w:val="1667245B"/>
    <w:rsid w:val="166B1332"/>
    <w:rsid w:val="167A2592"/>
    <w:rsid w:val="16980897"/>
    <w:rsid w:val="16981026"/>
    <w:rsid w:val="169A2C48"/>
    <w:rsid w:val="169F285F"/>
    <w:rsid w:val="16C13C9B"/>
    <w:rsid w:val="16F64D85"/>
    <w:rsid w:val="16FA2021"/>
    <w:rsid w:val="17287557"/>
    <w:rsid w:val="172A413A"/>
    <w:rsid w:val="17444A5A"/>
    <w:rsid w:val="176626CF"/>
    <w:rsid w:val="178F5592"/>
    <w:rsid w:val="17B23E0F"/>
    <w:rsid w:val="17B31F7A"/>
    <w:rsid w:val="17C42C95"/>
    <w:rsid w:val="17C975B6"/>
    <w:rsid w:val="17CF0092"/>
    <w:rsid w:val="17F06D40"/>
    <w:rsid w:val="17F665DB"/>
    <w:rsid w:val="181941CC"/>
    <w:rsid w:val="18237108"/>
    <w:rsid w:val="18726860"/>
    <w:rsid w:val="18AA63A5"/>
    <w:rsid w:val="18AC1992"/>
    <w:rsid w:val="18E81B33"/>
    <w:rsid w:val="191F6587"/>
    <w:rsid w:val="19245AF2"/>
    <w:rsid w:val="19301303"/>
    <w:rsid w:val="19332FA3"/>
    <w:rsid w:val="19696175"/>
    <w:rsid w:val="19717122"/>
    <w:rsid w:val="1979128B"/>
    <w:rsid w:val="19857CC3"/>
    <w:rsid w:val="19873A68"/>
    <w:rsid w:val="19A9741F"/>
    <w:rsid w:val="19BF4370"/>
    <w:rsid w:val="19D465B4"/>
    <w:rsid w:val="19E61E94"/>
    <w:rsid w:val="19F0253A"/>
    <w:rsid w:val="19F86808"/>
    <w:rsid w:val="1A203D4E"/>
    <w:rsid w:val="1A3771D2"/>
    <w:rsid w:val="1A8C707F"/>
    <w:rsid w:val="1A952EBF"/>
    <w:rsid w:val="1A9A5EF7"/>
    <w:rsid w:val="1A9B5F15"/>
    <w:rsid w:val="1ADC30F7"/>
    <w:rsid w:val="1ADE6BE6"/>
    <w:rsid w:val="1B1C3C19"/>
    <w:rsid w:val="1B4875AE"/>
    <w:rsid w:val="1B7E7CCC"/>
    <w:rsid w:val="1B8B2C29"/>
    <w:rsid w:val="1BBF3B1A"/>
    <w:rsid w:val="1C0B4C87"/>
    <w:rsid w:val="1C33037C"/>
    <w:rsid w:val="1C432A78"/>
    <w:rsid w:val="1C6C5152"/>
    <w:rsid w:val="1C7A493E"/>
    <w:rsid w:val="1C8B7086"/>
    <w:rsid w:val="1C8D1454"/>
    <w:rsid w:val="1CDC1999"/>
    <w:rsid w:val="1CF32746"/>
    <w:rsid w:val="1D1C76D4"/>
    <w:rsid w:val="1D660B43"/>
    <w:rsid w:val="1D924BBE"/>
    <w:rsid w:val="1DC703AA"/>
    <w:rsid w:val="1E0E51C2"/>
    <w:rsid w:val="1E1B75CE"/>
    <w:rsid w:val="1E255C5C"/>
    <w:rsid w:val="1E383E2E"/>
    <w:rsid w:val="1E8048B4"/>
    <w:rsid w:val="1EDA5128"/>
    <w:rsid w:val="1EF34760"/>
    <w:rsid w:val="1F3468E9"/>
    <w:rsid w:val="1F4A124E"/>
    <w:rsid w:val="1F4F29B7"/>
    <w:rsid w:val="1F535D7B"/>
    <w:rsid w:val="1F555125"/>
    <w:rsid w:val="1F567857"/>
    <w:rsid w:val="1F57622D"/>
    <w:rsid w:val="1F6967E0"/>
    <w:rsid w:val="1F952A7E"/>
    <w:rsid w:val="1FC41B50"/>
    <w:rsid w:val="1FC47E35"/>
    <w:rsid w:val="1FCE183D"/>
    <w:rsid w:val="200B45FE"/>
    <w:rsid w:val="20155057"/>
    <w:rsid w:val="20167B14"/>
    <w:rsid w:val="20312AEB"/>
    <w:rsid w:val="2043583C"/>
    <w:rsid w:val="20672C08"/>
    <w:rsid w:val="2091237A"/>
    <w:rsid w:val="209C36D5"/>
    <w:rsid w:val="20AF1203"/>
    <w:rsid w:val="20D2002D"/>
    <w:rsid w:val="20FD7C95"/>
    <w:rsid w:val="2101019A"/>
    <w:rsid w:val="21154055"/>
    <w:rsid w:val="21231E7E"/>
    <w:rsid w:val="21755CD0"/>
    <w:rsid w:val="217E6664"/>
    <w:rsid w:val="219736C9"/>
    <w:rsid w:val="219B39C7"/>
    <w:rsid w:val="21A35416"/>
    <w:rsid w:val="21A74D1E"/>
    <w:rsid w:val="21D17860"/>
    <w:rsid w:val="21D47DB6"/>
    <w:rsid w:val="21EE2D03"/>
    <w:rsid w:val="22107F76"/>
    <w:rsid w:val="22360692"/>
    <w:rsid w:val="22365DB2"/>
    <w:rsid w:val="226A40C3"/>
    <w:rsid w:val="226E5465"/>
    <w:rsid w:val="22715A56"/>
    <w:rsid w:val="22823B5E"/>
    <w:rsid w:val="228C0442"/>
    <w:rsid w:val="228E0786"/>
    <w:rsid w:val="22A91AAB"/>
    <w:rsid w:val="22BC5D17"/>
    <w:rsid w:val="22EE36AE"/>
    <w:rsid w:val="22FB6A80"/>
    <w:rsid w:val="23016E57"/>
    <w:rsid w:val="230C5C34"/>
    <w:rsid w:val="230F27FA"/>
    <w:rsid w:val="231A688E"/>
    <w:rsid w:val="231F41F1"/>
    <w:rsid w:val="23A83E72"/>
    <w:rsid w:val="23AA673D"/>
    <w:rsid w:val="23C92B4F"/>
    <w:rsid w:val="23E54999"/>
    <w:rsid w:val="243B61F5"/>
    <w:rsid w:val="243E4DC1"/>
    <w:rsid w:val="245244EF"/>
    <w:rsid w:val="24641B30"/>
    <w:rsid w:val="24B345BC"/>
    <w:rsid w:val="24CA1191"/>
    <w:rsid w:val="24E56F56"/>
    <w:rsid w:val="24EB0C32"/>
    <w:rsid w:val="25186AB0"/>
    <w:rsid w:val="25305A52"/>
    <w:rsid w:val="254C1507"/>
    <w:rsid w:val="256767C9"/>
    <w:rsid w:val="257960E7"/>
    <w:rsid w:val="2583011B"/>
    <w:rsid w:val="25A316B4"/>
    <w:rsid w:val="25A5518B"/>
    <w:rsid w:val="25B726A0"/>
    <w:rsid w:val="25C91565"/>
    <w:rsid w:val="25CF1A19"/>
    <w:rsid w:val="25D52327"/>
    <w:rsid w:val="25DC640A"/>
    <w:rsid w:val="261E413A"/>
    <w:rsid w:val="268B39C6"/>
    <w:rsid w:val="2697165F"/>
    <w:rsid w:val="26986750"/>
    <w:rsid w:val="269E2908"/>
    <w:rsid w:val="26A4077D"/>
    <w:rsid w:val="26AE1C01"/>
    <w:rsid w:val="26BB33A9"/>
    <w:rsid w:val="26C0493F"/>
    <w:rsid w:val="26E67613"/>
    <w:rsid w:val="26EB0B47"/>
    <w:rsid w:val="27086A8A"/>
    <w:rsid w:val="27132045"/>
    <w:rsid w:val="271A3CF7"/>
    <w:rsid w:val="272C2D17"/>
    <w:rsid w:val="27304F05"/>
    <w:rsid w:val="27C6792D"/>
    <w:rsid w:val="27E54BC2"/>
    <w:rsid w:val="27F94930"/>
    <w:rsid w:val="27FF2F89"/>
    <w:rsid w:val="282E4323"/>
    <w:rsid w:val="283122A8"/>
    <w:rsid w:val="2832197B"/>
    <w:rsid w:val="28394B73"/>
    <w:rsid w:val="28690F59"/>
    <w:rsid w:val="28BA5775"/>
    <w:rsid w:val="28CD64C9"/>
    <w:rsid w:val="291C407B"/>
    <w:rsid w:val="2962248F"/>
    <w:rsid w:val="29894717"/>
    <w:rsid w:val="298D497B"/>
    <w:rsid w:val="299653C3"/>
    <w:rsid w:val="29AF0534"/>
    <w:rsid w:val="29E0505C"/>
    <w:rsid w:val="29E80482"/>
    <w:rsid w:val="2A0355AF"/>
    <w:rsid w:val="2A0609B2"/>
    <w:rsid w:val="2A0D1795"/>
    <w:rsid w:val="2A4A7DC1"/>
    <w:rsid w:val="2A867092"/>
    <w:rsid w:val="2A975E39"/>
    <w:rsid w:val="2AB801D4"/>
    <w:rsid w:val="2AD52C8A"/>
    <w:rsid w:val="2AF538BD"/>
    <w:rsid w:val="2B0F3CBA"/>
    <w:rsid w:val="2B174B67"/>
    <w:rsid w:val="2B2250C2"/>
    <w:rsid w:val="2B2972A7"/>
    <w:rsid w:val="2B4E0AFC"/>
    <w:rsid w:val="2B7253D4"/>
    <w:rsid w:val="2B805104"/>
    <w:rsid w:val="2BC70866"/>
    <w:rsid w:val="2BD37B64"/>
    <w:rsid w:val="2BD71159"/>
    <w:rsid w:val="2BDB7F2F"/>
    <w:rsid w:val="2BEA036C"/>
    <w:rsid w:val="2BED0AB0"/>
    <w:rsid w:val="2BF72F6C"/>
    <w:rsid w:val="2C410C70"/>
    <w:rsid w:val="2C44299A"/>
    <w:rsid w:val="2C5876E7"/>
    <w:rsid w:val="2C712DC0"/>
    <w:rsid w:val="2C7A312C"/>
    <w:rsid w:val="2C91553B"/>
    <w:rsid w:val="2CA05581"/>
    <w:rsid w:val="2CB14AA4"/>
    <w:rsid w:val="2CC9688A"/>
    <w:rsid w:val="2CE05F21"/>
    <w:rsid w:val="2D043452"/>
    <w:rsid w:val="2D322C15"/>
    <w:rsid w:val="2D422222"/>
    <w:rsid w:val="2D4C0CE4"/>
    <w:rsid w:val="2D5713A1"/>
    <w:rsid w:val="2D8A02CD"/>
    <w:rsid w:val="2D8D6510"/>
    <w:rsid w:val="2DBB1FC2"/>
    <w:rsid w:val="2E223A97"/>
    <w:rsid w:val="2E666710"/>
    <w:rsid w:val="2E6B3EDB"/>
    <w:rsid w:val="2E9F2106"/>
    <w:rsid w:val="2EA6273A"/>
    <w:rsid w:val="2EAA096D"/>
    <w:rsid w:val="2EAE2A4C"/>
    <w:rsid w:val="2EAF0D82"/>
    <w:rsid w:val="2EB33AF2"/>
    <w:rsid w:val="2ECB7FF7"/>
    <w:rsid w:val="2EDB23D1"/>
    <w:rsid w:val="2EE73A21"/>
    <w:rsid w:val="2EF00F19"/>
    <w:rsid w:val="2F010035"/>
    <w:rsid w:val="2F081BF2"/>
    <w:rsid w:val="2F445E74"/>
    <w:rsid w:val="2FDE49E0"/>
    <w:rsid w:val="2FF823FB"/>
    <w:rsid w:val="300E2F88"/>
    <w:rsid w:val="30214F5B"/>
    <w:rsid w:val="30427B90"/>
    <w:rsid w:val="304A1F35"/>
    <w:rsid w:val="30521C16"/>
    <w:rsid w:val="30786BB1"/>
    <w:rsid w:val="308D531D"/>
    <w:rsid w:val="3098505F"/>
    <w:rsid w:val="309A2859"/>
    <w:rsid w:val="30A84730"/>
    <w:rsid w:val="30A94587"/>
    <w:rsid w:val="30E06ACA"/>
    <w:rsid w:val="30EF01DA"/>
    <w:rsid w:val="30F30855"/>
    <w:rsid w:val="311C584B"/>
    <w:rsid w:val="31434185"/>
    <w:rsid w:val="31453715"/>
    <w:rsid w:val="314D6E54"/>
    <w:rsid w:val="319B288F"/>
    <w:rsid w:val="31B53B31"/>
    <w:rsid w:val="31F75EFF"/>
    <w:rsid w:val="32366DF0"/>
    <w:rsid w:val="328855E4"/>
    <w:rsid w:val="32A9493D"/>
    <w:rsid w:val="32B155DA"/>
    <w:rsid w:val="32D9587E"/>
    <w:rsid w:val="32E8395A"/>
    <w:rsid w:val="33646AD5"/>
    <w:rsid w:val="337B0E24"/>
    <w:rsid w:val="3396508B"/>
    <w:rsid w:val="339D5D33"/>
    <w:rsid w:val="33AF792E"/>
    <w:rsid w:val="33C05079"/>
    <w:rsid w:val="33C92488"/>
    <w:rsid w:val="33D55500"/>
    <w:rsid w:val="33FF738F"/>
    <w:rsid w:val="342121ED"/>
    <w:rsid w:val="342370EC"/>
    <w:rsid w:val="34241179"/>
    <w:rsid w:val="34554719"/>
    <w:rsid w:val="34590280"/>
    <w:rsid w:val="34970A86"/>
    <w:rsid w:val="34A309F9"/>
    <w:rsid w:val="34AC47A6"/>
    <w:rsid w:val="34B60B9E"/>
    <w:rsid w:val="34C03BE8"/>
    <w:rsid w:val="35276A04"/>
    <w:rsid w:val="35365E57"/>
    <w:rsid w:val="353726A2"/>
    <w:rsid w:val="35486BE8"/>
    <w:rsid w:val="354F3A03"/>
    <w:rsid w:val="35532922"/>
    <w:rsid w:val="3561037B"/>
    <w:rsid w:val="35693C08"/>
    <w:rsid w:val="357320AE"/>
    <w:rsid w:val="359F03B4"/>
    <w:rsid w:val="35D61688"/>
    <w:rsid w:val="36494A6B"/>
    <w:rsid w:val="364C1273"/>
    <w:rsid w:val="36601FF7"/>
    <w:rsid w:val="36BC152A"/>
    <w:rsid w:val="36D8295A"/>
    <w:rsid w:val="36E56CEA"/>
    <w:rsid w:val="36E763F9"/>
    <w:rsid w:val="36F463AB"/>
    <w:rsid w:val="36F739FF"/>
    <w:rsid w:val="371F49FB"/>
    <w:rsid w:val="375A42D5"/>
    <w:rsid w:val="377942D8"/>
    <w:rsid w:val="378F5AC5"/>
    <w:rsid w:val="37A67AF9"/>
    <w:rsid w:val="37B95E1E"/>
    <w:rsid w:val="37C21ABD"/>
    <w:rsid w:val="37C9239D"/>
    <w:rsid w:val="37FF5EC8"/>
    <w:rsid w:val="38113195"/>
    <w:rsid w:val="386E7928"/>
    <w:rsid w:val="389A446B"/>
    <w:rsid w:val="38BA07DB"/>
    <w:rsid w:val="38C62B7B"/>
    <w:rsid w:val="38CE00EA"/>
    <w:rsid w:val="38E32D1D"/>
    <w:rsid w:val="38E819FF"/>
    <w:rsid w:val="3935029E"/>
    <w:rsid w:val="3936681F"/>
    <w:rsid w:val="395875AB"/>
    <w:rsid w:val="39605F0B"/>
    <w:rsid w:val="396A6CFC"/>
    <w:rsid w:val="397F434B"/>
    <w:rsid w:val="39840742"/>
    <w:rsid w:val="399218E3"/>
    <w:rsid w:val="39997382"/>
    <w:rsid w:val="39B51940"/>
    <w:rsid w:val="39DE3654"/>
    <w:rsid w:val="39FF6177"/>
    <w:rsid w:val="3A1716DC"/>
    <w:rsid w:val="3A5074C0"/>
    <w:rsid w:val="3A7D15A1"/>
    <w:rsid w:val="3A931442"/>
    <w:rsid w:val="3B0657F9"/>
    <w:rsid w:val="3B2D429E"/>
    <w:rsid w:val="3B342DF9"/>
    <w:rsid w:val="3B44167C"/>
    <w:rsid w:val="3B4D5C2A"/>
    <w:rsid w:val="3B85535E"/>
    <w:rsid w:val="3B862D71"/>
    <w:rsid w:val="3B962BA9"/>
    <w:rsid w:val="3B9E6EDA"/>
    <w:rsid w:val="3BAA5DA6"/>
    <w:rsid w:val="3BC14B4C"/>
    <w:rsid w:val="3BCA5D40"/>
    <w:rsid w:val="3BE86A5A"/>
    <w:rsid w:val="3C2B4835"/>
    <w:rsid w:val="3C2E0436"/>
    <w:rsid w:val="3C440DC3"/>
    <w:rsid w:val="3C606CE0"/>
    <w:rsid w:val="3C671784"/>
    <w:rsid w:val="3C9E1825"/>
    <w:rsid w:val="3CCA2C61"/>
    <w:rsid w:val="3CDE0F23"/>
    <w:rsid w:val="3CE558AB"/>
    <w:rsid w:val="3D211222"/>
    <w:rsid w:val="3D3A6D34"/>
    <w:rsid w:val="3DB04FD3"/>
    <w:rsid w:val="3DB16DA1"/>
    <w:rsid w:val="3DBC20CC"/>
    <w:rsid w:val="3DC62744"/>
    <w:rsid w:val="3DC73EB6"/>
    <w:rsid w:val="3DD367F7"/>
    <w:rsid w:val="3DF134AA"/>
    <w:rsid w:val="3DF462C3"/>
    <w:rsid w:val="3E2B6CD1"/>
    <w:rsid w:val="3E506D8E"/>
    <w:rsid w:val="3E734269"/>
    <w:rsid w:val="3E877A01"/>
    <w:rsid w:val="3EAD5DCC"/>
    <w:rsid w:val="3F011085"/>
    <w:rsid w:val="3F282BD9"/>
    <w:rsid w:val="3F5642B0"/>
    <w:rsid w:val="3F624C32"/>
    <w:rsid w:val="3F896774"/>
    <w:rsid w:val="3FA37EA3"/>
    <w:rsid w:val="3FAB3F3C"/>
    <w:rsid w:val="4009599E"/>
    <w:rsid w:val="403770E6"/>
    <w:rsid w:val="403B2A9D"/>
    <w:rsid w:val="40454802"/>
    <w:rsid w:val="406367F6"/>
    <w:rsid w:val="407D4D4C"/>
    <w:rsid w:val="40C83AD4"/>
    <w:rsid w:val="40FA3CE9"/>
    <w:rsid w:val="412577E0"/>
    <w:rsid w:val="412B5F23"/>
    <w:rsid w:val="412C688C"/>
    <w:rsid w:val="41310849"/>
    <w:rsid w:val="413A6D89"/>
    <w:rsid w:val="41B402C3"/>
    <w:rsid w:val="41E2613A"/>
    <w:rsid w:val="421546B0"/>
    <w:rsid w:val="424924FB"/>
    <w:rsid w:val="429409DC"/>
    <w:rsid w:val="42AC7D19"/>
    <w:rsid w:val="42E24300"/>
    <w:rsid w:val="43074C8F"/>
    <w:rsid w:val="436B0826"/>
    <w:rsid w:val="436E64E7"/>
    <w:rsid w:val="437A7AD7"/>
    <w:rsid w:val="43C707CA"/>
    <w:rsid w:val="43C80724"/>
    <w:rsid w:val="43DB5141"/>
    <w:rsid w:val="43EC2808"/>
    <w:rsid w:val="442A71D3"/>
    <w:rsid w:val="44527454"/>
    <w:rsid w:val="446217C8"/>
    <w:rsid w:val="447410CF"/>
    <w:rsid w:val="448654A3"/>
    <w:rsid w:val="44A10EA1"/>
    <w:rsid w:val="44C141C3"/>
    <w:rsid w:val="44E86501"/>
    <w:rsid w:val="44F159E7"/>
    <w:rsid w:val="45156055"/>
    <w:rsid w:val="451D1904"/>
    <w:rsid w:val="45375323"/>
    <w:rsid w:val="453A29BD"/>
    <w:rsid w:val="454D79F7"/>
    <w:rsid w:val="45557651"/>
    <w:rsid w:val="45AA4A26"/>
    <w:rsid w:val="45E74DAF"/>
    <w:rsid w:val="462E4081"/>
    <w:rsid w:val="46490248"/>
    <w:rsid w:val="46516CA2"/>
    <w:rsid w:val="46666327"/>
    <w:rsid w:val="466C06C8"/>
    <w:rsid w:val="46811F3E"/>
    <w:rsid w:val="468A7B96"/>
    <w:rsid w:val="468F1D27"/>
    <w:rsid w:val="469D0194"/>
    <w:rsid w:val="46A86D93"/>
    <w:rsid w:val="46B43DB3"/>
    <w:rsid w:val="4703102D"/>
    <w:rsid w:val="473C00AD"/>
    <w:rsid w:val="473F3116"/>
    <w:rsid w:val="474E39F5"/>
    <w:rsid w:val="475E2A61"/>
    <w:rsid w:val="476002D2"/>
    <w:rsid w:val="477B1EFF"/>
    <w:rsid w:val="477C24BE"/>
    <w:rsid w:val="47A52DC3"/>
    <w:rsid w:val="47BE0A92"/>
    <w:rsid w:val="47C91CCC"/>
    <w:rsid w:val="48077CC3"/>
    <w:rsid w:val="48167C7A"/>
    <w:rsid w:val="4835186A"/>
    <w:rsid w:val="4835564A"/>
    <w:rsid w:val="484B4D8D"/>
    <w:rsid w:val="485A79CB"/>
    <w:rsid w:val="48627EAE"/>
    <w:rsid w:val="48674A1C"/>
    <w:rsid w:val="48764DF2"/>
    <w:rsid w:val="48D9353D"/>
    <w:rsid w:val="49095033"/>
    <w:rsid w:val="4910725A"/>
    <w:rsid w:val="492A3ABB"/>
    <w:rsid w:val="492D0FDA"/>
    <w:rsid w:val="498A7175"/>
    <w:rsid w:val="49D66254"/>
    <w:rsid w:val="49E06F2C"/>
    <w:rsid w:val="49E44CD2"/>
    <w:rsid w:val="49E840D1"/>
    <w:rsid w:val="49FE1E46"/>
    <w:rsid w:val="4A1708BC"/>
    <w:rsid w:val="4A227F7F"/>
    <w:rsid w:val="4A4050B2"/>
    <w:rsid w:val="4A98111E"/>
    <w:rsid w:val="4A9E77DA"/>
    <w:rsid w:val="4AA67272"/>
    <w:rsid w:val="4ACA0CF3"/>
    <w:rsid w:val="4ACE31B8"/>
    <w:rsid w:val="4AD54C00"/>
    <w:rsid w:val="4AD64009"/>
    <w:rsid w:val="4AEB6815"/>
    <w:rsid w:val="4B2C4CC9"/>
    <w:rsid w:val="4B301ACF"/>
    <w:rsid w:val="4B46215F"/>
    <w:rsid w:val="4B4A03DD"/>
    <w:rsid w:val="4B4A7B64"/>
    <w:rsid w:val="4B614DEB"/>
    <w:rsid w:val="4B64529E"/>
    <w:rsid w:val="4B6C42FB"/>
    <w:rsid w:val="4B717309"/>
    <w:rsid w:val="4B97407A"/>
    <w:rsid w:val="4B98480D"/>
    <w:rsid w:val="4B9C34EA"/>
    <w:rsid w:val="4BB31183"/>
    <w:rsid w:val="4BB7357F"/>
    <w:rsid w:val="4BBB7AEA"/>
    <w:rsid w:val="4BD1228D"/>
    <w:rsid w:val="4BE11211"/>
    <w:rsid w:val="4BF029C8"/>
    <w:rsid w:val="4BF54A09"/>
    <w:rsid w:val="4CB96BDF"/>
    <w:rsid w:val="4CBD70C8"/>
    <w:rsid w:val="4CCC42FC"/>
    <w:rsid w:val="4CD4216F"/>
    <w:rsid w:val="4CDC7BC0"/>
    <w:rsid w:val="4D066AEF"/>
    <w:rsid w:val="4D0E16C3"/>
    <w:rsid w:val="4D281F1A"/>
    <w:rsid w:val="4D2B22EC"/>
    <w:rsid w:val="4D384DBD"/>
    <w:rsid w:val="4D3A40DE"/>
    <w:rsid w:val="4D4D4165"/>
    <w:rsid w:val="4D73304B"/>
    <w:rsid w:val="4D89273B"/>
    <w:rsid w:val="4D9B37B7"/>
    <w:rsid w:val="4DC51AEA"/>
    <w:rsid w:val="4DDE38D0"/>
    <w:rsid w:val="4DE20732"/>
    <w:rsid w:val="4DED0341"/>
    <w:rsid w:val="4DF55447"/>
    <w:rsid w:val="4DF55980"/>
    <w:rsid w:val="4E0324FD"/>
    <w:rsid w:val="4E175B19"/>
    <w:rsid w:val="4E3942E6"/>
    <w:rsid w:val="4E4521BB"/>
    <w:rsid w:val="4E702204"/>
    <w:rsid w:val="4E8F0B9D"/>
    <w:rsid w:val="4EDE357C"/>
    <w:rsid w:val="4F2D3DA8"/>
    <w:rsid w:val="4F337B86"/>
    <w:rsid w:val="4F4514C0"/>
    <w:rsid w:val="4F702784"/>
    <w:rsid w:val="4FA354E5"/>
    <w:rsid w:val="4FB2095F"/>
    <w:rsid w:val="4FC972A7"/>
    <w:rsid w:val="4FE7363D"/>
    <w:rsid w:val="500F0FD4"/>
    <w:rsid w:val="50421C89"/>
    <w:rsid w:val="5092792B"/>
    <w:rsid w:val="509C048A"/>
    <w:rsid w:val="50A67365"/>
    <w:rsid w:val="50A70C7B"/>
    <w:rsid w:val="50AD1835"/>
    <w:rsid w:val="50B8382A"/>
    <w:rsid w:val="50BB2C06"/>
    <w:rsid w:val="50F86935"/>
    <w:rsid w:val="510B4DD3"/>
    <w:rsid w:val="5124271A"/>
    <w:rsid w:val="5127075F"/>
    <w:rsid w:val="512E41DC"/>
    <w:rsid w:val="51410BEB"/>
    <w:rsid w:val="51510631"/>
    <w:rsid w:val="51530D02"/>
    <w:rsid w:val="51571F81"/>
    <w:rsid w:val="515F382C"/>
    <w:rsid w:val="51680D98"/>
    <w:rsid w:val="51732E0C"/>
    <w:rsid w:val="51774CA3"/>
    <w:rsid w:val="518046F0"/>
    <w:rsid w:val="51BE4BA6"/>
    <w:rsid w:val="51C901EE"/>
    <w:rsid w:val="51E355E4"/>
    <w:rsid w:val="51E866CB"/>
    <w:rsid w:val="51F23E8F"/>
    <w:rsid w:val="51F9233D"/>
    <w:rsid w:val="52335DFB"/>
    <w:rsid w:val="526A1EA1"/>
    <w:rsid w:val="52724B2C"/>
    <w:rsid w:val="529B1CFE"/>
    <w:rsid w:val="52AF3C79"/>
    <w:rsid w:val="52B70F1D"/>
    <w:rsid w:val="52D03598"/>
    <w:rsid w:val="531432FA"/>
    <w:rsid w:val="53196CE6"/>
    <w:rsid w:val="5342188E"/>
    <w:rsid w:val="538924F9"/>
    <w:rsid w:val="53977035"/>
    <w:rsid w:val="53A3306C"/>
    <w:rsid w:val="53A360D8"/>
    <w:rsid w:val="53A956B5"/>
    <w:rsid w:val="53BA0F2E"/>
    <w:rsid w:val="53DF5997"/>
    <w:rsid w:val="543214BB"/>
    <w:rsid w:val="5434361F"/>
    <w:rsid w:val="545B0272"/>
    <w:rsid w:val="546C00AE"/>
    <w:rsid w:val="547A5087"/>
    <w:rsid w:val="54A159E1"/>
    <w:rsid w:val="54F07719"/>
    <w:rsid w:val="551526CB"/>
    <w:rsid w:val="551A117D"/>
    <w:rsid w:val="55212F4E"/>
    <w:rsid w:val="552478D9"/>
    <w:rsid w:val="55356C1B"/>
    <w:rsid w:val="554C2501"/>
    <w:rsid w:val="557D0A9F"/>
    <w:rsid w:val="559451E4"/>
    <w:rsid w:val="55D6582E"/>
    <w:rsid w:val="55FF5346"/>
    <w:rsid w:val="56335764"/>
    <w:rsid w:val="5645121E"/>
    <w:rsid w:val="56633E3F"/>
    <w:rsid w:val="567E14F0"/>
    <w:rsid w:val="56A0664C"/>
    <w:rsid w:val="56A12291"/>
    <w:rsid w:val="56C158D0"/>
    <w:rsid w:val="573E4382"/>
    <w:rsid w:val="57450F35"/>
    <w:rsid w:val="5756394B"/>
    <w:rsid w:val="578366BB"/>
    <w:rsid w:val="578D4661"/>
    <w:rsid w:val="57A747BF"/>
    <w:rsid w:val="57C4369B"/>
    <w:rsid w:val="57D06DD0"/>
    <w:rsid w:val="57FF744E"/>
    <w:rsid w:val="5828345F"/>
    <w:rsid w:val="584C2A37"/>
    <w:rsid w:val="58706519"/>
    <w:rsid w:val="58A13D3D"/>
    <w:rsid w:val="58A645EB"/>
    <w:rsid w:val="58D440C9"/>
    <w:rsid w:val="5918236E"/>
    <w:rsid w:val="594D0493"/>
    <w:rsid w:val="597D5AB7"/>
    <w:rsid w:val="598C7EDD"/>
    <w:rsid w:val="598D76F3"/>
    <w:rsid w:val="59955B95"/>
    <w:rsid w:val="59E440C8"/>
    <w:rsid w:val="59FA3A6E"/>
    <w:rsid w:val="5A0B2A38"/>
    <w:rsid w:val="5A0F1747"/>
    <w:rsid w:val="5A2823FD"/>
    <w:rsid w:val="5A381340"/>
    <w:rsid w:val="5A710F5E"/>
    <w:rsid w:val="5A75270E"/>
    <w:rsid w:val="5AEC3578"/>
    <w:rsid w:val="5B380CF4"/>
    <w:rsid w:val="5B4844AB"/>
    <w:rsid w:val="5B7662F2"/>
    <w:rsid w:val="5B78543E"/>
    <w:rsid w:val="5BBD7C2F"/>
    <w:rsid w:val="5BD052BE"/>
    <w:rsid w:val="5BE641C0"/>
    <w:rsid w:val="5BF91931"/>
    <w:rsid w:val="5BFA4D72"/>
    <w:rsid w:val="5C021228"/>
    <w:rsid w:val="5C1511C8"/>
    <w:rsid w:val="5C205086"/>
    <w:rsid w:val="5C206FF9"/>
    <w:rsid w:val="5C797875"/>
    <w:rsid w:val="5C8E5E6A"/>
    <w:rsid w:val="5C8E7193"/>
    <w:rsid w:val="5CA05E13"/>
    <w:rsid w:val="5CD56B70"/>
    <w:rsid w:val="5CDD2326"/>
    <w:rsid w:val="5CE417C8"/>
    <w:rsid w:val="5CEA58C1"/>
    <w:rsid w:val="5CFA7EC8"/>
    <w:rsid w:val="5D6A5CF1"/>
    <w:rsid w:val="5D8425B6"/>
    <w:rsid w:val="5D881E34"/>
    <w:rsid w:val="5DCF7023"/>
    <w:rsid w:val="5DE01F55"/>
    <w:rsid w:val="5DE328C0"/>
    <w:rsid w:val="5DED7167"/>
    <w:rsid w:val="5DF91700"/>
    <w:rsid w:val="5E682FA0"/>
    <w:rsid w:val="5E8E5B38"/>
    <w:rsid w:val="5EC84916"/>
    <w:rsid w:val="5F0D1B45"/>
    <w:rsid w:val="5F1120BF"/>
    <w:rsid w:val="5F7B0F4A"/>
    <w:rsid w:val="5F8A3663"/>
    <w:rsid w:val="5FA171DD"/>
    <w:rsid w:val="5FE32C3E"/>
    <w:rsid w:val="5FF331B2"/>
    <w:rsid w:val="600764AB"/>
    <w:rsid w:val="601614EA"/>
    <w:rsid w:val="60E22D91"/>
    <w:rsid w:val="60E55646"/>
    <w:rsid w:val="60FA6511"/>
    <w:rsid w:val="611D3A4D"/>
    <w:rsid w:val="61D56F2E"/>
    <w:rsid w:val="61E83AEE"/>
    <w:rsid w:val="61EA5C06"/>
    <w:rsid w:val="61FE74DB"/>
    <w:rsid w:val="62147C10"/>
    <w:rsid w:val="626D1B2A"/>
    <w:rsid w:val="628030DA"/>
    <w:rsid w:val="629244AA"/>
    <w:rsid w:val="629628FD"/>
    <w:rsid w:val="62B736EA"/>
    <w:rsid w:val="62C21086"/>
    <w:rsid w:val="62D26BD1"/>
    <w:rsid w:val="633C5AC4"/>
    <w:rsid w:val="634024BF"/>
    <w:rsid w:val="6379439E"/>
    <w:rsid w:val="63E57BC3"/>
    <w:rsid w:val="644355B4"/>
    <w:rsid w:val="64667909"/>
    <w:rsid w:val="646F309D"/>
    <w:rsid w:val="647E4609"/>
    <w:rsid w:val="647E6472"/>
    <w:rsid w:val="64A1366A"/>
    <w:rsid w:val="64A949BD"/>
    <w:rsid w:val="64EE308B"/>
    <w:rsid w:val="65256370"/>
    <w:rsid w:val="65260852"/>
    <w:rsid w:val="65377F11"/>
    <w:rsid w:val="653D642D"/>
    <w:rsid w:val="65925606"/>
    <w:rsid w:val="65EA10FD"/>
    <w:rsid w:val="65F21740"/>
    <w:rsid w:val="65F67148"/>
    <w:rsid w:val="66344795"/>
    <w:rsid w:val="66912C07"/>
    <w:rsid w:val="66D04506"/>
    <w:rsid w:val="66E16432"/>
    <w:rsid w:val="66F02231"/>
    <w:rsid w:val="66FE7323"/>
    <w:rsid w:val="66FF7168"/>
    <w:rsid w:val="673A68B4"/>
    <w:rsid w:val="676E209B"/>
    <w:rsid w:val="67772674"/>
    <w:rsid w:val="67B153C9"/>
    <w:rsid w:val="67D5426E"/>
    <w:rsid w:val="67E01562"/>
    <w:rsid w:val="67EA7FB0"/>
    <w:rsid w:val="67F66E5E"/>
    <w:rsid w:val="67FE25DB"/>
    <w:rsid w:val="68317445"/>
    <w:rsid w:val="68741DF5"/>
    <w:rsid w:val="687536CA"/>
    <w:rsid w:val="68B64718"/>
    <w:rsid w:val="68CC428B"/>
    <w:rsid w:val="68EA6350"/>
    <w:rsid w:val="6905681A"/>
    <w:rsid w:val="690A4BBD"/>
    <w:rsid w:val="69242AFE"/>
    <w:rsid w:val="69553FCE"/>
    <w:rsid w:val="69637CA5"/>
    <w:rsid w:val="69876ACF"/>
    <w:rsid w:val="6987794B"/>
    <w:rsid w:val="698831D7"/>
    <w:rsid w:val="69977AE9"/>
    <w:rsid w:val="69AD0F47"/>
    <w:rsid w:val="69BD19A5"/>
    <w:rsid w:val="6A073BEB"/>
    <w:rsid w:val="6A0E1913"/>
    <w:rsid w:val="6A2265C0"/>
    <w:rsid w:val="6A255B99"/>
    <w:rsid w:val="6A3157AB"/>
    <w:rsid w:val="6A3A2590"/>
    <w:rsid w:val="6AE5553D"/>
    <w:rsid w:val="6AF86E51"/>
    <w:rsid w:val="6B1B45D5"/>
    <w:rsid w:val="6B451770"/>
    <w:rsid w:val="6B4A5165"/>
    <w:rsid w:val="6B6F6C5A"/>
    <w:rsid w:val="6B7E15D1"/>
    <w:rsid w:val="6B7F4DAE"/>
    <w:rsid w:val="6B9A7157"/>
    <w:rsid w:val="6B9D765E"/>
    <w:rsid w:val="6BC22ABF"/>
    <w:rsid w:val="6C1A1AAB"/>
    <w:rsid w:val="6C1E6D9A"/>
    <w:rsid w:val="6C223454"/>
    <w:rsid w:val="6C2B7138"/>
    <w:rsid w:val="6C5E44E0"/>
    <w:rsid w:val="6C952B9E"/>
    <w:rsid w:val="6CB6181D"/>
    <w:rsid w:val="6CB9067E"/>
    <w:rsid w:val="6CCB1E56"/>
    <w:rsid w:val="6CD9186A"/>
    <w:rsid w:val="6CEC0D56"/>
    <w:rsid w:val="6D0D1E52"/>
    <w:rsid w:val="6D1F2777"/>
    <w:rsid w:val="6D510F2F"/>
    <w:rsid w:val="6D6D0BEC"/>
    <w:rsid w:val="6D7638B6"/>
    <w:rsid w:val="6D797270"/>
    <w:rsid w:val="6D867FC9"/>
    <w:rsid w:val="6DC764AB"/>
    <w:rsid w:val="6DC94220"/>
    <w:rsid w:val="6DCD0BB8"/>
    <w:rsid w:val="6DEA68EA"/>
    <w:rsid w:val="6E035F2B"/>
    <w:rsid w:val="6E2308B8"/>
    <w:rsid w:val="6E3D2189"/>
    <w:rsid w:val="6E535DE6"/>
    <w:rsid w:val="6E8A1DDD"/>
    <w:rsid w:val="6E933DEA"/>
    <w:rsid w:val="6E937B72"/>
    <w:rsid w:val="6EAF7F72"/>
    <w:rsid w:val="6EB4764C"/>
    <w:rsid w:val="6EDC3CD0"/>
    <w:rsid w:val="6EEA0F42"/>
    <w:rsid w:val="6EFB6DC7"/>
    <w:rsid w:val="6EFC56AE"/>
    <w:rsid w:val="6F452128"/>
    <w:rsid w:val="6F541B76"/>
    <w:rsid w:val="6F5C7750"/>
    <w:rsid w:val="6F6909B3"/>
    <w:rsid w:val="6FB01638"/>
    <w:rsid w:val="6FB21EFB"/>
    <w:rsid w:val="6FEE1A91"/>
    <w:rsid w:val="700571FA"/>
    <w:rsid w:val="701B54C7"/>
    <w:rsid w:val="704716DB"/>
    <w:rsid w:val="704761E5"/>
    <w:rsid w:val="70513220"/>
    <w:rsid w:val="7054725C"/>
    <w:rsid w:val="70560902"/>
    <w:rsid w:val="70665DDD"/>
    <w:rsid w:val="70AE2627"/>
    <w:rsid w:val="70B04B4C"/>
    <w:rsid w:val="70F331D1"/>
    <w:rsid w:val="70F5202E"/>
    <w:rsid w:val="70F746D6"/>
    <w:rsid w:val="710849C6"/>
    <w:rsid w:val="710F6CE5"/>
    <w:rsid w:val="71526493"/>
    <w:rsid w:val="716B0679"/>
    <w:rsid w:val="718C6D66"/>
    <w:rsid w:val="718D065A"/>
    <w:rsid w:val="71AA17BB"/>
    <w:rsid w:val="71B62F85"/>
    <w:rsid w:val="71B96C7B"/>
    <w:rsid w:val="71C96894"/>
    <w:rsid w:val="71E10BBF"/>
    <w:rsid w:val="71E26778"/>
    <w:rsid w:val="71F14FB5"/>
    <w:rsid w:val="71FD3217"/>
    <w:rsid w:val="7217464C"/>
    <w:rsid w:val="72523709"/>
    <w:rsid w:val="728444C8"/>
    <w:rsid w:val="72923C79"/>
    <w:rsid w:val="72A45C18"/>
    <w:rsid w:val="72BA3CEC"/>
    <w:rsid w:val="72C76B03"/>
    <w:rsid w:val="72CF3EEE"/>
    <w:rsid w:val="72F16641"/>
    <w:rsid w:val="72F82053"/>
    <w:rsid w:val="731B0870"/>
    <w:rsid w:val="735362CE"/>
    <w:rsid w:val="736B78A2"/>
    <w:rsid w:val="736C5D4A"/>
    <w:rsid w:val="73957860"/>
    <w:rsid w:val="73994C91"/>
    <w:rsid w:val="73A365FF"/>
    <w:rsid w:val="73AB47B5"/>
    <w:rsid w:val="73E17BD6"/>
    <w:rsid w:val="73FD2F33"/>
    <w:rsid w:val="740D475D"/>
    <w:rsid w:val="740E1E39"/>
    <w:rsid w:val="74184B44"/>
    <w:rsid w:val="741F66B9"/>
    <w:rsid w:val="741F7332"/>
    <w:rsid w:val="7442412D"/>
    <w:rsid w:val="744D6689"/>
    <w:rsid w:val="744E4F78"/>
    <w:rsid w:val="7453032D"/>
    <w:rsid w:val="74741941"/>
    <w:rsid w:val="74801CC5"/>
    <w:rsid w:val="74962461"/>
    <w:rsid w:val="74B029CE"/>
    <w:rsid w:val="74C236C0"/>
    <w:rsid w:val="74C710B5"/>
    <w:rsid w:val="75566768"/>
    <w:rsid w:val="75724EBC"/>
    <w:rsid w:val="75757DE0"/>
    <w:rsid w:val="75960453"/>
    <w:rsid w:val="75A317DE"/>
    <w:rsid w:val="75AE0252"/>
    <w:rsid w:val="75BC020B"/>
    <w:rsid w:val="75CC71DF"/>
    <w:rsid w:val="75DD4FC7"/>
    <w:rsid w:val="75F33313"/>
    <w:rsid w:val="75F92BF7"/>
    <w:rsid w:val="762056B1"/>
    <w:rsid w:val="7638568E"/>
    <w:rsid w:val="764C6082"/>
    <w:rsid w:val="76B22FB6"/>
    <w:rsid w:val="76E22810"/>
    <w:rsid w:val="76EB2E9A"/>
    <w:rsid w:val="76F02EE5"/>
    <w:rsid w:val="76F61A44"/>
    <w:rsid w:val="76F679B7"/>
    <w:rsid w:val="76FB60FC"/>
    <w:rsid w:val="770A06E3"/>
    <w:rsid w:val="772F73F8"/>
    <w:rsid w:val="775E23FB"/>
    <w:rsid w:val="77D3665F"/>
    <w:rsid w:val="77DF61D3"/>
    <w:rsid w:val="78084936"/>
    <w:rsid w:val="783610A7"/>
    <w:rsid w:val="78582F71"/>
    <w:rsid w:val="78654A86"/>
    <w:rsid w:val="78AF0554"/>
    <w:rsid w:val="78BB31AE"/>
    <w:rsid w:val="78CB726C"/>
    <w:rsid w:val="78CC04A3"/>
    <w:rsid w:val="79191A54"/>
    <w:rsid w:val="794C7553"/>
    <w:rsid w:val="799235C0"/>
    <w:rsid w:val="79B27A67"/>
    <w:rsid w:val="79B72586"/>
    <w:rsid w:val="79DB0614"/>
    <w:rsid w:val="79E6345B"/>
    <w:rsid w:val="79F3005C"/>
    <w:rsid w:val="7A545CC3"/>
    <w:rsid w:val="7A774564"/>
    <w:rsid w:val="7A7C76E5"/>
    <w:rsid w:val="7ABA1851"/>
    <w:rsid w:val="7AE61CFF"/>
    <w:rsid w:val="7AF127C7"/>
    <w:rsid w:val="7B124B64"/>
    <w:rsid w:val="7B232217"/>
    <w:rsid w:val="7B283B3B"/>
    <w:rsid w:val="7B302040"/>
    <w:rsid w:val="7B352E93"/>
    <w:rsid w:val="7B5D7F79"/>
    <w:rsid w:val="7B603CB6"/>
    <w:rsid w:val="7B812DFB"/>
    <w:rsid w:val="7B837315"/>
    <w:rsid w:val="7BEC5094"/>
    <w:rsid w:val="7C2533B1"/>
    <w:rsid w:val="7C577FE4"/>
    <w:rsid w:val="7C821048"/>
    <w:rsid w:val="7C8F5199"/>
    <w:rsid w:val="7CAB2985"/>
    <w:rsid w:val="7CAE0289"/>
    <w:rsid w:val="7CE21C4F"/>
    <w:rsid w:val="7CFB51D0"/>
    <w:rsid w:val="7D3A22DF"/>
    <w:rsid w:val="7D6A42B2"/>
    <w:rsid w:val="7DA1191F"/>
    <w:rsid w:val="7DBE2794"/>
    <w:rsid w:val="7DCD5426"/>
    <w:rsid w:val="7DD63013"/>
    <w:rsid w:val="7DDA593C"/>
    <w:rsid w:val="7E260A84"/>
    <w:rsid w:val="7E48012E"/>
    <w:rsid w:val="7ED31EFF"/>
    <w:rsid w:val="7F01691F"/>
    <w:rsid w:val="7F381C68"/>
    <w:rsid w:val="7F5E5BB9"/>
    <w:rsid w:val="7F611488"/>
    <w:rsid w:val="7FDD4CBC"/>
    <w:rsid w:val="7FE1147B"/>
    <w:rsid w:val="7FF3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75"/>
    <w:qFormat/>
    <w:uiPriority w:val="0"/>
    <w:pPr>
      <w:keepNext/>
      <w:keepLines/>
      <w:jc w:val="center"/>
      <w:outlineLvl w:val="0"/>
    </w:pPr>
    <w:rPr>
      <w:rFonts w:ascii="Times New Roman" w:hAnsi="Times New Roman" w:eastAsia="黑体"/>
      <w:kern w:val="44"/>
      <w:sz w:val="30"/>
    </w:rPr>
  </w:style>
  <w:style w:type="paragraph" w:styleId="5">
    <w:name w:val="heading 2"/>
    <w:basedOn w:val="1"/>
    <w:next w:val="1"/>
    <w:semiHidden/>
    <w:unhideWhenUsed/>
    <w:qFormat/>
    <w:uiPriority w:val="0"/>
    <w:pPr>
      <w:keepNext/>
      <w:keepLines/>
      <w:adjustRightInd w:val="0"/>
      <w:snapToGrid w:val="0"/>
      <w:spacing w:before="10" w:line="360" w:lineRule="auto"/>
      <w:outlineLvl w:val="1"/>
    </w:pPr>
    <w:rPr>
      <w:rFonts w:ascii="Arial" w:hAnsi="Arial"/>
      <w:b/>
      <w:sz w:val="28"/>
    </w:rPr>
  </w:style>
  <w:style w:type="paragraph" w:styleId="6">
    <w:name w:val="heading 3"/>
    <w:basedOn w:val="1"/>
    <w:next w:val="1"/>
    <w:qFormat/>
    <w:uiPriority w:val="0"/>
    <w:pPr>
      <w:keepNext/>
      <w:keepLines/>
      <w:spacing w:line="360" w:lineRule="auto"/>
      <w:ind w:firstLine="574" w:firstLineChars="200"/>
      <w:outlineLvl w:val="2"/>
    </w:pPr>
    <w:rPr>
      <w:rFonts w:eastAsia="黑体"/>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3"/>
    <w:next w:val="1"/>
    <w:qFormat/>
    <w:uiPriority w:val="99"/>
    <w:pPr>
      <w:spacing w:line="360" w:lineRule="auto"/>
      <w:ind w:firstLine="480" w:firstLineChars="200"/>
    </w:pPr>
    <w:rPr>
      <w:sz w:val="24"/>
      <w:szCs w:val="24"/>
    </w:rPr>
  </w:style>
  <w:style w:type="paragraph" w:customStyle="1" w:styleId="3">
    <w:name w:val="正文(首行缩进)"/>
    <w:basedOn w:val="1"/>
    <w:qFormat/>
    <w:uiPriority w:val="0"/>
    <w:pPr>
      <w:spacing w:line="460" w:lineRule="exact"/>
      <w:ind w:firstLine="560" w:firstLineChars="200"/>
    </w:pPr>
    <w:rPr>
      <w:rFonts w:ascii="宋体" w:hAnsi="宋体"/>
      <w:snapToGrid w:val="0"/>
      <w:color w:val="000000"/>
      <w:kern w:val="0"/>
      <w:sz w:val="24"/>
      <w:szCs w:val="24"/>
    </w:rPr>
  </w:style>
  <w:style w:type="paragraph" w:styleId="9">
    <w:name w:val="Normal Indent"/>
    <w:basedOn w:val="1"/>
    <w:next w:val="10"/>
    <w:qFormat/>
    <w:uiPriority w:val="0"/>
    <w:pPr>
      <w:ind w:firstLine="420" w:firstLineChars="200"/>
    </w:pPr>
  </w:style>
  <w:style w:type="paragraph" w:customStyle="1" w:styleId="10">
    <w:name w:val="表头"/>
    <w:basedOn w:val="11"/>
    <w:next w:val="1"/>
    <w:link w:val="94"/>
    <w:qFormat/>
    <w:uiPriority w:val="0"/>
    <w:pPr>
      <w:snapToGrid w:val="0"/>
      <w:spacing w:before="60" w:beforeLines="25"/>
    </w:pPr>
    <w:rPr>
      <w:rFonts w:hAnsi="宋体" w:eastAsia="仿宋_GB2312"/>
      <w:b/>
      <w:sz w:val="28"/>
      <w:szCs w:val="28"/>
    </w:rPr>
  </w:style>
  <w:style w:type="paragraph" w:styleId="11">
    <w:name w:val="List"/>
    <w:basedOn w:val="1"/>
    <w:qFormat/>
    <w:uiPriority w:val="0"/>
    <w:pPr>
      <w:ind w:left="200" w:hanging="200" w:hangingChars="200"/>
    </w:pPr>
  </w:style>
  <w:style w:type="paragraph" w:styleId="12">
    <w:name w:val="caption"/>
    <w:basedOn w:val="1"/>
    <w:next w:val="1"/>
    <w:qFormat/>
    <w:uiPriority w:val="0"/>
    <w:pPr>
      <w:jc w:val="center"/>
    </w:pPr>
    <w:rPr>
      <w:rFonts w:eastAsia="黑体"/>
      <w:szCs w:val="21"/>
    </w:rPr>
  </w:style>
  <w:style w:type="paragraph" w:styleId="13">
    <w:name w:val="annotation text"/>
    <w:basedOn w:val="1"/>
    <w:link w:val="83"/>
    <w:qFormat/>
    <w:uiPriority w:val="99"/>
    <w:pPr>
      <w:jc w:val="left"/>
    </w:pPr>
  </w:style>
  <w:style w:type="paragraph" w:styleId="14">
    <w:name w:val="Body Text"/>
    <w:basedOn w:val="1"/>
    <w:next w:val="15"/>
    <w:qFormat/>
    <w:uiPriority w:val="0"/>
    <w:rPr>
      <w:rFonts w:eastAsia="楷体_GB2312"/>
      <w:b/>
      <w:bCs/>
      <w:sz w:val="32"/>
      <w:szCs w:val="24"/>
    </w:rPr>
  </w:style>
  <w:style w:type="paragraph" w:customStyle="1" w:styleId="15">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6">
    <w:name w:val="Body Text Indent"/>
    <w:basedOn w:val="1"/>
    <w:next w:val="1"/>
    <w:qFormat/>
    <w:uiPriority w:val="0"/>
    <w:pPr>
      <w:spacing w:line="360" w:lineRule="auto"/>
      <w:ind w:firstLine="560" w:firstLineChars="200"/>
      <w:jc w:val="left"/>
    </w:pPr>
    <w:rPr>
      <w:rFonts w:eastAsia="楷体_GB2312"/>
      <w:sz w:val="28"/>
      <w:szCs w:val="24"/>
    </w:rPr>
  </w:style>
  <w:style w:type="paragraph" w:styleId="17">
    <w:name w:val="Block Text"/>
    <w:basedOn w:val="1"/>
    <w:qFormat/>
    <w:uiPriority w:val="99"/>
    <w:pPr>
      <w:spacing w:after="120" w:line="360" w:lineRule="auto"/>
      <w:ind w:left="1440" w:leftChars="700" w:right="1440" w:rightChars="700"/>
    </w:pPr>
    <w:rPr>
      <w:sz w:val="24"/>
      <w:szCs w:val="24"/>
    </w:rPr>
  </w:style>
  <w:style w:type="paragraph" w:styleId="18">
    <w:name w:val="Plain Text"/>
    <w:basedOn w:val="1"/>
    <w:qFormat/>
    <w:uiPriority w:val="0"/>
    <w:rPr>
      <w:rFonts w:ascii="宋体" w:hAnsi="Courier New"/>
    </w:rPr>
  </w:style>
  <w:style w:type="paragraph" w:styleId="19">
    <w:name w:val="Date"/>
    <w:basedOn w:val="1"/>
    <w:next w:val="1"/>
    <w:qFormat/>
    <w:uiPriority w:val="0"/>
    <w:rPr>
      <w:szCs w:val="21"/>
    </w:rPr>
  </w:style>
  <w:style w:type="paragraph" w:styleId="20">
    <w:name w:val="Body Text Indent 2"/>
    <w:basedOn w:val="1"/>
    <w:qFormat/>
    <w:uiPriority w:val="0"/>
    <w:pPr>
      <w:spacing w:after="120" w:afterLines="0" w:line="480" w:lineRule="auto"/>
      <w:ind w:left="420" w:leftChars="200"/>
    </w:pPr>
  </w:style>
  <w:style w:type="paragraph" w:styleId="21">
    <w:name w:val="Balloon Text"/>
    <w:basedOn w:val="1"/>
    <w:link w:val="82"/>
    <w:qFormat/>
    <w:uiPriority w:val="0"/>
    <w:rPr>
      <w:sz w:val="18"/>
      <w:szCs w:val="18"/>
    </w:rPr>
  </w:style>
  <w:style w:type="paragraph" w:styleId="22">
    <w:name w:val="footer"/>
    <w:basedOn w:val="1"/>
    <w:next w:val="1"/>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qFormat/>
    <w:uiPriority w:val="0"/>
    <w:pPr>
      <w:spacing w:line="360" w:lineRule="auto"/>
      <w:ind w:left="-91" w:firstLine="582" w:firstLineChars="208"/>
    </w:pPr>
    <w:rPr>
      <w:rFonts w:eastAsia="楷体_GB2312"/>
      <w:sz w:val="28"/>
      <w:szCs w:val="24"/>
    </w:rPr>
  </w:style>
  <w:style w:type="paragraph" w:styleId="25">
    <w:name w:val="toc 2"/>
    <w:basedOn w:val="1"/>
    <w:next w:val="1"/>
    <w:qFormat/>
    <w:uiPriority w:val="0"/>
    <w:pPr>
      <w:ind w:left="420" w:leftChars="200"/>
    </w:pPr>
  </w:style>
  <w:style w:type="paragraph" w:styleId="26">
    <w:name w:val="Body Text 2"/>
    <w:basedOn w:val="1"/>
    <w:qFormat/>
    <w:uiPriority w:val="0"/>
    <w:pPr>
      <w:jc w:val="left"/>
    </w:pPr>
    <w:rPr>
      <w:rFonts w:eastAsia="楷体_GB2312"/>
      <w:sz w:val="28"/>
      <w:szCs w:val="24"/>
    </w:rPr>
  </w:style>
  <w:style w:type="paragraph" w:styleId="2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8">
    <w:name w:val="annotation subject"/>
    <w:basedOn w:val="13"/>
    <w:next w:val="13"/>
    <w:link w:val="84"/>
    <w:qFormat/>
    <w:uiPriority w:val="0"/>
    <w:rPr>
      <w:b/>
      <w:bCs/>
    </w:rPr>
  </w:style>
  <w:style w:type="paragraph" w:styleId="29">
    <w:name w:val="Body Text First Indent"/>
    <w:basedOn w:val="14"/>
    <w:next w:val="1"/>
    <w:qFormat/>
    <w:uiPriority w:val="0"/>
    <w:pPr>
      <w:spacing w:after="120"/>
      <w:ind w:firstLine="420" w:firstLineChars="100"/>
    </w:pPr>
    <w:rPr>
      <w:rFonts w:eastAsia="宋体"/>
      <w:sz w:val="21"/>
      <w:szCs w:val="20"/>
    </w:rPr>
  </w:style>
  <w:style w:type="paragraph" w:styleId="30">
    <w:name w:val="Body Text First Indent 2"/>
    <w:basedOn w:val="16"/>
    <w:next w:val="1"/>
    <w:qFormat/>
    <w:uiPriority w:val="0"/>
    <w:pPr>
      <w:spacing w:after="120"/>
      <w:ind w:left="420" w:firstLine="210"/>
    </w:pPr>
  </w:style>
  <w:style w:type="table" w:styleId="32">
    <w:name w:val="Table Grid"/>
    <w:basedOn w:val="3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rPr>
  </w:style>
  <w:style w:type="character" w:styleId="35">
    <w:name w:val="page number"/>
    <w:basedOn w:val="33"/>
    <w:qFormat/>
    <w:uiPriority w:val="0"/>
  </w:style>
  <w:style w:type="character" w:styleId="36">
    <w:name w:val="Hyperlink"/>
    <w:basedOn w:val="33"/>
    <w:qFormat/>
    <w:uiPriority w:val="0"/>
    <w:rPr>
      <w:color w:val="0000FF"/>
      <w:u w:val="single"/>
    </w:rPr>
  </w:style>
  <w:style w:type="character" w:styleId="37">
    <w:name w:val="annotation reference"/>
    <w:basedOn w:val="33"/>
    <w:qFormat/>
    <w:uiPriority w:val="0"/>
    <w:rPr>
      <w:sz w:val="21"/>
      <w:szCs w:val="21"/>
    </w:rPr>
  </w:style>
  <w:style w:type="paragraph" w:customStyle="1" w:styleId="38">
    <w:name w:val="正文."/>
    <w:basedOn w:val="1"/>
    <w:next w:val="1"/>
    <w:qFormat/>
    <w:uiPriority w:val="0"/>
    <w:pPr>
      <w:spacing w:line="360" w:lineRule="auto"/>
      <w:ind w:firstLine="560" w:firstLineChars="200"/>
    </w:pPr>
    <w:rPr>
      <w:rFonts w:ascii="Times New Roman" w:hAnsi="Times New Roman" w:eastAsia="华文楷体"/>
      <w:sz w:val="21"/>
    </w:rPr>
  </w:style>
  <w:style w:type="paragraph" w:customStyle="1" w:styleId="39">
    <w:name w:val="样式 样式 样式 四号 左侧:  1.53 厘米 + 首行缩进:  2 字符 + 居中 左侧:  2 字符 首行缩进:  2..."/>
    <w:basedOn w:val="40"/>
    <w:qFormat/>
    <w:uiPriority w:val="0"/>
    <w:pPr>
      <w:jc w:val="center"/>
    </w:pPr>
  </w:style>
  <w:style w:type="paragraph" w:customStyle="1" w:styleId="40">
    <w:name w:val="样式 样式 四号 左侧:  1.53 厘米 + 首行缩进:  2 字符"/>
    <w:basedOn w:val="41"/>
    <w:qFormat/>
    <w:uiPriority w:val="0"/>
    <w:pPr>
      <w:ind w:left="200" w:leftChars="200"/>
    </w:pPr>
    <w:rPr>
      <w:szCs w:val="20"/>
    </w:rPr>
  </w:style>
  <w:style w:type="paragraph" w:customStyle="1" w:styleId="41">
    <w:name w:val="样式 四号 左侧:  1.53 厘米"/>
    <w:basedOn w:val="1"/>
    <w:qFormat/>
    <w:uiPriority w:val="0"/>
    <w:pPr>
      <w:adjustRightInd w:val="0"/>
    </w:pPr>
    <w:rPr>
      <w:w w:val="90"/>
      <w:sz w:val="28"/>
      <w:szCs w:val="28"/>
    </w:rPr>
  </w:style>
  <w:style w:type="paragraph" w:customStyle="1" w:styleId="42">
    <w:name w:val="Date1"/>
    <w:basedOn w:val="1"/>
    <w:next w:val="1"/>
    <w:qFormat/>
    <w:uiPriority w:val="99"/>
    <w:pPr>
      <w:adjustRightInd w:val="0"/>
      <w:jc w:val="left"/>
      <w:textAlignment w:val="baseline"/>
    </w:pPr>
    <w:rPr>
      <w:rFonts w:ascii="宋体" w:hAnsi="宋体"/>
      <w:sz w:val="28"/>
    </w:rPr>
  </w:style>
  <w:style w:type="paragraph" w:customStyle="1" w:styleId="43">
    <w:name w:val="环评正文"/>
    <w:basedOn w:val="1"/>
    <w:next w:val="1"/>
    <w:qFormat/>
    <w:uiPriority w:val="0"/>
    <w:pPr>
      <w:spacing w:line="360" w:lineRule="auto"/>
      <w:ind w:firstLine="480" w:firstLineChars="200"/>
    </w:pPr>
    <w:rPr>
      <w:rFonts w:ascii="仿宋_GB2312" w:hAnsi="仿宋_GB2312" w:eastAsia="仿宋_GB2312"/>
      <w:sz w:val="24"/>
      <w:szCs w:val="20"/>
    </w:rPr>
  </w:style>
  <w:style w:type="paragraph" w:customStyle="1" w:styleId="44">
    <w:name w:val="表格"/>
    <w:basedOn w:val="43"/>
    <w:next w:val="1"/>
    <w:qFormat/>
    <w:uiPriority w:val="0"/>
    <w:pPr>
      <w:spacing w:line="240" w:lineRule="atLeast"/>
      <w:jc w:val="center"/>
    </w:pPr>
    <w:rPr>
      <w:szCs w:val="21"/>
    </w:rPr>
  </w:style>
  <w:style w:type="paragraph" w:customStyle="1" w:styleId="45">
    <w:name w:val="样式 正文文本缩进 + 行距: 1.5 倍行距"/>
    <w:basedOn w:val="1"/>
    <w:qFormat/>
    <w:uiPriority w:val="0"/>
    <w:pPr>
      <w:spacing w:after="120" w:line="360" w:lineRule="auto"/>
      <w:ind w:left="90" w:leftChars="32" w:firstLine="560" w:firstLineChars="200"/>
    </w:pPr>
    <w:rPr>
      <w:rFonts w:cs="宋体"/>
    </w:rPr>
  </w:style>
  <w:style w:type="paragraph" w:customStyle="1" w:styleId="46">
    <w:name w:val="样式 正文缩进正文缩进2正文缩进 Char Char正文缩进 Char Char Char Char正文缩进 Char ..."/>
    <w:basedOn w:val="9"/>
    <w:qFormat/>
    <w:uiPriority w:val="0"/>
    <w:pPr>
      <w:spacing w:line="360" w:lineRule="auto"/>
      <w:ind w:firstLine="200"/>
    </w:pPr>
    <w:rPr>
      <w:rFonts w:cs="宋体"/>
      <w:sz w:val="24"/>
    </w:rPr>
  </w:style>
  <w:style w:type="paragraph" w:customStyle="1" w:styleId="47">
    <w:name w:val="Char Char Char Char"/>
    <w:basedOn w:val="1"/>
    <w:qFormat/>
    <w:uiPriority w:val="0"/>
    <w:pPr>
      <w:snapToGrid w:val="0"/>
      <w:spacing w:line="360" w:lineRule="auto"/>
      <w:ind w:firstLine="529" w:firstLineChars="200"/>
    </w:pPr>
  </w:style>
  <w:style w:type="paragraph" w:customStyle="1" w:styleId="48">
    <w:name w:val="4正文"/>
    <w:basedOn w:val="1"/>
    <w:qFormat/>
    <w:uiPriority w:val="0"/>
    <w:pPr>
      <w:spacing w:line="240" w:lineRule="exact"/>
      <w:jc w:val="center"/>
    </w:pPr>
    <w:rPr>
      <w:rFonts w:ascii="Calibri" w:hAnsi="Calibri"/>
      <w:szCs w:val="21"/>
    </w:rPr>
  </w:style>
  <w:style w:type="paragraph" w:customStyle="1" w:styleId="49">
    <w:name w:val="填表内容"/>
    <w:basedOn w:val="1"/>
    <w:qFormat/>
    <w:uiPriority w:val="0"/>
    <w:pPr>
      <w:adjustRightInd w:val="0"/>
      <w:spacing w:line="480" w:lineRule="exact"/>
      <w:ind w:firstLine="560" w:firstLineChars="200"/>
      <w:jc w:val="left"/>
      <w:textAlignment w:val="baseline"/>
    </w:pPr>
    <w:rPr>
      <w:rFonts w:ascii="楷体_GB2312" w:eastAsia="楷体_GB2312"/>
      <w:sz w:val="28"/>
    </w:rPr>
  </w:style>
  <w:style w:type="paragraph" w:customStyle="1" w:styleId="50">
    <w:name w:val="报告表正文"/>
    <w:basedOn w:val="1"/>
    <w:link w:val="57"/>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51">
    <w:name w:val="表文"/>
    <w:basedOn w:val="1"/>
    <w:link w:val="90"/>
    <w:qFormat/>
    <w:uiPriority w:val="0"/>
    <w:pPr>
      <w:autoSpaceDE w:val="0"/>
      <w:autoSpaceDN w:val="0"/>
      <w:adjustRightInd w:val="0"/>
      <w:spacing w:line="360" w:lineRule="atLeast"/>
      <w:jc w:val="center"/>
      <w:textAlignment w:val="baseline"/>
    </w:pPr>
    <w:rPr>
      <w:rFonts w:ascii="宋体" w:hAnsi="Tms Rmn"/>
      <w:kern w:val="0"/>
      <w:sz w:val="24"/>
    </w:rPr>
  </w:style>
  <w:style w:type="paragraph" w:customStyle="1" w:styleId="52">
    <w:name w:val="表内文字"/>
    <w:basedOn w:val="1"/>
    <w:qFormat/>
    <w:uiPriority w:val="0"/>
    <w:pPr>
      <w:spacing w:line="320" w:lineRule="exact"/>
      <w:jc w:val="center"/>
    </w:pPr>
    <w:rPr>
      <w:rFonts w:eastAsia="仿宋_GB2312"/>
      <w:szCs w:val="24"/>
    </w:rPr>
  </w:style>
  <w:style w:type="paragraph" w:customStyle="1" w:styleId="53">
    <w:name w:val="表 正文"/>
    <w:basedOn w:val="1"/>
    <w:qFormat/>
    <w:uiPriority w:val="0"/>
    <w:pPr>
      <w:snapToGrid w:val="0"/>
      <w:spacing w:line="360" w:lineRule="auto"/>
      <w:ind w:firstLine="200" w:firstLineChars="200"/>
    </w:pPr>
    <w:rPr>
      <w:kern w:val="44"/>
      <w:sz w:val="24"/>
      <w:szCs w:val="24"/>
    </w:rPr>
  </w:style>
  <w:style w:type="paragraph" w:customStyle="1" w:styleId="54">
    <w:name w:val="Default"/>
    <w:next w:val="3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xl26"/>
    <w:basedOn w:val="1"/>
    <w:qFormat/>
    <w:uiPriority w:val="0"/>
    <w:pPr>
      <w:widowControl/>
      <w:spacing w:before="100" w:after="100"/>
      <w:jc w:val="center"/>
    </w:pPr>
    <w:rPr>
      <w:kern w:val="0"/>
    </w:rPr>
  </w:style>
  <w:style w:type="paragraph" w:customStyle="1" w:styleId="56">
    <w:name w:val="表格文字"/>
    <w:next w:val="1"/>
    <w:qFormat/>
    <w:uiPriority w:val="0"/>
    <w:pPr>
      <w:spacing w:beforeLines="10" w:afterLines="10" w:line="0" w:lineRule="atLeast"/>
      <w:jc w:val="center"/>
    </w:pPr>
    <w:rPr>
      <w:rFonts w:ascii="Times New Roman" w:hAnsi="Times New Roman" w:eastAsia="宋体" w:cs="Times New Roman"/>
      <w:kern w:val="2"/>
      <w:sz w:val="18"/>
      <w:szCs w:val="21"/>
      <w:lang w:val="en-US" w:eastAsia="zh-CN" w:bidi="ar-SA"/>
    </w:rPr>
  </w:style>
  <w:style w:type="character" w:customStyle="1" w:styleId="57">
    <w:name w:val="报告表正文 Char"/>
    <w:link w:val="50"/>
    <w:qFormat/>
    <w:uiPriority w:val="0"/>
    <w:rPr>
      <w:rFonts w:ascii="Times New Roman" w:hAnsi="Times New Roman" w:eastAsia="仿宋_GB2312"/>
      <w:color w:val="000000"/>
      <w:kern w:val="16"/>
      <w:sz w:val="24"/>
      <w:szCs w:val="24"/>
    </w:rPr>
  </w:style>
  <w:style w:type="paragraph" w:customStyle="1" w:styleId="58">
    <w:name w:val="正文1"/>
    <w:basedOn w:val="1"/>
    <w:next w:val="1"/>
    <w:qFormat/>
    <w:uiPriority w:val="0"/>
    <w:pPr>
      <w:snapToGrid w:val="0"/>
      <w:spacing w:line="360" w:lineRule="atLeast"/>
      <w:jc w:val="center"/>
    </w:pPr>
    <w:rPr>
      <w:kern w:val="21"/>
    </w:rPr>
  </w:style>
  <w:style w:type="paragraph" w:customStyle="1" w:styleId="59">
    <w:name w:val="【正文】"/>
    <w:basedOn w:val="1"/>
    <w:qFormat/>
    <w:uiPriority w:val="0"/>
    <w:pPr>
      <w:spacing w:line="440" w:lineRule="exact"/>
      <w:ind w:firstLine="544" w:firstLineChars="200"/>
    </w:pPr>
    <w:rPr>
      <w:kern w:val="0"/>
      <w:sz w:val="24"/>
    </w:rPr>
  </w:style>
  <w:style w:type="paragraph" w:customStyle="1" w:styleId="60">
    <w:name w:val="表 一级标题"/>
    <w:basedOn w:val="1"/>
    <w:qFormat/>
    <w:uiPriority w:val="0"/>
    <w:pPr>
      <w:adjustRightInd w:val="0"/>
      <w:snapToGrid w:val="0"/>
      <w:spacing w:line="360" w:lineRule="auto"/>
    </w:pPr>
    <w:rPr>
      <w:b/>
      <w:sz w:val="24"/>
      <w:szCs w:val="28"/>
    </w:rPr>
  </w:style>
  <w:style w:type="paragraph" w:customStyle="1" w:styleId="61">
    <w:name w:val="默认段落字体 Para Char"/>
    <w:basedOn w:val="1"/>
    <w:qFormat/>
    <w:uiPriority w:val="0"/>
    <w:pPr>
      <w:adjustRightInd w:val="0"/>
      <w:snapToGrid w:val="0"/>
      <w:spacing w:line="360" w:lineRule="auto"/>
      <w:ind w:firstLine="200" w:firstLineChars="200"/>
    </w:pPr>
  </w:style>
  <w:style w:type="paragraph" w:customStyle="1" w:styleId="62">
    <w:name w:val="中文报告书样式"/>
    <w:basedOn w:val="1"/>
    <w:qFormat/>
    <w:uiPriority w:val="0"/>
    <w:pPr>
      <w:adjustRightInd w:val="0"/>
      <w:spacing w:line="480" w:lineRule="atLeast"/>
      <w:ind w:firstLine="482"/>
      <w:textAlignment w:val="baseline"/>
    </w:pPr>
    <w:rPr>
      <w:kern w:val="24"/>
      <w:sz w:val="24"/>
    </w:rPr>
  </w:style>
  <w:style w:type="paragraph" w:customStyle="1" w:styleId="63">
    <w:name w:val="表格标题"/>
    <w:basedOn w:val="6"/>
    <w:next w:val="1"/>
    <w:qFormat/>
    <w:uiPriority w:val="0"/>
    <w:pPr>
      <w:spacing w:line="240" w:lineRule="auto"/>
      <w:ind w:firstLine="0" w:firstLineChars="0"/>
      <w:jc w:val="center"/>
    </w:pPr>
    <w:rPr>
      <w:szCs w:val="21"/>
    </w:rPr>
  </w:style>
  <w:style w:type="paragraph" w:customStyle="1" w:styleId="64">
    <w:name w:val="表格内容"/>
    <w:basedOn w:val="1"/>
    <w:qFormat/>
    <w:uiPriority w:val="0"/>
    <w:pPr>
      <w:adjustRightInd w:val="0"/>
      <w:snapToGrid w:val="0"/>
      <w:spacing w:line="240" w:lineRule="atLeast"/>
      <w:jc w:val="center"/>
    </w:pPr>
    <w:rPr>
      <w:szCs w:val="21"/>
    </w:rPr>
  </w:style>
  <w:style w:type="paragraph" w:customStyle="1" w:styleId="65">
    <w:name w:val="居中正文"/>
    <w:basedOn w:val="29"/>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66">
    <w:name w:val="正文2"/>
    <w:qFormat/>
    <w:uiPriority w:val="0"/>
    <w:pPr>
      <w:jc w:val="both"/>
    </w:pPr>
    <w:rPr>
      <w:rFonts w:ascii="Times New Roman" w:hAnsi="Times New Roman" w:eastAsia="宋体" w:cs="Times New Roman"/>
      <w:kern w:val="2"/>
      <w:sz w:val="21"/>
      <w:szCs w:val="21"/>
      <w:lang w:val="en-US" w:eastAsia="zh-CN" w:bidi="ar-SA"/>
    </w:rPr>
  </w:style>
  <w:style w:type="paragraph" w:styleId="67">
    <w:name w:val="List Paragraph"/>
    <w:basedOn w:val="1"/>
    <w:qFormat/>
    <w:uiPriority w:val="99"/>
    <w:pPr>
      <w:ind w:firstLine="420" w:firstLineChars="200"/>
    </w:pPr>
  </w:style>
  <w:style w:type="paragraph" w:customStyle="1" w:styleId="68">
    <w:name w:val="default"/>
    <w:basedOn w:val="1"/>
    <w:qFormat/>
    <w:uiPriority w:val="99"/>
    <w:pPr>
      <w:widowControl/>
      <w:spacing w:beforeAutospacing="1" w:afterAutospacing="1" w:line="408" w:lineRule="auto"/>
      <w:jc w:val="left"/>
    </w:pPr>
    <w:rPr>
      <w:rFonts w:ascii="宋体" w:hAnsi="宋体" w:eastAsia="微软雅黑"/>
      <w:kern w:val="0"/>
      <w:sz w:val="28"/>
    </w:rPr>
  </w:style>
  <w:style w:type="paragraph" w:customStyle="1" w:styleId="69">
    <w:name w:val="表头111"/>
    <w:basedOn w:val="1"/>
    <w:qFormat/>
    <w:uiPriority w:val="0"/>
    <w:pPr>
      <w:jc w:val="center"/>
    </w:pPr>
    <w:rPr>
      <w:b/>
      <w:szCs w:val="21"/>
    </w:rPr>
  </w:style>
  <w:style w:type="paragraph" w:customStyle="1" w:styleId="70">
    <w:name w:val="报告表小标题"/>
    <w:basedOn w:val="1"/>
    <w:qFormat/>
    <w:uiPriority w:val="0"/>
    <w:pPr>
      <w:spacing w:line="360" w:lineRule="auto"/>
    </w:pPr>
    <w:rPr>
      <w:b/>
      <w:sz w:val="24"/>
    </w:rPr>
  </w:style>
  <w:style w:type="character" w:customStyle="1" w:styleId="71">
    <w:name w:val="font41"/>
    <w:qFormat/>
    <w:uiPriority w:val="0"/>
    <w:rPr>
      <w:rFonts w:hint="default" w:ascii="Times New Roman" w:hAnsi="Times New Roman" w:cs="Times New Roman"/>
      <w:color w:val="000000"/>
      <w:sz w:val="21"/>
      <w:szCs w:val="21"/>
      <w:u w:val="none"/>
    </w:rPr>
  </w:style>
  <w:style w:type="character" w:customStyle="1" w:styleId="72">
    <w:name w:val="font51"/>
    <w:qFormat/>
    <w:uiPriority w:val="0"/>
    <w:rPr>
      <w:rFonts w:hint="eastAsia" w:ascii="宋体" w:hAnsi="宋体" w:eastAsia="宋体" w:cs="宋体"/>
      <w:b/>
      <w:color w:val="000000"/>
      <w:sz w:val="21"/>
      <w:szCs w:val="21"/>
      <w:u w:val="none"/>
    </w:rPr>
  </w:style>
  <w:style w:type="character" w:customStyle="1" w:styleId="73">
    <w:name w:val="font21"/>
    <w:basedOn w:val="33"/>
    <w:qFormat/>
    <w:uiPriority w:val="0"/>
    <w:rPr>
      <w:rFonts w:hint="eastAsia" w:ascii="宋体" w:hAnsi="宋体" w:eastAsia="宋体" w:cs="宋体"/>
      <w:color w:val="FF0000"/>
      <w:sz w:val="24"/>
      <w:szCs w:val="24"/>
      <w:u w:val="none"/>
    </w:rPr>
  </w:style>
  <w:style w:type="character" w:customStyle="1" w:styleId="74">
    <w:name w:val="font11"/>
    <w:basedOn w:val="33"/>
    <w:qFormat/>
    <w:uiPriority w:val="0"/>
    <w:rPr>
      <w:rFonts w:hint="eastAsia" w:ascii="宋体" w:hAnsi="宋体" w:eastAsia="宋体" w:cs="宋体"/>
      <w:color w:val="000000"/>
      <w:sz w:val="21"/>
      <w:szCs w:val="21"/>
      <w:u w:val="none"/>
    </w:rPr>
  </w:style>
  <w:style w:type="character" w:customStyle="1" w:styleId="75">
    <w:name w:val="标题 1 字符"/>
    <w:link w:val="4"/>
    <w:qFormat/>
    <w:uiPriority w:val="0"/>
    <w:rPr>
      <w:rFonts w:ascii="Times New Roman" w:hAnsi="Times New Roman" w:eastAsia="黑体"/>
      <w:kern w:val="44"/>
      <w:sz w:val="30"/>
    </w:rPr>
  </w:style>
  <w:style w:type="paragraph" w:customStyle="1" w:styleId="76">
    <w:name w:val="Table Paragraph"/>
    <w:basedOn w:val="1"/>
    <w:qFormat/>
    <w:uiPriority w:val="0"/>
    <w:pPr>
      <w:autoSpaceDE w:val="0"/>
      <w:autoSpaceDN w:val="0"/>
      <w:jc w:val="center"/>
    </w:pPr>
    <w:rPr>
      <w:kern w:val="0"/>
      <w:sz w:val="22"/>
      <w:szCs w:val="22"/>
    </w:rPr>
  </w:style>
  <w:style w:type="paragraph" w:customStyle="1" w:styleId="77">
    <w:name w:val="表格字"/>
    <w:basedOn w:val="11"/>
    <w:qFormat/>
    <w:uiPriority w:val="0"/>
    <w:rPr>
      <w:rFonts w:ascii="Calibri" w:hAnsi="Calibri"/>
      <w:sz w:val="20"/>
    </w:rPr>
  </w:style>
  <w:style w:type="paragraph" w:customStyle="1" w:styleId="78">
    <w:name w:val="正文格式－表格－中"/>
    <w:basedOn w:val="1"/>
    <w:semiHidden/>
    <w:qFormat/>
    <w:uiPriority w:val="0"/>
    <w:pPr>
      <w:widowControl/>
      <w:snapToGrid w:val="0"/>
      <w:jc w:val="center"/>
      <w:textAlignment w:val="center"/>
    </w:pPr>
    <w:rPr>
      <w:sz w:val="24"/>
      <w:szCs w:val="24"/>
    </w:rPr>
  </w:style>
  <w:style w:type="paragraph" w:customStyle="1" w:styleId="79">
    <w:name w:val="环评正文2"/>
    <w:basedOn w:val="1"/>
    <w:qFormat/>
    <w:uiPriority w:val="0"/>
    <w:pPr>
      <w:spacing w:line="360" w:lineRule="auto"/>
    </w:pPr>
    <w:rPr>
      <w:rFonts w:ascii="宋体" w:hAnsi="宋体" w:eastAsia="仿宋_GB2312"/>
      <w:color w:val="000000"/>
      <w:kern w:val="16"/>
      <w:sz w:val="24"/>
      <w:szCs w:val="24"/>
    </w:rPr>
  </w:style>
  <w:style w:type="paragraph" w:customStyle="1" w:styleId="80">
    <w:name w:val="书 正文"/>
    <w:basedOn w:val="1"/>
    <w:qFormat/>
    <w:uiPriority w:val="0"/>
    <w:pPr>
      <w:ind w:firstLine="514" w:firstLineChars="200"/>
    </w:pPr>
    <w:rPr>
      <w:kern w:val="24"/>
      <w:sz w:val="24"/>
    </w:rPr>
  </w:style>
  <w:style w:type="paragraph" w:customStyle="1" w:styleId="81">
    <w:name w:val="报告表表头"/>
    <w:basedOn w:val="51"/>
    <w:next w:val="44"/>
    <w:qFormat/>
    <w:uiPriority w:val="0"/>
    <w:pPr>
      <w:snapToGrid w:val="0"/>
      <w:spacing w:line="240" w:lineRule="auto"/>
    </w:pPr>
    <w:rPr>
      <w:rFonts w:ascii="Times New Roman" w:hAnsi="Times New Roman" w:eastAsia="黑体"/>
      <w:sz w:val="24"/>
      <w:szCs w:val="28"/>
    </w:rPr>
  </w:style>
  <w:style w:type="character" w:customStyle="1" w:styleId="82">
    <w:name w:val="批注框文本 字符"/>
    <w:basedOn w:val="33"/>
    <w:link w:val="21"/>
    <w:qFormat/>
    <w:uiPriority w:val="0"/>
    <w:rPr>
      <w:rFonts w:ascii="Times New Roman" w:hAnsi="Times New Roman" w:eastAsia="宋体" w:cs="Times New Roman"/>
      <w:kern w:val="2"/>
      <w:sz w:val="18"/>
      <w:szCs w:val="18"/>
    </w:rPr>
  </w:style>
  <w:style w:type="character" w:customStyle="1" w:styleId="83">
    <w:name w:val="批注文字 字符"/>
    <w:basedOn w:val="33"/>
    <w:link w:val="13"/>
    <w:qFormat/>
    <w:uiPriority w:val="99"/>
    <w:rPr>
      <w:rFonts w:ascii="Times New Roman" w:hAnsi="Times New Roman" w:eastAsia="宋体" w:cs="Times New Roman"/>
      <w:kern w:val="2"/>
      <w:sz w:val="21"/>
    </w:rPr>
  </w:style>
  <w:style w:type="character" w:customStyle="1" w:styleId="84">
    <w:name w:val="批注主题 字符"/>
    <w:basedOn w:val="83"/>
    <w:link w:val="28"/>
    <w:qFormat/>
    <w:uiPriority w:val="0"/>
    <w:rPr>
      <w:rFonts w:ascii="Times New Roman" w:hAnsi="Times New Roman" w:eastAsia="宋体" w:cs="Times New Roman"/>
      <w:b/>
      <w:bCs/>
      <w:kern w:val="2"/>
      <w:sz w:val="21"/>
    </w:rPr>
  </w:style>
  <w:style w:type="paragraph" w:customStyle="1" w:styleId="85">
    <w:name w:val="No Spacing"/>
    <w:qFormat/>
    <w:uiPriority w:val="0"/>
    <w:pPr>
      <w:widowControl w:val="0"/>
      <w:spacing w:beforeLines="50"/>
      <w:jc w:val="both"/>
    </w:pPr>
    <w:rPr>
      <w:rFonts w:ascii="Calibri" w:hAnsi="Calibri" w:eastAsia="宋体" w:cs="Times New Roman"/>
      <w:kern w:val="2"/>
      <w:sz w:val="21"/>
      <w:szCs w:val="22"/>
      <w:lang w:val="en-US" w:eastAsia="zh-CN" w:bidi="ar-SA"/>
    </w:rPr>
  </w:style>
  <w:style w:type="character" w:customStyle="1" w:styleId="86">
    <w:name w:val="标题 2 Char Char Char Char Char Char Char Char Char Char Char Char Char Char Char Char Char Char Char Char Char Char Char Char"/>
    <w:basedOn w:val="33"/>
    <w:qFormat/>
    <w:uiPriority w:val="0"/>
    <w:rPr>
      <w:rFonts w:ascii="Arial" w:hAnsi="Arial" w:eastAsia="黑体"/>
      <w:b/>
      <w:bCs/>
      <w:kern w:val="2"/>
      <w:sz w:val="32"/>
      <w:szCs w:val="32"/>
      <w:lang w:val="en-US" w:eastAsia="zh-CN" w:bidi="ar-SA"/>
    </w:rPr>
  </w:style>
  <w:style w:type="paragraph" w:customStyle="1" w:styleId="87">
    <w:name w:val="标题　4"/>
    <w:basedOn w:val="7"/>
    <w:qFormat/>
    <w:uiPriority w:val="0"/>
    <w:pPr>
      <w:numPr>
        <w:ilvl w:val="0"/>
        <w:numId w:val="0"/>
      </w:numPr>
      <w:spacing w:before="20" w:beforeLines="20" w:after="20" w:afterLines="20"/>
    </w:pPr>
    <w:rPr>
      <w:rFonts w:ascii="Times New Roman" w:hAnsi="Times New Roman"/>
      <w:b w:val="0"/>
      <w:kern w:val="0"/>
      <w:szCs w:val="20"/>
    </w:rPr>
  </w:style>
  <w:style w:type="paragraph" w:customStyle="1" w:styleId="88">
    <w:name w:val="【表头】"/>
    <w:basedOn w:val="1"/>
    <w:qFormat/>
    <w:uiPriority w:val="0"/>
    <w:pPr>
      <w:spacing w:line="460" w:lineRule="exact"/>
      <w:jc w:val="center"/>
    </w:pPr>
    <w:rPr>
      <w:rFonts w:eastAsia="黑体" w:cs="宋体"/>
      <w:kern w:val="0"/>
      <w:szCs w:val="20"/>
    </w:rPr>
  </w:style>
  <w:style w:type="paragraph" w:customStyle="1" w:styleId="89">
    <w:name w:val="样式1"/>
    <w:basedOn w:val="1"/>
    <w:qFormat/>
    <w:uiPriority w:val="0"/>
    <w:rPr>
      <w:rFonts w:ascii="Times New Roman"/>
    </w:rPr>
  </w:style>
  <w:style w:type="character" w:customStyle="1" w:styleId="90">
    <w:name w:val="表文 Char"/>
    <w:link w:val="51"/>
    <w:qFormat/>
    <w:uiPriority w:val="0"/>
    <w:rPr>
      <w:rFonts w:ascii="宋体" w:hAnsi="Tms Rmn"/>
      <w:kern w:val="0"/>
      <w:sz w:val="24"/>
    </w:rPr>
  </w:style>
  <w:style w:type="table" w:customStyle="1" w:styleId="9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2">
    <w:name w:val="表号题注"/>
    <w:basedOn w:val="1"/>
    <w:link w:val="93"/>
    <w:qFormat/>
    <w:uiPriority w:val="0"/>
    <w:pPr>
      <w:spacing w:line="360" w:lineRule="auto"/>
    </w:pPr>
    <w:rPr>
      <w:rFonts w:hAnsi="宋体"/>
      <w:color w:val="000000"/>
      <w:lang w:bidi="en-US"/>
    </w:rPr>
  </w:style>
  <w:style w:type="character" w:customStyle="1" w:styleId="93">
    <w:name w:val="表号题注 Char Char"/>
    <w:link w:val="92"/>
    <w:qFormat/>
    <w:uiPriority w:val="0"/>
    <w:rPr>
      <w:rFonts w:hAnsi="宋体"/>
      <w:color w:val="000000"/>
      <w:lang w:bidi="en-US"/>
    </w:rPr>
  </w:style>
  <w:style w:type="character" w:customStyle="1" w:styleId="94">
    <w:name w:val="表头 Char"/>
    <w:link w:val="10"/>
    <w:qFormat/>
    <w:uiPriority w:val="0"/>
    <w:rPr>
      <w:rFonts w:hAnsi="宋体" w:eastAsia="仿宋_GB2312"/>
      <w:b/>
      <w:sz w:val="28"/>
      <w:szCs w:val="28"/>
    </w:rPr>
  </w:style>
  <w:style w:type="character" w:customStyle="1" w:styleId="95">
    <w:name w:val="15"/>
    <w:basedOn w:val="33"/>
    <w:qFormat/>
    <w:uiPriority w:val="0"/>
    <w:rPr>
      <w:rFonts w:hint="default" w:ascii="Times New Roman" w:hAnsi="Times New Roman" w:cs="Times New Roman"/>
      <w:color w:val="0000FF"/>
      <w:u w:val="single"/>
    </w:rPr>
  </w:style>
  <w:style w:type="paragraph" w:customStyle="1" w:styleId="96">
    <w:name w:val="表一级标题"/>
    <w:basedOn w:val="1"/>
    <w:qFormat/>
    <w:uiPriority w:val="0"/>
    <w:pPr>
      <w:adjustRightInd w:val="0"/>
      <w:snapToGrid w:val="0"/>
      <w:spacing w:before="50" w:beforeLines="50" w:after="50" w:afterLines="50" w:line="240" w:lineRule="auto"/>
      <w:ind w:firstLine="0" w:firstLineChars="0"/>
      <w:jc w:val="left"/>
      <w:textAlignment w:val="baseline"/>
    </w:pPr>
    <w:rPr>
      <w:rFonts w:ascii="Times New Roman" w:hAnsi="Times New Roman" w:eastAsia="宋体"/>
      <w:b/>
      <w:sz w:val="24"/>
    </w:rPr>
  </w:style>
  <w:style w:type="paragraph" w:customStyle="1" w:styleId="97">
    <w:name w:val="预测表格"/>
    <w:basedOn w:val="1"/>
    <w:qFormat/>
    <w:uiPriority w:val="0"/>
    <w:pPr>
      <w:ind w:left="-15" w:leftChars="-15" w:right="-15" w:rightChars="-15"/>
      <w:jc w:val="center"/>
    </w:pPr>
    <w:rPr>
      <w:rFonts w:ascii="宋体" w:hAnsi="宋体"/>
      <w:spacing w:val="-5"/>
      <w:sz w:val="18"/>
      <w:szCs w:val="18"/>
    </w:rPr>
  </w:style>
  <w:style w:type="table" w:customStyle="1" w:styleId="98">
    <w:name w:val="表格主题11"/>
    <w:basedOn w:val="31"/>
    <w:qFormat/>
    <w:uiPriority w:val="0"/>
    <w:pPr>
      <w:widowControl w:val="0"/>
      <w:jc w:val="both"/>
    </w:pPr>
    <w:rPr>
      <w:rFonts w:ascii="宋体"/>
      <w:sz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left w:w="0" w:type="dxa"/>
        <w:right w:w="0" w:type="dxa"/>
      </w:tblCellMar>
    </w:tblPr>
    <w:trPr>
      <w:jc w:val="center"/>
    </w:trPr>
    <w:tcPr>
      <w:vAlign w:val="center"/>
    </w:tcPr>
    <w:tblStylePr w:type="firstRow">
      <w:pPr>
        <w:wordWrap/>
        <w:spacing w:before="0" w:beforeLines="0" w:beforeAutospacing="0" w:after="0" w:afterLines="0" w:afterAutospacing="0"/>
        <w:ind w:left="0" w:leftChars="0" w:right="0" w:rightChars="0"/>
      </w:pPr>
      <w:rPr>
        <w:b/>
        <w:sz w:val="21"/>
      </w:rPr>
    </w:tblStylePr>
  </w:style>
  <w:style w:type="paragraph" w:customStyle="1" w:styleId="99">
    <w:name w:val="zhang正文"/>
    <w:basedOn w:val="16"/>
    <w:qFormat/>
    <w:uiPriority w:val="0"/>
    <w:pPr>
      <w:autoSpaceDE w:val="0"/>
      <w:autoSpaceDN w:val="0"/>
      <w:adjustRightInd w:val="0"/>
      <w:snapToGrid w:val="0"/>
      <w:spacing w:after="0" w:line="500" w:lineRule="exact"/>
      <w:ind w:left="0" w:leftChars="0" w:firstLine="539"/>
    </w:pPr>
    <w:rPr>
      <w:rFonts w:eastAsia="楷体_GB2312"/>
      <w:kern w:val="0"/>
      <w:sz w:val="28"/>
      <w:szCs w:val="20"/>
    </w:rPr>
  </w:style>
  <w:style w:type="paragraph" w:customStyle="1" w:styleId="100">
    <w:name w:val="1-正文"/>
    <w:basedOn w:val="1"/>
    <w:qFormat/>
    <w:uiPriority w:val="0"/>
    <w:pPr>
      <w:adjustRightInd w:val="0"/>
      <w:snapToGrid w:val="0"/>
      <w:spacing w:line="360" w:lineRule="auto"/>
      <w:ind w:firstLine="453" w:firstLineChars="200"/>
    </w:pPr>
    <w:rPr>
      <w:sz w:val="24"/>
    </w:rPr>
  </w:style>
  <w:style w:type="paragraph" w:customStyle="1" w:styleId="101">
    <w:name w:val="1正文"/>
    <w:basedOn w:val="100"/>
    <w:qFormat/>
    <w:uiPriority w:val="0"/>
    <w:pPr>
      <w:ind w:firstLine="480"/>
    </w:pPr>
  </w:style>
  <w:style w:type="paragraph" w:customStyle="1" w:styleId="102">
    <w:name w:val="1级标题"/>
    <w:basedOn w:val="6"/>
    <w:qFormat/>
    <w:uiPriority w:val="0"/>
    <w:pPr>
      <w:keepNext w:val="0"/>
      <w:keepLines w:val="0"/>
      <w:adjustRightInd w:val="0"/>
      <w:snapToGrid w:val="0"/>
      <w:spacing w:before="0" w:after="0" w:line="360" w:lineRule="auto"/>
      <w:ind w:firstLine="482" w:firstLineChars="200"/>
    </w:pPr>
    <w:rPr>
      <w:sz w:val="24"/>
      <w:szCs w:val="24"/>
    </w:rPr>
  </w:style>
  <w:style w:type="paragraph" w:customStyle="1" w:styleId="103">
    <w:name w:val="正文缩近"/>
    <w:basedOn w:val="1"/>
    <w:qFormat/>
    <w:uiPriority w:val="0"/>
    <w:pPr>
      <w:spacing w:line="360" w:lineRule="auto"/>
      <w:ind w:firstLine="560" w:firstLineChars="200"/>
    </w:pPr>
    <w:rPr>
      <w:sz w:val="28"/>
      <w:szCs w:val="28"/>
    </w:rPr>
  </w:style>
  <w:style w:type="paragraph" w:customStyle="1" w:styleId="104">
    <w:name w:val="1-表号"/>
    <w:basedOn w:val="105"/>
    <w:qFormat/>
    <w:uiPriority w:val="0"/>
  </w:style>
  <w:style w:type="paragraph" w:customStyle="1" w:styleId="105">
    <w:name w:val="2-标题"/>
    <w:basedOn w:val="1"/>
    <w:qFormat/>
    <w:uiPriority w:val="0"/>
    <w:pPr>
      <w:adjustRightInd w:val="0"/>
      <w:snapToGrid w:val="0"/>
      <w:ind w:firstLine="198"/>
      <w:jc w:val="center"/>
    </w:pPr>
    <w:rPr>
      <w:b/>
      <w:color w:val="000000"/>
      <w:sz w:val="24"/>
    </w:rPr>
  </w:style>
  <w:style w:type="paragraph" w:customStyle="1" w:styleId="106">
    <w:name w:val=" Char Char Char Char Char Char Char Char Char"/>
    <w:basedOn w:val="1"/>
    <w:qFormat/>
    <w:uiPriority w:val="0"/>
  </w:style>
  <w:style w:type="paragraph" w:customStyle="1" w:styleId="107">
    <w:name w:val="正文文本缩进1"/>
    <w:basedOn w:val="1"/>
    <w:qFormat/>
    <w:uiPriority w:val="0"/>
    <w:pPr>
      <w:autoSpaceDE w:val="0"/>
      <w:autoSpaceDN w:val="0"/>
      <w:adjustRightInd w:val="0"/>
      <w:spacing w:line="360" w:lineRule="auto"/>
      <w:ind w:firstLine="480" w:firstLineChars="200"/>
    </w:pPr>
    <w:rPr>
      <w:rFonts w:ascii="宋体" w:hAnsi="宋体"/>
      <w:kern w:val="0"/>
      <w:sz w:val="24"/>
    </w:rPr>
  </w:style>
  <w:style w:type="paragraph" w:customStyle="1" w:styleId="108">
    <w:name w:val="报告正文-连续目录"/>
    <w:basedOn w:val="1"/>
    <w:qFormat/>
    <w:uiPriority w:val="0"/>
    <w:pPr>
      <w:spacing w:line="440" w:lineRule="exact"/>
      <w:ind w:firstLine="200" w:firstLineChars="200"/>
    </w:pPr>
    <w:rPr>
      <w:rFonts w:ascii="Arial" w:hAnsi="Arial"/>
      <w:snapToGrid w:val="0"/>
      <w:kern w:val="0"/>
      <w:sz w:val="24"/>
      <w:szCs w:val="24"/>
    </w:rPr>
  </w:style>
  <w:style w:type="paragraph" w:customStyle="1" w:styleId="109">
    <w:name w:val="德源报告表正文"/>
    <w:basedOn w:val="9"/>
    <w:qFormat/>
    <w:uiPriority w:val="99"/>
    <w:pPr>
      <w:spacing w:line="480" w:lineRule="exact"/>
      <w:jc w:val="both"/>
    </w:pPr>
  </w:style>
  <w:style w:type="paragraph" w:customStyle="1" w:styleId="110">
    <w:name w:val="表中文字"/>
    <w:basedOn w:val="1"/>
    <w:qFormat/>
    <w:uiPriority w:val="0"/>
    <w:pPr>
      <w:jc w:val="center"/>
    </w:pPr>
  </w:style>
  <w:style w:type="paragraph" w:customStyle="1" w:styleId="111">
    <w:name w:val="表文字"/>
    <w:basedOn w:val="1"/>
    <w:qFormat/>
    <w:uiPriority w:val="0"/>
    <w:pPr>
      <w:overflowPunct w:val="0"/>
      <w:autoSpaceDE w:val="0"/>
      <w:autoSpaceDN w:val="0"/>
      <w:adjustRightInd w:val="0"/>
      <w:spacing w:line="240" w:lineRule="atLeast"/>
      <w:jc w:val="center"/>
      <w:textAlignment w:val="baseline"/>
    </w:pPr>
    <w:rPr>
      <w:rFonts w:eastAsia="仿宋_GB2312"/>
      <w:sz w:val="24"/>
      <w:szCs w:val="24"/>
    </w:rPr>
  </w:style>
  <w:style w:type="paragraph" w:customStyle="1" w:styleId="112">
    <w:name w:val="本文正文"/>
    <w:basedOn w:val="4"/>
    <w:next w:val="1"/>
    <w:qFormat/>
    <w:uiPriority w:val="0"/>
    <w:pPr>
      <w:keepNext w:val="0"/>
      <w:keepLines w:val="0"/>
      <w:spacing w:before="156" w:beforeLines="50" w:after="0" w:afterLines="0" w:line="360" w:lineRule="auto"/>
      <w:ind w:firstLine="200" w:firstLineChars="200"/>
      <w:outlineLvl w:val="9"/>
    </w:pPr>
    <w:rPr>
      <w:rFonts w:ascii="宋体" w:hAnsi="宋体" w:cs="宋体"/>
      <w:kern w:val="0"/>
      <w:sz w:val="24"/>
      <w:szCs w:val="21"/>
    </w:rPr>
  </w:style>
  <w:style w:type="paragraph" w:customStyle="1" w:styleId="113">
    <w:name w:val="表图"/>
    <w:basedOn w:val="1"/>
    <w:next w:val="1"/>
    <w:qFormat/>
    <w:uiPriority w:val="0"/>
    <w:pPr>
      <w:jc w:val="center"/>
    </w:pPr>
    <w:rPr>
      <w:sz w:val="21"/>
      <w:szCs w:val="22"/>
    </w:rPr>
  </w:style>
  <w:style w:type="paragraph" w:customStyle="1" w:styleId="114">
    <w:name w:val="【表中文字】"/>
    <w:basedOn w:val="1"/>
    <w:qFormat/>
    <w:uiPriority w:val="0"/>
    <w:pPr>
      <w:adjustRightInd w:val="0"/>
      <w:snapToGrid w:val="0"/>
      <w:jc w:val="center"/>
    </w:pPr>
    <w:rPr>
      <w:w w:val="90"/>
    </w:rPr>
  </w:style>
  <w:style w:type="character" w:customStyle="1" w:styleId="115">
    <w:name w:val="font31"/>
    <w:basedOn w:val="3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5.wmf"/><Relationship Id="rId28" Type="http://schemas.openxmlformats.org/officeDocument/2006/relationships/image" Target="media/image14.wmf"/><Relationship Id="rId27" Type="http://schemas.openxmlformats.org/officeDocument/2006/relationships/image" Target="media/image13.wmf"/><Relationship Id="rId26" Type="http://schemas.openxmlformats.org/officeDocument/2006/relationships/image" Target="media/image12.wmf"/><Relationship Id="rId25" Type="http://schemas.openxmlformats.org/officeDocument/2006/relationships/image" Target="media/image11.wmf"/><Relationship Id="rId24" Type="http://schemas.openxmlformats.org/officeDocument/2006/relationships/image" Target="media/image10.wmf"/><Relationship Id="rId23" Type="http://schemas.openxmlformats.org/officeDocument/2006/relationships/image" Target="media/image9.wmf"/><Relationship Id="rId22" Type="http://schemas.openxmlformats.org/officeDocument/2006/relationships/image" Target="media/image8.wmf"/><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emf"/><Relationship Id="rId16" Type="http://schemas.openxmlformats.org/officeDocument/2006/relationships/oleObject" Target="embeddings/oleObject1.bin"/><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36733</Words>
  <Characters>42297</Characters>
  <Lines>415</Lines>
  <Paragraphs>117</Paragraphs>
  <TotalTime>10</TotalTime>
  <ScaleCrop>false</ScaleCrop>
  <LinksUpToDate>false</LinksUpToDate>
  <CharactersWithSpaces>42637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2020-04-02T02:31:00Z</dcterms:created>
  <dc:creator>妮娜</dc:creator>
  <cp:lastModifiedBy>天空中的立体云</cp:lastModifiedBy>
  <cp:lastPrinted>2021-07-07T08:33:00Z</cp:lastPrinted>
  <dcterms:modified xsi:type="dcterms:W3CDTF">2022-04-01T02:15:36Z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E4F733BC8DDB41C7AD22F48A0C7D6FAD</vt:lpwstr>
  </property>
</Properties>
</file>