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52" w:rsidRPr="00C33221" w:rsidRDefault="00577B52" w:rsidP="00C33221">
      <w:pPr>
        <w:widowControl/>
        <w:spacing w:line="400" w:lineRule="exact"/>
        <w:jc w:val="left"/>
        <w:rPr>
          <w:rFonts w:ascii="宋体" w:hAnsi="宋体"/>
          <w:b/>
          <w:bCs/>
          <w:kern w:val="0"/>
          <w:sz w:val="28"/>
          <w:szCs w:val="28"/>
        </w:rPr>
      </w:pPr>
      <w:r w:rsidRPr="00C33221">
        <w:rPr>
          <w:rFonts w:ascii="宋体" w:hAnsi="宋体" w:hint="eastAsia"/>
          <w:b/>
          <w:bCs/>
          <w:kern w:val="0"/>
          <w:sz w:val="28"/>
          <w:szCs w:val="28"/>
        </w:rPr>
        <w:t>县十九届人大二次</w:t>
      </w:r>
    </w:p>
    <w:p w:rsidR="00577B52" w:rsidRPr="00C33221" w:rsidRDefault="00577B52" w:rsidP="00C33221">
      <w:pPr>
        <w:widowControl/>
        <w:spacing w:line="400" w:lineRule="exact"/>
        <w:jc w:val="left"/>
        <w:rPr>
          <w:rFonts w:ascii="宋体" w:hAnsi="宋体"/>
          <w:b/>
          <w:bCs/>
          <w:kern w:val="0"/>
          <w:sz w:val="28"/>
          <w:szCs w:val="28"/>
        </w:rPr>
      </w:pPr>
      <w:r w:rsidRPr="00C33221">
        <w:rPr>
          <w:rFonts w:ascii="宋体" w:hAnsi="宋体" w:hint="eastAsia"/>
          <w:b/>
          <w:bCs/>
          <w:kern w:val="0"/>
          <w:sz w:val="28"/>
          <w:szCs w:val="28"/>
        </w:rPr>
        <w:t>会 议 文 件（</w:t>
      </w:r>
      <w:r w:rsidR="00C33221" w:rsidRPr="00C33221">
        <w:rPr>
          <w:rFonts w:ascii="宋体" w:hAnsi="宋体" w:hint="eastAsia"/>
          <w:b/>
          <w:bCs/>
          <w:kern w:val="0"/>
          <w:sz w:val="28"/>
          <w:szCs w:val="28"/>
        </w:rPr>
        <w:t>18</w:t>
      </w:r>
      <w:r w:rsidRPr="00C33221">
        <w:rPr>
          <w:rFonts w:ascii="宋体" w:hAnsi="宋体" w:hint="eastAsia"/>
          <w:b/>
          <w:bCs/>
          <w:kern w:val="0"/>
          <w:sz w:val="28"/>
          <w:szCs w:val="28"/>
        </w:rPr>
        <w:t>）</w:t>
      </w:r>
    </w:p>
    <w:p w:rsidR="00577B52" w:rsidRDefault="00577B52" w:rsidP="00E84561">
      <w:pPr>
        <w:widowControl/>
        <w:spacing w:line="560" w:lineRule="exact"/>
        <w:jc w:val="center"/>
        <w:rPr>
          <w:rFonts w:ascii="Times New Roman" w:eastAsia="方正小标宋简体" w:hAnsi="Times New Roman"/>
          <w:bCs/>
          <w:kern w:val="0"/>
          <w:sz w:val="48"/>
          <w:szCs w:val="48"/>
        </w:rPr>
      </w:pPr>
    </w:p>
    <w:p w:rsidR="00E84561" w:rsidRPr="00C33221" w:rsidRDefault="00E84561" w:rsidP="00C33221">
      <w:pPr>
        <w:widowControl/>
        <w:spacing w:line="560" w:lineRule="exact"/>
        <w:jc w:val="center"/>
        <w:rPr>
          <w:rFonts w:ascii="方正小标宋简体" w:eastAsia="方正小标宋简体" w:hAnsi="Times New Roman"/>
          <w:bCs/>
          <w:kern w:val="0"/>
          <w:sz w:val="52"/>
          <w:szCs w:val="52"/>
        </w:rPr>
      </w:pPr>
      <w:r w:rsidRPr="00C33221">
        <w:rPr>
          <w:rFonts w:ascii="方正小标宋简体" w:eastAsia="方正小标宋简体" w:hAnsi="Times New Roman" w:hint="eastAsia"/>
          <w:bCs/>
          <w:kern w:val="0"/>
          <w:sz w:val="52"/>
          <w:szCs w:val="52"/>
        </w:rPr>
        <w:t>关于同心县2022年财政预算执行情况</w:t>
      </w:r>
    </w:p>
    <w:p w:rsidR="00E84561" w:rsidRDefault="00E84561" w:rsidP="00C33221">
      <w:pPr>
        <w:spacing w:line="560" w:lineRule="exact"/>
        <w:ind w:firstLineChars="200" w:firstLine="1040"/>
        <w:jc w:val="center"/>
        <w:rPr>
          <w:rFonts w:ascii="Times New Roman" w:eastAsia="方正小标宋简体" w:hAnsi="Times New Roman"/>
          <w:bCs/>
          <w:kern w:val="0"/>
          <w:sz w:val="48"/>
          <w:szCs w:val="48"/>
        </w:rPr>
      </w:pPr>
      <w:r w:rsidRPr="00C33221">
        <w:rPr>
          <w:rFonts w:ascii="方正小标宋简体" w:eastAsia="方正小标宋简体" w:hAnsi="Times New Roman" w:hint="eastAsia"/>
          <w:bCs/>
          <w:kern w:val="0"/>
          <w:sz w:val="52"/>
          <w:szCs w:val="52"/>
        </w:rPr>
        <w:t>和2023年财政预算草案的报告</w:t>
      </w:r>
    </w:p>
    <w:p w:rsidR="00E84561" w:rsidRPr="00502B18" w:rsidRDefault="00E84561" w:rsidP="00E84561">
      <w:pPr>
        <w:spacing w:line="560" w:lineRule="exact"/>
        <w:ind w:firstLineChars="200" w:firstLine="960"/>
        <w:jc w:val="center"/>
        <w:rPr>
          <w:rFonts w:ascii="Times New Roman" w:eastAsia="方正小标宋简体" w:hAnsi="Times New Roman"/>
          <w:bCs/>
          <w:kern w:val="0"/>
          <w:sz w:val="48"/>
          <w:szCs w:val="48"/>
        </w:rPr>
      </w:pPr>
    </w:p>
    <w:p w:rsidR="00E84561" w:rsidRPr="00502B18" w:rsidRDefault="00E84561" w:rsidP="00E84561">
      <w:pPr>
        <w:spacing w:line="560" w:lineRule="exact"/>
        <w:ind w:firstLineChars="200" w:firstLine="640"/>
        <w:jc w:val="center"/>
        <w:rPr>
          <w:rFonts w:ascii="Times New Roman" w:eastAsia="仿宋_GB2312" w:hAnsi="Times New Roman"/>
          <w:sz w:val="32"/>
          <w:szCs w:val="32"/>
        </w:rPr>
      </w:pPr>
    </w:p>
    <w:p w:rsidR="00E84561" w:rsidRPr="00502B18" w:rsidRDefault="00E84561" w:rsidP="00E84561">
      <w:pPr>
        <w:snapToGrid w:val="0"/>
        <w:spacing w:line="560" w:lineRule="exact"/>
        <w:ind w:firstLineChars="200" w:firstLine="640"/>
        <w:jc w:val="center"/>
        <w:rPr>
          <w:rFonts w:ascii="Times New Roman" w:eastAsia="仿宋_GB2312" w:hAnsi="Times New Roman"/>
          <w:spacing w:val="-20"/>
          <w:sz w:val="32"/>
          <w:szCs w:val="32"/>
        </w:rPr>
      </w:pPr>
      <w:r w:rsidRPr="00502B18">
        <w:rPr>
          <w:rFonts w:ascii="Times New Roman" w:eastAsia="仿宋_GB2312" w:hAnsi="Times New Roman"/>
          <w:sz w:val="32"/>
          <w:szCs w:val="32"/>
        </w:rPr>
        <w:t>---</w:t>
      </w:r>
      <w:r w:rsidRPr="00502B18">
        <w:rPr>
          <w:rFonts w:ascii="Times New Roman" w:eastAsia="仿宋_GB2312" w:hAnsi="Times New Roman"/>
          <w:spacing w:val="-20"/>
          <w:sz w:val="32"/>
          <w:szCs w:val="32"/>
        </w:rPr>
        <w:t>2022</w:t>
      </w:r>
      <w:r w:rsidRPr="00502B18">
        <w:rPr>
          <w:rFonts w:ascii="Times New Roman" w:eastAsia="仿宋_GB2312" w:hAnsi="Times New Roman"/>
          <w:spacing w:val="-20"/>
          <w:sz w:val="32"/>
          <w:szCs w:val="32"/>
        </w:rPr>
        <w:t>年</w:t>
      </w:r>
      <w:r w:rsidRPr="00502B18">
        <w:rPr>
          <w:rFonts w:ascii="Times New Roman" w:eastAsia="仿宋_GB2312" w:hAnsi="Times New Roman"/>
          <w:spacing w:val="-20"/>
          <w:sz w:val="32"/>
          <w:szCs w:val="32"/>
        </w:rPr>
        <w:t>1</w:t>
      </w:r>
      <w:r>
        <w:rPr>
          <w:rFonts w:ascii="Times New Roman" w:eastAsia="仿宋_GB2312" w:hAnsi="Times New Roman" w:hint="eastAsia"/>
          <w:spacing w:val="-20"/>
          <w:sz w:val="32"/>
          <w:szCs w:val="32"/>
        </w:rPr>
        <w:t>2</w:t>
      </w:r>
      <w:r w:rsidRPr="00502B18">
        <w:rPr>
          <w:rFonts w:ascii="Times New Roman" w:eastAsia="仿宋_GB2312" w:hAnsi="Times New Roman"/>
          <w:spacing w:val="-20"/>
          <w:sz w:val="32"/>
          <w:szCs w:val="32"/>
        </w:rPr>
        <w:t>月</w:t>
      </w:r>
      <w:r w:rsidR="004234BE">
        <w:rPr>
          <w:rFonts w:ascii="Times New Roman" w:eastAsia="仿宋_GB2312" w:hAnsi="Times New Roman" w:hint="eastAsia"/>
          <w:spacing w:val="-20"/>
          <w:sz w:val="32"/>
          <w:szCs w:val="32"/>
        </w:rPr>
        <w:t>1</w:t>
      </w:r>
      <w:r w:rsidR="00C33221">
        <w:rPr>
          <w:rFonts w:ascii="Times New Roman" w:eastAsia="仿宋_GB2312" w:hAnsi="Times New Roman" w:hint="eastAsia"/>
          <w:spacing w:val="-20"/>
          <w:sz w:val="32"/>
          <w:szCs w:val="32"/>
        </w:rPr>
        <w:t>3</w:t>
      </w:r>
      <w:r w:rsidRPr="00502B18">
        <w:rPr>
          <w:rFonts w:ascii="Times New Roman" w:eastAsia="仿宋_GB2312" w:hAnsi="Times New Roman"/>
          <w:spacing w:val="-20"/>
          <w:sz w:val="32"/>
          <w:szCs w:val="32"/>
        </w:rPr>
        <w:t>日在县第十九届人民代表大会第二次会议上</w:t>
      </w:r>
    </w:p>
    <w:p w:rsidR="00E84561" w:rsidRPr="00502B18" w:rsidRDefault="00E84561" w:rsidP="00E84561">
      <w:pPr>
        <w:spacing w:line="560" w:lineRule="exact"/>
        <w:ind w:firstLineChars="200" w:firstLine="640"/>
        <w:jc w:val="center"/>
        <w:rPr>
          <w:rFonts w:ascii="Times New Roman" w:eastAsia="楷体_GB2312" w:hAnsi="Times New Roman"/>
          <w:sz w:val="32"/>
          <w:szCs w:val="32"/>
        </w:rPr>
      </w:pPr>
    </w:p>
    <w:p w:rsidR="00E84561" w:rsidRPr="00502B18" w:rsidRDefault="00E84561" w:rsidP="00E84561">
      <w:pPr>
        <w:spacing w:line="560" w:lineRule="exact"/>
        <w:ind w:firstLineChars="200" w:firstLine="643"/>
        <w:jc w:val="center"/>
        <w:rPr>
          <w:rFonts w:ascii="Times New Roman" w:eastAsia="楷体_GB2312" w:hAnsi="Times New Roman"/>
          <w:b/>
          <w:sz w:val="32"/>
          <w:szCs w:val="32"/>
        </w:rPr>
      </w:pPr>
      <w:r w:rsidRPr="00502B18">
        <w:rPr>
          <w:rFonts w:ascii="Times New Roman" w:eastAsia="楷体_GB2312" w:hAnsi="Times New Roman"/>
          <w:b/>
          <w:sz w:val="32"/>
          <w:szCs w:val="32"/>
        </w:rPr>
        <w:t>同心县财政局</w:t>
      </w:r>
    </w:p>
    <w:p w:rsidR="00E84561" w:rsidRDefault="00E84561" w:rsidP="00E84561">
      <w:pPr>
        <w:snapToGrid w:val="0"/>
        <w:spacing w:line="560" w:lineRule="exact"/>
        <w:ind w:firstLineChars="200" w:firstLine="640"/>
        <w:rPr>
          <w:rFonts w:ascii="Times New Roman" w:eastAsia="仿宋_GB2312" w:hAnsi="Times New Roman"/>
          <w:sz w:val="32"/>
          <w:szCs w:val="32"/>
        </w:rPr>
      </w:pPr>
    </w:p>
    <w:p w:rsidR="00E84561" w:rsidRPr="00502B18" w:rsidRDefault="00E84561" w:rsidP="00C33221">
      <w:pPr>
        <w:snapToGrid w:val="0"/>
        <w:spacing w:line="580" w:lineRule="exact"/>
        <w:rPr>
          <w:rFonts w:ascii="Times New Roman" w:eastAsia="仿宋_GB2312" w:hAnsi="Times New Roman"/>
          <w:sz w:val="32"/>
          <w:szCs w:val="32"/>
        </w:rPr>
      </w:pPr>
      <w:r w:rsidRPr="00502B18">
        <w:rPr>
          <w:rFonts w:ascii="Times New Roman" w:eastAsia="仿宋_GB2312" w:hAnsi="Times New Roman"/>
          <w:sz w:val="32"/>
          <w:szCs w:val="32"/>
        </w:rPr>
        <w:t>各位代表：</w:t>
      </w:r>
    </w:p>
    <w:p w:rsidR="00E84561" w:rsidRPr="00502B18" w:rsidRDefault="00E84561" w:rsidP="00C33221">
      <w:pPr>
        <w:snapToGrid w:val="0"/>
        <w:spacing w:line="580" w:lineRule="exact"/>
        <w:ind w:firstLineChars="200" w:firstLine="640"/>
        <w:rPr>
          <w:rFonts w:ascii="Times New Roman" w:eastAsia="仿宋_GB2312" w:hAnsi="Times New Roman"/>
          <w:sz w:val="32"/>
          <w:szCs w:val="32"/>
        </w:rPr>
      </w:pPr>
      <w:r w:rsidRPr="00502B18">
        <w:rPr>
          <w:rFonts w:ascii="Times New Roman" w:eastAsia="仿宋_GB2312" w:hAnsi="Times New Roman"/>
          <w:sz w:val="32"/>
          <w:szCs w:val="32"/>
        </w:rPr>
        <w:t>受县人民政府委托，现将同心县</w:t>
      </w:r>
      <w:r w:rsidRPr="00502B18">
        <w:rPr>
          <w:rFonts w:ascii="Times New Roman" w:eastAsia="仿宋_GB2312" w:hAnsi="Times New Roman"/>
          <w:sz w:val="32"/>
          <w:szCs w:val="32"/>
        </w:rPr>
        <w:t>2022</w:t>
      </w:r>
      <w:r w:rsidRPr="00502B18">
        <w:rPr>
          <w:rFonts w:ascii="Times New Roman" w:eastAsia="仿宋_GB2312" w:hAnsi="Times New Roman"/>
          <w:sz w:val="32"/>
          <w:szCs w:val="32"/>
        </w:rPr>
        <w:t>年财政预算执行情况和</w:t>
      </w:r>
      <w:r w:rsidRPr="00502B18">
        <w:rPr>
          <w:rFonts w:ascii="Times New Roman" w:eastAsia="仿宋_GB2312" w:hAnsi="Times New Roman"/>
          <w:sz w:val="32"/>
          <w:szCs w:val="32"/>
        </w:rPr>
        <w:t>2023</w:t>
      </w:r>
      <w:r w:rsidRPr="00502B18">
        <w:rPr>
          <w:rFonts w:ascii="Times New Roman" w:eastAsia="仿宋_GB2312" w:hAnsi="Times New Roman"/>
          <w:sz w:val="32"/>
          <w:szCs w:val="32"/>
        </w:rPr>
        <w:t>年财政预算草案报告书面呈上，请</w:t>
      </w:r>
      <w:proofErr w:type="gramStart"/>
      <w:r w:rsidRPr="00502B18">
        <w:rPr>
          <w:rFonts w:ascii="Times New Roman" w:eastAsia="仿宋_GB2312" w:hAnsi="Times New Roman"/>
          <w:sz w:val="32"/>
          <w:szCs w:val="32"/>
        </w:rPr>
        <w:t>予审</w:t>
      </w:r>
      <w:proofErr w:type="gramEnd"/>
      <w:r w:rsidRPr="00502B18">
        <w:rPr>
          <w:rFonts w:ascii="Times New Roman" w:eastAsia="仿宋_GB2312" w:hAnsi="Times New Roman"/>
          <w:sz w:val="32"/>
          <w:szCs w:val="32"/>
        </w:rPr>
        <w:t>议，并请各位政协委员和其他列席人员提出意见和建议。</w:t>
      </w:r>
    </w:p>
    <w:p w:rsidR="00E84561" w:rsidRPr="00502B18" w:rsidRDefault="00E84561" w:rsidP="00C33221">
      <w:pPr>
        <w:spacing w:line="580" w:lineRule="exact"/>
        <w:ind w:firstLineChars="200" w:firstLine="640"/>
        <w:rPr>
          <w:rFonts w:ascii="Times New Roman" w:eastAsia="黑体" w:hAnsi="Times New Roman"/>
          <w:sz w:val="32"/>
          <w:szCs w:val="32"/>
        </w:rPr>
      </w:pPr>
      <w:r w:rsidRPr="00502B18">
        <w:rPr>
          <w:rFonts w:ascii="Times New Roman" w:eastAsia="黑体" w:hAnsi="Times New Roman"/>
          <w:sz w:val="32"/>
          <w:szCs w:val="32"/>
        </w:rPr>
        <w:t>一、</w:t>
      </w:r>
      <w:r w:rsidRPr="00502B18">
        <w:rPr>
          <w:rFonts w:ascii="Times New Roman" w:eastAsia="黑体" w:hAnsi="Times New Roman"/>
          <w:sz w:val="32"/>
          <w:szCs w:val="32"/>
        </w:rPr>
        <w:t>2022</w:t>
      </w:r>
      <w:r w:rsidRPr="00502B18">
        <w:rPr>
          <w:rFonts w:ascii="Times New Roman" w:eastAsia="黑体" w:hAnsi="Times New Roman"/>
          <w:sz w:val="32"/>
          <w:szCs w:val="32"/>
        </w:rPr>
        <w:t>年财政预算执行情况</w:t>
      </w:r>
    </w:p>
    <w:p w:rsidR="00E84561" w:rsidRPr="00F62F43" w:rsidRDefault="00E84561" w:rsidP="00C33221">
      <w:pPr>
        <w:spacing w:line="580" w:lineRule="exact"/>
        <w:ind w:firstLineChars="200" w:firstLine="643"/>
        <w:rPr>
          <w:rFonts w:ascii="楷体_GB2312" w:eastAsia="楷体_GB2312" w:hAnsi="Times New Roman"/>
          <w:b/>
          <w:sz w:val="32"/>
          <w:szCs w:val="32"/>
        </w:rPr>
      </w:pPr>
      <w:r w:rsidRPr="00F62F43">
        <w:rPr>
          <w:rFonts w:ascii="楷体_GB2312" w:eastAsia="楷体_GB2312" w:hAnsi="Times New Roman" w:hint="eastAsia"/>
          <w:b/>
          <w:sz w:val="32"/>
          <w:szCs w:val="32"/>
        </w:rPr>
        <w:t>（一）财政预算执行情况</w:t>
      </w:r>
    </w:p>
    <w:p w:rsidR="00E84561" w:rsidRPr="00502B18" w:rsidRDefault="00E84561" w:rsidP="00C33221">
      <w:pPr>
        <w:spacing w:line="580" w:lineRule="exact"/>
        <w:ind w:firstLineChars="200" w:firstLine="640"/>
        <w:rPr>
          <w:rFonts w:ascii="Times New Roman" w:eastAsia="仿宋_GB2312" w:hAnsi="Times New Roman"/>
          <w:sz w:val="32"/>
          <w:szCs w:val="32"/>
        </w:rPr>
      </w:pPr>
      <w:r w:rsidRPr="00502B18">
        <w:rPr>
          <w:rFonts w:ascii="Times New Roman" w:eastAsia="仿宋_GB2312" w:hAnsi="Times New Roman"/>
          <w:sz w:val="32"/>
          <w:szCs w:val="32"/>
        </w:rPr>
        <w:t>2022</w:t>
      </w:r>
      <w:r w:rsidRPr="00502B18">
        <w:rPr>
          <w:rFonts w:ascii="Times New Roman" w:eastAsia="仿宋_GB2312" w:hAnsi="Times New Roman"/>
          <w:sz w:val="32"/>
          <w:szCs w:val="32"/>
        </w:rPr>
        <w:t>年，全县财政工作坚持以习近平新时代中国特色社会主义思想为指导，深入贯彻落实党的二十大和自治区第十三次党代会精神，坚持稳字当头、稳中求进工作总基调，聚焦</w:t>
      </w:r>
      <w:r w:rsidRPr="00502B18">
        <w:rPr>
          <w:rFonts w:ascii="Times New Roman" w:eastAsia="仿宋_GB2312" w:hAnsi="Times New Roman"/>
          <w:sz w:val="32"/>
          <w:szCs w:val="32"/>
        </w:rPr>
        <w:t>“</w:t>
      </w:r>
      <w:r w:rsidRPr="00502B18">
        <w:rPr>
          <w:rFonts w:ascii="Times New Roman" w:eastAsia="仿宋_GB2312" w:hAnsi="Times New Roman"/>
          <w:sz w:val="32"/>
          <w:szCs w:val="32"/>
        </w:rPr>
        <w:t>疫情要防住、经济要稳住、发展要安全</w:t>
      </w:r>
      <w:r w:rsidRPr="00502B18">
        <w:rPr>
          <w:rFonts w:ascii="Times New Roman" w:eastAsia="仿宋_GB2312" w:hAnsi="Times New Roman"/>
          <w:sz w:val="32"/>
          <w:szCs w:val="32"/>
        </w:rPr>
        <w:t>”</w:t>
      </w:r>
      <w:r w:rsidRPr="00502B18">
        <w:rPr>
          <w:rFonts w:ascii="Times New Roman" w:eastAsia="仿宋_GB2312" w:hAnsi="Times New Roman"/>
          <w:sz w:val="32"/>
          <w:szCs w:val="32"/>
        </w:rPr>
        <w:t>总体要求，扎实开展</w:t>
      </w:r>
      <w:r w:rsidRPr="00502B18">
        <w:rPr>
          <w:rFonts w:ascii="Times New Roman" w:eastAsia="仿宋_GB2312" w:hAnsi="Times New Roman"/>
          <w:sz w:val="32"/>
          <w:szCs w:val="32"/>
        </w:rPr>
        <w:t>“</w:t>
      </w:r>
      <w:r w:rsidRPr="00502B18">
        <w:rPr>
          <w:rFonts w:ascii="Times New Roman" w:eastAsia="仿宋_GB2312" w:hAnsi="Times New Roman"/>
          <w:sz w:val="32"/>
          <w:szCs w:val="32"/>
        </w:rPr>
        <w:t>三争四拼</w:t>
      </w:r>
      <w:r w:rsidRPr="00502B18">
        <w:rPr>
          <w:rFonts w:ascii="Times New Roman" w:eastAsia="仿宋_GB2312" w:hAnsi="Times New Roman"/>
          <w:sz w:val="32"/>
          <w:szCs w:val="32"/>
        </w:rPr>
        <w:t>”</w:t>
      </w:r>
      <w:r w:rsidRPr="00502B18">
        <w:rPr>
          <w:rFonts w:ascii="Times New Roman" w:eastAsia="仿宋_GB2312" w:hAnsi="Times New Roman"/>
          <w:sz w:val="32"/>
          <w:szCs w:val="32"/>
        </w:rPr>
        <w:t>活动，着力推进</w:t>
      </w:r>
      <w:r w:rsidRPr="00502B18">
        <w:rPr>
          <w:rFonts w:ascii="Times New Roman" w:eastAsia="仿宋_GB2312" w:hAnsi="Times New Roman"/>
          <w:sz w:val="32"/>
          <w:szCs w:val="32"/>
        </w:rPr>
        <w:t>“</w:t>
      </w:r>
      <w:r w:rsidRPr="00502B18">
        <w:rPr>
          <w:rFonts w:ascii="Times New Roman" w:eastAsia="仿宋_GB2312" w:hAnsi="Times New Roman"/>
          <w:sz w:val="32"/>
          <w:szCs w:val="32"/>
        </w:rPr>
        <w:t>三基三力</w:t>
      </w:r>
      <w:r w:rsidRPr="00502B18">
        <w:rPr>
          <w:rFonts w:ascii="Times New Roman" w:eastAsia="仿宋_GB2312" w:hAnsi="Times New Roman"/>
          <w:sz w:val="32"/>
          <w:szCs w:val="32"/>
        </w:rPr>
        <w:t>”</w:t>
      </w:r>
      <w:r w:rsidRPr="00502B18">
        <w:rPr>
          <w:rFonts w:ascii="Times New Roman" w:eastAsia="仿宋_GB2312" w:hAnsi="Times New Roman"/>
          <w:sz w:val="32"/>
          <w:szCs w:val="32"/>
        </w:rPr>
        <w:t>三年行动，强化财政资源统筹，优化调整支出结构，精准落实</w:t>
      </w:r>
      <w:r>
        <w:rPr>
          <w:rFonts w:ascii="Times New Roman" w:eastAsia="仿宋_GB2312" w:hAnsi="Times New Roman" w:hint="eastAsia"/>
          <w:sz w:val="32"/>
          <w:szCs w:val="32"/>
        </w:rPr>
        <w:t>税费支持</w:t>
      </w:r>
      <w:r w:rsidRPr="00502B18">
        <w:rPr>
          <w:rFonts w:ascii="Times New Roman" w:eastAsia="仿宋_GB2312" w:hAnsi="Times New Roman"/>
          <w:sz w:val="32"/>
          <w:szCs w:val="32"/>
        </w:rPr>
        <w:t>政策，持续加快支出进度，切实做好疫情防控，预算执行总体较好，为县域经济社会高质量发展提供</w:t>
      </w:r>
      <w:r w:rsidRPr="00502B18">
        <w:rPr>
          <w:rFonts w:ascii="Times New Roman" w:eastAsia="仿宋_GB2312" w:hAnsi="Times New Roman"/>
          <w:sz w:val="32"/>
          <w:szCs w:val="32"/>
        </w:rPr>
        <w:lastRenderedPageBreak/>
        <w:t>了</w:t>
      </w:r>
      <w:r>
        <w:rPr>
          <w:rFonts w:ascii="Times New Roman" w:eastAsia="仿宋_GB2312" w:hAnsi="Times New Roman" w:hint="eastAsia"/>
          <w:sz w:val="32"/>
          <w:szCs w:val="32"/>
        </w:rPr>
        <w:t>坚实</w:t>
      </w:r>
      <w:r w:rsidRPr="00502B18">
        <w:rPr>
          <w:rFonts w:ascii="Times New Roman" w:eastAsia="仿宋_GB2312" w:hAnsi="Times New Roman"/>
          <w:sz w:val="32"/>
          <w:szCs w:val="32"/>
        </w:rPr>
        <w:t>的财力保障。</w:t>
      </w:r>
    </w:p>
    <w:p w:rsidR="00E84561" w:rsidRPr="00502B18" w:rsidRDefault="00E84561" w:rsidP="00C33221">
      <w:pPr>
        <w:spacing w:line="580" w:lineRule="exact"/>
        <w:ind w:firstLineChars="200" w:firstLine="643"/>
        <w:rPr>
          <w:rFonts w:ascii="Times New Roman" w:eastAsia="仿宋_GB2312" w:hAnsi="Times New Roman"/>
          <w:snapToGrid w:val="0"/>
          <w:kern w:val="0"/>
          <w:sz w:val="32"/>
          <w:szCs w:val="32"/>
        </w:rPr>
      </w:pPr>
      <w:r w:rsidRPr="00502B18">
        <w:rPr>
          <w:rFonts w:ascii="楷体_GB2312" w:eastAsia="楷体_GB2312" w:hAnsi="Times New Roman" w:hint="eastAsia"/>
          <w:b/>
          <w:sz w:val="32"/>
          <w:szCs w:val="32"/>
        </w:rPr>
        <w:t>——</w:t>
      </w:r>
      <w:r w:rsidRPr="00F62F43">
        <w:rPr>
          <w:rFonts w:ascii="仿宋_GB2312" w:eastAsia="仿宋_GB2312" w:hAnsi="Times New Roman" w:hint="eastAsia"/>
          <w:b/>
          <w:sz w:val="32"/>
          <w:szCs w:val="32"/>
        </w:rPr>
        <w:t>一般公共预算执行情况。</w:t>
      </w:r>
      <w:r w:rsidRPr="00502B18">
        <w:rPr>
          <w:rFonts w:ascii="Times New Roman" w:eastAsia="仿宋_GB2312" w:hAnsi="Times New Roman"/>
          <w:snapToGrid w:val="0"/>
          <w:kern w:val="0"/>
          <w:sz w:val="32"/>
          <w:szCs w:val="32"/>
        </w:rPr>
        <w:t>预计</w:t>
      </w:r>
      <w:r w:rsidRPr="00502B18">
        <w:rPr>
          <w:rFonts w:ascii="Times New Roman" w:eastAsia="仿宋_GB2312" w:hAnsi="Times New Roman"/>
          <w:snapToGrid w:val="0"/>
          <w:kern w:val="0"/>
          <w:sz w:val="32"/>
          <w:szCs w:val="32"/>
        </w:rPr>
        <w:t>2022</w:t>
      </w:r>
      <w:r w:rsidRPr="00502B18">
        <w:rPr>
          <w:rFonts w:ascii="Times New Roman" w:eastAsia="仿宋_GB2312" w:hAnsi="Times New Roman"/>
          <w:snapToGrid w:val="0"/>
          <w:kern w:val="0"/>
          <w:sz w:val="32"/>
          <w:szCs w:val="32"/>
        </w:rPr>
        <w:t>年一般公共预算收入完成</w:t>
      </w:r>
      <w:r>
        <w:rPr>
          <w:rFonts w:ascii="Times New Roman" w:eastAsia="仿宋_GB2312" w:hAnsi="Times New Roman" w:hint="eastAsia"/>
          <w:snapToGrid w:val="0"/>
          <w:kern w:val="0"/>
          <w:sz w:val="32"/>
          <w:szCs w:val="32"/>
        </w:rPr>
        <w:t>39160</w:t>
      </w:r>
      <w:r w:rsidRPr="00502B18">
        <w:rPr>
          <w:rFonts w:ascii="Times New Roman" w:eastAsia="仿宋_GB2312" w:hAnsi="Times New Roman"/>
          <w:snapToGrid w:val="0"/>
          <w:kern w:val="0"/>
          <w:sz w:val="32"/>
          <w:szCs w:val="32"/>
        </w:rPr>
        <w:t>万元，为年度预算</w:t>
      </w:r>
      <w:r>
        <w:rPr>
          <w:rFonts w:ascii="Times New Roman" w:eastAsia="仿宋_GB2312" w:hAnsi="Times New Roman" w:hint="eastAsia"/>
          <w:snapToGrid w:val="0"/>
          <w:kern w:val="0"/>
          <w:sz w:val="32"/>
          <w:szCs w:val="32"/>
        </w:rPr>
        <w:t>39160</w:t>
      </w:r>
      <w:r w:rsidRPr="00502B18">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100</w:t>
      </w:r>
      <w:r w:rsidRPr="00502B18">
        <w:rPr>
          <w:rFonts w:ascii="Times New Roman" w:eastAsia="仿宋_GB2312" w:hAnsi="Times New Roman"/>
          <w:snapToGrid w:val="0"/>
          <w:kern w:val="0"/>
          <w:sz w:val="32"/>
          <w:szCs w:val="32"/>
        </w:rPr>
        <w:t>%</w:t>
      </w:r>
      <w:r w:rsidRPr="00502B18">
        <w:rPr>
          <w:rFonts w:ascii="Times New Roman" w:eastAsia="仿宋_GB2312" w:hAnsi="Times New Roman"/>
          <w:snapToGrid w:val="0"/>
          <w:kern w:val="0"/>
          <w:sz w:val="32"/>
          <w:szCs w:val="32"/>
        </w:rPr>
        <w:t>，同比增长</w:t>
      </w:r>
      <w:r>
        <w:rPr>
          <w:rFonts w:ascii="Times New Roman" w:eastAsia="仿宋_GB2312" w:hAnsi="Times New Roman" w:hint="eastAsia"/>
          <w:snapToGrid w:val="0"/>
          <w:kern w:val="0"/>
          <w:sz w:val="32"/>
          <w:szCs w:val="32"/>
        </w:rPr>
        <w:t>10</w:t>
      </w:r>
      <w:r w:rsidRPr="00502B18">
        <w:rPr>
          <w:rFonts w:ascii="Times New Roman" w:eastAsia="仿宋_GB2312" w:hAnsi="Times New Roman"/>
          <w:snapToGrid w:val="0"/>
          <w:kern w:val="0"/>
          <w:sz w:val="32"/>
          <w:szCs w:val="32"/>
        </w:rPr>
        <w:t>%</w:t>
      </w:r>
      <w:r w:rsidRPr="00502B18">
        <w:rPr>
          <w:rFonts w:ascii="Times New Roman" w:eastAsia="仿宋_GB2312" w:hAnsi="Times New Roman"/>
          <w:snapToGrid w:val="0"/>
          <w:kern w:val="0"/>
          <w:sz w:val="32"/>
          <w:szCs w:val="32"/>
        </w:rPr>
        <w:t>，其中，税收收入完成</w:t>
      </w:r>
      <w:r>
        <w:rPr>
          <w:rFonts w:ascii="Times New Roman" w:eastAsia="仿宋_GB2312" w:hAnsi="Times New Roman" w:hint="eastAsia"/>
          <w:snapToGrid w:val="0"/>
          <w:kern w:val="0"/>
          <w:sz w:val="32"/>
          <w:szCs w:val="32"/>
        </w:rPr>
        <w:t>29160</w:t>
      </w:r>
      <w:r w:rsidRPr="00502B18">
        <w:rPr>
          <w:rFonts w:ascii="Times New Roman" w:eastAsia="仿宋_GB2312" w:hAnsi="Times New Roman"/>
          <w:snapToGrid w:val="0"/>
          <w:kern w:val="0"/>
          <w:sz w:val="32"/>
          <w:szCs w:val="32"/>
        </w:rPr>
        <w:t>万元，为年度预算</w:t>
      </w:r>
      <w:r>
        <w:rPr>
          <w:rFonts w:ascii="Times New Roman" w:eastAsia="仿宋_GB2312" w:hAnsi="Times New Roman" w:hint="eastAsia"/>
          <w:snapToGrid w:val="0"/>
          <w:kern w:val="0"/>
          <w:sz w:val="32"/>
          <w:szCs w:val="32"/>
        </w:rPr>
        <w:t>29660</w:t>
      </w:r>
      <w:r w:rsidRPr="00502B18">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98.3</w:t>
      </w:r>
      <w:r w:rsidRPr="00502B18">
        <w:rPr>
          <w:rFonts w:ascii="Times New Roman" w:eastAsia="仿宋_GB2312" w:hAnsi="Times New Roman"/>
          <w:snapToGrid w:val="0"/>
          <w:kern w:val="0"/>
          <w:sz w:val="32"/>
          <w:szCs w:val="32"/>
        </w:rPr>
        <w:t>%</w:t>
      </w:r>
      <w:r w:rsidRPr="00502B18">
        <w:rPr>
          <w:rFonts w:ascii="Times New Roman" w:eastAsia="仿宋_GB2312" w:hAnsi="Times New Roman"/>
          <w:snapToGrid w:val="0"/>
          <w:kern w:val="0"/>
          <w:sz w:val="32"/>
          <w:szCs w:val="32"/>
        </w:rPr>
        <w:t>，同比增长</w:t>
      </w:r>
      <w:r>
        <w:rPr>
          <w:rFonts w:ascii="Times New Roman" w:eastAsia="仿宋_GB2312" w:hAnsi="Times New Roman" w:hint="eastAsia"/>
          <w:snapToGrid w:val="0"/>
          <w:kern w:val="0"/>
          <w:sz w:val="32"/>
          <w:szCs w:val="32"/>
        </w:rPr>
        <w:t>14.5</w:t>
      </w:r>
      <w:r w:rsidRPr="00502B18">
        <w:rPr>
          <w:rFonts w:ascii="Times New Roman" w:eastAsia="仿宋_GB2312" w:hAnsi="Times New Roman"/>
          <w:snapToGrid w:val="0"/>
          <w:kern w:val="0"/>
          <w:sz w:val="32"/>
          <w:szCs w:val="32"/>
        </w:rPr>
        <w:t>%</w:t>
      </w:r>
      <w:r w:rsidRPr="00502B18">
        <w:rPr>
          <w:rFonts w:ascii="Times New Roman" w:eastAsia="仿宋_GB2312" w:hAnsi="Times New Roman"/>
          <w:snapToGrid w:val="0"/>
          <w:kern w:val="0"/>
          <w:sz w:val="32"/>
          <w:szCs w:val="32"/>
        </w:rPr>
        <w:t>；非税收入完成</w:t>
      </w:r>
      <w:r>
        <w:rPr>
          <w:rFonts w:ascii="Times New Roman" w:eastAsia="仿宋_GB2312" w:hAnsi="Times New Roman" w:hint="eastAsia"/>
          <w:snapToGrid w:val="0"/>
          <w:kern w:val="0"/>
          <w:sz w:val="32"/>
          <w:szCs w:val="32"/>
        </w:rPr>
        <w:t>10000</w:t>
      </w:r>
      <w:r w:rsidRPr="00502B18">
        <w:rPr>
          <w:rFonts w:ascii="Times New Roman" w:eastAsia="仿宋_GB2312" w:hAnsi="Times New Roman"/>
          <w:snapToGrid w:val="0"/>
          <w:kern w:val="0"/>
          <w:sz w:val="32"/>
          <w:szCs w:val="32"/>
        </w:rPr>
        <w:t>万元，为年度预算</w:t>
      </w:r>
      <w:r>
        <w:rPr>
          <w:rFonts w:ascii="Times New Roman" w:eastAsia="仿宋_GB2312" w:hAnsi="Times New Roman" w:hint="eastAsia"/>
          <w:snapToGrid w:val="0"/>
          <w:kern w:val="0"/>
          <w:sz w:val="32"/>
          <w:szCs w:val="32"/>
        </w:rPr>
        <w:t>9500</w:t>
      </w:r>
      <w:r w:rsidRPr="00502B18">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105.3</w:t>
      </w:r>
      <w:r w:rsidRPr="00502B18">
        <w:rPr>
          <w:rFonts w:ascii="Times New Roman" w:eastAsia="仿宋_GB2312" w:hAnsi="Times New Roman"/>
          <w:snapToGrid w:val="0"/>
          <w:kern w:val="0"/>
          <w:sz w:val="32"/>
          <w:szCs w:val="32"/>
        </w:rPr>
        <w:t>%</w:t>
      </w:r>
      <w:r w:rsidRPr="00502B18">
        <w:rPr>
          <w:rFonts w:ascii="Times New Roman" w:eastAsia="仿宋_GB2312" w:hAnsi="Times New Roman"/>
          <w:snapToGrid w:val="0"/>
          <w:kern w:val="0"/>
          <w:sz w:val="32"/>
          <w:szCs w:val="32"/>
        </w:rPr>
        <w:t>，同比</w:t>
      </w:r>
      <w:r>
        <w:rPr>
          <w:rFonts w:ascii="Times New Roman" w:eastAsia="仿宋_GB2312" w:hAnsi="Times New Roman" w:hint="eastAsia"/>
          <w:snapToGrid w:val="0"/>
          <w:kern w:val="0"/>
          <w:sz w:val="32"/>
          <w:szCs w:val="32"/>
        </w:rPr>
        <w:t>下降</w:t>
      </w:r>
      <w:r>
        <w:rPr>
          <w:rFonts w:ascii="Times New Roman" w:eastAsia="仿宋_GB2312" w:hAnsi="Times New Roman" w:hint="eastAsia"/>
          <w:snapToGrid w:val="0"/>
          <w:kern w:val="0"/>
          <w:sz w:val="32"/>
          <w:szCs w:val="32"/>
        </w:rPr>
        <w:t>1.4</w:t>
      </w:r>
      <w:r w:rsidRPr="00502B18">
        <w:rPr>
          <w:rFonts w:ascii="Times New Roman" w:eastAsia="仿宋_GB2312" w:hAnsi="Times New Roman"/>
          <w:snapToGrid w:val="0"/>
          <w:kern w:val="0"/>
          <w:sz w:val="32"/>
          <w:szCs w:val="32"/>
        </w:rPr>
        <w:t>%</w:t>
      </w:r>
      <w:r w:rsidRPr="00502B18">
        <w:rPr>
          <w:rFonts w:ascii="Times New Roman" w:eastAsia="仿宋_GB2312" w:hAnsi="Times New Roman"/>
          <w:snapToGrid w:val="0"/>
          <w:kern w:val="0"/>
          <w:sz w:val="32"/>
          <w:szCs w:val="32"/>
        </w:rPr>
        <w:t>。预计</w:t>
      </w:r>
      <w:r w:rsidRPr="00502B18">
        <w:rPr>
          <w:rFonts w:ascii="Times New Roman" w:eastAsia="仿宋_GB2312" w:hAnsi="Times New Roman"/>
          <w:snapToGrid w:val="0"/>
          <w:kern w:val="0"/>
          <w:sz w:val="32"/>
          <w:szCs w:val="32"/>
        </w:rPr>
        <w:t>2022</w:t>
      </w:r>
      <w:r w:rsidRPr="00502B18">
        <w:rPr>
          <w:rFonts w:ascii="Times New Roman" w:eastAsia="仿宋_GB2312" w:hAnsi="Times New Roman"/>
          <w:snapToGrid w:val="0"/>
          <w:kern w:val="0"/>
          <w:sz w:val="32"/>
          <w:szCs w:val="32"/>
        </w:rPr>
        <w:t>年一般公共预算支出完成</w:t>
      </w:r>
      <w:r>
        <w:rPr>
          <w:rFonts w:ascii="Times New Roman" w:eastAsia="仿宋_GB2312" w:hAnsi="Times New Roman" w:hint="eastAsia"/>
          <w:snapToGrid w:val="0"/>
          <w:kern w:val="0"/>
          <w:sz w:val="32"/>
          <w:szCs w:val="32"/>
        </w:rPr>
        <w:t>553200</w:t>
      </w:r>
      <w:r>
        <w:rPr>
          <w:rFonts w:ascii="Times New Roman" w:eastAsia="仿宋_GB2312" w:hAnsi="Times New Roman" w:hint="eastAsia"/>
          <w:snapToGrid w:val="0"/>
          <w:kern w:val="0"/>
          <w:sz w:val="32"/>
          <w:szCs w:val="32"/>
        </w:rPr>
        <w:t>万</w:t>
      </w:r>
      <w:r w:rsidRPr="00502B18">
        <w:rPr>
          <w:rFonts w:ascii="Times New Roman" w:eastAsia="仿宋_GB2312" w:hAnsi="Times New Roman"/>
          <w:snapToGrid w:val="0"/>
          <w:kern w:val="0"/>
          <w:sz w:val="32"/>
          <w:szCs w:val="32"/>
        </w:rPr>
        <w:t>元，为年度变动预算</w:t>
      </w:r>
      <w:r>
        <w:rPr>
          <w:rFonts w:ascii="Times New Roman" w:eastAsia="仿宋_GB2312" w:hAnsi="Times New Roman" w:hint="eastAsia"/>
          <w:snapToGrid w:val="0"/>
          <w:kern w:val="0"/>
          <w:sz w:val="32"/>
          <w:szCs w:val="32"/>
        </w:rPr>
        <w:t>605772</w:t>
      </w:r>
      <w:r w:rsidRPr="00502B18">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91.3</w:t>
      </w:r>
      <w:r w:rsidRPr="00502B18">
        <w:rPr>
          <w:rFonts w:ascii="Times New Roman" w:eastAsia="仿宋_GB2312" w:hAnsi="Times New Roman"/>
          <w:snapToGrid w:val="0"/>
          <w:kern w:val="0"/>
          <w:sz w:val="32"/>
          <w:szCs w:val="32"/>
        </w:rPr>
        <w:t>%</w:t>
      </w:r>
      <w:r w:rsidRPr="00502B18">
        <w:rPr>
          <w:rFonts w:ascii="Times New Roman" w:eastAsia="仿宋_GB2312" w:hAnsi="Times New Roman"/>
          <w:snapToGrid w:val="0"/>
          <w:kern w:val="0"/>
          <w:sz w:val="32"/>
          <w:szCs w:val="32"/>
        </w:rPr>
        <w:t>，同比下降</w:t>
      </w:r>
      <w:r>
        <w:rPr>
          <w:rFonts w:ascii="Times New Roman" w:eastAsia="仿宋_GB2312" w:hAnsi="Times New Roman" w:hint="eastAsia"/>
          <w:snapToGrid w:val="0"/>
          <w:kern w:val="0"/>
          <w:sz w:val="32"/>
          <w:szCs w:val="32"/>
        </w:rPr>
        <w:t>4.1</w:t>
      </w:r>
      <w:r w:rsidRPr="00502B18">
        <w:rPr>
          <w:rFonts w:ascii="Times New Roman" w:eastAsia="仿宋_GB2312" w:hAnsi="Times New Roman"/>
          <w:snapToGrid w:val="0"/>
          <w:kern w:val="0"/>
          <w:sz w:val="32"/>
          <w:szCs w:val="32"/>
        </w:rPr>
        <w:t>%</w:t>
      </w:r>
      <w:r w:rsidRPr="00502B18">
        <w:rPr>
          <w:rFonts w:ascii="Times New Roman" w:eastAsia="仿宋_GB2312" w:hAnsi="Times New Roman"/>
          <w:snapToGrid w:val="0"/>
          <w:kern w:val="0"/>
          <w:sz w:val="32"/>
          <w:szCs w:val="32"/>
        </w:rPr>
        <w:t>，</w:t>
      </w:r>
      <w:r w:rsidRPr="002674E6">
        <w:rPr>
          <w:rFonts w:ascii="Times New Roman" w:eastAsia="仿宋_GB2312" w:hAnsi="Times New Roman" w:hint="eastAsia"/>
          <w:b/>
          <w:snapToGrid w:val="0"/>
          <w:kern w:val="0"/>
          <w:sz w:val="32"/>
          <w:szCs w:val="32"/>
        </w:rPr>
        <w:t>主要项目支出完成情况是：</w:t>
      </w:r>
      <w:r w:rsidRPr="00502B18">
        <w:rPr>
          <w:rFonts w:ascii="Times New Roman" w:eastAsia="仿宋_GB2312" w:hAnsi="Times New Roman"/>
          <w:snapToGrid w:val="0"/>
          <w:kern w:val="0"/>
          <w:sz w:val="32"/>
          <w:szCs w:val="32"/>
        </w:rPr>
        <w:t>一般公共服务支出</w:t>
      </w:r>
      <w:r>
        <w:rPr>
          <w:rFonts w:ascii="Times New Roman" w:eastAsia="仿宋_GB2312" w:hAnsi="Times New Roman" w:hint="eastAsia"/>
          <w:snapToGrid w:val="0"/>
          <w:kern w:val="0"/>
          <w:sz w:val="32"/>
          <w:szCs w:val="32"/>
        </w:rPr>
        <w:t>29495</w:t>
      </w:r>
      <w:r w:rsidRPr="00502B18">
        <w:rPr>
          <w:rFonts w:ascii="Times New Roman" w:eastAsia="仿宋_GB2312" w:hAnsi="Times New Roman"/>
          <w:snapToGrid w:val="0"/>
          <w:kern w:val="0"/>
          <w:sz w:val="32"/>
          <w:szCs w:val="32"/>
        </w:rPr>
        <w:t>万元，公共安全支出</w:t>
      </w:r>
      <w:r>
        <w:rPr>
          <w:rFonts w:ascii="Times New Roman" w:eastAsia="仿宋_GB2312" w:hAnsi="Times New Roman" w:hint="eastAsia"/>
          <w:snapToGrid w:val="0"/>
          <w:kern w:val="0"/>
          <w:sz w:val="32"/>
          <w:szCs w:val="32"/>
        </w:rPr>
        <w:t>13492</w:t>
      </w:r>
      <w:r w:rsidRPr="00502B18">
        <w:rPr>
          <w:rFonts w:ascii="Times New Roman" w:eastAsia="仿宋_GB2312" w:hAnsi="Times New Roman"/>
          <w:snapToGrid w:val="0"/>
          <w:kern w:val="0"/>
          <w:sz w:val="32"/>
          <w:szCs w:val="32"/>
        </w:rPr>
        <w:t>万元，教育支出</w:t>
      </w:r>
      <w:r>
        <w:rPr>
          <w:rFonts w:ascii="Times New Roman" w:eastAsia="仿宋_GB2312" w:hAnsi="Times New Roman" w:hint="eastAsia"/>
          <w:snapToGrid w:val="0"/>
          <w:kern w:val="0"/>
          <w:sz w:val="32"/>
          <w:szCs w:val="32"/>
        </w:rPr>
        <w:t>105089</w:t>
      </w:r>
      <w:r w:rsidRPr="00502B18">
        <w:rPr>
          <w:rFonts w:ascii="Times New Roman" w:eastAsia="仿宋_GB2312" w:hAnsi="Times New Roman"/>
          <w:snapToGrid w:val="0"/>
          <w:kern w:val="0"/>
          <w:sz w:val="32"/>
          <w:szCs w:val="32"/>
        </w:rPr>
        <w:t>万元，社会保障和就业支出</w:t>
      </w:r>
      <w:r>
        <w:rPr>
          <w:rFonts w:ascii="Times New Roman" w:eastAsia="仿宋_GB2312" w:hAnsi="Times New Roman" w:hint="eastAsia"/>
          <w:snapToGrid w:val="0"/>
          <w:kern w:val="0"/>
          <w:sz w:val="32"/>
          <w:szCs w:val="32"/>
        </w:rPr>
        <w:t>101347</w:t>
      </w:r>
      <w:r w:rsidRPr="00502B18">
        <w:rPr>
          <w:rFonts w:ascii="Times New Roman" w:eastAsia="仿宋_GB2312" w:hAnsi="Times New Roman"/>
          <w:snapToGrid w:val="0"/>
          <w:kern w:val="0"/>
          <w:sz w:val="32"/>
          <w:szCs w:val="32"/>
        </w:rPr>
        <w:t>万元，卫生健康支出</w:t>
      </w:r>
      <w:r>
        <w:rPr>
          <w:rFonts w:ascii="Times New Roman" w:eastAsia="仿宋_GB2312" w:hAnsi="Times New Roman" w:hint="eastAsia"/>
          <w:snapToGrid w:val="0"/>
          <w:kern w:val="0"/>
          <w:sz w:val="32"/>
          <w:szCs w:val="32"/>
        </w:rPr>
        <w:t>45876</w:t>
      </w:r>
      <w:r w:rsidRPr="00502B18">
        <w:rPr>
          <w:rFonts w:ascii="Times New Roman" w:eastAsia="仿宋_GB2312" w:hAnsi="Times New Roman"/>
          <w:snapToGrid w:val="0"/>
          <w:kern w:val="0"/>
          <w:sz w:val="32"/>
          <w:szCs w:val="32"/>
        </w:rPr>
        <w:t>万元，城乡社区事务支出</w:t>
      </w:r>
      <w:r>
        <w:rPr>
          <w:rFonts w:ascii="Times New Roman" w:eastAsia="仿宋_GB2312" w:hAnsi="Times New Roman" w:hint="eastAsia"/>
          <w:snapToGrid w:val="0"/>
          <w:kern w:val="0"/>
          <w:sz w:val="32"/>
          <w:szCs w:val="32"/>
        </w:rPr>
        <w:t>22571</w:t>
      </w:r>
      <w:r w:rsidRPr="00502B18">
        <w:rPr>
          <w:rFonts w:ascii="Times New Roman" w:eastAsia="仿宋_GB2312" w:hAnsi="Times New Roman"/>
          <w:snapToGrid w:val="0"/>
          <w:kern w:val="0"/>
          <w:sz w:val="32"/>
          <w:szCs w:val="32"/>
        </w:rPr>
        <w:t>万元，农林水事务支出</w:t>
      </w:r>
      <w:r>
        <w:rPr>
          <w:rFonts w:ascii="Times New Roman" w:eastAsia="仿宋_GB2312" w:hAnsi="Times New Roman" w:hint="eastAsia"/>
          <w:snapToGrid w:val="0"/>
          <w:kern w:val="0"/>
          <w:sz w:val="32"/>
          <w:szCs w:val="32"/>
        </w:rPr>
        <w:t>129490</w:t>
      </w:r>
      <w:r w:rsidRPr="00502B18">
        <w:rPr>
          <w:rFonts w:ascii="Times New Roman" w:eastAsia="仿宋_GB2312" w:hAnsi="Times New Roman"/>
          <w:snapToGrid w:val="0"/>
          <w:kern w:val="0"/>
          <w:sz w:val="32"/>
          <w:szCs w:val="32"/>
        </w:rPr>
        <w:t>万元，住房保障支出</w:t>
      </w:r>
      <w:r>
        <w:rPr>
          <w:rFonts w:ascii="Times New Roman" w:eastAsia="仿宋_GB2312" w:hAnsi="Times New Roman" w:hint="eastAsia"/>
          <w:snapToGrid w:val="0"/>
          <w:kern w:val="0"/>
          <w:sz w:val="32"/>
          <w:szCs w:val="32"/>
        </w:rPr>
        <w:t>23288</w:t>
      </w:r>
      <w:r w:rsidRPr="00502B18">
        <w:rPr>
          <w:rFonts w:ascii="Times New Roman" w:eastAsia="仿宋_GB2312" w:hAnsi="Times New Roman"/>
          <w:snapToGrid w:val="0"/>
          <w:kern w:val="0"/>
          <w:sz w:val="32"/>
          <w:szCs w:val="32"/>
        </w:rPr>
        <w:t>万元。</w:t>
      </w:r>
    </w:p>
    <w:p w:rsidR="00E84561" w:rsidRPr="00502B18" w:rsidRDefault="00E84561" w:rsidP="00C33221">
      <w:pPr>
        <w:spacing w:line="580" w:lineRule="exact"/>
        <w:ind w:firstLineChars="200" w:firstLine="643"/>
        <w:rPr>
          <w:rFonts w:ascii="Times New Roman" w:eastAsia="仿宋_GB2312" w:hAnsi="Times New Roman"/>
          <w:snapToGrid w:val="0"/>
          <w:kern w:val="0"/>
          <w:sz w:val="32"/>
          <w:szCs w:val="32"/>
        </w:rPr>
      </w:pPr>
      <w:r>
        <w:rPr>
          <w:rFonts w:ascii="Times New Roman" w:eastAsia="仿宋_GB2312" w:hAnsi="Times New Roman" w:hint="eastAsia"/>
          <w:b/>
          <w:sz w:val="32"/>
          <w:szCs w:val="32"/>
        </w:rPr>
        <w:t>——</w:t>
      </w:r>
      <w:r w:rsidRPr="00F62F43">
        <w:rPr>
          <w:rFonts w:ascii="仿宋_GB2312" w:eastAsia="仿宋_GB2312" w:hAnsi="Times New Roman"/>
          <w:b/>
          <w:sz w:val="32"/>
          <w:szCs w:val="32"/>
        </w:rPr>
        <w:t>政府性基金预算执行情况。</w:t>
      </w:r>
      <w:r w:rsidRPr="00502B18">
        <w:rPr>
          <w:rFonts w:ascii="Times New Roman" w:eastAsia="仿宋_GB2312" w:hAnsi="Times New Roman"/>
          <w:snapToGrid w:val="0"/>
          <w:kern w:val="0"/>
          <w:sz w:val="32"/>
          <w:szCs w:val="32"/>
        </w:rPr>
        <w:t>预计</w:t>
      </w:r>
      <w:r w:rsidRPr="00502B18">
        <w:rPr>
          <w:rFonts w:ascii="Times New Roman" w:eastAsia="仿宋_GB2312" w:hAnsi="Times New Roman"/>
          <w:snapToGrid w:val="0"/>
          <w:kern w:val="0"/>
          <w:sz w:val="32"/>
          <w:szCs w:val="32"/>
        </w:rPr>
        <w:t>2022</w:t>
      </w:r>
      <w:r w:rsidRPr="00502B18">
        <w:rPr>
          <w:rFonts w:ascii="Times New Roman" w:eastAsia="仿宋_GB2312" w:hAnsi="Times New Roman"/>
          <w:snapToGrid w:val="0"/>
          <w:kern w:val="0"/>
          <w:sz w:val="32"/>
          <w:szCs w:val="32"/>
        </w:rPr>
        <w:t>年政府性基金预算收入完成</w:t>
      </w:r>
      <w:r>
        <w:rPr>
          <w:rFonts w:ascii="Times New Roman" w:eastAsia="仿宋_GB2312" w:hAnsi="Times New Roman" w:hint="eastAsia"/>
          <w:snapToGrid w:val="0"/>
          <w:kern w:val="0"/>
          <w:sz w:val="32"/>
          <w:szCs w:val="32"/>
        </w:rPr>
        <w:t>35000</w:t>
      </w:r>
      <w:r w:rsidRPr="00502B18">
        <w:rPr>
          <w:rFonts w:ascii="Times New Roman" w:eastAsia="仿宋_GB2312" w:hAnsi="Times New Roman"/>
          <w:snapToGrid w:val="0"/>
          <w:kern w:val="0"/>
          <w:sz w:val="32"/>
          <w:szCs w:val="32"/>
        </w:rPr>
        <w:t>万元，同比增长</w:t>
      </w:r>
      <w:r>
        <w:rPr>
          <w:rFonts w:ascii="Times New Roman" w:eastAsia="仿宋_GB2312" w:hAnsi="Times New Roman" w:hint="eastAsia"/>
          <w:snapToGrid w:val="0"/>
          <w:kern w:val="0"/>
          <w:sz w:val="32"/>
          <w:szCs w:val="32"/>
        </w:rPr>
        <w:t>148.9</w:t>
      </w:r>
      <w:r w:rsidRPr="00502B18">
        <w:rPr>
          <w:rFonts w:ascii="Times New Roman" w:eastAsia="仿宋_GB2312" w:hAnsi="Times New Roman"/>
          <w:snapToGrid w:val="0"/>
          <w:kern w:val="0"/>
          <w:sz w:val="32"/>
          <w:szCs w:val="32"/>
        </w:rPr>
        <w:t>%</w:t>
      </w:r>
      <w:r w:rsidRPr="00502B18">
        <w:rPr>
          <w:rFonts w:ascii="Times New Roman" w:eastAsia="仿宋_GB2312" w:hAnsi="Times New Roman"/>
          <w:snapToGrid w:val="0"/>
          <w:kern w:val="0"/>
          <w:sz w:val="32"/>
          <w:szCs w:val="32"/>
        </w:rPr>
        <w:t>（上级补助收入</w:t>
      </w:r>
      <w:r>
        <w:rPr>
          <w:rFonts w:ascii="Times New Roman" w:eastAsia="仿宋_GB2312" w:hAnsi="Times New Roman" w:hint="eastAsia"/>
          <w:snapToGrid w:val="0"/>
          <w:kern w:val="0"/>
          <w:sz w:val="32"/>
          <w:szCs w:val="32"/>
        </w:rPr>
        <w:t>1560</w:t>
      </w:r>
      <w:r w:rsidRPr="00502B18">
        <w:rPr>
          <w:rFonts w:ascii="Times New Roman" w:eastAsia="仿宋_GB2312" w:hAnsi="Times New Roman"/>
          <w:snapToGrid w:val="0"/>
          <w:kern w:val="0"/>
          <w:sz w:val="32"/>
          <w:szCs w:val="32"/>
        </w:rPr>
        <w:t>万元，上年结转收入</w:t>
      </w:r>
      <w:r>
        <w:rPr>
          <w:rFonts w:ascii="Times New Roman" w:eastAsia="仿宋_GB2312" w:hAnsi="Times New Roman" w:hint="eastAsia"/>
          <w:snapToGrid w:val="0"/>
          <w:kern w:val="0"/>
          <w:sz w:val="32"/>
          <w:szCs w:val="32"/>
        </w:rPr>
        <w:t>3041</w:t>
      </w:r>
      <w:r w:rsidRPr="00502B18">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地方政府债务转贷收入</w:t>
      </w:r>
      <w:r>
        <w:rPr>
          <w:rFonts w:ascii="Times New Roman" w:eastAsia="仿宋_GB2312" w:hAnsi="Times New Roman" w:hint="eastAsia"/>
          <w:snapToGrid w:val="0"/>
          <w:kern w:val="0"/>
          <w:sz w:val="32"/>
          <w:szCs w:val="32"/>
        </w:rPr>
        <w:t>20000</w:t>
      </w:r>
      <w:r>
        <w:rPr>
          <w:rFonts w:ascii="Times New Roman" w:eastAsia="仿宋_GB2312" w:hAnsi="Times New Roman" w:hint="eastAsia"/>
          <w:snapToGrid w:val="0"/>
          <w:kern w:val="0"/>
          <w:sz w:val="32"/>
          <w:szCs w:val="32"/>
        </w:rPr>
        <w:t>万元，</w:t>
      </w:r>
      <w:r w:rsidRPr="00502B18">
        <w:rPr>
          <w:rFonts w:ascii="Times New Roman" w:eastAsia="仿宋_GB2312" w:hAnsi="Times New Roman"/>
          <w:snapToGrid w:val="0"/>
          <w:kern w:val="0"/>
          <w:sz w:val="32"/>
          <w:szCs w:val="32"/>
        </w:rPr>
        <w:t>收入合计</w:t>
      </w:r>
      <w:r>
        <w:rPr>
          <w:rFonts w:ascii="Times New Roman" w:eastAsia="仿宋_GB2312" w:hAnsi="Times New Roman" w:hint="eastAsia"/>
          <w:snapToGrid w:val="0"/>
          <w:kern w:val="0"/>
          <w:sz w:val="32"/>
          <w:szCs w:val="32"/>
        </w:rPr>
        <w:t>59601</w:t>
      </w:r>
      <w:r w:rsidRPr="00502B18">
        <w:rPr>
          <w:rFonts w:ascii="Times New Roman" w:eastAsia="仿宋_GB2312" w:hAnsi="Times New Roman"/>
          <w:snapToGrid w:val="0"/>
          <w:kern w:val="0"/>
          <w:sz w:val="32"/>
          <w:szCs w:val="32"/>
        </w:rPr>
        <w:t>万元）；预计</w:t>
      </w:r>
      <w:r w:rsidRPr="00502B18">
        <w:rPr>
          <w:rFonts w:ascii="Times New Roman" w:eastAsia="仿宋_GB2312" w:hAnsi="Times New Roman"/>
          <w:snapToGrid w:val="0"/>
          <w:kern w:val="0"/>
          <w:sz w:val="32"/>
          <w:szCs w:val="32"/>
        </w:rPr>
        <w:t>2022</w:t>
      </w:r>
      <w:r w:rsidRPr="00502B18">
        <w:rPr>
          <w:rFonts w:ascii="Times New Roman" w:eastAsia="仿宋_GB2312" w:hAnsi="Times New Roman"/>
          <w:snapToGrid w:val="0"/>
          <w:kern w:val="0"/>
          <w:sz w:val="32"/>
          <w:szCs w:val="32"/>
        </w:rPr>
        <w:t>年政府性基金支出完成</w:t>
      </w:r>
      <w:r>
        <w:rPr>
          <w:rFonts w:ascii="Times New Roman" w:eastAsia="仿宋_GB2312" w:hAnsi="Times New Roman" w:hint="eastAsia"/>
          <w:snapToGrid w:val="0"/>
          <w:kern w:val="0"/>
          <w:sz w:val="32"/>
          <w:szCs w:val="32"/>
        </w:rPr>
        <w:t>557</w:t>
      </w:r>
      <w:r w:rsidR="002C058E">
        <w:rPr>
          <w:rFonts w:ascii="Times New Roman" w:eastAsia="仿宋_GB2312" w:hAnsi="Times New Roman" w:hint="eastAsia"/>
          <w:snapToGrid w:val="0"/>
          <w:kern w:val="0"/>
          <w:sz w:val="32"/>
          <w:szCs w:val="32"/>
        </w:rPr>
        <w:t>52</w:t>
      </w:r>
      <w:r w:rsidRPr="00502B18">
        <w:rPr>
          <w:rFonts w:ascii="Times New Roman" w:eastAsia="仿宋_GB2312" w:hAnsi="Times New Roman"/>
          <w:snapToGrid w:val="0"/>
          <w:kern w:val="0"/>
          <w:sz w:val="32"/>
          <w:szCs w:val="32"/>
        </w:rPr>
        <w:t>万元，同比</w:t>
      </w:r>
      <w:r>
        <w:rPr>
          <w:rFonts w:ascii="Times New Roman" w:eastAsia="仿宋_GB2312" w:hAnsi="Times New Roman" w:hint="eastAsia"/>
          <w:snapToGrid w:val="0"/>
          <w:kern w:val="0"/>
          <w:sz w:val="32"/>
          <w:szCs w:val="32"/>
        </w:rPr>
        <w:t>增长</w:t>
      </w:r>
      <w:r>
        <w:rPr>
          <w:rFonts w:ascii="Times New Roman" w:eastAsia="仿宋_GB2312" w:hAnsi="Times New Roman" w:hint="eastAsia"/>
          <w:snapToGrid w:val="0"/>
          <w:kern w:val="0"/>
          <w:sz w:val="32"/>
          <w:szCs w:val="32"/>
        </w:rPr>
        <w:t>211.4</w:t>
      </w:r>
      <w:r w:rsidRPr="00502B18">
        <w:rPr>
          <w:rFonts w:ascii="Times New Roman" w:eastAsia="仿宋_GB2312" w:hAnsi="Times New Roman"/>
          <w:snapToGrid w:val="0"/>
          <w:kern w:val="0"/>
          <w:sz w:val="32"/>
          <w:szCs w:val="32"/>
        </w:rPr>
        <w:t>%</w:t>
      </w:r>
      <w:r w:rsidRPr="00502B18">
        <w:rPr>
          <w:rFonts w:ascii="Times New Roman" w:eastAsia="仿宋_GB2312" w:hAnsi="Times New Roman"/>
          <w:snapToGrid w:val="0"/>
          <w:kern w:val="0"/>
          <w:sz w:val="32"/>
          <w:szCs w:val="32"/>
        </w:rPr>
        <w:t>，</w:t>
      </w:r>
      <w:r>
        <w:rPr>
          <w:rFonts w:ascii="Times New Roman" w:eastAsia="仿宋_GB2312" w:hAnsi="Times New Roman" w:hint="eastAsia"/>
          <w:snapToGrid w:val="0"/>
          <w:kern w:val="0"/>
          <w:sz w:val="32"/>
          <w:szCs w:val="32"/>
        </w:rPr>
        <w:t>债务还本</w:t>
      </w:r>
      <w:r>
        <w:rPr>
          <w:rFonts w:ascii="Times New Roman" w:eastAsia="仿宋_GB2312" w:hAnsi="Times New Roman" w:hint="eastAsia"/>
          <w:snapToGrid w:val="0"/>
          <w:kern w:val="0"/>
          <w:sz w:val="32"/>
          <w:szCs w:val="32"/>
        </w:rPr>
        <w:t>949</w:t>
      </w:r>
      <w:r>
        <w:rPr>
          <w:rFonts w:ascii="Times New Roman" w:eastAsia="仿宋_GB2312" w:hAnsi="Times New Roman" w:hint="eastAsia"/>
          <w:snapToGrid w:val="0"/>
          <w:kern w:val="0"/>
          <w:sz w:val="32"/>
          <w:szCs w:val="32"/>
        </w:rPr>
        <w:t>万元，</w:t>
      </w:r>
      <w:r w:rsidRPr="00502B18">
        <w:rPr>
          <w:rFonts w:ascii="Times New Roman" w:eastAsia="仿宋_GB2312" w:hAnsi="Times New Roman"/>
          <w:snapToGrid w:val="0"/>
          <w:kern w:val="0"/>
          <w:sz w:val="32"/>
          <w:szCs w:val="32"/>
        </w:rPr>
        <w:t>结转下年</w:t>
      </w:r>
      <w:r>
        <w:rPr>
          <w:rFonts w:ascii="Times New Roman" w:eastAsia="仿宋_GB2312" w:hAnsi="Times New Roman" w:hint="eastAsia"/>
          <w:snapToGrid w:val="0"/>
          <w:kern w:val="0"/>
          <w:sz w:val="32"/>
          <w:szCs w:val="32"/>
        </w:rPr>
        <w:t>2900</w:t>
      </w:r>
      <w:r w:rsidRPr="00502B18">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，支出合计</w:t>
      </w:r>
      <w:r>
        <w:rPr>
          <w:rFonts w:ascii="Times New Roman" w:eastAsia="仿宋_GB2312" w:hAnsi="Times New Roman" w:hint="eastAsia"/>
          <w:snapToGrid w:val="0"/>
          <w:kern w:val="0"/>
          <w:sz w:val="32"/>
          <w:szCs w:val="32"/>
        </w:rPr>
        <w:t>59601</w:t>
      </w:r>
      <w:r>
        <w:rPr>
          <w:rFonts w:ascii="Times New Roman" w:eastAsia="仿宋_GB2312" w:hAnsi="Times New Roman" w:hint="eastAsia"/>
          <w:snapToGrid w:val="0"/>
          <w:kern w:val="0"/>
          <w:sz w:val="32"/>
          <w:szCs w:val="32"/>
        </w:rPr>
        <w:t>万元。</w:t>
      </w:r>
    </w:p>
    <w:p w:rsidR="00E84561" w:rsidRPr="00502B18" w:rsidRDefault="00E84561" w:rsidP="00C33221">
      <w:pPr>
        <w:spacing w:line="580" w:lineRule="exact"/>
        <w:ind w:leftChars="76" w:left="160" w:firstLineChars="200" w:firstLine="643"/>
        <w:rPr>
          <w:rFonts w:ascii="Times New Roman" w:eastAsia="楷体_GB2312" w:hAnsi="Times New Roman"/>
          <w:b/>
          <w:snapToGrid w:val="0"/>
          <w:kern w:val="0"/>
          <w:sz w:val="32"/>
          <w:szCs w:val="32"/>
        </w:rPr>
      </w:pPr>
      <w:r>
        <w:rPr>
          <w:rFonts w:ascii="Times New Roman" w:eastAsia="仿宋_GB2312" w:hAnsi="Times New Roman" w:hint="eastAsia"/>
          <w:b/>
          <w:sz w:val="32"/>
          <w:szCs w:val="32"/>
        </w:rPr>
        <w:t>——</w:t>
      </w:r>
      <w:r w:rsidRPr="00F62F43">
        <w:rPr>
          <w:rFonts w:ascii="仿宋_GB2312" w:eastAsia="仿宋_GB2312" w:hAnsi="Times New Roman"/>
          <w:b/>
          <w:sz w:val="32"/>
          <w:szCs w:val="32"/>
        </w:rPr>
        <w:t>国有资本经营预算执行情况。</w:t>
      </w:r>
      <w:r w:rsidRPr="00502B18">
        <w:rPr>
          <w:rFonts w:ascii="Times New Roman" w:eastAsia="仿宋_GB2312" w:hAnsi="Times New Roman"/>
          <w:sz w:val="32"/>
          <w:szCs w:val="32"/>
        </w:rPr>
        <w:t>预计</w:t>
      </w:r>
      <w:r w:rsidRPr="00502B18">
        <w:rPr>
          <w:rFonts w:ascii="Times New Roman" w:eastAsia="仿宋_GB2312" w:hAnsi="Times New Roman"/>
          <w:sz w:val="32"/>
          <w:szCs w:val="32"/>
        </w:rPr>
        <w:t>2022</w:t>
      </w:r>
      <w:r w:rsidRPr="00502B18">
        <w:rPr>
          <w:rFonts w:ascii="Times New Roman" w:eastAsia="仿宋_GB2312" w:hAnsi="Times New Roman"/>
          <w:sz w:val="32"/>
          <w:szCs w:val="32"/>
        </w:rPr>
        <w:t>年国有资本经营收入完成</w:t>
      </w:r>
      <w:r>
        <w:rPr>
          <w:rFonts w:ascii="Times New Roman" w:eastAsia="仿宋_GB2312" w:hAnsi="Times New Roman" w:hint="eastAsia"/>
          <w:snapToGrid w:val="0"/>
          <w:kern w:val="0"/>
          <w:sz w:val="32"/>
          <w:szCs w:val="32"/>
        </w:rPr>
        <w:t>5</w:t>
      </w:r>
      <w:r w:rsidRPr="00502B18">
        <w:rPr>
          <w:rFonts w:ascii="Times New Roman" w:eastAsia="仿宋_GB2312" w:hAnsi="Times New Roman"/>
          <w:sz w:val="32"/>
          <w:szCs w:val="32"/>
        </w:rPr>
        <w:t>万元，预计</w:t>
      </w:r>
      <w:r w:rsidRPr="00502B18">
        <w:rPr>
          <w:rFonts w:ascii="Times New Roman" w:eastAsia="仿宋_GB2312" w:hAnsi="Times New Roman"/>
          <w:sz w:val="32"/>
          <w:szCs w:val="32"/>
        </w:rPr>
        <w:t>2022</w:t>
      </w:r>
      <w:r w:rsidRPr="00502B18">
        <w:rPr>
          <w:rFonts w:ascii="Times New Roman" w:eastAsia="仿宋_GB2312" w:hAnsi="Times New Roman"/>
          <w:sz w:val="32"/>
          <w:szCs w:val="32"/>
        </w:rPr>
        <w:t>年国有资本经营支出完成</w:t>
      </w:r>
      <w:r>
        <w:rPr>
          <w:rFonts w:ascii="Times New Roman" w:eastAsia="仿宋_GB2312" w:hAnsi="Times New Roman" w:hint="eastAsia"/>
          <w:snapToGrid w:val="0"/>
          <w:kern w:val="0"/>
          <w:sz w:val="32"/>
          <w:szCs w:val="32"/>
        </w:rPr>
        <w:t>5</w:t>
      </w:r>
      <w:r w:rsidRPr="00502B18">
        <w:rPr>
          <w:rFonts w:ascii="Times New Roman" w:eastAsia="仿宋_GB2312" w:hAnsi="Times New Roman"/>
          <w:sz w:val="32"/>
          <w:szCs w:val="32"/>
        </w:rPr>
        <w:t>万元。</w:t>
      </w:r>
    </w:p>
    <w:p w:rsidR="00E84561" w:rsidRPr="00502B18" w:rsidRDefault="00E84561" w:rsidP="00C33221">
      <w:pPr>
        <w:spacing w:line="580" w:lineRule="exact"/>
        <w:ind w:firstLineChars="200" w:firstLine="643"/>
        <w:rPr>
          <w:rFonts w:ascii="Times New Roman" w:eastAsia="仿宋_GB2312" w:hAnsi="Times New Roman"/>
          <w:snapToGrid w:val="0"/>
          <w:kern w:val="0"/>
          <w:sz w:val="32"/>
          <w:szCs w:val="32"/>
        </w:rPr>
      </w:pPr>
      <w:r>
        <w:rPr>
          <w:rFonts w:ascii="Times New Roman" w:eastAsia="仿宋_GB2312" w:hAnsi="Times New Roman" w:hint="eastAsia"/>
          <w:b/>
          <w:sz w:val="32"/>
          <w:szCs w:val="32"/>
        </w:rPr>
        <w:t>——</w:t>
      </w:r>
      <w:r w:rsidRPr="00F62F43">
        <w:rPr>
          <w:rFonts w:ascii="仿宋_GB2312" w:eastAsia="仿宋_GB2312" w:hAnsi="Times New Roman"/>
          <w:b/>
          <w:sz w:val="32"/>
          <w:szCs w:val="32"/>
        </w:rPr>
        <w:t>社会保险基金预算执行情况。</w:t>
      </w:r>
      <w:r w:rsidRPr="00502B18">
        <w:rPr>
          <w:rFonts w:ascii="Times New Roman" w:eastAsia="仿宋_GB2312" w:hAnsi="Times New Roman"/>
          <w:sz w:val="32"/>
          <w:szCs w:val="32"/>
        </w:rPr>
        <w:t>预计</w:t>
      </w:r>
      <w:r w:rsidRPr="00502B18">
        <w:rPr>
          <w:rFonts w:ascii="Times New Roman" w:eastAsia="仿宋_GB2312" w:hAnsi="Times New Roman"/>
          <w:sz w:val="32"/>
          <w:szCs w:val="32"/>
        </w:rPr>
        <w:t>2022</w:t>
      </w:r>
      <w:r w:rsidRPr="00502B18">
        <w:rPr>
          <w:rFonts w:ascii="Times New Roman" w:eastAsia="仿宋_GB2312" w:hAnsi="Times New Roman"/>
          <w:sz w:val="32"/>
          <w:szCs w:val="32"/>
        </w:rPr>
        <w:t>年</w:t>
      </w:r>
      <w:r w:rsidRPr="00502B18">
        <w:rPr>
          <w:rFonts w:ascii="Times New Roman" w:eastAsia="仿宋_GB2312" w:hAnsi="Times New Roman"/>
          <w:snapToGrid w:val="0"/>
          <w:kern w:val="0"/>
          <w:sz w:val="32"/>
          <w:szCs w:val="32"/>
        </w:rPr>
        <w:t>社会保险基金收入完成</w:t>
      </w:r>
      <w:r>
        <w:rPr>
          <w:rFonts w:ascii="Times New Roman" w:eastAsia="仿宋_GB2312" w:hAnsi="Times New Roman" w:hint="eastAsia"/>
          <w:snapToGrid w:val="0"/>
          <w:kern w:val="0"/>
          <w:sz w:val="32"/>
          <w:szCs w:val="32"/>
        </w:rPr>
        <w:t>45026</w:t>
      </w:r>
      <w:r w:rsidRPr="00502B18">
        <w:rPr>
          <w:rFonts w:ascii="Times New Roman" w:eastAsia="仿宋_GB2312" w:hAnsi="Times New Roman"/>
          <w:snapToGrid w:val="0"/>
          <w:kern w:val="0"/>
          <w:sz w:val="32"/>
          <w:szCs w:val="32"/>
        </w:rPr>
        <w:t>万元，预计</w:t>
      </w:r>
      <w:r w:rsidRPr="00502B18">
        <w:rPr>
          <w:rFonts w:ascii="Times New Roman" w:eastAsia="仿宋_GB2312" w:hAnsi="Times New Roman"/>
          <w:snapToGrid w:val="0"/>
          <w:kern w:val="0"/>
          <w:sz w:val="32"/>
          <w:szCs w:val="32"/>
        </w:rPr>
        <w:t>2022</w:t>
      </w:r>
      <w:r w:rsidRPr="00502B18">
        <w:rPr>
          <w:rFonts w:ascii="Times New Roman" w:eastAsia="仿宋_GB2312" w:hAnsi="Times New Roman"/>
          <w:snapToGrid w:val="0"/>
          <w:kern w:val="0"/>
          <w:sz w:val="32"/>
          <w:szCs w:val="32"/>
        </w:rPr>
        <w:t>年社会保险基金支出完成</w:t>
      </w:r>
      <w:r>
        <w:rPr>
          <w:rFonts w:ascii="Times New Roman" w:eastAsia="仿宋_GB2312" w:hAnsi="Times New Roman" w:hint="eastAsia"/>
          <w:snapToGrid w:val="0"/>
          <w:kern w:val="0"/>
          <w:sz w:val="32"/>
          <w:szCs w:val="32"/>
        </w:rPr>
        <w:t>36999</w:t>
      </w:r>
      <w:r w:rsidRPr="00502B18">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w:t>
      </w:r>
      <w:bookmarkStart w:id="0" w:name="_GoBack"/>
      <w:r>
        <w:rPr>
          <w:rFonts w:ascii="Times New Roman" w:eastAsia="仿宋_GB2312" w:hAnsi="Times New Roman" w:hint="eastAsia"/>
          <w:snapToGrid w:val="0"/>
          <w:kern w:val="0"/>
          <w:sz w:val="32"/>
          <w:szCs w:val="32"/>
        </w:rPr>
        <w:t>当年结转</w:t>
      </w:r>
      <w:r>
        <w:rPr>
          <w:rFonts w:ascii="Times New Roman" w:eastAsia="仿宋_GB2312" w:hAnsi="Times New Roman" w:hint="eastAsia"/>
          <w:snapToGrid w:val="0"/>
          <w:kern w:val="0"/>
          <w:sz w:val="32"/>
          <w:szCs w:val="32"/>
        </w:rPr>
        <w:t>8027</w:t>
      </w:r>
      <w:r>
        <w:rPr>
          <w:rFonts w:ascii="Times New Roman" w:eastAsia="仿宋_GB2312" w:hAnsi="Times New Roman" w:hint="eastAsia"/>
          <w:snapToGrid w:val="0"/>
          <w:kern w:val="0"/>
          <w:sz w:val="32"/>
          <w:szCs w:val="32"/>
        </w:rPr>
        <w:t>万元，累计结转</w:t>
      </w:r>
      <w:r>
        <w:rPr>
          <w:rFonts w:ascii="Times New Roman" w:eastAsia="仿宋_GB2312" w:hAnsi="Times New Roman" w:hint="eastAsia"/>
          <w:snapToGrid w:val="0"/>
          <w:kern w:val="0"/>
          <w:sz w:val="32"/>
          <w:szCs w:val="32"/>
        </w:rPr>
        <w:t>51559</w:t>
      </w:r>
      <w:r>
        <w:rPr>
          <w:rFonts w:ascii="Times New Roman" w:eastAsia="仿宋_GB2312" w:hAnsi="Times New Roman" w:hint="eastAsia"/>
          <w:snapToGrid w:val="0"/>
          <w:kern w:val="0"/>
          <w:sz w:val="32"/>
          <w:szCs w:val="32"/>
        </w:rPr>
        <w:t>万元。</w:t>
      </w:r>
      <w:bookmarkEnd w:id="0"/>
    </w:p>
    <w:p w:rsidR="00E84561" w:rsidRPr="005F2298" w:rsidRDefault="00E84561" w:rsidP="00C33221">
      <w:pPr>
        <w:spacing w:line="580" w:lineRule="exact"/>
        <w:ind w:firstLineChars="200" w:firstLine="643"/>
        <w:rPr>
          <w:rFonts w:ascii="楷体_GB2312" w:eastAsia="楷体_GB2312" w:hAnsi="Times New Roman"/>
          <w:b/>
          <w:sz w:val="32"/>
          <w:szCs w:val="32"/>
        </w:rPr>
      </w:pPr>
      <w:r w:rsidRPr="005F2298">
        <w:rPr>
          <w:rFonts w:ascii="楷体_GB2312" w:eastAsia="楷体_GB2312" w:hAnsi="Times New Roman" w:hint="eastAsia"/>
          <w:b/>
          <w:sz w:val="32"/>
          <w:szCs w:val="32"/>
        </w:rPr>
        <w:lastRenderedPageBreak/>
        <w:t>（二）政府债务情况</w:t>
      </w:r>
    </w:p>
    <w:p w:rsidR="00E84561" w:rsidRDefault="00E84561" w:rsidP="00C33221">
      <w:pPr>
        <w:spacing w:line="580" w:lineRule="exact"/>
        <w:ind w:firstLineChars="200" w:firstLine="640"/>
        <w:rPr>
          <w:rFonts w:ascii="Times New Roman" w:eastAsia="仿宋_GB2312" w:hAnsi="Times New Roman"/>
          <w:sz w:val="32"/>
          <w:szCs w:val="32"/>
        </w:rPr>
      </w:pPr>
      <w:r w:rsidRPr="00502B18">
        <w:rPr>
          <w:rFonts w:ascii="Times New Roman" w:eastAsia="仿宋_GB2312" w:hAnsi="Times New Roman"/>
          <w:sz w:val="32"/>
          <w:szCs w:val="32"/>
        </w:rPr>
        <w:t>截至</w:t>
      </w:r>
      <w:r w:rsidRPr="00502B18">
        <w:rPr>
          <w:rFonts w:ascii="Times New Roman" w:eastAsia="仿宋_GB2312" w:hAnsi="Times New Roman"/>
          <w:sz w:val="32"/>
          <w:szCs w:val="32"/>
        </w:rPr>
        <w:t>1</w:t>
      </w:r>
      <w:r>
        <w:rPr>
          <w:rFonts w:ascii="Times New Roman" w:eastAsia="仿宋_GB2312" w:hAnsi="Times New Roman" w:hint="eastAsia"/>
          <w:sz w:val="32"/>
          <w:szCs w:val="32"/>
        </w:rPr>
        <w:t>0</w:t>
      </w:r>
      <w:r w:rsidRPr="00502B18">
        <w:rPr>
          <w:rFonts w:ascii="Times New Roman" w:eastAsia="仿宋_GB2312" w:hAnsi="Times New Roman"/>
          <w:sz w:val="32"/>
          <w:szCs w:val="32"/>
        </w:rPr>
        <w:t>月末，全县纳入政府债务管理系统的债务总规模</w:t>
      </w:r>
      <w:r>
        <w:rPr>
          <w:rFonts w:ascii="Times New Roman" w:eastAsia="仿宋_GB2312" w:hAnsi="Times New Roman" w:hint="eastAsia"/>
          <w:sz w:val="32"/>
          <w:szCs w:val="32"/>
        </w:rPr>
        <w:t>603448</w:t>
      </w:r>
      <w:r w:rsidRPr="00502B18">
        <w:rPr>
          <w:rFonts w:ascii="Times New Roman" w:eastAsia="仿宋_GB2312" w:hAnsi="Times New Roman"/>
          <w:sz w:val="32"/>
          <w:szCs w:val="32"/>
        </w:rPr>
        <w:t>万元</w:t>
      </w:r>
      <w:r w:rsidRPr="00502B18">
        <w:rPr>
          <w:rFonts w:ascii="Times New Roman" w:eastAsia="仿宋_GB2312" w:hAnsi="Times New Roman"/>
          <w:sz w:val="32"/>
          <w:szCs w:val="32"/>
        </w:rPr>
        <w:t xml:space="preserve"> </w:t>
      </w:r>
      <w:r w:rsidRPr="00502B18">
        <w:rPr>
          <w:rFonts w:ascii="Times New Roman" w:eastAsia="仿宋_GB2312" w:hAnsi="Times New Roman"/>
          <w:sz w:val="32"/>
          <w:szCs w:val="32"/>
        </w:rPr>
        <w:t>，其中：限额内政府性债务</w:t>
      </w:r>
      <w:r>
        <w:rPr>
          <w:rFonts w:ascii="Times New Roman" w:eastAsia="仿宋_GB2312" w:hAnsi="Times New Roman" w:hint="eastAsia"/>
          <w:sz w:val="32"/>
          <w:szCs w:val="32"/>
        </w:rPr>
        <w:t>364328</w:t>
      </w:r>
      <w:r w:rsidRPr="00502B18">
        <w:rPr>
          <w:rFonts w:ascii="Times New Roman" w:eastAsia="仿宋_GB2312" w:hAnsi="Times New Roman"/>
          <w:sz w:val="32"/>
          <w:szCs w:val="32"/>
        </w:rPr>
        <w:t>万元、隐性债务</w:t>
      </w:r>
      <w:r>
        <w:rPr>
          <w:rFonts w:ascii="Times New Roman" w:eastAsia="仿宋_GB2312" w:hAnsi="Times New Roman" w:hint="eastAsia"/>
          <w:sz w:val="32"/>
          <w:szCs w:val="32"/>
        </w:rPr>
        <w:t>239120</w:t>
      </w:r>
      <w:r w:rsidRPr="00502B18">
        <w:rPr>
          <w:rFonts w:ascii="Times New Roman" w:eastAsia="仿宋_GB2312" w:hAnsi="Times New Roman"/>
          <w:sz w:val="32"/>
          <w:szCs w:val="32"/>
        </w:rPr>
        <w:t>万元，全口径债务率为</w:t>
      </w:r>
      <w:r>
        <w:rPr>
          <w:rFonts w:ascii="Times New Roman" w:eastAsia="仿宋_GB2312" w:hAnsi="Times New Roman" w:hint="eastAsia"/>
          <w:sz w:val="32"/>
          <w:szCs w:val="32"/>
        </w:rPr>
        <w:t>96</w:t>
      </w:r>
      <w:r w:rsidRPr="00502B18">
        <w:rPr>
          <w:rFonts w:ascii="Times New Roman" w:eastAsia="仿宋_GB2312" w:hAnsi="Times New Roman"/>
          <w:sz w:val="32"/>
          <w:szCs w:val="32"/>
        </w:rPr>
        <w:t>%</w:t>
      </w:r>
      <w:r w:rsidRPr="00502B18">
        <w:rPr>
          <w:rFonts w:ascii="Times New Roman" w:eastAsia="仿宋_GB2312" w:hAnsi="Times New Roman"/>
          <w:sz w:val="32"/>
          <w:szCs w:val="32"/>
        </w:rPr>
        <w:t>，处于绿色风险区域。其中，限额内政府性债务</w:t>
      </w:r>
      <w:r>
        <w:rPr>
          <w:rFonts w:ascii="Times New Roman" w:eastAsia="仿宋_GB2312" w:hAnsi="Times New Roman" w:hint="eastAsia"/>
          <w:sz w:val="32"/>
          <w:szCs w:val="32"/>
        </w:rPr>
        <w:t>364238</w:t>
      </w:r>
      <w:r w:rsidRPr="00502B18">
        <w:rPr>
          <w:rFonts w:ascii="Times New Roman" w:eastAsia="仿宋_GB2312" w:hAnsi="Times New Roman"/>
          <w:sz w:val="32"/>
          <w:szCs w:val="32"/>
        </w:rPr>
        <w:t>万元，</w:t>
      </w:r>
      <w:proofErr w:type="gramStart"/>
      <w:r w:rsidRPr="00502B18">
        <w:rPr>
          <w:rFonts w:ascii="Times New Roman" w:eastAsia="仿宋_GB2312" w:hAnsi="Times New Roman"/>
          <w:sz w:val="32"/>
          <w:szCs w:val="32"/>
        </w:rPr>
        <w:t>法定政府</w:t>
      </w:r>
      <w:proofErr w:type="gramEnd"/>
      <w:r w:rsidRPr="00502B18">
        <w:rPr>
          <w:rFonts w:ascii="Times New Roman" w:eastAsia="仿宋_GB2312" w:hAnsi="Times New Roman"/>
          <w:sz w:val="32"/>
          <w:szCs w:val="32"/>
        </w:rPr>
        <w:t>债务率为</w:t>
      </w:r>
      <w:r>
        <w:rPr>
          <w:rFonts w:ascii="Times New Roman" w:eastAsia="仿宋_GB2312" w:hAnsi="Times New Roman" w:hint="eastAsia"/>
          <w:sz w:val="32"/>
          <w:szCs w:val="32"/>
        </w:rPr>
        <w:t>58</w:t>
      </w:r>
      <w:r w:rsidRPr="00502B18">
        <w:rPr>
          <w:rFonts w:ascii="Times New Roman" w:eastAsia="仿宋_GB2312" w:hAnsi="Times New Roman"/>
          <w:sz w:val="32"/>
          <w:szCs w:val="32"/>
        </w:rPr>
        <w:t>%</w:t>
      </w:r>
      <w:r w:rsidRPr="00502B18">
        <w:rPr>
          <w:rFonts w:ascii="Times New Roman" w:eastAsia="仿宋_GB2312" w:hAnsi="Times New Roman"/>
          <w:sz w:val="32"/>
          <w:szCs w:val="32"/>
        </w:rPr>
        <w:t>（一般债券</w:t>
      </w:r>
      <w:r>
        <w:rPr>
          <w:rFonts w:ascii="Times New Roman" w:eastAsia="仿宋_GB2312" w:hAnsi="Times New Roman" w:hint="eastAsia"/>
          <w:sz w:val="32"/>
          <w:szCs w:val="32"/>
        </w:rPr>
        <w:t>230954</w:t>
      </w:r>
      <w:r w:rsidRPr="00502B18">
        <w:rPr>
          <w:rFonts w:ascii="Times New Roman" w:eastAsia="仿宋_GB2312" w:hAnsi="Times New Roman"/>
          <w:sz w:val="32"/>
          <w:szCs w:val="32"/>
        </w:rPr>
        <w:t>万元，专项债券</w:t>
      </w:r>
      <w:r>
        <w:rPr>
          <w:rFonts w:ascii="Times New Roman" w:eastAsia="仿宋_GB2312" w:hAnsi="Times New Roman" w:hint="eastAsia"/>
          <w:sz w:val="32"/>
          <w:szCs w:val="32"/>
        </w:rPr>
        <w:t>112061</w:t>
      </w:r>
      <w:r w:rsidRPr="00502B18">
        <w:rPr>
          <w:rFonts w:ascii="Times New Roman" w:eastAsia="仿宋_GB2312" w:hAnsi="Times New Roman"/>
          <w:sz w:val="32"/>
          <w:szCs w:val="32"/>
        </w:rPr>
        <w:t>万元，政府外债余额</w:t>
      </w:r>
      <w:r>
        <w:rPr>
          <w:rFonts w:ascii="Times New Roman" w:eastAsia="仿宋_GB2312" w:hAnsi="Times New Roman" w:hint="eastAsia"/>
          <w:sz w:val="32"/>
          <w:szCs w:val="32"/>
        </w:rPr>
        <w:t>21313</w:t>
      </w:r>
      <w:r w:rsidRPr="00502B18">
        <w:rPr>
          <w:rFonts w:ascii="Times New Roman" w:eastAsia="仿宋_GB2312" w:hAnsi="Times New Roman"/>
          <w:sz w:val="32"/>
          <w:szCs w:val="32"/>
        </w:rPr>
        <w:t>万元）</w:t>
      </w:r>
      <w:r>
        <w:rPr>
          <w:rFonts w:ascii="Times New Roman" w:eastAsia="仿宋_GB2312" w:hAnsi="Times New Roman" w:hint="eastAsia"/>
          <w:sz w:val="32"/>
          <w:szCs w:val="32"/>
        </w:rPr>
        <w:t>。</w:t>
      </w:r>
    </w:p>
    <w:p w:rsidR="00E84561" w:rsidRPr="00502B18" w:rsidRDefault="00E84561" w:rsidP="00C33221">
      <w:pPr>
        <w:spacing w:line="580" w:lineRule="exact"/>
        <w:ind w:firstLineChars="200" w:firstLine="640"/>
        <w:rPr>
          <w:rFonts w:ascii="Times New Roman" w:eastAsia="仿宋_GB2312" w:hAnsi="Times New Roman"/>
          <w:sz w:val="32"/>
          <w:szCs w:val="32"/>
        </w:rPr>
      </w:pPr>
      <w:r w:rsidRPr="00502B18">
        <w:rPr>
          <w:rFonts w:ascii="Times New Roman" w:eastAsia="仿宋_GB2312" w:hAnsi="Times New Roman"/>
          <w:sz w:val="32"/>
          <w:szCs w:val="32"/>
        </w:rPr>
        <w:t>上述财政</w:t>
      </w:r>
      <w:r>
        <w:rPr>
          <w:rFonts w:ascii="Times New Roman" w:eastAsia="仿宋_GB2312" w:hAnsi="Times New Roman" w:hint="eastAsia"/>
          <w:sz w:val="32"/>
          <w:szCs w:val="32"/>
        </w:rPr>
        <w:t>收支</w:t>
      </w:r>
      <w:r w:rsidRPr="00502B18">
        <w:rPr>
          <w:rFonts w:ascii="Times New Roman" w:eastAsia="仿宋_GB2312" w:hAnsi="Times New Roman"/>
          <w:sz w:val="32"/>
          <w:szCs w:val="32"/>
        </w:rPr>
        <w:t>预算执行情况均为预计数，</w:t>
      </w:r>
      <w:r>
        <w:rPr>
          <w:rFonts w:ascii="Times New Roman" w:eastAsia="仿宋_GB2312" w:hAnsi="Times New Roman" w:hint="eastAsia"/>
          <w:sz w:val="32"/>
          <w:szCs w:val="32"/>
        </w:rPr>
        <w:t>政府债务数据截至</w:t>
      </w:r>
      <w:r>
        <w:rPr>
          <w:rFonts w:ascii="Times New Roman" w:eastAsia="仿宋_GB2312" w:hAnsi="Times New Roman" w:hint="eastAsia"/>
          <w:sz w:val="32"/>
          <w:szCs w:val="32"/>
        </w:rPr>
        <w:t>10</w:t>
      </w:r>
      <w:r>
        <w:rPr>
          <w:rFonts w:ascii="Times New Roman" w:eastAsia="仿宋_GB2312" w:hAnsi="Times New Roman" w:hint="eastAsia"/>
          <w:sz w:val="32"/>
          <w:szCs w:val="32"/>
        </w:rPr>
        <w:t>月底，</w:t>
      </w:r>
      <w:r w:rsidRPr="00502B18">
        <w:rPr>
          <w:rFonts w:ascii="Times New Roman" w:eastAsia="仿宋_GB2312" w:hAnsi="Times New Roman"/>
          <w:sz w:val="32"/>
          <w:szCs w:val="32"/>
        </w:rPr>
        <w:t>执行到年底，数据</w:t>
      </w:r>
      <w:r>
        <w:rPr>
          <w:rFonts w:ascii="Times New Roman" w:eastAsia="仿宋_GB2312" w:hAnsi="Times New Roman" w:hint="eastAsia"/>
          <w:sz w:val="32"/>
          <w:szCs w:val="32"/>
        </w:rPr>
        <w:t>会有</w:t>
      </w:r>
      <w:r w:rsidRPr="00502B18">
        <w:rPr>
          <w:rFonts w:ascii="Times New Roman" w:eastAsia="仿宋_GB2312" w:hAnsi="Times New Roman"/>
          <w:sz w:val="32"/>
          <w:szCs w:val="32"/>
        </w:rPr>
        <w:t>变化，届时我们将</w:t>
      </w:r>
      <w:r>
        <w:rPr>
          <w:rFonts w:ascii="Times New Roman" w:eastAsia="仿宋_GB2312" w:hAnsi="Times New Roman" w:hint="eastAsia"/>
          <w:sz w:val="32"/>
          <w:szCs w:val="32"/>
        </w:rPr>
        <w:t>在县</w:t>
      </w:r>
      <w:r w:rsidRPr="00502B18">
        <w:rPr>
          <w:rFonts w:ascii="Times New Roman" w:eastAsia="仿宋_GB2312" w:hAnsi="Times New Roman"/>
          <w:sz w:val="32"/>
          <w:szCs w:val="32"/>
        </w:rPr>
        <w:t>人大常委会</w:t>
      </w:r>
      <w:r>
        <w:rPr>
          <w:rFonts w:ascii="Times New Roman" w:eastAsia="仿宋_GB2312" w:hAnsi="Times New Roman" w:hint="eastAsia"/>
          <w:sz w:val="32"/>
          <w:szCs w:val="32"/>
        </w:rPr>
        <w:t>上详细</w:t>
      </w:r>
      <w:r w:rsidRPr="00502B18">
        <w:rPr>
          <w:rFonts w:ascii="Times New Roman" w:eastAsia="仿宋_GB2312" w:hAnsi="Times New Roman"/>
          <w:sz w:val="32"/>
          <w:szCs w:val="32"/>
        </w:rPr>
        <w:t>报告</w:t>
      </w:r>
      <w:r>
        <w:rPr>
          <w:rFonts w:ascii="Times New Roman" w:eastAsia="仿宋_GB2312" w:hAnsi="Times New Roman" w:hint="eastAsia"/>
          <w:sz w:val="32"/>
          <w:szCs w:val="32"/>
        </w:rPr>
        <w:t>2022</w:t>
      </w:r>
      <w:r>
        <w:rPr>
          <w:rFonts w:ascii="Times New Roman" w:eastAsia="仿宋_GB2312" w:hAnsi="Times New Roman" w:hint="eastAsia"/>
          <w:sz w:val="32"/>
          <w:szCs w:val="32"/>
        </w:rPr>
        <w:t>年财政决算情况</w:t>
      </w:r>
      <w:r w:rsidRPr="00502B18">
        <w:rPr>
          <w:rFonts w:ascii="Times New Roman" w:eastAsia="仿宋_GB2312" w:hAnsi="Times New Roman"/>
          <w:sz w:val="32"/>
          <w:szCs w:val="32"/>
        </w:rPr>
        <w:t>。</w:t>
      </w:r>
    </w:p>
    <w:p w:rsidR="00E84561" w:rsidRPr="00502B18" w:rsidRDefault="00E84561" w:rsidP="00C33221">
      <w:pPr>
        <w:spacing w:line="580" w:lineRule="exact"/>
        <w:ind w:firstLineChars="200" w:firstLine="640"/>
        <w:rPr>
          <w:rFonts w:ascii="Times New Roman" w:eastAsia="黑体" w:hAnsi="Times New Roman"/>
          <w:sz w:val="32"/>
          <w:szCs w:val="32"/>
        </w:rPr>
      </w:pPr>
      <w:r w:rsidRPr="00502B18">
        <w:rPr>
          <w:rFonts w:ascii="Times New Roman" w:eastAsia="黑体" w:hAnsi="Times New Roman"/>
          <w:sz w:val="32"/>
          <w:szCs w:val="32"/>
        </w:rPr>
        <w:t>二、</w:t>
      </w:r>
      <w:r>
        <w:rPr>
          <w:rFonts w:ascii="Times New Roman" w:eastAsia="黑体" w:hAnsi="Times New Roman" w:hint="eastAsia"/>
          <w:sz w:val="32"/>
          <w:szCs w:val="32"/>
        </w:rPr>
        <w:t>落实县</w:t>
      </w:r>
      <w:proofErr w:type="gramStart"/>
      <w:r>
        <w:rPr>
          <w:rFonts w:ascii="Times New Roman" w:eastAsia="黑体" w:hAnsi="Times New Roman" w:hint="eastAsia"/>
          <w:sz w:val="32"/>
          <w:szCs w:val="32"/>
        </w:rPr>
        <w:t>人</w:t>
      </w:r>
      <w:r w:rsidRPr="00502B18">
        <w:rPr>
          <w:rFonts w:ascii="Times New Roman" w:eastAsia="黑体" w:hAnsi="Times New Roman"/>
          <w:sz w:val="32"/>
          <w:szCs w:val="32"/>
        </w:rPr>
        <w:t>大决议</w:t>
      </w:r>
      <w:proofErr w:type="gramEnd"/>
      <w:r w:rsidRPr="00502B18">
        <w:rPr>
          <w:rFonts w:ascii="Times New Roman" w:eastAsia="黑体" w:hAnsi="Times New Roman"/>
          <w:sz w:val="32"/>
          <w:szCs w:val="32"/>
        </w:rPr>
        <w:t>和</w:t>
      </w:r>
      <w:r>
        <w:rPr>
          <w:rFonts w:ascii="Times New Roman" w:eastAsia="黑体" w:hAnsi="Times New Roman" w:hint="eastAsia"/>
          <w:sz w:val="32"/>
          <w:szCs w:val="32"/>
        </w:rPr>
        <w:t>财政</w:t>
      </w:r>
      <w:r w:rsidRPr="00502B18">
        <w:rPr>
          <w:rFonts w:ascii="Times New Roman" w:eastAsia="黑体" w:hAnsi="Times New Roman"/>
          <w:sz w:val="32"/>
          <w:szCs w:val="32"/>
        </w:rPr>
        <w:t>工作情况</w:t>
      </w:r>
    </w:p>
    <w:p w:rsidR="00E84561" w:rsidRPr="00502B18" w:rsidRDefault="00E84561" w:rsidP="00C33221">
      <w:pPr>
        <w:spacing w:line="580" w:lineRule="exact"/>
        <w:ind w:firstLineChars="200" w:firstLine="643"/>
        <w:rPr>
          <w:rFonts w:ascii="Times New Roman" w:eastAsia="仿宋_GB2312" w:hAnsi="Times New Roman"/>
          <w:sz w:val="32"/>
          <w:szCs w:val="32"/>
        </w:rPr>
      </w:pPr>
      <w:r w:rsidRPr="00502B18">
        <w:rPr>
          <w:rFonts w:ascii="楷体_GB2312" w:eastAsia="楷体_GB2312" w:hAnsi="Times New Roman" w:hint="eastAsia"/>
          <w:b/>
          <w:sz w:val="32"/>
          <w:szCs w:val="32"/>
        </w:rPr>
        <w:t>——实施积极精准政策，全力以赴稳经济。</w:t>
      </w:r>
      <w:r w:rsidRPr="00502B18">
        <w:rPr>
          <w:rFonts w:ascii="Times New Roman" w:eastAsia="仿宋_GB2312" w:hAnsi="Times New Roman"/>
          <w:sz w:val="32"/>
          <w:szCs w:val="32"/>
        </w:rPr>
        <w:t>认真贯彻中央关于稳住经济一揽子政策具体措施和县委落实自治区</w:t>
      </w:r>
      <w:r w:rsidRPr="00502B18">
        <w:rPr>
          <w:rFonts w:ascii="Times New Roman" w:eastAsia="仿宋_GB2312" w:hAnsi="Times New Roman"/>
          <w:sz w:val="32"/>
          <w:szCs w:val="32"/>
        </w:rPr>
        <w:t>“</w:t>
      </w:r>
      <w:r w:rsidRPr="00502B18">
        <w:rPr>
          <w:rFonts w:ascii="Times New Roman" w:eastAsia="仿宋_GB2312" w:hAnsi="Times New Roman"/>
          <w:sz w:val="32"/>
          <w:szCs w:val="32"/>
        </w:rPr>
        <w:t>稳保促</w:t>
      </w:r>
      <w:r w:rsidRPr="00502B18">
        <w:rPr>
          <w:rFonts w:ascii="Times New Roman" w:eastAsia="仿宋_GB2312" w:hAnsi="Times New Roman"/>
          <w:sz w:val="32"/>
          <w:szCs w:val="32"/>
        </w:rPr>
        <w:t>”</w:t>
      </w:r>
      <w:r w:rsidRPr="00502B18">
        <w:rPr>
          <w:rFonts w:ascii="Times New Roman" w:eastAsia="仿宋_GB2312" w:hAnsi="Times New Roman"/>
          <w:sz w:val="32"/>
          <w:szCs w:val="32"/>
        </w:rPr>
        <w:t>政策措施要求，充分发挥财政</w:t>
      </w:r>
      <w:r w:rsidRPr="00502B18">
        <w:rPr>
          <w:rFonts w:ascii="Times New Roman" w:eastAsia="仿宋_GB2312" w:hAnsi="Times New Roman"/>
          <w:sz w:val="32"/>
          <w:szCs w:val="32"/>
        </w:rPr>
        <w:t>“</w:t>
      </w:r>
      <w:r w:rsidRPr="00502B18">
        <w:rPr>
          <w:rFonts w:ascii="Times New Roman" w:eastAsia="仿宋_GB2312" w:hAnsi="Times New Roman"/>
          <w:sz w:val="32"/>
          <w:szCs w:val="32"/>
        </w:rPr>
        <w:t>收、支、管、调、防</w:t>
      </w:r>
      <w:r w:rsidRPr="00502B18">
        <w:rPr>
          <w:rFonts w:ascii="Times New Roman" w:eastAsia="仿宋_GB2312" w:hAnsi="Times New Roman"/>
          <w:sz w:val="32"/>
          <w:szCs w:val="32"/>
        </w:rPr>
        <w:t>”</w:t>
      </w:r>
      <w:r w:rsidRPr="00502B18">
        <w:rPr>
          <w:rFonts w:ascii="Times New Roman" w:eastAsia="仿宋_GB2312" w:hAnsi="Times New Roman"/>
          <w:sz w:val="32"/>
          <w:szCs w:val="32"/>
        </w:rPr>
        <w:t>作用，推动县域经济合理运行。</w:t>
      </w:r>
      <w:r w:rsidRPr="003038B7">
        <w:rPr>
          <w:rFonts w:ascii="Times New Roman" w:eastAsia="仿宋_GB2312" w:hAnsi="Times New Roman"/>
          <w:b/>
          <w:sz w:val="32"/>
          <w:szCs w:val="32"/>
        </w:rPr>
        <w:t>一是落实财税政策。</w:t>
      </w:r>
      <w:r w:rsidRPr="00502B18">
        <w:rPr>
          <w:rFonts w:ascii="Times New Roman" w:eastAsia="仿宋_GB2312" w:hAnsi="Times New Roman"/>
          <w:sz w:val="32"/>
          <w:szCs w:val="32"/>
        </w:rPr>
        <w:t>顶格落实中央、自治区组合式</w:t>
      </w:r>
      <w:r>
        <w:rPr>
          <w:rFonts w:ascii="Times New Roman" w:eastAsia="仿宋_GB2312" w:hAnsi="Times New Roman" w:hint="eastAsia"/>
          <w:sz w:val="32"/>
          <w:szCs w:val="32"/>
        </w:rPr>
        <w:t>税费</w:t>
      </w:r>
      <w:r w:rsidRPr="00502B18">
        <w:rPr>
          <w:rFonts w:ascii="Times New Roman" w:eastAsia="仿宋_GB2312" w:hAnsi="Times New Roman"/>
          <w:sz w:val="32"/>
          <w:szCs w:val="32"/>
        </w:rPr>
        <w:t>支持政策，积极开展政策宣传解读，落实退税资金，提高退税时效，保障市场</w:t>
      </w:r>
      <w:proofErr w:type="gramStart"/>
      <w:r w:rsidRPr="00502B18">
        <w:rPr>
          <w:rFonts w:ascii="Times New Roman" w:eastAsia="仿宋_GB2312" w:hAnsi="Times New Roman"/>
          <w:sz w:val="32"/>
          <w:szCs w:val="32"/>
        </w:rPr>
        <w:t>主体第</w:t>
      </w:r>
      <w:proofErr w:type="gramEnd"/>
      <w:r w:rsidRPr="00502B18">
        <w:rPr>
          <w:rFonts w:ascii="Times New Roman" w:eastAsia="仿宋_GB2312" w:hAnsi="Times New Roman"/>
          <w:sz w:val="32"/>
          <w:szCs w:val="32"/>
        </w:rPr>
        <w:t>一时间享受政策红利。同时，严格执行行政事业性收费、政府性基金等目录清单管理，坚决杜绝涉企违规收费，</w:t>
      </w:r>
      <w:r w:rsidRPr="00502B18">
        <w:rPr>
          <w:rFonts w:ascii="Times New Roman" w:eastAsia="仿宋_GB2312" w:hAnsi="Times New Roman"/>
          <w:sz w:val="32"/>
          <w:szCs w:val="32"/>
        </w:rPr>
        <w:t>2022</w:t>
      </w:r>
      <w:r w:rsidRPr="00502B18">
        <w:rPr>
          <w:rFonts w:ascii="Times New Roman" w:eastAsia="仿宋_GB2312" w:hAnsi="Times New Roman"/>
          <w:sz w:val="32"/>
          <w:szCs w:val="32"/>
        </w:rPr>
        <w:t>年，中央、自治区、县全额留抵退税</w:t>
      </w:r>
      <w:r>
        <w:rPr>
          <w:rFonts w:ascii="Times New Roman" w:eastAsia="仿宋_GB2312" w:hAnsi="Times New Roman" w:hint="eastAsia"/>
          <w:sz w:val="32"/>
          <w:szCs w:val="32"/>
        </w:rPr>
        <w:t>12000</w:t>
      </w:r>
      <w:r w:rsidRPr="00502B18">
        <w:rPr>
          <w:rFonts w:ascii="Times New Roman" w:eastAsia="仿宋_GB2312" w:hAnsi="Times New Roman"/>
          <w:sz w:val="32"/>
          <w:szCs w:val="32"/>
        </w:rPr>
        <w:t>万元，其中县级留底退税</w:t>
      </w:r>
      <w:r>
        <w:rPr>
          <w:rFonts w:ascii="Times New Roman" w:eastAsia="仿宋_GB2312" w:hAnsi="Times New Roman" w:hint="eastAsia"/>
          <w:sz w:val="32"/>
          <w:szCs w:val="32"/>
        </w:rPr>
        <w:t>1805</w:t>
      </w:r>
      <w:r w:rsidRPr="00502B18">
        <w:rPr>
          <w:rFonts w:ascii="Times New Roman" w:eastAsia="仿宋_GB2312" w:hAnsi="Times New Roman"/>
          <w:sz w:val="32"/>
          <w:szCs w:val="32"/>
        </w:rPr>
        <w:t>万元，精准帮扶</w:t>
      </w:r>
      <w:r>
        <w:rPr>
          <w:rFonts w:ascii="Times New Roman" w:eastAsia="仿宋_GB2312" w:hAnsi="Times New Roman" w:hint="eastAsia"/>
          <w:sz w:val="32"/>
          <w:szCs w:val="32"/>
        </w:rPr>
        <w:t>95</w:t>
      </w:r>
      <w:r w:rsidRPr="00502B18">
        <w:rPr>
          <w:rFonts w:ascii="Times New Roman" w:eastAsia="仿宋_GB2312" w:hAnsi="Times New Roman"/>
          <w:sz w:val="32"/>
          <w:szCs w:val="32"/>
        </w:rPr>
        <w:t>户中小</w:t>
      </w:r>
      <w:proofErr w:type="gramStart"/>
      <w:r w:rsidRPr="00502B18">
        <w:rPr>
          <w:rFonts w:ascii="Times New Roman" w:eastAsia="仿宋_GB2312" w:hAnsi="Times New Roman"/>
          <w:sz w:val="32"/>
          <w:szCs w:val="32"/>
        </w:rPr>
        <w:t>微企业</w:t>
      </w:r>
      <w:proofErr w:type="gramEnd"/>
      <w:r w:rsidRPr="00502B18">
        <w:rPr>
          <w:rFonts w:ascii="Times New Roman" w:eastAsia="仿宋_GB2312" w:hAnsi="Times New Roman"/>
          <w:sz w:val="32"/>
          <w:szCs w:val="32"/>
        </w:rPr>
        <w:t>应对经营困难，有效增强了市场主体的发展后劲。</w:t>
      </w:r>
      <w:r w:rsidRPr="003038B7">
        <w:rPr>
          <w:rFonts w:ascii="Times New Roman" w:eastAsia="仿宋_GB2312" w:hAnsi="Times New Roman"/>
          <w:b/>
          <w:sz w:val="32"/>
          <w:szCs w:val="32"/>
        </w:rPr>
        <w:t>二是大力增资引项。</w:t>
      </w:r>
      <w:r w:rsidRPr="00502B18">
        <w:rPr>
          <w:rFonts w:ascii="Times New Roman" w:eastAsia="仿宋_GB2312" w:hAnsi="Times New Roman"/>
          <w:sz w:val="32"/>
          <w:szCs w:val="32"/>
        </w:rPr>
        <w:t>积极协同项目部门做好项目策划、申报及对上衔接工作，全力争取中央、自治区最大支持。全年，争取各</w:t>
      </w:r>
      <w:proofErr w:type="gramStart"/>
      <w:r w:rsidRPr="00502B18">
        <w:rPr>
          <w:rFonts w:ascii="Times New Roman" w:eastAsia="仿宋_GB2312" w:hAnsi="Times New Roman"/>
          <w:sz w:val="32"/>
          <w:szCs w:val="32"/>
        </w:rPr>
        <w:t>类</w:t>
      </w:r>
      <w:r>
        <w:rPr>
          <w:rFonts w:ascii="Times New Roman" w:eastAsia="仿宋_GB2312" w:hAnsi="Times New Roman" w:hint="eastAsia"/>
          <w:sz w:val="32"/>
          <w:szCs w:val="32"/>
        </w:rPr>
        <w:t>转移</w:t>
      </w:r>
      <w:proofErr w:type="gramEnd"/>
      <w:r>
        <w:rPr>
          <w:rFonts w:ascii="Times New Roman" w:eastAsia="仿宋_GB2312" w:hAnsi="Times New Roman" w:hint="eastAsia"/>
          <w:sz w:val="32"/>
          <w:szCs w:val="32"/>
        </w:rPr>
        <w:t>支付</w:t>
      </w:r>
      <w:r>
        <w:rPr>
          <w:rFonts w:ascii="Times New Roman" w:eastAsia="仿宋_GB2312" w:hAnsi="Times New Roman" w:hint="eastAsia"/>
          <w:sz w:val="32"/>
          <w:szCs w:val="32"/>
        </w:rPr>
        <w:t>530973</w:t>
      </w:r>
      <w:r>
        <w:rPr>
          <w:rFonts w:ascii="Times New Roman" w:eastAsia="仿宋_GB2312" w:hAnsi="Times New Roman"/>
          <w:sz w:val="32"/>
          <w:szCs w:val="32"/>
        </w:rPr>
        <w:t>万</w:t>
      </w:r>
      <w:r>
        <w:rPr>
          <w:rFonts w:ascii="Times New Roman" w:eastAsia="仿宋_GB2312" w:hAnsi="Times New Roman"/>
          <w:sz w:val="32"/>
          <w:szCs w:val="32"/>
        </w:rPr>
        <w:lastRenderedPageBreak/>
        <w:t>元</w:t>
      </w:r>
      <w:r>
        <w:rPr>
          <w:rFonts w:ascii="Times New Roman" w:eastAsia="仿宋_GB2312" w:hAnsi="Times New Roman" w:hint="eastAsia"/>
          <w:sz w:val="32"/>
          <w:szCs w:val="32"/>
        </w:rPr>
        <w:t>，</w:t>
      </w:r>
      <w:r w:rsidRPr="00502B18">
        <w:rPr>
          <w:rFonts w:ascii="Times New Roman" w:eastAsia="仿宋_GB2312" w:hAnsi="Times New Roman"/>
          <w:sz w:val="32"/>
          <w:szCs w:val="32"/>
        </w:rPr>
        <w:t>为县域经济持续稳定增长提供财力支撑。</w:t>
      </w:r>
      <w:r w:rsidRPr="003038B7">
        <w:rPr>
          <w:rFonts w:ascii="Times New Roman" w:eastAsia="仿宋_GB2312" w:hAnsi="Times New Roman"/>
          <w:b/>
          <w:sz w:val="32"/>
          <w:szCs w:val="32"/>
        </w:rPr>
        <w:t>三是加快支出进度。</w:t>
      </w:r>
      <w:r w:rsidRPr="00502B18">
        <w:rPr>
          <w:rFonts w:ascii="Times New Roman" w:eastAsia="仿宋_GB2312" w:hAnsi="Times New Roman"/>
          <w:sz w:val="32"/>
          <w:szCs w:val="32"/>
        </w:rPr>
        <w:t>把加快财政支出进度作为</w:t>
      </w:r>
      <w:r w:rsidRPr="00502B18">
        <w:rPr>
          <w:rFonts w:ascii="Times New Roman" w:eastAsia="仿宋_GB2312" w:hAnsi="Times New Roman"/>
          <w:sz w:val="32"/>
          <w:szCs w:val="32"/>
        </w:rPr>
        <w:t>“</w:t>
      </w:r>
      <w:r w:rsidRPr="00502B18">
        <w:rPr>
          <w:rFonts w:ascii="Times New Roman" w:eastAsia="仿宋_GB2312" w:hAnsi="Times New Roman"/>
          <w:sz w:val="32"/>
          <w:szCs w:val="32"/>
        </w:rPr>
        <w:t>稳保促</w:t>
      </w:r>
      <w:r w:rsidRPr="00502B18">
        <w:rPr>
          <w:rFonts w:ascii="Times New Roman" w:eastAsia="仿宋_GB2312" w:hAnsi="Times New Roman"/>
          <w:sz w:val="32"/>
          <w:szCs w:val="32"/>
        </w:rPr>
        <w:t>”</w:t>
      </w:r>
      <w:r w:rsidRPr="00502B18">
        <w:rPr>
          <w:rFonts w:ascii="Times New Roman" w:eastAsia="仿宋_GB2312" w:hAnsi="Times New Roman"/>
          <w:sz w:val="32"/>
          <w:szCs w:val="32"/>
        </w:rPr>
        <w:t>的重要举措，积极发挥直达资金</w:t>
      </w:r>
      <w:r w:rsidRPr="00502B18">
        <w:rPr>
          <w:rFonts w:ascii="Times New Roman" w:eastAsia="仿宋_GB2312" w:hAnsi="Times New Roman"/>
          <w:sz w:val="32"/>
          <w:szCs w:val="32"/>
        </w:rPr>
        <w:t>“</w:t>
      </w:r>
      <w:r w:rsidRPr="00502B18">
        <w:rPr>
          <w:rFonts w:ascii="Times New Roman" w:eastAsia="仿宋_GB2312" w:hAnsi="Times New Roman"/>
          <w:sz w:val="32"/>
          <w:szCs w:val="32"/>
        </w:rPr>
        <w:t>快、准、严</w:t>
      </w:r>
      <w:r w:rsidRPr="00502B18">
        <w:rPr>
          <w:rFonts w:ascii="Times New Roman" w:eastAsia="仿宋_GB2312" w:hAnsi="Times New Roman"/>
          <w:sz w:val="32"/>
          <w:szCs w:val="32"/>
        </w:rPr>
        <w:t>”</w:t>
      </w:r>
      <w:r w:rsidRPr="00502B18">
        <w:rPr>
          <w:rFonts w:ascii="Times New Roman" w:eastAsia="仿宋_GB2312" w:hAnsi="Times New Roman"/>
          <w:sz w:val="32"/>
          <w:szCs w:val="32"/>
        </w:rPr>
        <w:t>的优势，推动财政资金惠企利民更加高效。对中央、自治区专项资金，坚持</w:t>
      </w:r>
      <w:r w:rsidRPr="00502B18">
        <w:rPr>
          <w:rFonts w:ascii="Times New Roman" w:eastAsia="仿宋_GB2312" w:hAnsi="Times New Roman"/>
          <w:sz w:val="32"/>
          <w:szCs w:val="32"/>
        </w:rPr>
        <w:t>“</w:t>
      </w:r>
      <w:r w:rsidRPr="00502B18">
        <w:rPr>
          <w:rFonts w:ascii="Times New Roman" w:eastAsia="仿宋_GB2312" w:hAnsi="Times New Roman"/>
          <w:sz w:val="32"/>
          <w:szCs w:val="32"/>
        </w:rPr>
        <w:t>文到即转、款到即拨</w:t>
      </w:r>
      <w:r w:rsidRPr="00502B18">
        <w:rPr>
          <w:rFonts w:ascii="Times New Roman" w:eastAsia="仿宋_GB2312" w:hAnsi="Times New Roman"/>
          <w:sz w:val="32"/>
          <w:szCs w:val="32"/>
        </w:rPr>
        <w:t>”</w:t>
      </w:r>
      <w:r w:rsidRPr="00502B18">
        <w:rPr>
          <w:rFonts w:ascii="Times New Roman" w:eastAsia="仿宋_GB2312" w:hAnsi="Times New Roman"/>
          <w:sz w:val="32"/>
          <w:szCs w:val="32"/>
        </w:rPr>
        <w:t>，第一时间下达预算。充分运用预算管理一体化系统，强化业务传递，优化支付流程，提高审批效率，切实加快财政支出进度。</w:t>
      </w:r>
      <w:r w:rsidRPr="003038B7">
        <w:rPr>
          <w:rFonts w:ascii="Times New Roman" w:eastAsia="仿宋_GB2312" w:hAnsi="Times New Roman"/>
          <w:b/>
          <w:sz w:val="32"/>
          <w:szCs w:val="32"/>
        </w:rPr>
        <w:t>四是争取地方政府债券。</w:t>
      </w:r>
      <w:r w:rsidRPr="00502B18">
        <w:rPr>
          <w:rFonts w:ascii="Times New Roman" w:eastAsia="仿宋_GB2312" w:hAnsi="Times New Roman"/>
          <w:sz w:val="32"/>
          <w:szCs w:val="32"/>
        </w:rPr>
        <w:t>紧紧围绕地方政府债券支持方向和领域，紧扣全县重点民生项目实施，配合</w:t>
      </w:r>
      <w:proofErr w:type="gramStart"/>
      <w:r w:rsidRPr="00502B18">
        <w:rPr>
          <w:rFonts w:ascii="Times New Roman" w:eastAsia="仿宋_GB2312" w:hAnsi="Times New Roman"/>
          <w:sz w:val="32"/>
          <w:szCs w:val="32"/>
        </w:rPr>
        <w:t>县发改局</w:t>
      </w:r>
      <w:proofErr w:type="gramEnd"/>
      <w:r w:rsidRPr="00502B18">
        <w:rPr>
          <w:rFonts w:ascii="Times New Roman" w:eastAsia="仿宋_GB2312" w:hAnsi="Times New Roman"/>
          <w:sz w:val="32"/>
          <w:szCs w:val="32"/>
        </w:rPr>
        <w:t>及项目单位，积极谋划申报地方政府债券项目，弥补资金缺口，拉动经济发展。全年，向上争取新增政府一般债券</w:t>
      </w:r>
      <w:r>
        <w:rPr>
          <w:rFonts w:ascii="Times New Roman" w:eastAsia="仿宋_GB2312" w:hAnsi="Times New Roman" w:hint="eastAsia"/>
          <w:sz w:val="32"/>
          <w:szCs w:val="32"/>
        </w:rPr>
        <w:t>29500</w:t>
      </w:r>
      <w:r w:rsidRPr="00502B18">
        <w:rPr>
          <w:rFonts w:ascii="Times New Roman" w:eastAsia="仿宋_GB2312" w:hAnsi="Times New Roman"/>
          <w:sz w:val="32"/>
          <w:szCs w:val="32"/>
        </w:rPr>
        <w:t>万元，</w:t>
      </w:r>
      <w:r>
        <w:rPr>
          <w:rFonts w:ascii="Times New Roman" w:eastAsia="仿宋_GB2312" w:hAnsi="Times New Roman" w:hint="eastAsia"/>
          <w:sz w:val="32"/>
          <w:szCs w:val="32"/>
        </w:rPr>
        <w:t>专项债券</w:t>
      </w:r>
      <w:r>
        <w:rPr>
          <w:rFonts w:ascii="Times New Roman" w:eastAsia="仿宋_GB2312" w:hAnsi="Times New Roman" w:hint="eastAsia"/>
          <w:sz w:val="32"/>
          <w:szCs w:val="32"/>
        </w:rPr>
        <w:t>20000</w:t>
      </w:r>
      <w:r>
        <w:rPr>
          <w:rFonts w:ascii="Times New Roman" w:eastAsia="仿宋_GB2312" w:hAnsi="Times New Roman" w:hint="eastAsia"/>
          <w:sz w:val="32"/>
          <w:szCs w:val="32"/>
        </w:rPr>
        <w:t>万元，</w:t>
      </w:r>
      <w:r w:rsidRPr="00502B18">
        <w:rPr>
          <w:rFonts w:ascii="Times New Roman" w:eastAsia="仿宋_GB2312" w:hAnsi="Times New Roman"/>
          <w:sz w:val="32"/>
          <w:szCs w:val="32"/>
        </w:rPr>
        <w:t>稳经济、保增长、促发展效应得到有效发挥。</w:t>
      </w:r>
    </w:p>
    <w:p w:rsidR="00E84561" w:rsidRPr="00502B18" w:rsidRDefault="00E84561" w:rsidP="00C33221">
      <w:pPr>
        <w:spacing w:line="580" w:lineRule="exact"/>
        <w:ind w:firstLineChars="200" w:firstLine="643"/>
        <w:rPr>
          <w:rFonts w:ascii="Times New Roman" w:eastAsia="仿宋_GB2312" w:hAnsi="Times New Roman"/>
          <w:sz w:val="32"/>
          <w:szCs w:val="32"/>
        </w:rPr>
      </w:pPr>
      <w:r>
        <w:rPr>
          <w:rFonts w:ascii="楷体_GB2312" w:eastAsia="楷体_GB2312" w:hAnsi="Times New Roman" w:hint="eastAsia"/>
          <w:b/>
          <w:sz w:val="32"/>
          <w:szCs w:val="32"/>
        </w:rPr>
        <w:t>——</w:t>
      </w:r>
      <w:r w:rsidRPr="00502B18">
        <w:rPr>
          <w:rFonts w:ascii="楷体_GB2312" w:eastAsia="楷体_GB2312" w:hAnsi="Times New Roman"/>
          <w:b/>
          <w:sz w:val="32"/>
          <w:szCs w:val="32"/>
        </w:rPr>
        <w:t>加大民生事业投入，全面兜牢</w:t>
      </w:r>
      <w:r w:rsidRPr="00502B18">
        <w:rPr>
          <w:rFonts w:ascii="楷体_GB2312" w:eastAsia="楷体_GB2312" w:hAnsi="Times New Roman"/>
          <w:b/>
          <w:sz w:val="32"/>
          <w:szCs w:val="32"/>
        </w:rPr>
        <w:t>“</w:t>
      </w:r>
      <w:r w:rsidRPr="00502B18">
        <w:rPr>
          <w:rFonts w:ascii="楷体_GB2312" w:eastAsia="楷体_GB2312" w:hAnsi="Times New Roman"/>
          <w:b/>
          <w:sz w:val="32"/>
          <w:szCs w:val="32"/>
        </w:rPr>
        <w:t>三保</w:t>
      </w:r>
      <w:r w:rsidRPr="00502B18">
        <w:rPr>
          <w:rFonts w:ascii="楷体_GB2312" w:eastAsia="楷体_GB2312" w:hAnsi="Times New Roman"/>
          <w:b/>
          <w:sz w:val="32"/>
          <w:szCs w:val="32"/>
        </w:rPr>
        <w:t>”</w:t>
      </w:r>
      <w:r w:rsidRPr="00502B18">
        <w:rPr>
          <w:rFonts w:ascii="楷体_GB2312" w:eastAsia="楷体_GB2312" w:hAnsi="Times New Roman"/>
          <w:b/>
          <w:sz w:val="32"/>
          <w:szCs w:val="32"/>
        </w:rPr>
        <w:t>底线。</w:t>
      </w:r>
      <w:r w:rsidRPr="00502B18">
        <w:rPr>
          <w:rFonts w:ascii="Times New Roman" w:eastAsia="仿宋_GB2312" w:hAnsi="Times New Roman"/>
          <w:sz w:val="32"/>
          <w:szCs w:val="32"/>
        </w:rPr>
        <w:t>坚持优先保障民生投入，建立民生支出清单制度，足额编制预算，办好民生实事。全年，民生投入</w:t>
      </w:r>
      <w:r>
        <w:rPr>
          <w:rFonts w:ascii="Times New Roman" w:eastAsia="仿宋_GB2312" w:hAnsi="Times New Roman" w:hint="eastAsia"/>
          <w:sz w:val="32"/>
          <w:szCs w:val="32"/>
        </w:rPr>
        <w:t>445500</w:t>
      </w:r>
      <w:r w:rsidRPr="00502B18">
        <w:rPr>
          <w:rFonts w:ascii="Times New Roman" w:eastAsia="仿宋_GB2312" w:hAnsi="Times New Roman"/>
          <w:sz w:val="32"/>
          <w:szCs w:val="32"/>
        </w:rPr>
        <w:t>万元，</w:t>
      </w:r>
      <w:r w:rsidRPr="00502B18">
        <w:rPr>
          <w:rFonts w:ascii="Times New Roman" w:eastAsia="仿宋_GB2312" w:hAnsi="Times New Roman"/>
          <w:sz w:val="32"/>
          <w:szCs w:val="32"/>
        </w:rPr>
        <w:t xml:space="preserve"> </w:t>
      </w:r>
      <w:r w:rsidRPr="00502B18">
        <w:rPr>
          <w:rFonts w:ascii="Times New Roman" w:eastAsia="仿宋_GB2312" w:hAnsi="Times New Roman"/>
          <w:sz w:val="32"/>
          <w:szCs w:val="32"/>
        </w:rPr>
        <w:t>占一般公共预算支出的</w:t>
      </w:r>
      <w:r>
        <w:rPr>
          <w:rFonts w:ascii="Times New Roman" w:eastAsia="仿宋_GB2312" w:hAnsi="Times New Roman" w:hint="eastAsia"/>
          <w:sz w:val="32"/>
          <w:szCs w:val="32"/>
        </w:rPr>
        <w:t>81</w:t>
      </w:r>
      <w:r w:rsidRPr="00502B18">
        <w:rPr>
          <w:rFonts w:ascii="Times New Roman" w:eastAsia="仿宋_GB2312" w:hAnsi="Times New Roman"/>
          <w:sz w:val="32"/>
          <w:szCs w:val="32"/>
        </w:rPr>
        <w:t>%</w:t>
      </w:r>
      <w:r w:rsidRPr="00502B18">
        <w:rPr>
          <w:rFonts w:ascii="Times New Roman" w:eastAsia="仿宋_GB2312" w:hAnsi="Times New Roman"/>
          <w:sz w:val="32"/>
          <w:szCs w:val="32"/>
        </w:rPr>
        <w:t>。</w:t>
      </w:r>
      <w:r w:rsidRPr="003038B7">
        <w:rPr>
          <w:rFonts w:ascii="Times New Roman" w:eastAsia="仿宋_GB2312" w:hAnsi="Times New Roman"/>
          <w:b/>
          <w:sz w:val="32"/>
          <w:szCs w:val="32"/>
        </w:rPr>
        <w:t>一是支持办好人民满意教育。</w:t>
      </w:r>
      <w:r w:rsidRPr="00502B18">
        <w:rPr>
          <w:rFonts w:ascii="Times New Roman" w:eastAsia="仿宋_GB2312" w:hAnsi="Times New Roman"/>
          <w:sz w:val="32"/>
          <w:szCs w:val="32"/>
        </w:rPr>
        <w:t>教育支出</w:t>
      </w:r>
      <w:r>
        <w:rPr>
          <w:rFonts w:ascii="Times New Roman" w:eastAsia="仿宋_GB2312" w:hAnsi="Times New Roman" w:hint="eastAsia"/>
          <w:sz w:val="32"/>
          <w:szCs w:val="32"/>
        </w:rPr>
        <w:t>105089</w:t>
      </w:r>
      <w:r w:rsidRPr="00502B18">
        <w:rPr>
          <w:rFonts w:ascii="Times New Roman" w:eastAsia="仿宋_GB2312" w:hAnsi="Times New Roman"/>
          <w:sz w:val="32"/>
          <w:szCs w:val="32"/>
        </w:rPr>
        <w:t>万元，全面落实学生资助政策，改善提升义务教育薄弱环节，缓解县城大班额现象，大力支持城乡义务教育均衡发展。</w:t>
      </w:r>
      <w:r w:rsidRPr="003038B7">
        <w:rPr>
          <w:rFonts w:ascii="Times New Roman" w:eastAsia="仿宋_GB2312" w:hAnsi="Times New Roman"/>
          <w:b/>
          <w:sz w:val="32"/>
          <w:szCs w:val="32"/>
        </w:rPr>
        <w:t>二是落实社会保障政策。</w:t>
      </w:r>
      <w:r w:rsidRPr="00502B18">
        <w:rPr>
          <w:rFonts w:ascii="Times New Roman" w:eastAsia="仿宋_GB2312" w:hAnsi="Times New Roman"/>
          <w:sz w:val="32"/>
          <w:szCs w:val="32"/>
        </w:rPr>
        <w:t>城乡居民基本医疗保险政府补助标准提高</w:t>
      </w:r>
      <w:r>
        <w:rPr>
          <w:rFonts w:ascii="Times New Roman" w:eastAsia="仿宋_GB2312" w:hAnsi="Times New Roman" w:hint="eastAsia"/>
          <w:sz w:val="32"/>
          <w:szCs w:val="32"/>
        </w:rPr>
        <w:t>610</w:t>
      </w:r>
      <w:r w:rsidRPr="00502B18">
        <w:rPr>
          <w:rFonts w:ascii="Times New Roman" w:eastAsia="仿宋_GB2312" w:hAnsi="Times New Roman"/>
          <w:sz w:val="32"/>
          <w:szCs w:val="32"/>
        </w:rPr>
        <w:t>元，达到每人每年</w:t>
      </w:r>
      <w:r>
        <w:rPr>
          <w:rFonts w:ascii="Times New Roman" w:eastAsia="仿宋_GB2312" w:hAnsi="Times New Roman" w:hint="eastAsia"/>
          <w:sz w:val="32"/>
          <w:szCs w:val="32"/>
        </w:rPr>
        <w:t>940</w:t>
      </w:r>
      <w:r w:rsidRPr="00502B18">
        <w:rPr>
          <w:rFonts w:ascii="Times New Roman" w:eastAsia="仿宋_GB2312" w:hAnsi="Times New Roman"/>
          <w:sz w:val="32"/>
          <w:szCs w:val="32"/>
        </w:rPr>
        <w:t>元。社会保障资金支出</w:t>
      </w:r>
      <w:r>
        <w:rPr>
          <w:rFonts w:ascii="Times New Roman" w:eastAsia="仿宋_GB2312" w:hAnsi="Times New Roman" w:hint="eastAsia"/>
          <w:sz w:val="32"/>
          <w:szCs w:val="32"/>
        </w:rPr>
        <w:t>101347</w:t>
      </w:r>
      <w:r w:rsidRPr="00502B18">
        <w:rPr>
          <w:rFonts w:ascii="Times New Roman" w:eastAsia="仿宋_GB2312" w:hAnsi="Times New Roman"/>
          <w:sz w:val="32"/>
          <w:szCs w:val="32"/>
        </w:rPr>
        <w:t>万元，支持城乡低保、优抚对象、高龄老人等待遇落实</w:t>
      </w:r>
      <w:r w:rsidR="001F63D5">
        <w:rPr>
          <w:rFonts w:ascii="Times New Roman" w:eastAsia="仿宋_GB2312" w:hAnsi="Times New Roman"/>
          <w:sz w:val="32"/>
          <w:szCs w:val="32"/>
        </w:rPr>
        <w:t>，足额发放困难群众生活补助，提高机关事业单位退休人员基本养老金</w:t>
      </w:r>
      <w:r w:rsidRPr="00502B18">
        <w:rPr>
          <w:rFonts w:ascii="Times New Roman" w:eastAsia="仿宋_GB2312" w:hAnsi="Times New Roman"/>
          <w:sz w:val="32"/>
          <w:szCs w:val="32"/>
        </w:rPr>
        <w:t>。</w:t>
      </w:r>
      <w:r w:rsidRPr="003038B7">
        <w:rPr>
          <w:rFonts w:ascii="Times New Roman" w:eastAsia="仿宋_GB2312" w:hAnsi="Times New Roman"/>
          <w:b/>
          <w:sz w:val="32"/>
          <w:szCs w:val="32"/>
        </w:rPr>
        <w:t>三是落实干部职工工资及福利待遇。</w:t>
      </w:r>
      <w:r w:rsidRPr="00502B18">
        <w:rPr>
          <w:rFonts w:ascii="Times New Roman" w:eastAsia="仿宋_GB2312" w:hAnsi="Times New Roman"/>
          <w:sz w:val="32"/>
          <w:szCs w:val="32"/>
        </w:rPr>
        <w:t>筹集资金</w:t>
      </w:r>
      <w:r>
        <w:rPr>
          <w:rFonts w:ascii="Times New Roman" w:eastAsia="仿宋_GB2312" w:hAnsi="Times New Roman" w:hint="eastAsia"/>
          <w:sz w:val="32"/>
          <w:szCs w:val="32"/>
        </w:rPr>
        <w:t>22500</w:t>
      </w:r>
      <w:r w:rsidRPr="00502B18">
        <w:rPr>
          <w:rFonts w:ascii="Times New Roman" w:eastAsia="仿宋_GB2312" w:hAnsi="Times New Roman"/>
          <w:sz w:val="32"/>
          <w:szCs w:val="32"/>
        </w:rPr>
        <w:t>万元，落实干部职工工资普调、津补贴改革政策及干部福利待遇。</w:t>
      </w:r>
      <w:r w:rsidRPr="003038B7">
        <w:rPr>
          <w:rFonts w:ascii="Times New Roman" w:eastAsia="仿宋_GB2312" w:hAnsi="Times New Roman"/>
          <w:b/>
          <w:sz w:val="32"/>
          <w:szCs w:val="32"/>
        </w:rPr>
        <w:t>四是支持稳定和扩大就业。</w:t>
      </w:r>
      <w:r w:rsidRPr="00502B18">
        <w:rPr>
          <w:rFonts w:ascii="Times New Roman" w:eastAsia="仿宋_GB2312" w:hAnsi="Times New Roman"/>
          <w:sz w:val="32"/>
          <w:szCs w:val="32"/>
        </w:rPr>
        <w:t>就业支出</w:t>
      </w:r>
      <w:r>
        <w:rPr>
          <w:rFonts w:ascii="Times New Roman" w:eastAsia="仿宋_GB2312" w:hAnsi="Times New Roman" w:hint="eastAsia"/>
          <w:sz w:val="32"/>
          <w:szCs w:val="32"/>
        </w:rPr>
        <w:lastRenderedPageBreak/>
        <w:t>4062</w:t>
      </w:r>
      <w:r w:rsidRPr="00502B18">
        <w:rPr>
          <w:rFonts w:ascii="Times New Roman" w:eastAsia="仿宋_GB2312" w:hAnsi="Times New Roman"/>
          <w:sz w:val="32"/>
          <w:szCs w:val="32"/>
        </w:rPr>
        <w:t>万元，落实中央、自治区各项减负</w:t>
      </w:r>
      <w:proofErr w:type="gramStart"/>
      <w:r w:rsidRPr="00502B18">
        <w:rPr>
          <w:rFonts w:ascii="Times New Roman" w:eastAsia="仿宋_GB2312" w:hAnsi="Times New Roman"/>
          <w:sz w:val="32"/>
          <w:szCs w:val="32"/>
        </w:rPr>
        <w:t>稳岗扩就业</w:t>
      </w:r>
      <w:proofErr w:type="gramEnd"/>
      <w:r w:rsidRPr="00502B18">
        <w:rPr>
          <w:rFonts w:ascii="Times New Roman" w:eastAsia="仿宋_GB2312" w:hAnsi="Times New Roman"/>
          <w:sz w:val="32"/>
          <w:szCs w:val="32"/>
        </w:rPr>
        <w:t>政策，优化创业担保贷款贴息</w:t>
      </w:r>
      <w:proofErr w:type="gramStart"/>
      <w:r w:rsidRPr="00502B18">
        <w:rPr>
          <w:rFonts w:ascii="Times New Roman" w:eastAsia="仿宋_GB2312" w:hAnsi="Times New Roman"/>
          <w:sz w:val="32"/>
          <w:szCs w:val="32"/>
        </w:rPr>
        <w:t>及奖补</w:t>
      </w:r>
      <w:proofErr w:type="gramEnd"/>
      <w:r w:rsidRPr="00502B18">
        <w:rPr>
          <w:rFonts w:ascii="Times New Roman" w:eastAsia="仿宋_GB2312" w:hAnsi="Times New Roman"/>
          <w:sz w:val="32"/>
          <w:szCs w:val="32"/>
        </w:rPr>
        <w:t>，加大失业保险基金</w:t>
      </w:r>
      <w:proofErr w:type="gramStart"/>
      <w:r w:rsidRPr="00502B18">
        <w:rPr>
          <w:rFonts w:ascii="Times New Roman" w:eastAsia="仿宋_GB2312" w:hAnsi="Times New Roman"/>
          <w:sz w:val="32"/>
          <w:szCs w:val="32"/>
        </w:rPr>
        <w:t>支持稳岗和</w:t>
      </w:r>
      <w:proofErr w:type="gramEnd"/>
      <w:r w:rsidRPr="00502B18">
        <w:rPr>
          <w:rFonts w:ascii="Times New Roman" w:eastAsia="仿宋_GB2312" w:hAnsi="Times New Roman"/>
          <w:sz w:val="32"/>
          <w:szCs w:val="32"/>
        </w:rPr>
        <w:t>培训力度，支持高校毕业生、退役军人、农民工等重点群体创业就业。</w:t>
      </w:r>
      <w:r w:rsidRPr="003038B7">
        <w:rPr>
          <w:rFonts w:ascii="Times New Roman" w:eastAsia="仿宋_GB2312" w:hAnsi="Times New Roman"/>
          <w:b/>
          <w:sz w:val="32"/>
          <w:szCs w:val="32"/>
        </w:rPr>
        <w:t>五是加快公共卫生事业发展。</w:t>
      </w:r>
      <w:r w:rsidRPr="00502B18">
        <w:rPr>
          <w:rFonts w:ascii="Times New Roman" w:eastAsia="仿宋_GB2312" w:hAnsi="Times New Roman"/>
          <w:sz w:val="32"/>
          <w:szCs w:val="32"/>
        </w:rPr>
        <w:t>卫生健康支出</w:t>
      </w:r>
      <w:r>
        <w:rPr>
          <w:rFonts w:ascii="Times New Roman" w:eastAsia="仿宋_GB2312" w:hAnsi="Times New Roman" w:hint="eastAsia"/>
          <w:sz w:val="32"/>
          <w:szCs w:val="32"/>
        </w:rPr>
        <w:t>45876</w:t>
      </w:r>
      <w:r w:rsidRPr="00502B18">
        <w:rPr>
          <w:rFonts w:ascii="Times New Roman" w:eastAsia="仿宋_GB2312" w:hAnsi="Times New Roman"/>
          <w:sz w:val="32"/>
          <w:szCs w:val="32"/>
        </w:rPr>
        <w:t>万元，全面落实各项疫情防控政策，确保物资储备、疫苗接种、核酸检测等工作需要，</w:t>
      </w:r>
      <w:r>
        <w:rPr>
          <w:rFonts w:ascii="Times New Roman" w:eastAsia="仿宋_GB2312" w:hAnsi="Times New Roman" w:hint="eastAsia"/>
          <w:sz w:val="32"/>
          <w:szCs w:val="32"/>
        </w:rPr>
        <w:t>有力支持</w:t>
      </w:r>
      <w:r w:rsidRPr="00502B18">
        <w:rPr>
          <w:rFonts w:ascii="Times New Roman" w:eastAsia="仿宋_GB2312" w:hAnsi="Times New Roman"/>
          <w:sz w:val="32"/>
          <w:szCs w:val="32"/>
        </w:rPr>
        <w:t>公共卫生应急管理体系及国家基本药物制度建设。</w:t>
      </w:r>
    </w:p>
    <w:p w:rsidR="00E84561" w:rsidRPr="00502B18" w:rsidRDefault="00E84561" w:rsidP="00C33221">
      <w:pPr>
        <w:spacing w:line="580" w:lineRule="exact"/>
        <w:ind w:firstLineChars="200" w:firstLine="643"/>
        <w:rPr>
          <w:rFonts w:ascii="Times New Roman" w:eastAsia="仿宋_GB2312" w:hAnsi="Times New Roman"/>
          <w:sz w:val="32"/>
          <w:szCs w:val="32"/>
        </w:rPr>
      </w:pPr>
      <w:r>
        <w:rPr>
          <w:rFonts w:ascii="楷体_GB2312" w:eastAsia="楷体_GB2312" w:hAnsi="Times New Roman" w:hint="eastAsia"/>
          <w:b/>
          <w:sz w:val="32"/>
          <w:szCs w:val="32"/>
        </w:rPr>
        <w:t>——加大财政资源统筹</w:t>
      </w:r>
      <w:r w:rsidRPr="00502B18">
        <w:rPr>
          <w:rFonts w:ascii="楷体_GB2312" w:eastAsia="楷体_GB2312" w:hAnsi="Times New Roman"/>
          <w:b/>
          <w:sz w:val="32"/>
          <w:szCs w:val="32"/>
        </w:rPr>
        <w:t>，支持重点项目建设。</w:t>
      </w:r>
      <w:r w:rsidRPr="00502B18">
        <w:rPr>
          <w:rFonts w:ascii="Times New Roman" w:eastAsia="仿宋_GB2312" w:hAnsi="Times New Roman"/>
          <w:b/>
          <w:sz w:val="32"/>
          <w:szCs w:val="32"/>
        </w:rPr>
        <w:t>一是加快重点项目建设。</w:t>
      </w:r>
      <w:r w:rsidRPr="00502B18">
        <w:rPr>
          <w:rFonts w:ascii="Times New Roman" w:eastAsia="仿宋_GB2312" w:hAnsi="Times New Roman"/>
          <w:sz w:val="32"/>
          <w:szCs w:val="32"/>
        </w:rPr>
        <w:t>筹集资金</w:t>
      </w:r>
      <w:r>
        <w:rPr>
          <w:rFonts w:ascii="Times New Roman" w:eastAsia="仿宋_GB2312" w:hAnsi="Times New Roman" w:hint="eastAsia"/>
          <w:sz w:val="32"/>
          <w:szCs w:val="32"/>
        </w:rPr>
        <w:t>8900</w:t>
      </w:r>
      <w:r w:rsidRPr="00502B18">
        <w:rPr>
          <w:rFonts w:ascii="Times New Roman" w:eastAsia="仿宋_GB2312" w:hAnsi="Times New Roman"/>
          <w:sz w:val="32"/>
          <w:szCs w:val="32"/>
        </w:rPr>
        <w:t>万元，加快一园三区基础设施建设，提升工业园区承载能力。筹集资金</w:t>
      </w:r>
      <w:r>
        <w:rPr>
          <w:rFonts w:ascii="Times New Roman" w:eastAsia="仿宋_GB2312" w:hAnsi="Times New Roman" w:hint="eastAsia"/>
          <w:sz w:val="32"/>
          <w:szCs w:val="32"/>
        </w:rPr>
        <w:t>22919</w:t>
      </w:r>
      <w:r w:rsidRPr="00502B18">
        <w:rPr>
          <w:rFonts w:ascii="Times New Roman" w:eastAsia="仿宋_GB2312" w:hAnsi="Times New Roman"/>
          <w:sz w:val="32"/>
          <w:szCs w:val="32"/>
        </w:rPr>
        <w:t>万元，支持</w:t>
      </w:r>
      <w:r>
        <w:rPr>
          <w:rFonts w:ascii="Times New Roman" w:eastAsia="仿宋_GB2312" w:hAnsi="Times New Roman" w:hint="eastAsia"/>
          <w:sz w:val="32"/>
          <w:szCs w:val="32"/>
        </w:rPr>
        <w:t>了城市基础设施更新</w:t>
      </w:r>
      <w:r w:rsidRPr="00502B18">
        <w:rPr>
          <w:rFonts w:ascii="Times New Roman" w:eastAsia="仿宋_GB2312" w:hAnsi="Times New Roman"/>
          <w:sz w:val="32"/>
          <w:szCs w:val="32"/>
        </w:rPr>
        <w:t>。</w:t>
      </w:r>
      <w:r w:rsidRPr="00502B18">
        <w:rPr>
          <w:rFonts w:ascii="Times New Roman" w:eastAsia="仿宋_GB2312" w:hAnsi="Times New Roman"/>
          <w:b/>
          <w:sz w:val="32"/>
          <w:szCs w:val="32"/>
        </w:rPr>
        <w:t>二是致力推进乡村振兴。</w:t>
      </w:r>
      <w:r w:rsidRPr="00502B18">
        <w:rPr>
          <w:rFonts w:ascii="Times New Roman" w:eastAsia="仿宋_GB2312" w:hAnsi="Times New Roman"/>
          <w:sz w:val="32"/>
          <w:szCs w:val="32"/>
        </w:rPr>
        <w:t>全年，统筹整合财政涉农</w:t>
      </w:r>
      <w:r>
        <w:rPr>
          <w:rFonts w:ascii="Times New Roman" w:eastAsia="仿宋_GB2312" w:hAnsi="Times New Roman" w:hint="eastAsia"/>
          <w:sz w:val="32"/>
          <w:szCs w:val="32"/>
        </w:rPr>
        <w:t>资金</w:t>
      </w:r>
      <w:r>
        <w:rPr>
          <w:rFonts w:ascii="Times New Roman" w:eastAsia="仿宋_GB2312" w:hAnsi="Times New Roman" w:hint="eastAsia"/>
          <w:sz w:val="32"/>
          <w:szCs w:val="32"/>
        </w:rPr>
        <w:t>51634</w:t>
      </w:r>
      <w:r w:rsidRPr="00502B18">
        <w:rPr>
          <w:rFonts w:ascii="Times New Roman" w:eastAsia="仿宋_GB2312" w:hAnsi="Times New Roman"/>
          <w:sz w:val="32"/>
          <w:szCs w:val="32"/>
        </w:rPr>
        <w:t>万元，实施乡村振兴项目</w:t>
      </w:r>
      <w:r>
        <w:rPr>
          <w:rFonts w:ascii="Times New Roman" w:eastAsia="仿宋_GB2312" w:hAnsi="Times New Roman" w:hint="eastAsia"/>
          <w:sz w:val="32"/>
          <w:szCs w:val="32"/>
        </w:rPr>
        <w:t>100</w:t>
      </w:r>
      <w:r w:rsidRPr="00502B18">
        <w:rPr>
          <w:rFonts w:ascii="Times New Roman" w:eastAsia="仿宋_GB2312" w:hAnsi="Times New Roman"/>
          <w:sz w:val="32"/>
          <w:szCs w:val="32"/>
        </w:rPr>
        <w:t>个，有力巩固了脱贫攻坚成果同乡村振兴有效衔接，支持自治区确定的</w:t>
      </w:r>
      <w:r w:rsidRPr="00502B18">
        <w:rPr>
          <w:rFonts w:ascii="Times New Roman" w:eastAsia="仿宋_GB2312" w:hAnsi="Times New Roman"/>
          <w:sz w:val="32"/>
          <w:szCs w:val="32"/>
        </w:rPr>
        <w:t>“</w:t>
      </w:r>
      <w:r w:rsidRPr="00502B18">
        <w:rPr>
          <w:rFonts w:ascii="Times New Roman" w:eastAsia="仿宋_GB2312" w:hAnsi="Times New Roman"/>
          <w:sz w:val="32"/>
          <w:szCs w:val="32"/>
        </w:rPr>
        <w:t>六新六特六优</w:t>
      </w:r>
      <w:r w:rsidRPr="00502B18">
        <w:rPr>
          <w:rFonts w:ascii="Times New Roman" w:eastAsia="仿宋_GB2312" w:hAnsi="Times New Roman"/>
          <w:sz w:val="32"/>
          <w:szCs w:val="32"/>
        </w:rPr>
        <w:t>”</w:t>
      </w:r>
      <w:r>
        <w:rPr>
          <w:rFonts w:ascii="Times New Roman" w:eastAsia="仿宋_GB2312" w:hAnsi="Times New Roman"/>
          <w:sz w:val="32"/>
          <w:szCs w:val="32"/>
        </w:rPr>
        <w:t>产业发展</w:t>
      </w:r>
      <w:r w:rsidRPr="00502B18">
        <w:rPr>
          <w:rFonts w:ascii="Times New Roman" w:eastAsia="仿宋_GB2312" w:hAnsi="Times New Roman"/>
          <w:sz w:val="32"/>
          <w:szCs w:val="32"/>
        </w:rPr>
        <w:t>。</w:t>
      </w:r>
      <w:r w:rsidRPr="00502B18">
        <w:rPr>
          <w:rFonts w:ascii="Times New Roman" w:eastAsia="仿宋_GB2312" w:hAnsi="Times New Roman" w:hint="eastAsia"/>
          <w:b/>
          <w:sz w:val="32"/>
          <w:szCs w:val="32"/>
        </w:rPr>
        <w:t>三</w:t>
      </w:r>
      <w:r w:rsidRPr="00502B18">
        <w:rPr>
          <w:rFonts w:ascii="Times New Roman" w:eastAsia="仿宋_GB2312" w:hAnsi="Times New Roman"/>
          <w:b/>
          <w:sz w:val="32"/>
          <w:szCs w:val="32"/>
        </w:rPr>
        <w:t>是全力保障粮食安全。</w:t>
      </w:r>
      <w:r w:rsidRPr="00502B18">
        <w:rPr>
          <w:rFonts w:ascii="Times New Roman" w:eastAsia="仿宋_GB2312" w:hAnsi="Times New Roman"/>
          <w:sz w:val="32"/>
          <w:szCs w:val="32"/>
        </w:rPr>
        <w:t>及时发放耕地地力保护补贴</w:t>
      </w:r>
      <w:r>
        <w:rPr>
          <w:rFonts w:ascii="Times New Roman" w:eastAsia="仿宋_GB2312" w:hAnsi="Times New Roman" w:hint="eastAsia"/>
          <w:sz w:val="32"/>
          <w:szCs w:val="32"/>
        </w:rPr>
        <w:t>、一次性补贴</w:t>
      </w:r>
      <w:r>
        <w:rPr>
          <w:rFonts w:ascii="Times New Roman" w:eastAsia="仿宋_GB2312" w:hAnsi="Times New Roman" w:hint="eastAsia"/>
          <w:sz w:val="32"/>
          <w:szCs w:val="32"/>
        </w:rPr>
        <w:t>8892</w:t>
      </w:r>
      <w:r>
        <w:rPr>
          <w:rFonts w:ascii="Times New Roman" w:eastAsia="仿宋_GB2312" w:hAnsi="Times New Roman" w:hint="eastAsia"/>
          <w:sz w:val="32"/>
          <w:szCs w:val="32"/>
        </w:rPr>
        <w:t>万元</w:t>
      </w:r>
      <w:r w:rsidRPr="00502B18">
        <w:rPr>
          <w:rFonts w:ascii="Times New Roman" w:eastAsia="仿宋_GB2312" w:hAnsi="Times New Roman"/>
          <w:sz w:val="32"/>
          <w:szCs w:val="32"/>
        </w:rPr>
        <w:t>，做好农资稳价保供，保护农民种粮积极性。全年，通过</w:t>
      </w:r>
      <w:r w:rsidRPr="00502B18">
        <w:rPr>
          <w:rFonts w:ascii="Times New Roman" w:eastAsia="仿宋_GB2312" w:hAnsi="Times New Roman"/>
          <w:sz w:val="32"/>
          <w:szCs w:val="32"/>
        </w:rPr>
        <w:t>“</w:t>
      </w:r>
      <w:r w:rsidRPr="00502B18">
        <w:rPr>
          <w:rFonts w:ascii="Times New Roman" w:eastAsia="仿宋_GB2312" w:hAnsi="Times New Roman"/>
          <w:sz w:val="32"/>
          <w:szCs w:val="32"/>
        </w:rPr>
        <w:t>一卡通</w:t>
      </w:r>
      <w:r w:rsidRPr="00502B18">
        <w:rPr>
          <w:rFonts w:ascii="Times New Roman" w:eastAsia="仿宋_GB2312" w:hAnsi="Times New Roman"/>
          <w:sz w:val="32"/>
          <w:szCs w:val="32"/>
        </w:rPr>
        <w:t>”</w:t>
      </w:r>
      <w:r w:rsidRPr="00502B18">
        <w:rPr>
          <w:rFonts w:ascii="Times New Roman" w:eastAsia="仿宋_GB2312" w:hAnsi="Times New Roman"/>
          <w:sz w:val="32"/>
          <w:szCs w:val="32"/>
        </w:rPr>
        <w:t>发放各类惠民补贴</w:t>
      </w:r>
      <w:r>
        <w:rPr>
          <w:rFonts w:ascii="Times New Roman" w:eastAsia="仿宋_GB2312" w:hAnsi="Times New Roman" w:hint="eastAsia"/>
          <w:sz w:val="32"/>
          <w:szCs w:val="32"/>
        </w:rPr>
        <w:t>31960</w:t>
      </w:r>
      <w:r w:rsidRPr="00502B18">
        <w:rPr>
          <w:rFonts w:ascii="Times New Roman" w:eastAsia="仿宋_GB2312" w:hAnsi="Times New Roman"/>
          <w:sz w:val="32"/>
          <w:szCs w:val="32"/>
        </w:rPr>
        <w:t>万元，补贴发放更加精准，群众取用更加便捷。</w:t>
      </w:r>
      <w:r w:rsidRPr="00502B18">
        <w:rPr>
          <w:rFonts w:ascii="Times New Roman" w:eastAsia="仿宋_GB2312" w:hAnsi="Times New Roman" w:hint="eastAsia"/>
          <w:b/>
          <w:sz w:val="32"/>
          <w:szCs w:val="32"/>
        </w:rPr>
        <w:t>四</w:t>
      </w:r>
      <w:r w:rsidRPr="00502B18">
        <w:rPr>
          <w:rFonts w:ascii="Times New Roman" w:eastAsia="仿宋_GB2312" w:hAnsi="Times New Roman"/>
          <w:b/>
          <w:sz w:val="32"/>
          <w:szCs w:val="32"/>
        </w:rPr>
        <w:t>是持续推进生态文明建设。</w:t>
      </w:r>
      <w:r w:rsidRPr="007B0451">
        <w:rPr>
          <w:rFonts w:ascii="Times New Roman" w:eastAsia="仿宋_GB2312" w:hAnsi="Times New Roman" w:hint="eastAsia"/>
          <w:sz w:val="32"/>
          <w:szCs w:val="32"/>
        </w:rPr>
        <w:t>支持</w:t>
      </w:r>
      <w:r w:rsidRPr="00502B18">
        <w:rPr>
          <w:rFonts w:ascii="Times New Roman" w:eastAsia="仿宋_GB2312" w:hAnsi="Times New Roman"/>
          <w:sz w:val="32"/>
          <w:szCs w:val="32"/>
        </w:rPr>
        <w:t>实施清水河流域综合治理和迁出</w:t>
      </w:r>
      <w:r>
        <w:rPr>
          <w:rFonts w:ascii="Times New Roman" w:eastAsia="仿宋_GB2312" w:hAnsi="Times New Roman" w:hint="eastAsia"/>
          <w:sz w:val="32"/>
          <w:szCs w:val="32"/>
        </w:rPr>
        <w:t>区</w:t>
      </w:r>
      <w:r w:rsidRPr="00502B18">
        <w:rPr>
          <w:rFonts w:ascii="Times New Roman" w:eastAsia="仿宋_GB2312" w:hAnsi="Times New Roman"/>
          <w:sz w:val="32"/>
          <w:szCs w:val="32"/>
        </w:rPr>
        <w:t>生态修复工程，</w:t>
      </w:r>
      <w:r>
        <w:rPr>
          <w:rFonts w:ascii="Times New Roman" w:eastAsia="仿宋_GB2312" w:hAnsi="Times New Roman" w:hint="eastAsia"/>
          <w:sz w:val="32"/>
          <w:szCs w:val="32"/>
        </w:rPr>
        <w:t>以及</w:t>
      </w:r>
      <w:r w:rsidRPr="00502B18">
        <w:rPr>
          <w:rFonts w:ascii="Times New Roman" w:eastAsia="仿宋_GB2312" w:hAnsi="Times New Roman"/>
          <w:sz w:val="32"/>
          <w:szCs w:val="32"/>
        </w:rPr>
        <w:t>县城污水处理厂</w:t>
      </w:r>
      <w:r>
        <w:rPr>
          <w:rFonts w:ascii="Times New Roman" w:eastAsia="仿宋_GB2312" w:hAnsi="Times New Roman" w:hint="eastAsia"/>
          <w:sz w:val="32"/>
          <w:szCs w:val="32"/>
        </w:rPr>
        <w:t>更新改造</w:t>
      </w:r>
      <w:r w:rsidRPr="00502B18">
        <w:rPr>
          <w:rFonts w:ascii="Times New Roman" w:eastAsia="仿宋_GB2312" w:hAnsi="Times New Roman"/>
          <w:sz w:val="32"/>
          <w:szCs w:val="32"/>
        </w:rPr>
        <w:t>建设，全力打好污染防治和生态文明攻坚战。</w:t>
      </w:r>
    </w:p>
    <w:p w:rsidR="00E84561" w:rsidRPr="00502B18" w:rsidRDefault="00E84561" w:rsidP="00C33221">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w:t>
      </w:r>
      <w:r w:rsidRPr="00502B18">
        <w:rPr>
          <w:rFonts w:ascii="楷体_GB2312" w:eastAsia="楷体_GB2312" w:hAnsi="Times New Roman" w:hint="eastAsia"/>
          <w:b/>
          <w:sz w:val="32"/>
          <w:szCs w:val="32"/>
        </w:rPr>
        <w:t>深化预算管理改革，提高财政资金效益。</w:t>
      </w:r>
      <w:r w:rsidRPr="00CA3583">
        <w:rPr>
          <w:rFonts w:ascii="Times New Roman" w:eastAsia="仿宋_GB2312" w:hAnsi="Times New Roman"/>
          <w:b/>
          <w:sz w:val="32"/>
          <w:szCs w:val="32"/>
        </w:rPr>
        <w:t>一是加快推进预算绩效改革。</w:t>
      </w:r>
      <w:r w:rsidRPr="00502B18">
        <w:rPr>
          <w:rFonts w:ascii="Times New Roman" w:eastAsia="仿宋_GB2312" w:hAnsi="Times New Roman"/>
          <w:sz w:val="32"/>
          <w:szCs w:val="32"/>
        </w:rPr>
        <w:t>以预算管理一体化系统为支撑，加强预算绩效目标监控、全程评审和结果反馈整改，注重评价结果应用，加大绩效信息公开，不断提升绩效评价质量和效果。</w:t>
      </w:r>
      <w:r w:rsidRPr="00CA3583">
        <w:rPr>
          <w:rFonts w:ascii="Times New Roman" w:eastAsia="仿宋_GB2312" w:hAnsi="Times New Roman"/>
          <w:b/>
          <w:sz w:val="32"/>
          <w:szCs w:val="32"/>
        </w:rPr>
        <w:t>二是加快推进预算管理制度改革。</w:t>
      </w:r>
      <w:r w:rsidRPr="00502B18">
        <w:rPr>
          <w:rFonts w:ascii="Times New Roman" w:eastAsia="仿宋_GB2312" w:hAnsi="Times New Roman"/>
          <w:sz w:val="32"/>
          <w:szCs w:val="32"/>
        </w:rPr>
        <w:t>加大预算统筹力度，全面实施项目库管理，强化</w:t>
      </w:r>
      <w:r w:rsidRPr="00502B18">
        <w:rPr>
          <w:rFonts w:ascii="Times New Roman" w:eastAsia="仿宋_GB2312" w:hAnsi="Times New Roman"/>
          <w:sz w:val="32"/>
          <w:szCs w:val="32"/>
        </w:rPr>
        <w:lastRenderedPageBreak/>
        <w:t>预算对执行的控制，加大预决算公开力度，强化预算动态监控和闭环管理，实现资金来源去向全程留痕、可追溯。</w:t>
      </w:r>
      <w:r w:rsidRPr="00CA3583">
        <w:rPr>
          <w:rFonts w:ascii="Times New Roman" w:eastAsia="仿宋_GB2312" w:hAnsi="Times New Roman"/>
          <w:b/>
          <w:sz w:val="32"/>
          <w:szCs w:val="32"/>
        </w:rPr>
        <w:t>三是加强政府采购制度改革。</w:t>
      </w:r>
      <w:r w:rsidRPr="00502B18">
        <w:rPr>
          <w:rFonts w:ascii="Times New Roman" w:eastAsia="仿宋_GB2312" w:hAnsi="Times New Roman"/>
          <w:sz w:val="32"/>
          <w:szCs w:val="32"/>
        </w:rPr>
        <w:t>稳步推进政府采购电子卖场工作，丰富上线品目，降低采购成本，提高政府采购效率。</w:t>
      </w:r>
      <w:r w:rsidRPr="007A1168">
        <w:rPr>
          <w:rFonts w:ascii="Times New Roman" w:eastAsia="仿宋_GB2312" w:hAnsi="Times New Roman"/>
          <w:b/>
          <w:sz w:val="32"/>
          <w:szCs w:val="32"/>
        </w:rPr>
        <w:t>四是优化提升财政管理水平。</w:t>
      </w:r>
      <w:r w:rsidRPr="00502B18">
        <w:rPr>
          <w:rFonts w:ascii="Times New Roman" w:eastAsia="仿宋_GB2312" w:hAnsi="Times New Roman"/>
          <w:sz w:val="32"/>
          <w:szCs w:val="32"/>
        </w:rPr>
        <w:t>全面推行财政票据电子化，实现非税收入线上管理。</w:t>
      </w:r>
    </w:p>
    <w:p w:rsidR="00E84561" w:rsidRPr="00502B18" w:rsidRDefault="00E84561" w:rsidP="00C33221">
      <w:pPr>
        <w:spacing w:line="580" w:lineRule="exact"/>
        <w:ind w:firstLineChars="200" w:firstLine="643"/>
        <w:rPr>
          <w:rFonts w:ascii="Times New Roman" w:eastAsia="仿宋_GB2312" w:hAnsi="Times New Roman"/>
          <w:sz w:val="32"/>
          <w:szCs w:val="32"/>
        </w:rPr>
      </w:pPr>
      <w:r w:rsidRPr="00502B18">
        <w:rPr>
          <w:rFonts w:ascii="楷体_GB2312" w:eastAsia="楷体_GB2312" w:hAnsi="Times New Roman" w:hint="eastAsia"/>
          <w:b/>
          <w:sz w:val="32"/>
          <w:szCs w:val="32"/>
        </w:rPr>
        <w:t>——加强财政风险防控，积极化解政府债务。</w:t>
      </w:r>
      <w:r w:rsidRPr="0006434B">
        <w:rPr>
          <w:rFonts w:ascii="Times New Roman" w:eastAsia="仿宋_GB2312" w:hAnsi="Times New Roman"/>
          <w:b/>
          <w:sz w:val="32"/>
          <w:szCs w:val="32"/>
        </w:rPr>
        <w:t>一是落实政策规定。</w:t>
      </w:r>
      <w:r w:rsidRPr="00502B18">
        <w:rPr>
          <w:rFonts w:ascii="Times New Roman" w:eastAsia="仿宋_GB2312" w:hAnsi="Times New Roman"/>
          <w:sz w:val="32"/>
          <w:szCs w:val="32"/>
        </w:rPr>
        <w:t>严格按照中央、自治区政府性债务管理各项规定，采取积极有效措施，确保财政平稳运行。不断加大再融资债券争取力度，延长债务期限，有效缓解政府偿债压力。</w:t>
      </w:r>
      <w:r w:rsidRPr="0006434B">
        <w:rPr>
          <w:rFonts w:ascii="Times New Roman" w:eastAsia="仿宋_GB2312" w:hAnsi="Times New Roman"/>
          <w:b/>
          <w:sz w:val="32"/>
          <w:szCs w:val="32"/>
        </w:rPr>
        <w:t>二是规范预算编制执行。</w:t>
      </w:r>
      <w:r w:rsidRPr="00502B18">
        <w:rPr>
          <w:rFonts w:ascii="Times New Roman" w:eastAsia="仿宋_GB2312" w:hAnsi="Times New Roman"/>
          <w:sz w:val="32"/>
          <w:szCs w:val="32"/>
        </w:rPr>
        <w:t>结合当年财力实际，精准测算偿债规模，及时预留偿债</w:t>
      </w:r>
      <w:r>
        <w:rPr>
          <w:rFonts w:ascii="Times New Roman" w:eastAsia="仿宋_GB2312" w:hAnsi="Times New Roman" w:hint="eastAsia"/>
          <w:sz w:val="32"/>
          <w:szCs w:val="32"/>
        </w:rPr>
        <w:t>准备</w:t>
      </w:r>
      <w:r w:rsidRPr="00502B18">
        <w:rPr>
          <w:rFonts w:ascii="Times New Roman" w:eastAsia="仿宋_GB2312" w:hAnsi="Times New Roman"/>
          <w:sz w:val="32"/>
          <w:szCs w:val="32"/>
        </w:rPr>
        <w:t>金。大力压缩一般性支出，加大存量资金盘活力度，在保障</w:t>
      </w:r>
      <w:r w:rsidRPr="00502B18">
        <w:rPr>
          <w:rFonts w:ascii="Times New Roman" w:eastAsia="仿宋_GB2312" w:hAnsi="Times New Roman"/>
          <w:sz w:val="32"/>
          <w:szCs w:val="32"/>
        </w:rPr>
        <w:t>“</w:t>
      </w:r>
      <w:r w:rsidRPr="00502B18">
        <w:rPr>
          <w:rFonts w:ascii="Times New Roman" w:eastAsia="仿宋_GB2312" w:hAnsi="Times New Roman"/>
          <w:sz w:val="32"/>
          <w:szCs w:val="32"/>
        </w:rPr>
        <w:t>三保</w:t>
      </w:r>
      <w:r w:rsidRPr="00502B18">
        <w:rPr>
          <w:rFonts w:ascii="Times New Roman" w:eastAsia="仿宋_GB2312" w:hAnsi="Times New Roman"/>
          <w:sz w:val="32"/>
          <w:szCs w:val="32"/>
        </w:rPr>
        <w:t>”</w:t>
      </w:r>
      <w:r w:rsidRPr="00502B18">
        <w:rPr>
          <w:rFonts w:ascii="Times New Roman" w:eastAsia="仿宋_GB2312" w:hAnsi="Times New Roman"/>
          <w:sz w:val="32"/>
          <w:szCs w:val="32"/>
        </w:rPr>
        <w:t>支出前提下，优先统筹用于偿还到期债务。</w:t>
      </w:r>
      <w:r w:rsidRPr="0006434B">
        <w:rPr>
          <w:rFonts w:ascii="Times New Roman" w:eastAsia="仿宋_GB2312" w:hAnsi="Times New Roman"/>
          <w:b/>
          <w:sz w:val="32"/>
          <w:szCs w:val="32"/>
        </w:rPr>
        <w:t>三是加强日常监管。</w:t>
      </w:r>
      <w:r w:rsidRPr="00502B18">
        <w:rPr>
          <w:rFonts w:ascii="Times New Roman" w:eastAsia="仿宋_GB2312" w:hAnsi="Times New Roman"/>
          <w:sz w:val="32"/>
          <w:szCs w:val="32"/>
        </w:rPr>
        <w:t>进一步强化管理规范政府债务举借方式，严格落实限额管理。及时分析</w:t>
      </w:r>
      <w:proofErr w:type="gramStart"/>
      <w:r w:rsidRPr="00502B18">
        <w:rPr>
          <w:rFonts w:ascii="Times New Roman" w:eastAsia="仿宋_GB2312" w:hAnsi="Times New Roman"/>
          <w:sz w:val="32"/>
          <w:szCs w:val="32"/>
        </w:rPr>
        <w:t>研</w:t>
      </w:r>
      <w:proofErr w:type="gramEnd"/>
      <w:r w:rsidRPr="00502B18">
        <w:rPr>
          <w:rFonts w:ascii="Times New Roman" w:eastAsia="仿宋_GB2312" w:hAnsi="Times New Roman"/>
          <w:sz w:val="32"/>
          <w:szCs w:val="32"/>
        </w:rPr>
        <w:t>判全县债务风险，提高风险应对能力，做到早发现早应对，确保不发生系统性区域性风险。</w:t>
      </w:r>
      <w:r w:rsidRPr="0006434B">
        <w:rPr>
          <w:rFonts w:ascii="Times New Roman" w:eastAsia="仿宋_GB2312" w:hAnsi="Times New Roman"/>
          <w:b/>
          <w:sz w:val="32"/>
          <w:szCs w:val="32"/>
        </w:rPr>
        <w:t>四是加强债务还本付息。</w:t>
      </w:r>
      <w:r w:rsidRPr="00502B18">
        <w:rPr>
          <w:rFonts w:ascii="Times New Roman" w:eastAsia="仿宋_GB2312" w:hAnsi="Times New Roman"/>
          <w:sz w:val="32"/>
          <w:szCs w:val="32"/>
        </w:rPr>
        <w:t>建立政府到期债券还本付息动态监测机制，多渠道筹措资金，及时偿还到期债券本息，全年偿还政府债务</w:t>
      </w:r>
      <w:r>
        <w:rPr>
          <w:rFonts w:ascii="Times New Roman" w:eastAsia="仿宋_GB2312" w:hAnsi="Times New Roman" w:hint="eastAsia"/>
          <w:sz w:val="32"/>
          <w:szCs w:val="32"/>
        </w:rPr>
        <w:t>57758</w:t>
      </w:r>
      <w:r w:rsidRPr="00502B18">
        <w:rPr>
          <w:rFonts w:ascii="Times New Roman" w:eastAsia="仿宋_GB2312" w:hAnsi="Times New Roman"/>
          <w:sz w:val="32"/>
          <w:szCs w:val="32"/>
        </w:rPr>
        <w:t>万元，切实维护政府信用和良好形象。</w:t>
      </w:r>
    </w:p>
    <w:p w:rsidR="00E84561" w:rsidRPr="00502B18" w:rsidRDefault="00E84561" w:rsidP="00C33221">
      <w:pPr>
        <w:spacing w:line="580" w:lineRule="exact"/>
        <w:ind w:firstLineChars="200" w:firstLine="640"/>
        <w:rPr>
          <w:rFonts w:ascii="Times New Roman" w:eastAsia="仿宋_GB2312" w:hAnsi="Times New Roman"/>
          <w:sz w:val="32"/>
          <w:szCs w:val="32"/>
        </w:rPr>
      </w:pPr>
      <w:r w:rsidRPr="00502B18">
        <w:rPr>
          <w:rFonts w:ascii="Times New Roman" w:eastAsia="仿宋_GB2312" w:hAnsi="Times New Roman"/>
          <w:sz w:val="32"/>
          <w:szCs w:val="32"/>
        </w:rPr>
        <w:t>各位代表，过去一年财政工作取得的成效，是县委正确领导的结果，也是县人大、县政协监督支持以及各位代表、委员关心帮助的结果，更是全县人民共同努力的结果，我们对各位代表、委员和全县人民表示衷心的感谢！同时，我们也认识到，财政运行和改革工作依然面临一些困难和问题：</w:t>
      </w:r>
      <w:r w:rsidRPr="00502B18">
        <w:rPr>
          <w:rFonts w:ascii="Times New Roman" w:eastAsia="楷体_GB2312" w:hAnsi="Times New Roman"/>
          <w:b/>
          <w:sz w:val="32"/>
          <w:szCs w:val="32"/>
        </w:rPr>
        <w:t>一是</w:t>
      </w:r>
      <w:r w:rsidRPr="00502B18">
        <w:rPr>
          <w:rFonts w:ascii="Times New Roman" w:eastAsia="仿宋_GB2312" w:hAnsi="Times New Roman"/>
          <w:sz w:val="32"/>
          <w:szCs w:val="32"/>
        </w:rPr>
        <w:t>财政收支矛盾仍然</w:t>
      </w:r>
      <w:r w:rsidRPr="00502B18">
        <w:rPr>
          <w:rFonts w:ascii="Times New Roman" w:eastAsia="仿宋_GB2312" w:hAnsi="Times New Roman"/>
          <w:sz w:val="32"/>
          <w:szCs w:val="32"/>
        </w:rPr>
        <w:lastRenderedPageBreak/>
        <w:t>较为突出。我县财源基础还比较薄弱，受疫情冲击、</w:t>
      </w:r>
      <w:r>
        <w:rPr>
          <w:rFonts w:ascii="Times New Roman" w:eastAsia="仿宋_GB2312" w:hAnsi="Times New Roman" w:hint="eastAsia"/>
          <w:sz w:val="32"/>
          <w:szCs w:val="32"/>
        </w:rPr>
        <w:t>组合式税费政策</w:t>
      </w:r>
      <w:r w:rsidRPr="00502B18">
        <w:rPr>
          <w:rFonts w:ascii="Times New Roman" w:eastAsia="仿宋_GB2312" w:hAnsi="Times New Roman"/>
          <w:sz w:val="32"/>
          <w:szCs w:val="32"/>
        </w:rPr>
        <w:t>等因素叠加影响，财政收支始终处于紧平衡状态，同时受财政体制等政策影响，财力增长缓慢，而当前</w:t>
      </w:r>
      <w:r w:rsidRPr="00502B18">
        <w:rPr>
          <w:rFonts w:ascii="Times New Roman" w:eastAsia="仿宋_GB2312" w:hAnsi="Times New Roman"/>
          <w:sz w:val="32"/>
          <w:szCs w:val="32"/>
        </w:rPr>
        <w:t>“</w:t>
      </w:r>
      <w:r w:rsidRPr="00502B18">
        <w:rPr>
          <w:rFonts w:ascii="Times New Roman" w:eastAsia="仿宋_GB2312" w:hAnsi="Times New Roman"/>
          <w:sz w:val="32"/>
          <w:szCs w:val="32"/>
        </w:rPr>
        <w:t>三保</w:t>
      </w:r>
      <w:r w:rsidRPr="00502B18">
        <w:rPr>
          <w:rFonts w:ascii="Times New Roman" w:eastAsia="仿宋_GB2312" w:hAnsi="Times New Roman"/>
          <w:sz w:val="32"/>
          <w:szCs w:val="32"/>
        </w:rPr>
        <w:t>”</w:t>
      </w:r>
      <w:r w:rsidRPr="00502B18">
        <w:rPr>
          <w:rFonts w:ascii="Times New Roman" w:eastAsia="仿宋_GB2312" w:hAnsi="Times New Roman"/>
          <w:sz w:val="32"/>
          <w:szCs w:val="32"/>
        </w:rPr>
        <w:t>支出、疫情防控、生态环保、乡村振兴、落实国家民生提</w:t>
      </w:r>
      <w:proofErr w:type="gramStart"/>
      <w:r w:rsidRPr="00502B18">
        <w:rPr>
          <w:rFonts w:ascii="Times New Roman" w:eastAsia="仿宋_GB2312" w:hAnsi="Times New Roman"/>
          <w:sz w:val="32"/>
          <w:szCs w:val="32"/>
        </w:rPr>
        <w:t>标政策</w:t>
      </w:r>
      <w:proofErr w:type="gramEnd"/>
      <w:r w:rsidRPr="00502B18">
        <w:rPr>
          <w:rFonts w:ascii="Times New Roman" w:eastAsia="仿宋_GB2312" w:hAnsi="Times New Roman"/>
          <w:sz w:val="32"/>
          <w:szCs w:val="32"/>
        </w:rPr>
        <w:t>等刚性支出需求，财政平衡压力较大。</w:t>
      </w:r>
      <w:r w:rsidRPr="00502B18">
        <w:rPr>
          <w:rFonts w:ascii="Times New Roman" w:eastAsia="楷体_GB2312" w:hAnsi="Times New Roman"/>
          <w:b/>
          <w:sz w:val="32"/>
          <w:szCs w:val="32"/>
        </w:rPr>
        <w:t>二是</w:t>
      </w:r>
      <w:r w:rsidRPr="00502B18">
        <w:rPr>
          <w:rFonts w:ascii="Times New Roman" w:eastAsia="仿宋_GB2312" w:hAnsi="Times New Roman"/>
          <w:sz w:val="32"/>
          <w:szCs w:val="32"/>
        </w:rPr>
        <w:t>预算执行责任落实不到位、绩效理念不牢固等情况仍有待解决，我县重点投资项目谋划储备不足、前期准备不充分、项目推进较慢，项目进展和资金需求之间经常产生矛盾，投资拉动效果有待提升。</w:t>
      </w:r>
      <w:r w:rsidRPr="00502B18">
        <w:rPr>
          <w:rFonts w:ascii="Times New Roman" w:eastAsia="楷体_GB2312" w:hAnsi="Times New Roman"/>
          <w:b/>
          <w:sz w:val="32"/>
          <w:szCs w:val="32"/>
        </w:rPr>
        <w:t>三是</w:t>
      </w:r>
      <w:r w:rsidRPr="00502B18">
        <w:rPr>
          <w:rFonts w:ascii="Times New Roman" w:eastAsia="仿宋_GB2312" w:hAnsi="Times New Roman"/>
          <w:sz w:val="32"/>
          <w:szCs w:val="32"/>
        </w:rPr>
        <w:t>财政运行风险需要时刻保持警惕，虽然我县债务规模保持在限额之内，风险总体可控，但还本付息已进入高峰，风险防控任务较重，同时养老保险基金补助、重大突发事件等领域的风险，都需要财政参与或给与兜底保障，亟需大力提高财政坚实度。对于存在的困难和问题，我们将高度重视，认真听取各位代表、委员的意见建议，坚持问题导向，采取有效措施逐步加以解决。</w:t>
      </w:r>
    </w:p>
    <w:p w:rsidR="00E84561" w:rsidRPr="00502B18" w:rsidRDefault="00E84561" w:rsidP="00C33221">
      <w:pPr>
        <w:spacing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w:t>
      </w:r>
      <w:r w:rsidRPr="00502B18">
        <w:rPr>
          <w:rFonts w:ascii="Times New Roman" w:eastAsia="黑体" w:hAnsi="Times New Roman"/>
          <w:sz w:val="32"/>
          <w:szCs w:val="32"/>
        </w:rPr>
        <w:t>、</w:t>
      </w:r>
      <w:r w:rsidRPr="00502B18">
        <w:rPr>
          <w:rFonts w:ascii="Times New Roman" w:eastAsia="黑体" w:hAnsi="Times New Roman"/>
          <w:sz w:val="32"/>
          <w:szCs w:val="32"/>
        </w:rPr>
        <w:t>2023</w:t>
      </w:r>
      <w:r w:rsidRPr="00502B18">
        <w:rPr>
          <w:rFonts w:ascii="Times New Roman" w:eastAsia="黑体" w:hAnsi="Times New Roman"/>
          <w:sz w:val="32"/>
          <w:szCs w:val="32"/>
        </w:rPr>
        <w:t>年财政预算草案</w:t>
      </w:r>
    </w:p>
    <w:p w:rsidR="00E84561" w:rsidRDefault="00E84561" w:rsidP="00C33221">
      <w:pPr>
        <w:spacing w:line="580" w:lineRule="exact"/>
        <w:ind w:firstLineChars="200" w:firstLine="640"/>
        <w:rPr>
          <w:rFonts w:ascii="Times New Roman" w:eastAsia="仿宋_GB2312" w:hAnsi="Times New Roman"/>
          <w:sz w:val="32"/>
          <w:szCs w:val="32"/>
        </w:rPr>
      </w:pPr>
      <w:r w:rsidRPr="00502B18">
        <w:rPr>
          <w:rFonts w:ascii="Times New Roman" w:eastAsia="仿宋_GB2312" w:hAnsi="Times New Roman"/>
          <w:sz w:val="32"/>
          <w:szCs w:val="32"/>
        </w:rPr>
        <w:t>2023</w:t>
      </w:r>
      <w:r w:rsidRPr="00502B18">
        <w:rPr>
          <w:rFonts w:ascii="Times New Roman" w:eastAsia="仿宋_GB2312" w:hAnsi="Times New Roman"/>
          <w:sz w:val="32"/>
          <w:szCs w:val="32"/>
        </w:rPr>
        <w:t>年全县发展面临的环境更加复杂严峻，疫情形势仍存在变数，经济发展面临多年未见的风险挑战和困难，全县财政收支将处于紧平衡的状态。</w:t>
      </w:r>
      <w:r>
        <w:rPr>
          <w:rFonts w:ascii="楷体_GB2312" w:eastAsia="楷体_GB2312" w:hAnsi="Times New Roman" w:hint="eastAsia"/>
          <w:b/>
          <w:sz w:val="32"/>
          <w:szCs w:val="32"/>
        </w:rPr>
        <w:t>从财政收入看，</w:t>
      </w:r>
      <w:r>
        <w:rPr>
          <w:rFonts w:ascii="Times New Roman" w:eastAsia="仿宋_GB2312" w:hAnsi="Times New Roman" w:hint="eastAsia"/>
          <w:sz w:val="32"/>
          <w:szCs w:val="32"/>
        </w:rPr>
        <w:t>组合式税费</w:t>
      </w:r>
      <w:r w:rsidRPr="001C56CE">
        <w:rPr>
          <w:rFonts w:ascii="Times New Roman" w:eastAsia="仿宋_GB2312" w:hAnsi="Times New Roman" w:hint="eastAsia"/>
          <w:sz w:val="32"/>
          <w:szCs w:val="32"/>
        </w:rPr>
        <w:t>政策效应持续释放，市场主体的活力和动力有所增强，经济稳定恢复态势不断</w:t>
      </w:r>
      <w:r>
        <w:rPr>
          <w:rFonts w:ascii="Times New Roman" w:eastAsia="仿宋_GB2312" w:hAnsi="Times New Roman" w:hint="eastAsia"/>
          <w:sz w:val="32"/>
          <w:szCs w:val="32"/>
        </w:rPr>
        <w:t>巩固</w:t>
      </w:r>
      <w:r w:rsidRPr="001C56CE">
        <w:rPr>
          <w:rFonts w:ascii="Times New Roman" w:eastAsia="仿宋_GB2312" w:hAnsi="Times New Roman" w:hint="eastAsia"/>
          <w:sz w:val="32"/>
          <w:szCs w:val="32"/>
        </w:rPr>
        <w:t>，为财政收入增长奠定了基础；同时，新的经济下行压力对财政收入增长形成制约，缓解企业生产经营困难需要实施新的减税降费政策，疫情形势变化也会加大财政收入不确定性。</w:t>
      </w:r>
      <w:r w:rsidRPr="001C56CE">
        <w:rPr>
          <w:rFonts w:ascii="楷体_GB2312" w:eastAsia="楷体_GB2312" w:hAnsi="Times New Roman" w:hint="eastAsia"/>
          <w:b/>
          <w:sz w:val="32"/>
          <w:szCs w:val="32"/>
        </w:rPr>
        <w:t>从财政支出看，</w:t>
      </w:r>
      <w:r w:rsidRPr="001C56CE">
        <w:rPr>
          <w:rFonts w:ascii="Times New Roman" w:eastAsia="仿宋_GB2312" w:hAnsi="Times New Roman" w:hint="eastAsia"/>
          <w:sz w:val="32"/>
          <w:szCs w:val="32"/>
        </w:rPr>
        <w:t>各领域对财政资金需求较大，乡村振兴</w:t>
      </w:r>
      <w:r>
        <w:rPr>
          <w:rFonts w:ascii="Times New Roman" w:eastAsia="仿宋_GB2312" w:hAnsi="Times New Roman" w:hint="eastAsia"/>
          <w:sz w:val="32"/>
          <w:szCs w:val="32"/>
        </w:rPr>
        <w:t>、生态环保、</w:t>
      </w:r>
      <w:r w:rsidRPr="00502B18">
        <w:rPr>
          <w:rFonts w:ascii="Times New Roman" w:eastAsia="仿宋_GB2312" w:hAnsi="Times New Roman"/>
          <w:sz w:val="32"/>
          <w:szCs w:val="32"/>
        </w:rPr>
        <w:t>城</w:t>
      </w:r>
      <w:r w:rsidRPr="00502B18">
        <w:rPr>
          <w:rFonts w:ascii="Times New Roman" w:eastAsia="仿宋_GB2312" w:hAnsi="Times New Roman"/>
          <w:sz w:val="32"/>
          <w:szCs w:val="32"/>
        </w:rPr>
        <w:lastRenderedPageBreak/>
        <w:t>市基础设施更新等</w:t>
      </w:r>
      <w:r>
        <w:rPr>
          <w:rFonts w:ascii="Times New Roman" w:eastAsia="仿宋_GB2312" w:hAnsi="Times New Roman" w:hint="eastAsia"/>
          <w:sz w:val="32"/>
          <w:szCs w:val="32"/>
        </w:rPr>
        <w:t>需要加强保障，</w:t>
      </w:r>
      <w:r w:rsidRPr="00502B18">
        <w:rPr>
          <w:rFonts w:ascii="Times New Roman" w:eastAsia="仿宋_GB2312" w:hAnsi="Times New Roman"/>
          <w:sz w:val="32"/>
          <w:szCs w:val="32"/>
        </w:rPr>
        <w:t>化解债务风险，</w:t>
      </w:r>
      <w:r w:rsidRPr="00502B18">
        <w:rPr>
          <w:rFonts w:ascii="Times New Roman" w:eastAsia="仿宋_GB2312" w:hAnsi="Times New Roman"/>
          <w:sz w:val="32"/>
          <w:szCs w:val="32"/>
        </w:rPr>
        <w:t>“</w:t>
      </w:r>
      <w:r w:rsidRPr="00502B18">
        <w:rPr>
          <w:rFonts w:ascii="Times New Roman" w:eastAsia="仿宋_GB2312" w:hAnsi="Times New Roman"/>
          <w:sz w:val="32"/>
          <w:szCs w:val="32"/>
        </w:rPr>
        <w:t>六稳</w:t>
      </w:r>
      <w:r w:rsidRPr="00502B18">
        <w:rPr>
          <w:rFonts w:ascii="Times New Roman" w:eastAsia="仿宋_GB2312" w:hAnsi="Times New Roman"/>
          <w:sz w:val="32"/>
          <w:szCs w:val="32"/>
        </w:rPr>
        <w:t>”“</w:t>
      </w:r>
      <w:r w:rsidRPr="00502B18">
        <w:rPr>
          <w:rFonts w:ascii="Times New Roman" w:eastAsia="仿宋_GB2312" w:hAnsi="Times New Roman"/>
          <w:sz w:val="32"/>
          <w:szCs w:val="32"/>
        </w:rPr>
        <w:t>六保</w:t>
      </w:r>
      <w:r w:rsidRPr="00502B18">
        <w:rPr>
          <w:rFonts w:ascii="Times New Roman" w:eastAsia="仿宋_GB2312" w:hAnsi="Times New Roman"/>
          <w:sz w:val="32"/>
          <w:szCs w:val="32"/>
        </w:rPr>
        <w:t>”</w:t>
      </w:r>
      <w:r w:rsidRPr="00502B18">
        <w:rPr>
          <w:rFonts w:ascii="Times New Roman" w:eastAsia="仿宋_GB2312" w:hAnsi="Times New Roman"/>
          <w:sz w:val="32"/>
          <w:szCs w:val="32"/>
        </w:rPr>
        <w:t>等</w:t>
      </w:r>
      <w:r>
        <w:rPr>
          <w:rFonts w:ascii="Times New Roman" w:eastAsia="仿宋_GB2312" w:hAnsi="Times New Roman" w:hint="eastAsia"/>
          <w:sz w:val="32"/>
          <w:szCs w:val="32"/>
        </w:rPr>
        <w:t>需要新增支出</w:t>
      </w:r>
      <w:r w:rsidRPr="00502B18">
        <w:rPr>
          <w:rFonts w:ascii="Times New Roman" w:eastAsia="仿宋_GB2312" w:hAnsi="Times New Roman"/>
          <w:sz w:val="32"/>
          <w:szCs w:val="32"/>
        </w:rPr>
        <w:t>。</w:t>
      </w:r>
      <w:r w:rsidRPr="001C56CE">
        <w:rPr>
          <w:rFonts w:ascii="Times New Roman" w:eastAsia="仿宋_GB2312" w:hAnsi="Times New Roman" w:hint="eastAsia"/>
          <w:sz w:val="32"/>
          <w:szCs w:val="32"/>
        </w:rPr>
        <w:t>总体来看，</w:t>
      </w:r>
      <w:r w:rsidRPr="001C56CE">
        <w:rPr>
          <w:rFonts w:ascii="Times New Roman" w:eastAsia="仿宋_GB2312" w:hAnsi="Times New Roman" w:hint="eastAsia"/>
          <w:sz w:val="32"/>
          <w:szCs w:val="32"/>
        </w:rPr>
        <w:t>202</w:t>
      </w:r>
      <w:r>
        <w:rPr>
          <w:rFonts w:ascii="Times New Roman" w:eastAsia="仿宋_GB2312" w:hAnsi="Times New Roman" w:hint="eastAsia"/>
          <w:sz w:val="32"/>
          <w:szCs w:val="32"/>
        </w:rPr>
        <w:t>3</w:t>
      </w:r>
      <w:r w:rsidRPr="001C56CE">
        <w:rPr>
          <w:rFonts w:ascii="Times New Roman" w:eastAsia="仿宋_GB2312" w:hAnsi="Times New Roman" w:hint="eastAsia"/>
          <w:sz w:val="32"/>
          <w:szCs w:val="32"/>
        </w:rPr>
        <w:t>年财政收支形势依然严峻，必须加强财政资源统筹，有保有压、突出重点，尽力而为、量力而行，科学合理编制好预算，切实保障</w:t>
      </w:r>
      <w:r>
        <w:rPr>
          <w:rFonts w:ascii="Times New Roman" w:eastAsia="仿宋_GB2312" w:hAnsi="Times New Roman" w:hint="eastAsia"/>
          <w:sz w:val="32"/>
          <w:szCs w:val="32"/>
        </w:rPr>
        <w:t>县委</w:t>
      </w:r>
      <w:r w:rsidRPr="001C56CE">
        <w:rPr>
          <w:rFonts w:ascii="Times New Roman" w:eastAsia="仿宋_GB2312" w:hAnsi="Times New Roman" w:hint="eastAsia"/>
          <w:sz w:val="32"/>
          <w:szCs w:val="32"/>
        </w:rPr>
        <w:t>决策部署落实。</w:t>
      </w:r>
    </w:p>
    <w:p w:rsidR="00E84561" w:rsidRPr="00502B18" w:rsidRDefault="00E84561" w:rsidP="00C33221">
      <w:pPr>
        <w:spacing w:line="580" w:lineRule="exact"/>
        <w:ind w:firstLineChars="200" w:firstLine="640"/>
        <w:rPr>
          <w:rFonts w:ascii="Times New Roman" w:eastAsia="仿宋_GB2312" w:hAnsi="Times New Roman"/>
          <w:b/>
          <w:color w:val="000000"/>
          <w:kern w:val="0"/>
          <w:sz w:val="32"/>
          <w:szCs w:val="32"/>
        </w:rPr>
      </w:pPr>
      <w:r w:rsidRPr="00502B18">
        <w:rPr>
          <w:rFonts w:ascii="Times New Roman" w:eastAsia="仿宋_GB2312" w:hAnsi="Times New Roman"/>
          <w:sz w:val="32"/>
          <w:szCs w:val="32"/>
        </w:rPr>
        <w:t>根据以上形势分析，结合县委工作部署，</w:t>
      </w:r>
      <w:r w:rsidRPr="00502B18">
        <w:rPr>
          <w:rFonts w:ascii="Times New Roman" w:eastAsia="仿宋_GB2312" w:hAnsi="Times New Roman"/>
          <w:sz w:val="32"/>
          <w:szCs w:val="32"/>
        </w:rPr>
        <w:t xml:space="preserve"> 2023</w:t>
      </w:r>
      <w:r w:rsidRPr="00502B18">
        <w:rPr>
          <w:rFonts w:ascii="Times New Roman" w:eastAsia="仿宋_GB2312" w:hAnsi="Times New Roman"/>
          <w:sz w:val="32"/>
          <w:szCs w:val="32"/>
        </w:rPr>
        <w:t>年财政工作的总体要求是：以习近平新时代中国特色社会主义思想为指导，学习宣传贯彻落实党的二十大精神和习近平总书记视察宁夏重要讲话重要指示批示精神，</w:t>
      </w:r>
      <w:r>
        <w:rPr>
          <w:rFonts w:ascii="Times New Roman" w:eastAsia="仿宋_GB2312" w:hAnsi="Times New Roman" w:hint="eastAsia"/>
          <w:sz w:val="32"/>
          <w:szCs w:val="32"/>
        </w:rPr>
        <w:t>以及自治区第十三次党代会精神，</w:t>
      </w:r>
      <w:r w:rsidRPr="00502B18">
        <w:rPr>
          <w:rFonts w:ascii="Times New Roman" w:eastAsia="仿宋_GB2312" w:hAnsi="Times New Roman"/>
          <w:sz w:val="32"/>
          <w:szCs w:val="32"/>
        </w:rPr>
        <w:t>坚持稳中求进工作总基调，完整、准确、全面贯彻新发展理念，</w:t>
      </w:r>
      <w:r>
        <w:rPr>
          <w:rFonts w:ascii="Times New Roman" w:eastAsia="仿宋_GB2312" w:hAnsi="Times New Roman" w:hint="eastAsia"/>
          <w:sz w:val="32"/>
          <w:szCs w:val="32"/>
        </w:rPr>
        <w:t>认真贯彻落实“积极的财政政策要加力提效”要求，</w:t>
      </w:r>
      <w:r w:rsidRPr="00502B18">
        <w:rPr>
          <w:rFonts w:ascii="Times New Roman" w:eastAsia="仿宋_GB2312" w:hAnsi="Times New Roman"/>
          <w:sz w:val="32"/>
          <w:szCs w:val="32"/>
        </w:rPr>
        <w:t>加强财政资源统筹，优化支出</w:t>
      </w:r>
      <w:r>
        <w:rPr>
          <w:rFonts w:ascii="Times New Roman" w:eastAsia="仿宋_GB2312" w:hAnsi="Times New Roman" w:hint="eastAsia"/>
          <w:sz w:val="32"/>
          <w:szCs w:val="32"/>
        </w:rPr>
        <w:t>重点和</w:t>
      </w:r>
      <w:r w:rsidRPr="00502B18">
        <w:rPr>
          <w:rFonts w:ascii="Times New Roman" w:eastAsia="仿宋_GB2312" w:hAnsi="Times New Roman"/>
          <w:sz w:val="32"/>
          <w:szCs w:val="32"/>
        </w:rPr>
        <w:t>结构，确保县委重大决策部署落实；坚持创新驱动发展，统筹疫情防控和经济社会发展，全力做好</w:t>
      </w:r>
      <w:r w:rsidRPr="00502B18">
        <w:rPr>
          <w:rFonts w:ascii="Times New Roman" w:eastAsia="仿宋_GB2312" w:hAnsi="Times New Roman"/>
          <w:sz w:val="32"/>
          <w:szCs w:val="32"/>
        </w:rPr>
        <w:t>“</w:t>
      </w:r>
      <w:r w:rsidRPr="00502B18">
        <w:rPr>
          <w:rFonts w:ascii="Times New Roman" w:eastAsia="仿宋_GB2312" w:hAnsi="Times New Roman"/>
          <w:sz w:val="32"/>
          <w:szCs w:val="32"/>
        </w:rPr>
        <w:t>六稳</w:t>
      </w:r>
      <w:r w:rsidRPr="00502B18">
        <w:rPr>
          <w:rFonts w:ascii="Times New Roman" w:eastAsia="仿宋_GB2312" w:hAnsi="Times New Roman"/>
          <w:sz w:val="32"/>
          <w:szCs w:val="32"/>
        </w:rPr>
        <w:t>”</w:t>
      </w:r>
      <w:r w:rsidRPr="00502B18">
        <w:rPr>
          <w:rFonts w:ascii="Times New Roman" w:eastAsia="仿宋_GB2312" w:hAnsi="Times New Roman"/>
          <w:sz w:val="32"/>
          <w:szCs w:val="32"/>
        </w:rPr>
        <w:t>、</w:t>
      </w:r>
      <w:r w:rsidRPr="00502B18">
        <w:rPr>
          <w:rFonts w:ascii="Times New Roman" w:eastAsia="仿宋_GB2312" w:hAnsi="Times New Roman"/>
          <w:sz w:val="32"/>
          <w:szCs w:val="32"/>
        </w:rPr>
        <w:t>“</w:t>
      </w:r>
      <w:r w:rsidRPr="00502B18">
        <w:rPr>
          <w:rFonts w:ascii="Times New Roman" w:eastAsia="仿宋_GB2312" w:hAnsi="Times New Roman"/>
          <w:sz w:val="32"/>
          <w:szCs w:val="32"/>
        </w:rPr>
        <w:t>六保</w:t>
      </w:r>
      <w:r w:rsidRPr="00502B18">
        <w:rPr>
          <w:rFonts w:ascii="Times New Roman" w:eastAsia="仿宋_GB2312" w:hAnsi="Times New Roman"/>
          <w:sz w:val="32"/>
          <w:szCs w:val="32"/>
        </w:rPr>
        <w:t>”</w:t>
      </w:r>
      <w:r>
        <w:rPr>
          <w:rFonts w:ascii="Times New Roman" w:eastAsia="仿宋_GB2312" w:hAnsi="Times New Roman"/>
          <w:sz w:val="32"/>
          <w:szCs w:val="32"/>
        </w:rPr>
        <w:t>工作，持续改善民生</w:t>
      </w:r>
      <w:r>
        <w:rPr>
          <w:rFonts w:ascii="Times New Roman" w:eastAsia="仿宋_GB2312" w:hAnsi="Times New Roman" w:hint="eastAsia"/>
          <w:sz w:val="32"/>
          <w:szCs w:val="32"/>
        </w:rPr>
        <w:t>；</w:t>
      </w:r>
      <w:r w:rsidRPr="00502B18">
        <w:rPr>
          <w:rFonts w:ascii="Times New Roman" w:eastAsia="仿宋_GB2312" w:hAnsi="Times New Roman"/>
          <w:sz w:val="32"/>
          <w:szCs w:val="32"/>
        </w:rPr>
        <w:t>进一步深化预算管理制度改革，加快健全现代预算制度，防范化解债务风险，保持经济运行在合理区间。</w:t>
      </w:r>
    </w:p>
    <w:p w:rsidR="00E84561" w:rsidRPr="00502B18" w:rsidRDefault="00E84561" w:rsidP="00C33221">
      <w:pPr>
        <w:spacing w:line="580" w:lineRule="exact"/>
        <w:ind w:firstLineChars="200" w:firstLine="640"/>
        <w:rPr>
          <w:rFonts w:ascii="Times New Roman" w:eastAsia="仿宋_GB2312" w:hAnsi="Times New Roman"/>
          <w:sz w:val="32"/>
          <w:szCs w:val="32"/>
        </w:rPr>
      </w:pPr>
      <w:r w:rsidRPr="00502B18">
        <w:rPr>
          <w:rFonts w:ascii="Times New Roman" w:eastAsia="仿宋_GB2312" w:hAnsi="Times New Roman"/>
          <w:sz w:val="32"/>
          <w:szCs w:val="32"/>
        </w:rPr>
        <w:t>依照上述财政预算编制的总体要求，</w:t>
      </w:r>
      <w:r w:rsidRPr="00502B18">
        <w:rPr>
          <w:rFonts w:ascii="Times New Roman" w:eastAsia="仿宋_GB2312" w:hAnsi="Times New Roman"/>
          <w:sz w:val="32"/>
          <w:szCs w:val="32"/>
        </w:rPr>
        <w:t>2023</w:t>
      </w:r>
      <w:r w:rsidRPr="00502B18">
        <w:rPr>
          <w:rFonts w:ascii="Times New Roman" w:eastAsia="仿宋_GB2312" w:hAnsi="Times New Roman"/>
          <w:sz w:val="32"/>
          <w:szCs w:val="32"/>
        </w:rPr>
        <w:t>年财政预算安排情况是：</w:t>
      </w:r>
    </w:p>
    <w:p w:rsidR="00E84561" w:rsidRPr="00502B18" w:rsidRDefault="00E84561" w:rsidP="00C33221">
      <w:pPr>
        <w:spacing w:line="580" w:lineRule="exact"/>
        <w:ind w:firstLineChars="200" w:firstLine="643"/>
        <w:rPr>
          <w:rFonts w:ascii="Times New Roman" w:eastAsia="仿宋_GB2312" w:hAnsi="Times New Roman"/>
          <w:snapToGrid w:val="0"/>
          <w:kern w:val="0"/>
          <w:sz w:val="32"/>
          <w:szCs w:val="32"/>
        </w:rPr>
      </w:pPr>
      <w:r>
        <w:rPr>
          <w:rFonts w:ascii="Times New Roman" w:eastAsia="楷体_GB2312" w:hAnsi="Times New Roman" w:hint="eastAsia"/>
          <w:b/>
          <w:sz w:val="32"/>
          <w:szCs w:val="32"/>
        </w:rPr>
        <w:t>——</w:t>
      </w:r>
      <w:r w:rsidRPr="00502B18">
        <w:rPr>
          <w:rFonts w:ascii="Times New Roman" w:eastAsia="楷体_GB2312" w:hAnsi="Times New Roman"/>
          <w:b/>
          <w:sz w:val="32"/>
          <w:szCs w:val="32"/>
        </w:rPr>
        <w:t>一般公共预算。</w:t>
      </w:r>
      <w:r w:rsidRPr="00502B18">
        <w:rPr>
          <w:rFonts w:ascii="Times New Roman" w:eastAsia="仿宋_GB2312" w:hAnsi="Times New Roman"/>
          <w:snapToGrid w:val="0"/>
          <w:kern w:val="0"/>
          <w:sz w:val="32"/>
          <w:szCs w:val="32"/>
        </w:rPr>
        <w:t>全县一般公共预算收入安排</w:t>
      </w:r>
      <w:r>
        <w:rPr>
          <w:rFonts w:ascii="Times New Roman" w:eastAsia="仿宋_GB2312" w:hAnsi="Times New Roman" w:hint="eastAsia"/>
          <w:snapToGrid w:val="0"/>
          <w:kern w:val="0"/>
          <w:sz w:val="32"/>
          <w:szCs w:val="32"/>
        </w:rPr>
        <w:t>42300</w:t>
      </w:r>
      <w:r w:rsidRPr="00502B18">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较</w:t>
      </w:r>
      <w:r w:rsidRPr="00502B18">
        <w:rPr>
          <w:rFonts w:ascii="Times New Roman" w:eastAsia="仿宋_GB2312" w:hAnsi="Times New Roman"/>
          <w:snapToGrid w:val="0"/>
          <w:kern w:val="0"/>
          <w:sz w:val="32"/>
          <w:szCs w:val="32"/>
        </w:rPr>
        <w:t>2022</w:t>
      </w:r>
      <w:r w:rsidRPr="00502B18">
        <w:rPr>
          <w:rFonts w:ascii="Times New Roman" w:eastAsia="仿宋_GB2312" w:hAnsi="Times New Roman"/>
          <w:snapToGrid w:val="0"/>
          <w:kern w:val="0"/>
          <w:sz w:val="32"/>
          <w:szCs w:val="32"/>
        </w:rPr>
        <w:t>年预计完成数</w:t>
      </w:r>
      <w:r>
        <w:rPr>
          <w:rFonts w:ascii="Times New Roman" w:eastAsia="仿宋_GB2312" w:hAnsi="Times New Roman" w:hint="eastAsia"/>
          <w:snapToGrid w:val="0"/>
          <w:kern w:val="0"/>
          <w:sz w:val="32"/>
          <w:szCs w:val="32"/>
        </w:rPr>
        <w:t>39160</w:t>
      </w:r>
      <w:r w:rsidRPr="00502B18">
        <w:rPr>
          <w:rFonts w:ascii="Times New Roman" w:eastAsia="仿宋_GB2312" w:hAnsi="Times New Roman"/>
          <w:snapToGrid w:val="0"/>
          <w:kern w:val="0"/>
          <w:sz w:val="32"/>
          <w:szCs w:val="32"/>
        </w:rPr>
        <w:t>万元增长</w:t>
      </w:r>
      <w:r>
        <w:rPr>
          <w:rFonts w:ascii="Times New Roman" w:eastAsia="仿宋_GB2312" w:hAnsi="Times New Roman" w:hint="eastAsia"/>
          <w:snapToGrid w:val="0"/>
          <w:kern w:val="0"/>
          <w:sz w:val="32"/>
          <w:szCs w:val="32"/>
        </w:rPr>
        <w:t>8.02</w:t>
      </w:r>
      <w:r w:rsidRPr="00502B18">
        <w:rPr>
          <w:rFonts w:ascii="Times New Roman" w:eastAsia="仿宋_GB2312" w:hAnsi="Times New Roman"/>
          <w:snapToGrid w:val="0"/>
          <w:kern w:val="0"/>
          <w:sz w:val="32"/>
          <w:szCs w:val="32"/>
        </w:rPr>
        <w:t>%</w:t>
      </w:r>
      <w:r w:rsidRPr="00502B18">
        <w:rPr>
          <w:rFonts w:ascii="Times New Roman" w:eastAsia="仿宋_GB2312" w:hAnsi="Times New Roman"/>
          <w:snapToGrid w:val="0"/>
          <w:kern w:val="0"/>
          <w:sz w:val="32"/>
          <w:szCs w:val="32"/>
        </w:rPr>
        <w:t>（税收收入安排</w:t>
      </w:r>
      <w:r>
        <w:rPr>
          <w:rFonts w:ascii="Times New Roman" w:eastAsia="仿宋_GB2312" w:hAnsi="Times New Roman" w:hint="eastAsia"/>
          <w:snapToGrid w:val="0"/>
          <w:kern w:val="0"/>
          <w:sz w:val="32"/>
          <w:szCs w:val="32"/>
        </w:rPr>
        <w:t>32300</w:t>
      </w:r>
      <w:r w:rsidRPr="00502B18">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较</w:t>
      </w:r>
      <w:r w:rsidRPr="00502B18">
        <w:rPr>
          <w:rFonts w:ascii="Times New Roman" w:eastAsia="仿宋_GB2312" w:hAnsi="Times New Roman"/>
          <w:snapToGrid w:val="0"/>
          <w:kern w:val="0"/>
          <w:sz w:val="32"/>
          <w:szCs w:val="32"/>
        </w:rPr>
        <w:t>2022</w:t>
      </w:r>
      <w:r w:rsidRPr="00502B18">
        <w:rPr>
          <w:rFonts w:ascii="Times New Roman" w:eastAsia="仿宋_GB2312" w:hAnsi="Times New Roman"/>
          <w:snapToGrid w:val="0"/>
          <w:kern w:val="0"/>
          <w:sz w:val="32"/>
          <w:szCs w:val="32"/>
        </w:rPr>
        <w:t>年预计完成数</w:t>
      </w:r>
      <w:r>
        <w:rPr>
          <w:rFonts w:ascii="Times New Roman" w:eastAsia="仿宋_GB2312" w:hAnsi="Times New Roman" w:hint="eastAsia"/>
          <w:snapToGrid w:val="0"/>
          <w:kern w:val="0"/>
          <w:sz w:val="32"/>
          <w:szCs w:val="32"/>
        </w:rPr>
        <w:t>29160</w:t>
      </w:r>
      <w:r w:rsidRPr="00502B18">
        <w:rPr>
          <w:rFonts w:ascii="Times New Roman" w:eastAsia="仿宋_GB2312" w:hAnsi="Times New Roman"/>
          <w:snapToGrid w:val="0"/>
          <w:kern w:val="0"/>
          <w:sz w:val="32"/>
          <w:szCs w:val="32"/>
        </w:rPr>
        <w:t>万元增长</w:t>
      </w:r>
      <w:r>
        <w:rPr>
          <w:rFonts w:ascii="Times New Roman" w:eastAsia="仿宋_GB2312" w:hAnsi="Times New Roman" w:hint="eastAsia"/>
          <w:snapToGrid w:val="0"/>
          <w:kern w:val="0"/>
          <w:sz w:val="32"/>
          <w:szCs w:val="32"/>
        </w:rPr>
        <w:t>10.8</w:t>
      </w:r>
      <w:r w:rsidRPr="00502B18">
        <w:rPr>
          <w:rFonts w:ascii="Times New Roman" w:eastAsia="仿宋_GB2312" w:hAnsi="Times New Roman"/>
          <w:snapToGrid w:val="0"/>
          <w:kern w:val="0"/>
          <w:sz w:val="32"/>
          <w:szCs w:val="32"/>
        </w:rPr>
        <w:t>%</w:t>
      </w:r>
      <w:r w:rsidRPr="00502B18">
        <w:rPr>
          <w:rFonts w:ascii="Times New Roman" w:eastAsia="仿宋_GB2312" w:hAnsi="Times New Roman"/>
          <w:snapToGrid w:val="0"/>
          <w:kern w:val="0"/>
          <w:sz w:val="32"/>
          <w:szCs w:val="32"/>
        </w:rPr>
        <w:t>；非税收</w:t>
      </w:r>
      <w:proofErr w:type="gramStart"/>
      <w:r w:rsidRPr="00502B18">
        <w:rPr>
          <w:rFonts w:ascii="Times New Roman" w:eastAsia="仿宋_GB2312" w:hAnsi="Times New Roman"/>
          <w:snapToGrid w:val="0"/>
          <w:kern w:val="0"/>
          <w:sz w:val="32"/>
          <w:szCs w:val="32"/>
        </w:rPr>
        <w:t>入安排</w:t>
      </w:r>
      <w:proofErr w:type="gramEnd"/>
      <w:r>
        <w:rPr>
          <w:rFonts w:ascii="Times New Roman" w:eastAsia="仿宋_GB2312" w:hAnsi="Times New Roman" w:hint="eastAsia"/>
          <w:snapToGrid w:val="0"/>
          <w:kern w:val="0"/>
          <w:sz w:val="32"/>
          <w:szCs w:val="32"/>
        </w:rPr>
        <w:t>10000</w:t>
      </w:r>
      <w:r w:rsidRPr="00502B18">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较</w:t>
      </w:r>
      <w:r w:rsidRPr="00502B18">
        <w:rPr>
          <w:rFonts w:ascii="Times New Roman" w:eastAsia="仿宋_GB2312" w:hAnsi="Times New Roman"/>
          <w:snapToGrid w:val="0"/>
          <w:kern w:val="0"/>
          <w:sz w:val="32"/>
          <w:szCs w:val="32"/>
        </w:rPr>
        <w:t>2022</w:t>
      </w:r>
      <w:r w:rsidRPr="00502B18">
        <w:rPr>
          <w:rFonts w:ascii="Times New Roman" w:eastAsia="仿宋_GB2312" w:hAnsi="Times New Roman"/>
          <w:snapToGrid w:val="0"/>
          <w:kern w:val="0"/>
          <w:sz w:val="32"/>
          <w:szCs w:val="32"/>
        </w:rPr>
        <w:t>年预计完成数</w:t>
      </w:r>
      <w:r>
        <w:rPr>
          <w:rFonts w:ascii="Times New Roman" w:eastAsia="仿宋_GB2312" w:hAnsi="Times New Roman" w:hint="eastAsia"/>
          <w:snapToGrid w:val="0"/>
          <w:kern w:val="0"/>
          <w:sz w:val="32"/>
          <w:szCs w:val="32"/>
        </w:rPr>
        <w:t>持平</w:t>
      </w:r>
      <w:r w:rsidRPr="00502B18">
        <w:rPr>
          <w:rFonts w:ascii="Times New Roman" w:eastAsia="仿宋_GB2312" w:hAnsi="Times New Roman"/>
          <w:snapToGrid w:val="0"/>
          <w:kern w:val="0"/>
          <w:sz w:val="32"/>
          <w:szCs w:val="32"/>
        </w:rPr>
        <w:t>。自治区下达转移支付</w:t>
      </w:r>
      <w:r>
        <w:rPr>
          <w:rFonts w:ascii="Times New Roman" w:eastAsia="仿宋_GB2312" w:hAnsi="Times New Roman" w:hint="eastAsia"/>
          <w:snapToGrid w:val="0"/>
          <w:kern w:val="0"/>
          <w:sz w:val="32"/>
          <w:szCs w:val="32"/>
        </w:rPr>
        <w:t>231445</w:t>
      </w:r>
      <w:r>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，地方政府一般债务转贷收入</w:t>
      </w:r>
      <w:r>
        <w:rPr>
          <w:rFonts w:ascii="Times New Roman" w:eastAsia="仿宋_GB2312" w:hAnsi="Times New Roman" w:hint="eastAsia"/>
          <w:snapToGrid w:val="0"/>
          <w:kern w:val="0"/>
          <w:sz w:val="32"/>
          <w:szCs w:val="32"/>
        </w:rPr>
        <w:t>19500</w:t>
      </w:r>
      <w:r>
        <w:rPr>
          <w:rFonts w:ascii="Times New Roman" w:eastAsia="仿宋_GB2312" w:hAnsi="Times New Roman" w:hint="eastAsia"/>
          <w:snapToGrid w:val="0"/>
          <w:kern w:val="0"/>
          <w:sz w:val="32"/>
          <w:szCs w:val="32"/>
        </w:rPr>
        <w:t>万元，收入合计</w:t>
      </w:r>
      <w:r>
        <w:rPr>
          <w:rFonts w:ascii="Times New Roman" w:eastAsia="仿宋_GB2312" w:hAnsi="Times New Roman" w:hint="eastAsia"/>
          <w:snapToGrid w:val="0"/>
          <w:kern w:val="0"/>
          <w:sz w:val="32"/>
          <w:szCs w:val="32"/>
        </w:rPr>
        <w:t>293245</w:t>
      </w:r>
      <w:r>
        <w:rPr>
          <w:rFonts w:ascii="Times New Roman" w:eastAsia="仿宋_GB2312" w:hAnsi="Times New Roman" w:hint="eastAsia"/>
          <w:snapToGrid w:val="0"/>
          <w:kern w:val="0"/>
          <w:sz w:val="32"/>
          <w:szCs w:val="32"/>
        </w:rPr>
        <w:t>万元。</w:t>
      </w:r>
      <w:r w:rsidRPr="00502B18">
        <w:rPr>
          <w:rFonts w:ascii="Times New Roman" w:eastAsia="仿宋_GB2312" w:hAnsi="Times New Roman"/>
          <w:snapToGrid w:val="0"/>
          <w:kern w:val="0"/>
          <w:sz w:val="32"/>
          <w:szCs w:val="32"/>
        </w:rPr>
        <w:t>全县一般公共预算支出安排</w:t>
      </w:r>
      <w:r>
        <w:rPr>
          <w:rFonts w:ascii="Times New Roman" w:eastAsia="仿宋_GB2312" w:hAnsi="Times New Roman" w:hint="eastAsia"/>
          <w:snapToGrid w:val="0"/>
          <w:kern w:val="0"/>
          <w:sz w:val="32"/>
          <w:szCs w:val="32"/>
        </w:rPr>
        <w:t>293245</w:t>
      </w:r>
      <w:r w:rsidRPr="00502B18">
        <w:rPr>
          <w:rFonts w:ascii="Times New Roman" w:eastAsia="仿宋_GB2312" w:hAnsi="Times New Roman"/>
          <w:snapToGrid w:val="0"/>
          <w:kern w:val="0"/>
          <w:sz w:val="32"/>
          <w:szCs w:val="32"/>
        </w:rPr>
        <w:t>万元。</w:t>
      </w:r>
      <w:r w:rsidRPr="00F76B59">
        <w:rPr>
          <w:rFonts w:ascii="Times New Roman" w:eastAsia="仿宋_GB2312" w:hAnsi="Times New Roman" w:hint="eastAsia"/>
          <w:b/>
          <w:snapToGrid w:val="0"/>
          <w:kern w:val="0"/>
          <w:sz w:val="32"/>
          <w:szCs w:val="32"/>
        </w:rPr>
        <w:t>主</w:t>
      </w:r>
      <w:r w:rsidRPr="00F76B59">
        <w:rPr>
          <w:rFonts w:ascii="Times New Roman" w:eastAsia="仿宋_GB2312" w:hAnsi="Times New Roman" w:hint="eastAsia"/>
          <w:b/>
          <w:snapToGrid w:val="0"/>
          <w:kern w:val="0"/>
          <w:sz w:val="32"/>
          <w:szCs w:val="32"/>
        </w:rPr>
        <w:lastRenderedPageBreak/>
        <w:t>要项目安排情况是：</w:t>
      </w:r>
      <w:r w:rsidRPr="00502B18">
        <w:rPr>
          <w:rFonts w:ascii="Times New Roman" w:eastAsia="仿宋_GB2312" w:hAnsi="Times New Roman"/>
          <w:snapToGrid w:val="0"/>
          <w:kern w:val="0"/>
          <w:sz w:val="32"/>
          <w:szCs w:val="32"/>
        </w:rPr>
        <w:t>一般公共服务支出</w:t>
      </w:r>
      <w:r>
        <w:rPr>
          <w:rFonts w:ascii="Times New Roman" w:eastAsia="仿宋_GB2312" w:hAnsi="Times New Roman" w:hint="eastAsia"/>
          <w:snapToGrid w:val="0"/>
          <w:kern w:val="0"/>
          <w:sz w:val="32"/>
          <w:szCs w:val="32"/>
        </w:rPr>
        <w:t>26806</w:t>
      </w:r>
      <w:r w:rsidRPr="00502B18">
        <w:rPr>
          <w:rFonts w:ascii="Times New Roman" w:eastAsia="仿宋_GB2312" w:hAnsi="Times New Roman"/>
          <w:snapToGrid w:val="0"/>
          <w:kern w:val="0"/>
          <w:sz w:val="32"/>
          <w:szCs w:val="32"/>
        </w:rPr>
        <w:t>万元，公共安全支出</w:t>
      </w:r>
      <w:r>
        <w:rPr>
          <w:rFonts w:ascii="Times New Roman" w:eastAsia="仿宋_GB2312" w:hAnsi="Times New Roman" w:hint="eastAsia"/>
          <w:snapToGrid w:val="0"/>
          <w:kern w:val="0"/>
          <w:sz w:val="32"/>
          <w:szCs w:val="32"/>
        </w:rPr>
        <w:t>9900</w:t>
      </w:r>
      <w:r w:rsidRPr="00502B18">
        <w:rPr>
          <w:rFonts w:ascii="Times New Roman" w:eastAsia="仿宋_GB2312" w:hAnsi="Times New Roman"/>
          <w:snapToGrid w:val="0"/>
          <w:kern w:val="0"/>
          <w:sz w:val="32"/>
          <w:szCs w:val="32"/>
        </w:rPr>
        <w:t>万元，教育支出</w:t>
      </w:r>
      <w:r>
        <w:rPr>
          <w:rFonts w:ascii="Times New Roman" w:eastAsia="仿宋_GB2312" w:hAnsi="Times New Roman" w:hint="eastAsia"/>
          <w:snapToGrid w:val="0"/>
          <w:kern w:val="0"/>
          <w:sz w:val="32"/>
          <w:szCs w:val="32"/>
        </w:rPr>
        <w:t>63949</w:t>
      </w:r>
      <w:r w:rsidRPr="00502B18">
        <w:rPr>
          <w:rFonts w:ascii="Times New Roman" w:eastAsia="仿宋_GB2312" w:hAnsi="Times New Roman"/>
          <w:snapToGrid w:val="0"/>
          <w:kern w:val="0"/>
          <w:sz w:val="32"/>
          <w:szCs w:val="32"/>
        </w:rPr>
        <w:t>万元，社会保障和就业支出</w:t>
      </w:r>
      <w:r>
        <w:rPr>
          <w:rFonts w:ascii="Times New Roman" w:eastAsia="仿宋_GB2312" w:hAnsi="Times New Roman" w:hint="eastAsia"/>
          <w:snapToGrid w:val="0"/>
          <w:kern w:val="0"/>
          <w:sz w:val="32"/>
          <w:szCs w:val="32"/>
        </w:rPr>
        <w:t>42577</w:t>
      </w:r>
      <w:r>
        <w:rPr>
          <w:rFonts w:ascii="Times New Roman" w:eastAsia="仿宋_GB2312" w:hAnsi="Times New Roman" w:hint="eastAsia"/>
          <w:snapToGrid w:val="0"/>
          <w:kern w:val="0"/>
          <w:sz w:val="32"/>
          <w:szCs w:val="32"/>
        </w:rPr>
        <w:t>万</w:t>
      </w:r>
      <w:r w:rsidRPr="00502B18">
        <w:rPr>
          <w:rFonts w:ascii="Times New Roman" w:eastAsia="仿宋_GB2312" w:hAnsi="Times New Roman"/>
          <w:snapToGrid w:val="0"/>
          <w:kern w:val="0"/>
          <w:sz w:val="32"/>
          <w:szCs w:val="32"/>
        </w:rPr>
        <w:t>元，节能环保支出</w:t>
      </w:r>
      <w:r>
        <w:rPr>
          <w:rFonts w:ascii="Times New Roman" w:eastAsia="仿宋_GB2312" w:hAnsi="Times New Roman" w:hint="eastAsia"/>
          <w:snapToGrid w:val="0"/>
          <w:kern w:val="0"/>
          <w:sz w:val="32"/>
          <w:szCs w:val="32"/>
        </w:rPr>
        <w:t>3241</w:t>
      </w:r>
      <w:r w:rsidRPr="00502B18">
        <w:rPr>
          <w:rFonts w:ascii="Times New Roman" w:eastAsia="仿宋_GB2312" w:hAnsi="Times New Roman"/>
          <w:snapToGrid w:val="0"/>
          <w:kern w:val="0"/>
          <w:sz w:val="32"/>
          <w:szCs w:val="32"/>
        </w:rPr>
        <w:t>万元，卫生健康支出</w:t>
      </w:r>
      <w:r>
        <w:rPr>
          <w:rFonts w:ascii="Times New Roman" w:eastAsia="仿宋_GB2312" w:hAnsi="Times New Roman" w:hint="eastAsia"/>
          <w:snapToGrid w:val="0"/>
          <w:kern w:val="0"/>
          <w:sz w:val="32"/>
          <w:szCs w:val="32"/>
        </w:rPr>
        <w:t>25785</w:t>
      </w:r>
      <w:r w:rsidRPr="00502B18">
        <w:rPr>
          <w:rFonts w:ascii="Times New Roman" w:eastAsia="仿宋_GB2312" w:hAnsi="Times New Roman"/>
          <w:snapToGrid w:val="0"/>
          <w:kern w:val="0"/>
          <w:sz w:val="32"/>
          <w:szCs w:val="32"/>
        </w:rPr>
        <w:t>万元，城乡社区事务支出</w:t>
      </w:r>
      <w:r>
        <w:rPr>
          <w:rFonts w:ascii="Times New Roman" w:eastAsia="仿宋_GB2312" w:hAnsi="Times New Roman" w:hint="eastAsia"/>
          <w:snapToGrid w:val="0"/>
          <w:kern w:val="0"/>
          <w:sz w:val="32"/>
          <w:szCs w:val="32"/>
        </w:rPr>
        <w:t>7262</w:t>
      </w:r>
      <w:r w:rsidRPr="00502B18">
        <w:rPr>
          <w:rFonts w:ascii="Times New Roman" w:eastAsia="仿宋_GB2312" w:hAnsi="Times New Roman"/>
          <w:snapToGrid w:val="0"/>
          <w:kern w:val="0"/>
          <w:sz w:val="32"/>
          <w:szCs w:val="32"/>
        </w:rPr>
        <w:t>万元，农林水事务支出</w:t>
      </w:r>
      <w:r>
        <w:rPr>
          <w:rFonts w:ascii="Times New Roman" w:eastAsia="仿宋_GB2312" w:hAnsi="Times New Roman" w:hint="eastAsia"/>
          <w:snapToGrid w:val="0"/>
          <w:kern w:val="0"/>
          <w:sz w:val="32"/>
          <w:szCs w:val="32"/>
        </w:rPr>
        <w:t>17592</w:t>
      </w:r>
      <w:r w:rsidRPr="00502B18">
        <w:rPr>
          <w:rFonts w:ascii="Times New Roman" w:eastAsia="仿宋_GB2312" w:hAnsi="Times New Roman"/>
          <w:snapToGrid w:val="0"/>
          <w:kern w:val="0"/>
          <w:sz w:val="32"/>
          <w:szCs w:val="32"/>
        </w:rPr>
        <w:t>万元，住房保障支出</w:t>
      </w:r>
      <w:r>
        <w:rPr>
          <w:rFonts w:ascii="Times New Roman" w:eastAsia="仿宋_GB2312" w:hAnsi="Times New Roman" w:hint="eastAsia"/>
          <w:snapToGrid w:val="0"/>
          <w:kern w:val="0"/>
          <w:sz w:val="32"/>
          <w:szCs w:val="32"/>
        </w:rPr>
        <w:t>45499</w:t>
      </w:r>
      <w:r w:rsidRPr="00502B18">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（含隐性债务还本付息</w:t>
      </w:r>
      <w:r>
        <w:rPr>
          <w:rFonts w:ascii="Times New Roman" w:eastAsia="仿宋_GB2312" w:hAnsi="Times New Roman" w:hint="eastAsia"/>
          <w:snapToGrid w:val="0"/>
          <w:kern w:val="0"/>
          <w:sz w:val="32"/>
          <w:szCs w:val="32"/>
        </w:rPr>
        <w:t>31365</w:t>
      </w:r>
      <w:r>
        <w:rPr>
          <w:rFonts w:ascii="Times New Roman" w:eastAsia="仿宋_GB2312" w:hAnsi="Times New Roman" w:hint="eastAsia"/>
          <w:snapToGrid w:val="0"/>
          <w:kern w:val="0"/>
          <w:sz w:val="32"/>
          <w:szCs w:val="32"/>
        </w:rPr>
        <w:t>万元）</w:t>
      </w:r>
      <w:r w:rsidRPr="00502B18">
        <w:rPr>
          <w:rFonts w:ascii="Times New Roman" w:eastAsia="仿宋_GB2312" w:hAnsi="Times New Roman"/>
          <w:snapToGrid w:val="0"/>
          <w:kern w:val="0"/>
          <w:sz w:val="32"/>
          <w:szCs w:val="32"/>
        </w:rPr>
        <w:t>，预备</w:t>
      </w:r>
      <w:proofErr w:type="gramStart"/>
      <w:r w:rsidRPr="00502B18">
        <w:rPr>
          <w:rFonts w:ascii="Times New Roman" w:eastAsia="仿宋_GB2312" w:hAnsi="Times New Roman"/>
          <w:snapToGrid w:val="0"/>
          <w:kern w:val="0"/>
          <w:sz w:val="32"/>
          <w:szCs w:val="32"/>
        </w:rPr>
        <w:t>费安排</w:t>
      </w:r>
      <w:proofErr w:type="gramEnd"/>
      <w:r>
        <w:rPr>
          <w:rFonts w:ascii="Times New Roman" w:eastAsia="仿宋_GB2312" w:hAnsi="Times New Roman" w:hint="eastAsia"/>
          <w:snapToGrid w:val="0"/>
          <w:kern w:val="0"/>
          <w:sz w:val="32"/>
          <w:szCs w:val="32"/>
        </w:rPr>
        <w:t>3500</w:t>
      </w:r>
      <w:r w:rsidRPr="00502B18">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债务还本支出安排</w:t>
      </w:r>
      <w:r>
        <w:rPr>
          <w:rFonts w:ascii="Times New Roman" w:eastAsia="仿宋_GB2312" w:hAnsi="Times New Roman" w:hint="eastAsia"/>
          <w:snapToGrid w:val="0"/>
          <w:kern w:val="0"/>
          <w:sz w:val="32"/>
          <w:szCs w:val="32"/>
        </w:rPr>
        <w:t>22443</w:t>
      </w:r>
      <w:r>
        <w:rPr>
          <w:rFonts w:ascii="Times New Roman" w:eastAsia="仿宋_GB2312" w:hAnsi="Times New Roman" w:hint="eastAsia"/>
          <w:snapToGrid w:val="0"/>
          <w:kern w:val="0"/>
          <w:sz w:val="32"/>
          <w:szCs w:val="32"/>
        </w:rPr>
        <w:t>万元，</w:t>
      </w:r>
      <w:r w:rsidRPr="00502B18">
        <w:rPr>
          <w:rFonts w:ascii="Times New Roman" w:eastAsia="仿宋_GB2312" w:hAnsi="Times New Roman"/>
          <w:snapToGrid w:val="0"/>
          <w:kern w:val="0"/>
          <w:sz w:val="32"/>
          <w:szCs w:val="32"/>
        </w:rPr>
        <w:t>债务付息支出安排</w:t>
      </w:r>
      <w:r>
        <w:rPr>
          <w:rFonts w:ascii="Times New Roman" w:eastAsia="仿宋_GB2312" w:hAnsi="Times New Roman" w:hint="eastAsia"/>
          <w:snapToGrid w:val="0"/>
          <w:kern w:val="0"/>
          <w:sz w:val="32"/>
          <w:szCs w:val="32"/>
        </w:rPr>
        <w:t>8256</w:t>
      </w:r>
      <w:r w:rsidRPr="00502B18">
        <w:rPr>
          <w:rFonts w:ascii="Times New Roman" w:eastAsia="仿宋_GB2312" w:hAnsi="Times New Roman"/>
          <w:snapToGrid w:val="0"/>
          <w:kern w:val="0"/>
          <w:sz w:val="32"/>
          <w:szCs w:val="32"/>
        </w:rPr>
        <w:t>万元。</w:t>
      </w:r>
    </w:p>
    <w:p w:rsidR="00E84561" w:rsidRDefault="00E84561" w:rsidP="00C33221">
      <w:pPr>
        <w:spacing w:line="580" w:lineRule="exact"/>
        <w:ind w:firstLineChars="200" w:firstLine="643"/>
        <w:rPr>
          <w:rFonts w:ascii="Times New Roman" w:eastAsia="仿宋_GB2312" w:hAnsi="Times New Roman"/>
          <w:snapToGrid w:val="0"/>
          <w:kern w:val="0"/>
          <w:sz w:val="32"/>
          <w:szCs w:val="32"/>
        </w:rPr>
      </w:pPr>
      <w:r>
        <w:rPr>
          <w:rFonts w:ascii="Times New Roman" w:eastAsia="楷体_GB2312" w:hAnsi="Times New Roman" w:hint="eastAsia"/>
          <w:b/>
          <w:sz w:val="32"/>
          <w:szCs w:val="32"/>
        </w:rPr>
        <w:t>——</w:t>
      </w:r>
      <w:r w:rsidRPr="00502B18">
        <w:rPr>
          <w:rFonts w:ascii="Times New Roman" w:eastAsia="楷体_GB2312" w:hAnsi="Times New Roman"/>
          <w:b/>
          <w:sz w:val="32"/>
          <w:szCs w:val="32"/>
        </w:rPr>
        <w:t>政府性基金预算。</w:t>
      </w:r>
      <w:r w:rsidRPr="00502B18">
        <w:rPr>
          <w:rFonts w:ascii="Times New Roman" w:eastAsia="仿宋_GB2312" w:hAnsi="Times New Roman"/>
          <w:snapToGrid w:val="0"/>
          <w:kern w:val="0"/>
          <w:sz w:val="32"/>
          <w:szCs w:val="32"/>
        </w:rPr>
        <w:t>政府性基金预算收入安排</w:t>
      </w:r>
      <w:r>
        <w:rPr>
          <w:rFonts w:ascii="Times New Roman" w:eastAsia="仿宋_GB2312" w:hAnsi="Times New Roman" w:hint="eastAsia"/>
          <w:snapToGrid w:val="0"/>
          <w:kern w:val="0"/>
          <w:sz w:val="32"/>
          <w:szCs w:val="32"/>
        </w:rPr>
        <w:t>30000</w:t>
      </w:r>
      <w:r w:rsidRPr="00502B18">
        <w:rPr>
          <w:rFonts w:ascii="Times New Roman" w:eastAsia="仿宋_GB2312" w:hAnsi="Times New Roman"/>
          <w:snapToGrid w:val="0"/>
          <w:kern w:val="0"/>
          <w:sz w:val="32"/>
          <w:szCs w:val="32"/>
        </w:rPr>
        <w:t>万元，政府性基金预算支出安排</w:t>
      </w:r>
      <w:r>
        <w:rPr>
          <w:rFonts w:ascii="Times New Roman" w:eastAsia="仿宋_GB2312" w:hAnsi="Times New Roman" w:hint="eastAsia"/>
          <w:snapToGrid w:val="0"/>
          <w:kern w:val="0"/>
          <w:sz w:val="32"/>
          <w:szCs w:val="32"/>
        </w:rPr>
        <w:t>30000</w:t>
      </w:r>
      <w:r w:rsidRPr="00502B18">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w:t>
      </w:r>
      <w:proofErr w:type="gramStart"/>
      <w:r>
        <w:rPr>
          <w:rFonts w:ascii="Times New Roman" w:eastAsia="仿宋_GB2312" w:hAnsi="Times New Roman" w:hint="eastAsia"/>
          <w:snapToGrid w:val="0"/>
          <w:kern w:val="0"/>
          <w:sz w:val="32"/>
          <w:szCs w:val="32"/>
        </w:rPr>
        <w:t>含系统</w:t>
      </w:r>
      <w:proofErr w:type="gramEnd"/>
      <w:r>
        <w:rPr>
          <w:rFonts w:ascii="Times New Roman" w:eastAsia="仿宋_GB2312" w:hAnsi="Times New Roman" w:hint="eastAsia"/>
          <w:snapToGrid w:val="0"/>
          <w:kern w:val="0"/>
          <w:sz w:val="32"/>
          <w:szCs w:val="32"/>
        </w:rPr>
        <w:t>内债务还本付息</w:t>
      </w:r>
      <w:r>
        <w:rPr>
          <w:rFonts w:ascii="Times New Roman" w:eastAsia="仿宋_GB2312" w:hAnsi="Times New Roman" w:hint="eastAsia"/>
          <w:snapToGrid w:val="0"/>
          <w:kern w:val="0"/>
          <w:sz w:val="32"/>
          <w:szCs w:val="32"/>
        </w:rPr>
        <w:t>8847.29</w:t>
      </w:r>
      <w:r>
        <w:rPr>
          <w:rFonts w:ascii="Times New Roman" w:eastAsia="仿宋_GB2312" w:hAnsi="Times New Roman" w:hint="eastAsia"/>
          <w:snapToGrid w:val="0"/>
          <w:kern w:val="0"/>
          <w:sz w:val="32"/>
          <w:szCs w:val="32"/>
        </w:rPr>
        <w:t>万元、隐性债务还本付息</w:t>
      </w:r>
      <w:r>
        <w:rPr>
          <w:rFonts w:ascii="Times New Roman" w:eastAsia="仿宋_GB2312" w:hAnsi="Times New Roman" w:hint="eastAsia"/>
          <w:snapToGrid w:val="0"/>
          <w:kern w:val="0"/>
          <w:sz w:val="32"/>
          <w:szCs w:val="32"/>
        </w:rPr>
        <w:t>11960</w:t>
      </w:r>
      <w:r>
        <w:rPr>
          <w:rFonts w:ascii="Times New Roman" w:eastAsia="仿宋_GB2312" w:hAnsi="Times New Roman" w:hint="eastAsia"/>
          <w:snapToGrid w:val="0"/>
          <w:kern w:val="0"/>
          <w:sz w:val="32"/>
          <w:szCs w:val="32"/>
        </w:rPr>
        <w:t>万元）</w:t>
      </w:r>
      <w:r w:rsidRPr="00502B18">
        <w:rPr>
          <w:rFonts w:ascii="Times New Roman" w:eastAsia="仿宋_GB2312" w:hAnsi="Times New Roman"/>
          <w:snapToGrid w:val="0"/>
          <w:kern w:val="0"/>
          <w:sz w:val="32"/>
          <w:szCs w:val="32"/>
        </w:rPr>
        <w:t>。</w:t>
      </w:r>
    </w:p>
    <w:p w:rsidR="00E84561" w:rsidRPr="00502B18" w:rsidRDefault="00E84561" w:rsidP="00C33221">
      <w:pPr>
        <w:spacing w:line="580" w:lineRule="exact"/>
        <w:ind w:firstLineChars="200" w:firstLine="643"/>
        <w:rPr>
          <w:rFonts w:ascii="Times New Roman" w:eastAsia="仿宋_GB2312" w:hAnsi="Times New Roman"/>
          <w:snapToGrid w:val="0"/>
          <w:kern w:val="0"/>
          <w:sz w:val="32"/>
          <w:szCs w:val="32"/>
        </w:rPr>
      </w:pPr>
      <w:r w:rsidRPr="00F76B59">
        <w:rPr>
          <w:rFonts w:ascii="Times New Roman" w:eastAsia="楷体_GB2312" w:hAnsi="Times New Roman" w:hint="eastAsia"/>
          <w:b/>
          <w:sz w:val="32"/>
          <w:szCs w:val="32"/>
        </w:rPr>
        <w:t>——国有资本经营预算。</w:t>
      </w:r>
      <w:r>
        <w:rPr>
          <w:rFonts w:ascii="Times New Roman" w:eastAsia="仿宋_GB2312" w:hAnsi="Times New Roman" w:hint="eastAsia"/>
          <w:snapToGrid w:val="0"/>
          <w:kern w:val="0"/>
          <w:sz w:val="32"/>
          <w:szCs w:val="32"/>
        </w:rPr>
        <w:t>国有资本经营预算收入安排</w:t>
      </w:r>
      <w:r>
        <w:rPr>
          <w:rFonts w:ascii="Times New Roman" w:eastAsia="仿宋_GB2312" w:hAnsi="Times New Roman" w:hint="eastAsia"/>
          <w:snapToGrid w:val="0"/>
          <w:kern w:val="0"/>
          <w:sz w:val="32"/>
          <w:szCs w:val="32"/>
        </w:rPr>
        <w:t>5</w:t>
      </w:r>
      <w:r>
        <w:rPr>
          <w:rFonts w:ascii="Times New Roman" w:eastAsia="仿宋_GB2312" w:hAnsi="Times New Roman" w:hint="eastAsia"/>
          <w:snapToGrid w:val="0"/>
          <w:kern w:val="0"/>
          <w:sz w:val="32"/>
          <w:szCs w:val="32"/>
        </w:rPr>
        <w:t>万元，国有资本经营预算支出安排</w:t>
      </w:r>
      <w:r>
        <w:rPr>
          <w:rFonts w:ascii="Times New Roman" w:eastAsia="仿宋_GB2312" w:hAnsi="Times New Roman" w:hint="eastAsia"/>
          <w:snapToGrid w:val="0"/>
          <w:kern w:val="0"/>
          <w:sz w:val="32"/>
          <w:szCs w:val="32"/>
        </w:rPr>
        <w:t>5</w:t>
      </w:r>
      <w:r>
        <w:rPr>
          <w:rFonts w:ascii="Times New Roman" w:eastAsia="仿宋_GB2312" w:hAnsi="Times New Roman" w:hint="eastAsia"/>
          <w:snapToGrid w:val="0"/>
          <w:kern w:val="0"/>
          <w:sz w:val="32"/>
          <w:szCs w:val="32"/>
        </w:rPr>
        <w:t>万元。</w:t>
      </w:r>
    </w:p>
    <w:p w:rsidR="00E84561" w:rsidRPr="00502B18" w:rsidRDefault="00E84561" w:rsidP="00C33221">
      <w:pPr>
        <w:spacing w:line="580" w:lineRule="exact"/>
        <w:ind w:firstLineChars="200" w:firstLine="643"/>
        <w:rPr>
          <w:rFonts w:ascii="Times New Roman" w:eastAsia="仿宋_GB2312" w:hAnsi="Times New Roman"/>
          <w:snapToGrid w:val="0"/>
          <w:kern w:val="0"/>
          <w:sz w:val="32"/>
          <w:szCs w:val="32"/>
        </w:rPr>
      </w:pPr>
      <w:r>
        <w:rPr>
          <w:rFonts w:ascii="Times New Roman" w:eastAsia="楷体_GB2312" w:hAnsi="Times New Roman" w:hint="eastAsia"/>
          <w:b/>
          <w:sz w:val="32"/>
          <w:szCs w:val="32"/>
        </w:rPr>
        <w:t>——</w:t>
      </w:r>
      <w:r w:rsidRPr="00502B18">
        <w:rPr>
          <w:rFonts w:ascii="Times New Roman" w:eastAsia="楷体_GB2312" w:hAnsi="Times New Roman"/>
          <w:b/>
          <w:sz w:val="32"/>
          <w:szCs w:val="32"/>
        </w:rPr>
        <w:t>社会保险基金预算。</w:t>
      </w:r>
      <w:r w:rsidRPr="00502B18">
        <w:rPr>
          <w:rFonts w:ascii="Times New Roman" w:eastAsia="仿宋_GB2312" w:hAnsi="Times New Roman"/>
          <w:snapToGrid w:val="0"/>
          <w:kern w:val="0"/>
          <w:sz w:val="32"/>
          <w:szCs w:val="32"/>
        </w:rPr>
        <w:t>社会保险基金预算收入安排</w:t>
      </w:r>
      <w:r>
        <w:rPr>
          <w:rFonts w:ascii="Times New Roman" w:eastAsia="仿宋_GB2312" w:hAnsi="Times New Roman" w:hint="eastAsia"/>
          <w:snapToGrid w:val="0"/>
          <w:kern w:val="0"/>
          <w:sz w:val="32"/>
          <w:szCs w:val="32"/>
        </w:rPr>
        <w:t>38296</w:t>
      </w:r>
      <w:r w:rsidRPr="00502B18">
        <w:rPr>
          <w:rFonts w:ascii="Times New Roman" w:eastAsia="仿宋_GB2312" w:hAnsi="Times New Roman"/>
          <w:snapToGrid w:val="0"/>
          <w:kern w:val="0"/>
          <w:sz w:val="32"/>
          <w:szCs w:val="32"/>
        </w:rPr>
        <w:t>万元，社会保险基金预算支出安排</w:t>
      </w:r>
      <w:r>
        <w:rPr>
          <w:rFonts w:ascii="Times New Roman" w:eastAsia="仿宋_GB2312" w:hAnsi="Times New Roman" w:hint="eastAsia"/>
          <w:snapToGrid w:val="0"/>
          <w:kern w:val="0"/>
          <w:sz w:val="32"/>
          <w:szCs w:val="32"/>
        </w:rPr>
        <w:t>38528</w:t>
      </w:r>
      <w:r w:rsidRPr="00502B18">
        <w:rPr>
          <w:rFonts w:ascii="Times New Roman" w:eastAsia="仿宋_GB2312" w:hAnsi="Times New Roman"/>
          <w:snapToGrid w:val="0"/>
          <w:kern w:val="0"/>
          <w:sz w:val="32"/>
          <w:szCs w:val="32"/>
        </w:rPr>
        <w:t>万元，当年结转</w:t>
      </w:r>
      <w:r>
        <w:rPr>
          <w:rFonts w:ascii="Times New Roman" w:eastAsia="仿宋_GB2312" w:hAnsi="Times New Roman" w:hint="eastAsia"/>
          <w:snapToGrid w:val="0"/>
          <w:kern w:val="0"/>
          <w:sz w:val="32"/>
          <w:szCs w:val="32"/>
        </w:rPr>
        <w:t>-232</w:t>
      </w:r>
      <w:r w:rsidRPr="00502B18">
        <w:rPr>
          <w:rFonts w:ascii="Times New Roman" w:eastAsia="仿宋_GB2312" w:hAnsi="Times New Roman"/>
          <w:snapToGrid w:val="0"/>
          <w:kern w:val="0"/>
          <w:sz w:val="32"/>
          <w:szCs w:val="32"/>
        </w:rPr>
        <w:t>万元，滚存结余</w:t>
      </w:r>
      <w:r>
        <w:rPr>
          <w:rFonts w:ascii="Times New Roman" w:eastAsia="仿宋_GB2312" w:hAnsi="Times New Roman" w:hint="eastAsia"/>
          <w:snapToGrid w:val="0"/>
          <w:kern w:val="0"/>
          <w:sz w:val="32"/>
          <w:szCs w:val="32"/>
        </w:rPr>
        <w:t>51327</w:t>
      </w:r>
      <w:r w:rsidRPr="00502B18">
        <w:rPr>
          <w:rFonts w:ascii="Times New Roman" w:eastAsia="仿宋_GB2312" w:hAnsi="Times New Roman"/>
          <w:snapToGrid w:val="0"/>
          <w:kern w:val="0"/>
          <w:sz w:val="32"/>
          <w:szCs w:val="32"/>
        </w:rPr>
        <w:t>万元。</w:t>
      </w:r>
    </w:p>
    <w:p w:rsidR="00E84561" w:rsidRPr="00502B18" w:rsidRDefault="00E84561" w:rsidP="00C33221">
      <w:pPr>
        <w:spacing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w:t>
      </w:r>
      <w:r w:rsidRPr="00502B18">
        <w:rPr>
          <w:rFonts w:ascii="Times New Roman" w:eastAsia="黑体" w:hAnsi="Times New Roman"/>
          <w:sz w:val="32"/>
          <w:szCs w:val="32"/>
        </w:rPr>
        <w:t>、</w:t>
      </w:r>
      <w:proofErr w:type="gramStart"/>
      <w:r w:rsidRPr="00502B18">
        <w:rPr>
          <w:rFonts w:ascii="Times New Roman" w:eastAsia="黑体" w:hAnsi="Times New Roman"/>
          <w:sz w:val="32"/>
          <w:szCs w:val="32"/>
        </w:rPr>
        <w:t>踔</w:t>
      </w:r>
      <w:proofErr w:type="gramEnd"/>
      <w:r w:rsidRPr="00502B18">
        <w:rPr>
          <w:rFonts w:ascii="Times New Roman" w:eastAsia="黑体" w:hAnsi="Times New Roman"/>
          <w:sz w:val="32"/>
          <w:szCs w:val="32"/>
        </w:rPr>
        <w:t>厉奋发，勇毅前行，全力抓好</w:t>
      </w:r>
      <w:r w:rsidRPr="00502B18">
        <w:rPr>
          <w:rFonts w:ascii="Times New Roman" w:eastAsia="黑体" w:hAnsi="Times New Roman"/>
          <w:sz w:val="32"/>
          <w:szCs w:val="32"/>
        </w:rPr>
        <w:t>2023</w:t>
      </w:r>
      <w:r w:rsidRPr="00502B18">
        <w:rPr>
          <w:rFonts w:ascii="Times New Roman" w:eastAsia="黑体" w:hAnsi="Times New Roman"/>
          <w:sz w:val="32"/>
          <w:szCs w:val="32"/>
        </w:rPr>
        <w:t>年财政重点工作</w:t>
      </w:r>
    </w:p>
    <w:p w:rsidR="00E84561" w:rsidRPr="00502B18" w:rsidRDefault="00E84561" w:rsidP="00C33221">
      <w:pPr>
        <w:spacing w:line="580" w:lineRule="exact"/>
        <w:ind w:firstLineChars="200" w:firstLine="640"/>
        <w:rPr>
          <w:rFonts w:ascii="Times New Roman" w:eastAsia="仿宋_GB2312" w:hAnsi="Times New Roman"/>
          <w:sz w:val="32"/>
          <w:szCs w:val="32"/>
        </w:rPr>
      </w:pPr>
      <w:r w:rsidRPr="00502B18">
        <w:rPr>
          <w:rFonts w:ascii="Times New Roman" w:eastAsia="仿宋_GB2312" w:hAnsi="Times New Roman"/>
          <w:sz w:val="32"/>
          <w:szCs w:val="32"/>
        </w:rPr>
        <w:t>2023</w:t>
      </w:r>
      <w:r w:rsidRPr="00502B18">
        <w:rPr>
          <w:rFonts w:ascii="Times New Roman" w:eastAsia="仿宋_GB2312" w:hAnsi="Times New Roman"/>
          <w:sz w:val="32"/>
          <w:szCs w:val="32"/>
        </w:rPr>
        <w:t>年，我们将认真</w:t>
      </w:r>
      <w:r>
        <w:rPr>
          <w:rFonts w:ascii="Times New Roman" w:eastAsia="仿宋_GB2312" w:hAnsi="Times New Roman" w:hint="eastAsia"/>
          <w:sz w:val="32"/>
          <w:szCs w:val="32"/>
        </w:rPr>
        <w:t>学习宣传</w:t>
      </w:r>
      <w:r w:rsidRPr="00502B18">
        <w:rPr>
          <w:rFonts w:ascii="Times New Roman" w:eastAsia="仿宋_GB2312" w:hAnsi="Times New Roman"/>
          <w:sz w:val="32"/>
          <w:szCs w:val="32"/>
        </w:rPr>
        <w:t>贯彻</w:t>
      </w:r>
      <w:r>
        <w:rPr>
          <w:rFonts w:ascii="Times New Roman" w:eastAsia="仿宋_GB2312" w:hAnsi="Times New Roman" w:hint="eastAsia"/>
          <w:sz w:val="32"/>
          <w:szCs w:val="32"/>
        </w:rPr>
        <w:t>党的二十大精神和自治区第十三次党代会精神，按照</w:t>
      </w:r>
      <w:r w:rsidRPr="00502B18">
        <w:rPr>
          <w:rFonts w:ascii="Times New Roman" w:eastAsia="仿宋_GB2312" w:hAnsi="Times New Roman"/>
          <w:sz w:val="32"/>
          <w:szCs w:val="32"/>
        </w:rPr>
        <w:t>县委的决策部署，严格执行县人大批准的预算，坚持稳字当头、稳中求进，高效统筹疫情防控和经济社会发展，深化落实</w:t>
      </w:r>
      <w:proofErr w:type="gramStart"/>
      <w:r w:rsidRPr="00502B18">
        <w:rPr>
          <w:rFonts w:ascii="Times New Roman" w:eastAsia="仿宋_GB2312" w:hAnsi="Times New Roman"/>
          <w:sz w:val="32"/>
          <w:szCs w:val="32"/>
        </w:rPr>
        <w:t>稳经济保</w:t>
      </w:r>
      <w:proofErr w:type="gramEnd"/>
      <w:r w:rsidRPr="00502B18">
        <w:rPr>
          <w:rFonts w:ascii="Times New Roman" w:eastAsia="仿宋_GB2312" w:hAnsi="Times New Roman"/>
          <w:sz w:val="32"/>
          <w:szCs w:val="32"/>
        </w:rPr>
        <w:t>增长促发展一揽子政策，积极组织财政收入，加强财政支出管理，持续做好</w:t>
      </w:r>
      <w:r w:rsidRPr="00502B18">
        <w:rPr>
          <w:rFonts w:ascii="Times New Roman" w:eastAsia="仿宋_GB2312" w:hAnsi="Times New Roman"/>
          <w:sz w:val="32"/>
          <w:szCs w:val="32"/>
        </w:rPr>
        <w:t>“</w:t>
      </w:r>
      <w:r w:rsidRPr="00502B18">
        <w:rPr>
          <w:rFonts w:ascii="Times New Roman" w:eastAsia="仿宋_GB2312" w:hAnsi="Times New Roman"/>
          <w:sz w:val="32"/>
          <w:szCs w:val="32"/>
        </w:rPr>
        <w:t>六稳</w:t>
      </w:r>
      <w:r w:rsidRPr="00502B18">
        <w:rPr>
          <w:rFonts w:ascii="Times New Roman" w:eastAsia="仿宋_GB2312" w:hAnsi="Times New Roman"/>
          <w:sz w:val="32"/>
          <w:szCs w:val="32"/>
        </w:rPr>
        <w:t>”“</w:t>
      </w:r>
      <w:r w:rsidRPr="00502B18">
        <w:rPr>
          <w:rFonts w:ascii="Times New Roman" w:eastAsia="仿宋_GB2312" w:hAnsi="Times New Roman"/>
          <w:sz w:val="32"/>
          <w:szCs w:val="32"/>
        </w:rPr>
        <w:t>六保</w:t>
      </w:r>
      <w:r w:rsidRPr="00502B18">
        <w:rPr>
          <w:rFonts w:ascii="Times New Roman" w:eastAsia="仿宋_GB2312" w:hAnsi="Times New Roman"/>
          <w:sz w:val="32"/>
          <w:szCs w:val="32"/>
        </w:rPr>
        <w:t>”</w:t>
      </w:r>
      <w:r w:rsidRPr="00502B18">
        <w:rPr>
          <w:rFonts w:ascii="Times New Roman" w:eastAsia="仿宋_GB2312" w:hAnsi="Times New Roman"/>
          <w:sz w:val="32"/>
          <w:szCs w:val="32"/>
        </w:rPr>
        <w:t>工作，兜</w:t>
      </w:r>
      <w:proofErr w:type="gramStart"/>
      <w:r w:rsidRPr="00502B18">
        <w:rPr>
          <w:rFonts w:ascii="Times New Roman" w:eastAsia="仿宋_GB2312" w:hAnsi="Times New Roman"/>
          <w:sz w:val="32"/>
          <w:szCs w:val="32"/>
        </w:rPr>
        <w:t>牢兜实</w:t>
      </w:r>
      <w:r w:rsidRPr="00502B18">
        <w:rPr>
          <w:rFonts w:ascii="Times New Roman" w:eastAsia="仿宋_GB2312" w:hAnsi="Times New Roman"/>
          <w:sz w:val="32"/>
          <w:szCs w:val="32"/>
        </w:rPr>
        <w:t>“</w:t>
      </w:r>
      <w:r w:rsidRPr="00502B18">
        <w:rPr>
          <w:rFonts w:ascii="Times New Roman" w:eastAsia="仿宋_GB2312" w:hAnsi="Times New Roman"/>
          <w:sz w:val="32"/>
          <w:szCs w:val="32"/>
        </w:rPr>
        <w:t>三保</w:t>
      </w:r>
      <w:r w:rsidRPr="00502B18">
        <w:rPr>
          <w:rFonts w:ascii="Times New Roman" w:eastAsia="仿宋_GB2312" w:hAnsi="Times New Roman"/>
          <w:sz w:val="32"/>
          <w:szCs w:val="32"/>
        </w:rPr>
        <w:t>”</w:t>
      </w:r>
      <w:proofErr w:type="gramEnd"/>
      <w:r w:rsidRPr="00502B18">
        <w:rPr>
          <w:rFonts w:ascii="Times New Roman" w:eastAsia="仿宋_GB2312" w:hAnsi="Times New Roman"/>
          <w:sz w:val="32"/>
          <w:szCs w:val="32"/>
        </w:rPr>
        <w:t>底线，纵深推进财政管理改革，奋力谱写财政新时代高质量发展新篇章。</w:t>
      </w:r>
    </w:p>
    <w:p w:rsidR="00E84561" w:rsidRPr="00502B18" w:rsidRDefault="00E84561" w:rsidP="00C33221">
      <w:pPr>
        <w:spacing w:line="580" w:lineRule="exact"/>
        <w:ind w:firstLineChars="200" w:firstLine="643"/>
        <w:rPr>
          <w:rFonts w:ascii="Times New Roman" w:eastAsia="仿宋_GB2312" w:hAnsi="Times New Roman"/>
          <w:sz w:val="32"/>
          <w:szCs w:val="32"/>
        </w:rPr>
      </w:pPr>
      <w:r w:rsidRPr="00502B18">
        <w:rPr>
          <w:rFonts w:ascii="Times New Roman" w:eastAsia="楷体_GB2312" w:hAnsi="Times New Roman"/>
          <w:b/>
          <w:sz w:val="32"/>
          <w:szCs w:val="32"/>
        </w:rPr>
        <w:lastRenderedPageBreak/>
        <w:t>（一）</w:t>
      </w:r>
      <w:proofErr w:type="gramStart"/>
      <w:r w:rsidRPr="00502B18">
        <w:rPr>
          <w:rFonts w:ascii="Times New Roman" w:eastAsia="楷体_GB2312" w:hAnsi="Times New Roman"/>
          <w:b/>
          <w:sz w:val="32"/>
          <w:szCs w:val="32"/>
        </w:rPr>
        <w:t>落细财税</w:t>
      </w:r>
      <w:proofErr w:type="gramEnd"/>
      <w:r w:rsidRPr="00502B18">
        <w:rPr>
          <w:rFonts w:ascii="Times New Roman" w:eastAsia="楷体_GB2312" w:hAnsi="Times New Roman"/>
          <w:b/>
          <w:sz w:val="32"/>
          <w:szCs w:val="32"/>
        </w:rPr>
        <w:t>政策，稳定经济发展。</w:t>
      </w:r>
      <w:r w:rsidRPr="00502B18">
        <w:rPr>
          <w:rFonts w:ascii="Times New Roman" w:eastAsia="仿宋_GB2312" w:hAnsi="Times New Roman"/>
          <w:sz w:val="32"/>
          <w:szCs w:val="32"/>
        </w:rPr>
        <w:t>精准把握中央</w:t>
      </w:r>
      <w:proofErr w:type="gramStart"/>
      <w:r w:rsidRPr="00502B18">
        <w:rPr>
          <w:rFonts w:ascii="Times New Roman" w:eastAsia="仿宋_GB2312" w:hAnsi="Times New Roman"/>
          <w:sz w:val="32"/>
          <w:szCs w:val="32"/>
        </w:rPr>
        <w:t>稳经济</w:t>
      </w:r>
      <w:proofErr w:type="gramEnd"/>
      <w:r w:rsidRPr="00502B18">
        <w:rPr>
          <w:rFonts w:ascii="Times New Roman" w:eastAsia="仿宋_GB2312" w:hAnsi="Times New Roman"/>
          <w:sz w:val="32"/>
          <w:szCs w:val="32"/>
        </w:rPr>
        <w:t>一揽子政策措施和自治区</w:t>
      </w:r>
      <w:proofErr w:type="gramStart"/>
      <w:r w:rsidRPr="00502B18">
        <w:rPr>
          <w:rFonts w:ascii="Times New Roman" w:eastAsia="仿宋_GB2312" w:hAnsi="Times New Roman"/>
          <w:sz w:val="32"/>
          <w:szCs w:val="32"/>
        </w:rPr>
        <w:t>稳经济保</w:t>
      </w:r>
      <w:proofErr w:type="gramEnd"/>
      <w:r w:rsidRPr="00502B18">
        <w:rPr>
          <w:rFonts w:ascii="Times New Roman" w:eastAsia="仿宋_GB2312" w:hAnsi="Times New Roman"/>
          <w:sz w:val="32"/>
          <w:szCs w:val="32"/>
        </w:rPr>
        <w:t>民生政策措施要求，继续足额兑现留抵退税政策，精准助企</w:t>
      </w:r>
      <w:proofErr w:type="gramStart"/>
      <w:r w:rsidRPr="00502B18">
        <w:rPr>
          <w:rFonts w:ascii="Times New Roman" w:eastAsia="仿宋_GB2312" w:hAnsi="Times New Roman"/>
          <w:sz w:val="32"/>
          <w:szCs w:val="32"/>
        </w:rPr>
        <w:t>纾</w:t>
      </w:r>
      <w:proofErr w:type="gramEnd"/>
      <w:r w:rsidRPr="00502B18">
        <w:rPr>
          <w:rFonts w:ascii="Times New Roman" w:eastAsia="仿宋_GB2312" w:hAnsi="Times New Roman"/>
          <w:sz w:val="32"/>
          <w:szCs w:val="32"/>
        </w:rPr>
        <w:t>困，为市场主体</w:t>
      </w:r>
      <w:r w:rsidRPr="00502B18">
        <w:rPr>
          <w:rFonts w:ascii="Times New Roman" w:eastAsia="仿宋_GB2312" w:hAnsi="Times New Roman"/>
          <w:sz w:val="32"/>
          <w:szCs w:val="32"/>
        </w:rPr>
        <w:t>“</w:t>
      </w:r>
      <w:r w:rsidRPr="00502B18">
        <w:rPr>
          <w:rFonts w:ascii="Times New Roman" w:eastAsia="仿宋_GB2312" w:hAnsi="Times New Roman"/>
          <w:sz w:val="32"/>
          <w:szCs w:val="32"/>
        </w:rPr>
        <w:t>输血</w:t>
      </w:r>
      <w:r w:rsidRPr="00502B18">
        <w:rPr>
          <w:rFonts w:ascii="Times New Roman" w:eastAsia="仿宋_GB2312" w:hAnsi="Times New Roman"/>
          <w:sz w:val="32"/>
          <w:szCs w:val="32"/>
        </w:rPr>
        <w:t>”</w:t>
      </w:r>
      <w:r w:rsidRPr="00502B18">
        <w:rPr>
          <w:rFonts w:ascii="Times New Roman" w:eastAsia="仿宋_GB2312" w:hAnsi="Times New Roman"/>
          <w:sz w:val="32"/>
          <w:szCs w:val="32"/>
        </w:rPr>
        <w:t>，激发市场主体活力。进一步抢抓国家出台的</w:t>
      </w:r>
      <w:r w:rsidRPr="00502B18">
        <w:rPr>
          <w:rFonts w:ascii="Times New Roman" w:eastAsia="仿宋_GB2312" w:hAnsi="Times New Roman"/>
          <w:sz w:val="32"/>
          <w:szCs w:val="32"/>
        </w:rPr>
        <w:t>“</w:t>
      </w:r>
      <w:r w:rsidRPr="00502B18">
        <w:rPr>
          <w:rFonts w:ascii="Times New Roman" w:eastAsia="仿宋_GB2312" w:hAnsi="Times New Roman"/>
          <w:sz w:val="32"/>
          <w:szCs w:val="32"/>
        </w:rPr>
        <w:t>稳保促</w:t>
      </w:r>
      <w:r w:rsidRPr="00502B18">
        <w:rPr>
          <w:rFonts w:ascii="Times New Roman" w:eastAsia="仿宋_GB2312" w:hAnsi="Times New Roman"/>
          <w:sz w:val="32"/>
          <w:szCs w:val="32"/>
        </w:rPr>
        <w:t>”</w:t>
      </w:r>
      <w:r w:rsidRPr="00502B18">
        <w:rPr>
          <w:rFonts w:ascii="Times New Roman" w:eastAsia="仿宋_GB2312" w:hAnsi="Times New Roman"/>
          <w:sz w:val="32"/>
          <w:szCs w:val="32"/>
        </w:rPr>
        <w:t>举措及推进以县城为重要载体的城镇化建设等重大政策机遇，特别是抢抓自治区第十三次党代会确定的今后五年</w:t>
      </w:r>
      <w:r w:rsidRPr="00502B18">
        <w:rPr>
          <w:rFonts w:ascii="Times New Roman" w:eastAsia="仿宋_GB2312" w:hAnsi="Times New Roman"/>
          <w:sz w:val="32"/>
          <w:szCs w:val="32"/>
        </w:rPr>
        <w:t>“</w:t>
      </w:r>
      <w:r w:rsidRPr="00502B18">
        <w:rPr>
          <w:rFonts w:ascii="Times New Roman" w:eastAsia="仿宋_GB2312" w:hAnsi="Times New Roman"/>
          <w:sz w:val="32"/>
          <w:szCs w:val="32"/>
        </w:rPr>
        <w:t>三区建设</w:t>
      </w:r>
      <w:r w:rsidRPr="00502B18">
        <w:rPr>
          <w:rFonts w:ascii="Times New Roman" w:eastAsia="仿宋_GB2312" w:hAnsi="Times New Roman"/>
          <w:sz w:val="32"/>
          <w:szCs w:val="32"/>
        </w:rPr>
        <w:t>”“</w:t>
      </w:r>
      <w:r w:rsidRPr="00502B18">
        <w:rPr>
          <w:rFonts w:ascii="Times New Roman" w:eastAsia="仿宋_GB2312" w:hAnsi="Times New Roman"/>
          <w:sz w:val="32"/>
          <w:szCs w:val="32"/>
        </w:rPr>
        <w:t>四新任务</w:t>
      </w:r>
      <w:r w:rsidRPr="00502B18">
        <w:rPr>
          <w:rFonts w:ascii="Times New Roman" w:eastAsia="仿宋_GB2312" w:hAnsi="Times New Roman"/>
          <w:sz w:val="32"/>
          <w:szCs w:val="32"/>
        </w:rPr>
        <w:t>”“</w:t>
      </w:r>
      <w:r w:rsidRPr="00502B18">
        <w:rPr>
          <w:rFonts w:ascii="Times New Roman" w:eastAsia="仿宋_GB2312" w:hAnsi="Times New Roman"/>
          <w:sz w:val="32"/>
          <w:szCs w:val="32"/>
        </w:rPr>
        <w:t>五大战略</w:t>
      </w:r>
      <w:r w:rsidRPr="00502B18">
        <w:rPr>
          <w:rFonts w:ascii="Times New Roman" w:eastAsia="仿宋_GB2312" w:hAnsi="Times New Roman"/>
          <w:sz w:val="32"/>
          <w:szCs w:val="32"/>
        </w:rPr>
        <w:t>”</w:t>
      </w:r>
      <w:r w:rsidRPr="00502B18">
        <w:rPr>
          <w:rFonts w:ascii="Times New Roman" w:eastAsia="仿宋_GB2312" w:hAnsi="Times New Roman"/>
          <w:sz w:val="32"/>
          <w:szCs w:val="32"/>
        </w:rPr>
        <w:t>等重大战略机遇，积极策划包装项目，拓宽增资渠道，紧抓资金争取，紧抓项目推进，加强城市基础设施更新、</w:t>
      </w:r>
      <w:r>
        <w:rPr>
          <w:rFonts w:ascii="Times New Roman" w:eastAsia="仿宋_GB2312" w:hAnsi="Times New Roman" w:hint="eastAsia"/>
          <w:sz w:val="32"/>
          <w:szCs w:val="32"/>
        </w:rPr>
        <w:t>乡村振兴</w:t>
      </w:r>
      <w:r w:rsidRPr="00502B18">
        <w:rPr>
          <w:rFonts w:ascii="Times New Roman" w:eastAsia="仿宋_GB2312" w:hAnsi="Times New Roman"/>
          <w:sz w:val="32"/>
          <w:szCs w:val="32"/>
        </w:rPr>
        <w:t>等项目储备，争取地方政府债券额度，使更多项目资金列入国家和自治区项目盘子，切实提高财政保障能力。积极组织财政收入，动态监控重点行业、重点税源税收，规范涉税信息传递，强化征管措施，依法依规足额征收各类专项收入、基金收入等非税收入，确保财政收入稳定增长。</w:t>
      </w:r>
    </w:p>
    <w:p w:rsidR="00E84561" w:rsidRPr="00502B18" w:rsidRDefault="00E84561" w:rsidP="00C33221">
      <w:pPr>
        <w:spacing w:line="580" w:lineRule="exact"/>
        <w:ind w:firstLineChars="200" w:firstLine="643"/>
        <w:rPr>
          <w:rFonts w:ascii="Times New Roman" w:eastAsia="仿宋_GB2312" w:hAnsi="Times New Roman"/>
          <w:sz w:val="32"/>
          <w:szCs w:val="32"/>
        </w:rPr>
      </w:pPr>
      <w:r w:rsidRPr="00502B18">
        <w:rPr>
          <w:rFonts w:ascii="Times New Roman" w:eastAsia="楷体_GB2312" w:hAnsi="Times New Roman"/>
          <w:b/>
          <w:sz w:val="32"/>
          <w:szCs w:val="32"/>
        </w:rPr>
        <w:t>（二）加快支出进度，发挥资金效应。</w:t>
      </w:r>
      <w:r w:rsidRPr="00502B18">
        <w:rPr>
          <w:rFonts w:ascii="Times New Roman" w:eastAsia="仿宋_GB2312" w:hAnsi="Times New Roman"/>
          <w:sz w:val="32"/>
          <w:szCs w:val="32"/>
        </w:rPr>
        <w:t>强化预算执行管理，及时分解落实支出目标，夯实支出责任，严格</w:t>
      </w:r>
      <w:proofErr w:type="gramStart"/>
      <w:r w:rsidRPr="00502B18">
        <w:rPr>
          <w:rFonts w:ascii="Times New Roman" w:eastAsia="仿宋_GB2312" w:hAnsi="Times New Roman"/>
          <w:sz w:val="32"/>
          <w:szCs w:val="32"/>
        </w:rPr>
        <w:t>落实日统计</w:t>
      </w:r>
      <w:proofErr w:type="gramEnd"/>
      <w:r w:rsidRPr="00502B18">
        <w:rPr>
          <w:rFonts w:ascii="Times New Roman" w:eastAsia="仿宋_GB2312" w:hAnsi="Times New Roman"/>
          <w:sz w:val="32"/>
          <w:szCs w:val="32"/>
        </w:rPr>
        <w:t>、周调度、月通报制度，推动各类财政资金早分配、早使用、早见效。牢固树立过</w:t>
      </w:r>
      <w:r w:rsidRPr="00502B18">
        <w:rPr>
          <w:rFonts w:ascii="Times New Roman" w:eastAsia="仿宋_GB2312" w:hAnsi="Times New Roman"/>
          <w:sz w:val="32"/>
          <w:szCs w:val="32"/>
        </w:rPr>
        <w:t>“</w:t>
      </w:r>
      <w:r w:rsidRPr="00502B18">
        <w:rPr>
          <w:rFonts w:ascii="Times New Roman" w:eastAsia="仿宋_GB2312" w:hAnsi="Times New Roman"/>
          <w:sz w:val="32"/>
          <w:szCs w:val="32"/>
        </w:rPr>
        <w:t>紧日子</w:t>
      </w:r>
      <w:r w:rsidRPr="00502B18">
        <w:rPr>
          <w:rFonts w:ascii="Times New Roman" w:eastAsia="仿宋_GB2312" w:hAnsi="Times New Roman"/>
          <w:sz w:val="32"/>
          <w:szCs w:val="32"/>
        </w:rPr>
        <w:t>”</w:t>
      </w:r>
      <w:r w:rsidRPr="00502B18">
        <w:rPr>
          <w:rFonts w:ascii="Times New Roman" w:eastAsia="仿宋_GB2312" w:hAnsi="Times New Roman"/>
          <w:sz w:val="32"/>
          <w:szCs w:val="32"/>
        </w:rPr>
        <w:t>思想，大力压减非急需、非刚性支出和</w:t>
      </w:r>
      <w:r w:rsidRPr="00502B18">
        <w:rPr>
          <w:rFonts w:ascii="Times New Roman" w:eastAsia="仿宋_GB2312" w:hAnsi="Times New Roman"/>
          <w:sz w:val="32"/>
          <w:szCs w:val="32"/>
        </w:rPr>
        <w:t>“</w:t>
      </w:r>
      <w:r w:rsidRPr="00502B18">
        <w:rPr>
          <w:rFonts w:ascii="Times New Roman" w:eastAsia="仿宋_GB2312" w:hAnsi="Times New Roman"/>
          <w:sz w:val="32"/>
          <w:szCs w:val="32"/>
        </w:rPr>
        <w:t>三公</w:t>
      </w:r>
      <w:r w:rsidRPr="00502B18">
        <w:rPr>
          <w:rFonts w:ascii="Times New Roman" w:eastAsia="仿宋_GB2312" w:hAnsi="Times New Roman"/>
          <w:sz w:val="32"/>
          <w:szCs w:val="32"/>
        </w:rPr>
        <w:t>”</w:t>
      </w:r>
      <w:r w:rsidRPr="00502B18">
        <w:rPr>
          <w:rFonts w:ascii="Times New Roman" w:eastAsia="仿宋_GB2312" w:hAnsi="Times New Roman"/>
          <w:sz w:val="32"/>
          <w:szCs w:val="32"/>
        </w:rPr>
        <w:t>经费，硬化预算约束，堵住</w:t>
      </w:r>
      <w:r w:rsidRPr="00502B18">
        <w:rPr>
          <w:rFonts w:ascii="Times New Roman" w:eastAsia="仿宋_GB2312" w:hAnsi="Times New Roman"/>
          <w:sz w:val="32"/>
          <w:szCs w:val="32"/>
        </w:rPr>
        <w:t>“</w:t>
      </w:r>
      <w:r w:rsidRPr="00502B18">
        <w:rPr>
          <w:rFonts w:ascii="Times New Roman" w:eastAsia="仿宋_GB2312" w:hAnsi="Times New Roman"/>
          <w:sz w:val="32"/>
          <w:szCs w:val="32"/>
        </w:rPr>
        <w:t>跑冒滴漏</w:t>
      </w:r>
      <w:r w:rsidRPr="00502B18">
        <w:rPr>
          <w:rFonts w:ascii="Times New Roman" w:eastAsia="仿宋_GB2312" w:hAnsi="Times New Roman"/>
          <w:sz w:val="32"/>
          <w:szCs w:val="32"/>
        </w:rPr>
        <w:t>”</w:t>
      </w:r>
      <w:r w:rsidRPr="00502B18">
        <w:rPr>
          <w:rFonts w:ascii="Times New Roman" w:eastAsia="仿宋_GB2312" w:hAnsi="Times New Roman"/>
          <w:sz w:val="32"/>
          <w:szCs w:val="32"/>
        </w:rPr>
        <w:t>，严控预算追加，对结余资金和连续两年未用完的结转资金，按规定收回统筹使用。积极建立县级财政支出标准体系，严格控制和执行资产配置标准，大力压减无效、低效支出，把更多财政资金用于改善民生和支持市场主体。</w:t>
      </w:r>
    </w:p>
    <w:p w:rsidR="00E84561" w:rsidRPr="00502B18" w:rsidRDefault="00E84561" w:rsidP="00C33221">
      <w:pPr>
        <w:spacing w:line="580" w:lineRule="exact"/>
        <w:ind w:firstLineChars="200" w:firstLine="643"/>
        <w:rPr>
          <w:rFonts w:ascii="Times New Roman" w:eastAsia="仿宋_GB2312" w:hAnsi="Times New Roman"/>
          <w:sz w:val="32"/>
          <w:szCs w:val="32"/>
        </w:rPr>
      </w:pPr>
      <w:r w:rsidRPr="00502B18">
        <w:rPr>
          <w:rFonts w:ascii="Times New Roman" w:eastAsia="楷体_GB2312" w:hAnsi="Times New Roman"/>
          <w:b/>
          <w:sz w:val="32"/>
          <w:szCs w:val="32"/>
        </w:rPr>
        <w:t>（三）突出民生保障，</w:t>
      </w:r>
      <w:proofErr w:type="gramStart"/>
      <w:r w:rsidRPr="00502B18">
        <w:rPr>
          <w:rFonts w:ascii="Times New Roman" w:eastAsia="楷体_GB2312" w:hAnsi="Times New Roman"/>
          <w:b/>
          <w:sz w:val="32"/>
          <w:szCs w:val="32"/>
        </w:rPr>
        <w:t>兜牢三保底</w:t>
      </w:r>
      <w:proofErr w:type="gramEnd"/>
      <w:r w:rsidRPr="00502B18">
        <w:rPr>
          <w:rFonts w:ascii="Times New Roman" w:eastAsia="楷体_GB2312" w:hAnsi="Times New Roman"/>
          <w:b/>
          <w:sz w:val="32"/>
          <w:szCs w:val="32"/>
        </w:rPr>
        <w:t>线。</w:t>
      </w:r>
      <w:r w:rsidRPr="00502B18">
        <w:rPr>
          <w:rFonts w:ascii="Times New Roman" w:eastAsia="仿宋_GB2312" w:hAnsi="Times New Roman"/>
          <w:sz w:val="32"/>
          <w:szCs w:val="32"/>
        </w:rPr>
        <w:t>统筹经济发展和民生</w:t>
      </w:r>
      <w:r w:rsidRPr="00502B18">
        <w:rPr>
          <w:rFonts w:ascii="Times New Roman" w:eastAsia="仿宋_GB2312" w:hAnsi="Times New Roman"/>
          <w:sz w:val="32"/>
          <w:szCs w:val="32"/>
        </w:rPr>
        <w:lastRenderedPageBreak/>
        <w:t>保障，不断加大财政投入，着力增进民生福祉。推动</w:t>
      </w:r>
      <w:r w:rsidRPr="00502B18">
        <w:rPr>
          <w:rFonts w:ascii="Times New Roman" w:eastAsia="仿宋_GB2312" w:hAnsi="Times New Roman"/>
          <w:sz w:val="32"/>
          <w:szCs w:val="32"/>
        </w:rPr>
        <w:t>“</w:t>
      </w:r>
      <w:r w:rsidRPr="00502B18">
        <w:rPr>
          <w:rFonts w:ascii="Times New Roman" w:eastAsia="仿宋_GB2312" w:hAnsi="Times New Roman"/>
          <w:sz w:val="32"/>
          <w:szCs w:val="32"/>
        </w:rPr>
        <w:t>双减</w:t>
      </w:r>
      <w:r w:rsidRPr="00502B18">
        <w:rPr>
          <w:rFonts w:ascii="Times New Roman" w:eastAsia="仿宋_GB2312" w:hAnsi="Times New Roman"/>
          <w:sz w:val="32"/>
          <w:szCs w:val="32"/>
        </w:rPr>
        <w:t>”</w:t>
      </w:r>
      <w:r w:rsidRPr="00502B18">
        <w:rPr>
          <w:rFonts w:ascii="Times New Roman" w:eastAsia="仿宋_GB2312" w:hAnsi="Times New Roman"/>
          <w:sz w:val="32"/>
          <w:szCs w:val="32"/>
        </w:rPr>
        <w:t>等重大教育改革，继续支持城乡义务教育均衡发展。落实社会保障各项提标政策，支持完善社会救助制度，保障困难群体基本生活。加大创业政策和资金支持，优化创业担保贷款贴息</w:t>
      </w:r>
      <w:proofErr w:type="gramStart"/>
      <w:r w:rsidRPr="00502B18">
        <w:rPr>
          <w:rFonts w:ascii="Times New Roman" w:eastAsia="仿宋_GB2312" w:hAnsi="Times New Roman"/>
          <w:sz w:val="32"/>
          <w:szCs w:val="32"/>
        </w:rPr>
        <w:t>及奖补</w:t>
      </w:r>
      <w:proofErr w:type="gramEnd"/>
      <w:r>
        <w:rPr>
          <w:rFonts w:ascii="Times New Roman" w:eastAsia="仿宋_GB2312" w:hAnsi="Times New Roman" w:hint="eastAsia"/>
          <w:sz w:val="32"/>
          <w:szCs w:val="32"/>
        </w:rPr>
        <w:t>，</w:t>
      </w:r>
      <w:r w:rsidRPr="00502B18">
        <w:rPr>
          <w:rFonts w:ascii="Times New Roman" w:eastAsia="仿宋_GB2312" w:hAnsi="Times New Roman"/>
          <w:sz w:val="32"/>
          <w:szCs w:val="32"/>
        </w:rPr>
        <w:t>促进灵活就业、新形态、新业态就业。支持疫情防控和</w:t>
      </w:r>
      <w:r w:rsidRPr="00502B18">
        <w:rPr>
          <w:rFonts w:ascii="Times New Roman" w:eastAsia="仿宋_GB2312" w:hAnsi="Times New Roman"/>
          <w:sz w:val="32"/>
          <w:szCs w:val="32"/>
        </w:rPr>
        <w:t>“</w:t>
      </w:r>
      <w:r w:rsidRPr="00502B18">
        <w:rPr>
          <w:rFonts w:ascii="Times New Roman" w:eastAsia="仿宋_GB2312" w:hAnsi="Times New Roman"/>
          <w:sz w:val="32"/>
          <w:szCs w:val="32"/>
        </w:rPr>
        <w:t>健康同心</w:t>
      </w:r>
      <w:r w:rsidRPr="00502B18">
        <w:rPr>
          <w:rFonts w:ascii="Times New Roman" w:eastAsia="仿宋_GB2312" w:hAnsi="Times New Roman"/>
          <w:sz w:val="32"/>
          <w:szCs w:val="32"/>
        </w:rPr>
        <w:t>”</w:t>
      </w:r>
      <w:r w:rsidRPr="00502B18">
        <w:rPr>
          <w:rFonts w:ascii="Times New Roman" w:eastAsia="仿宋_GB2312" w:hAnsi="Times New Roman"/>
          <w:sz w:val="32"/>
          <w:szCs w:val="32"/>
        </w:rPr>
        <w:t>建设，健全公共医疗和应急防控体系，增强应对突发公共卫生事件能力。持续推进巩固脱贫成果与乡村振兴有效衔接，足额保障现有帮扶政策资金投入，加快推进高标准农田、农田水利设施、农村人居环境整治等工作，加快推进老旧小区改造、保障性住房供给，促进城乡融合发展。支持公共文化设施建设</w:t>
      </w:r>
      <w:r>
        <w:rPr>
          <w:rFonts w:ascii="Times New Roman" w:eastAsia="仿宋_GB2312" w:hAnsi="Times New Roman" w:hint="eastAsia"/>
          <w:sz w:val="32"/>
          <w:szCs w:val="32"/>
        </w:rPr>
        <w:t>。</w:t>
      </w:r>
      <w:r w:rsidRPr="00502B18">
        <w:rPr>
          <w:rFonts w:ascii="Times New Roman" w:eastAsia="仿宋_GB2312" w:hAnsi="Times New Roman"/>
          <w:sz w:val="32"/>
          <w:szCs w:val="32"/>
        </w:rPr>
        <w:t xml:space="preserve"> </w:t>
      </w:r>
    </w:p>
    <w:p w:rsidR="00E84561" w:rsidRPr="00502B18" w:rsidRDefault="00E84561" w:rsidP="00C33221">
      <w:pPr>
        <w:spacing w:line="580" w:lineRule="exact"/>
        <w:ind w:firstLineChars="200" w:firstLine="643"/>
        <w:rPr>
          <w:rFonts w:ascii="Times New Roman" w:eastAsia="仿宋_GB2312" w:hAnsi="Times New Roman"/>
          <w:sz w:val="32"/>
          <w:szCs w:val="32"/>
        </w:rPr>
      </w:pPr>
      <w:r w:rsidRPr="00502B18">
        <w:rPr>
          <w:rFonts w:ascii="Times New Roman" w:eastAsia="楷体_GB2312" w:hAnsi="Times New Roman"/>
          <w:b/>
          <w:sz w:val="32"/>
          <w:szCs w:val="32"/>
        </w:rPr>
        <w:t>（四）加强财政监督，防范化解风险。</w:t>
      </w:r>
      <w:r w:rsidRPr="00502B18">
        <w:rPr>
          <w:rFonts w:ascii="Times New Roman" w:eastAsia="仿宋_GB2312" w:hAnsi="Times New Roman"/>
          <w:sz w:val="32"/>
          <w:szCs w:val="32"/>
        </w:rPr>
        <w:t>全面落实人大决议，向人大报告财政预算、财税政策落实等情况，继续配合做好人大预算联网监督，强化对全口径预算和预算执行全过程监督。加强政府性债务日常管理，严格控制债务限额，积极争取政府债券额度，保障民生重点项目建设，切实防范和化解债务风险，严格执行人大批准的预算，健全现代预算制度，规范预算支出管理，进一步完善财政资金直达机制，优化直达资金分配使用流程，加快预算下达和资金使用进度，确保直达资金直达基层、直接惠企利民。加强库款管理，建立库款分析预警机制，加大资金调度力度，</w:t>
      </w:r>
      <w:proofErr w:type="gramStart"/>
      <w:r w:rsidRPr="00502B18">
        <w:rPr>
          <w:rFonts w:ascii="Times New Roman" w:eastAsia="仿宋_GB2312" w:hAnsi="Times New Roman"/>
          <w:sz w:val="32"/>
          <w:szCs w:val="32"/>
        </w:rPr>
        <w:t>平衡好促发展</w:t>
      </w:r>
      <w:proofErr w:type="gramEnd"/>
      <w:r w:rsidRPr="00502B18">
        <w:rPr>
          <w:rFonts w:ascii="Times New Roman" w:eastAsia="仿宋_GB2312" w:hAnsi="Times New Roman"/>
          <w:sz w:val="32"/>
          <w:szCs w:val="32"/>
        </w:rPr>
        <w:t>和防风险关系。切实加强财政资金管理使用，实行穿透式信息监测，强化常态化、全周期风险监控，确保财政资金安全高效运行。</w:t>
      </w:r>
    </w:p>
    <w:p w:rsidR="00E84561" w:rsidRPr="00502B18" w:rsidRDefault="00E84561" w:rsidP="00C33221">
      <w:pPr>
        <w:spacing w:line="580" w:lineRule="exact"/>
        <w:ind w:firstLineChars="200" w:firstLine="643"/>
        <w:rPr>
          <w:rFonts w:ascii="Times New Roman" w:eastAsia="仿宋_GB2312" w:hAnsi="Times New Roman"/>
          <w:sz w:val="32"/>
          <w:szCs w:val="32"/>
        </w:rPr>
      </w:pPr>
      <w:r w:rsidRPr="00502B18">
        <w:rPr>
          <w:rFonts w:ascii="Times New Roman" w:eastAsia="楷体_GB2312" w:hAnsi="Times New Roman"/>
          <w:b/>
          <w:sz w:val="32"/>
          <w:szCs w:val="32"/>
        </w:rPr>
        <w:t>（五）深化财政改革，提升管理水平。</w:t>
      </w:r>
      <w:r w:rsidRPr="00502B18">
        <w:rPr>
          <w:rFonts w:ascii="Times New Roman" w:eastAsia="仿宋_GB2312" w:hAnsi="Times New Roman"/>
          <w:sz w:val="32"/>
          <w:szCs w:val="32"/>
        </w:rPr>
        <w:t>深化财政管理改革，</w:t>
      </w:r>
      <w:r w:rsidRPr="00502B18">
        <w:rPr>
          <w:rFonts w:ascii="Times New Roman" w:eastAsia="仿宋_GB2312" w:hAnsi="Times New Roman"/>
          <w:sz w:val="32"/>
          <w:szCs w:val="32"/>
        </w:rPr>
        <w:lastRenderedPageBreak/>
        <w:t>健全现代预算制度，着力提升预算管理规范化、科学化、标准化水平。进一步完善预算绩效管理制度体系，按照</w:t>
      </w:r>
      <w:r w:rsidRPr="00502B18">
        <w:rPr>
          <w:rFonts w:ascii="Times New Roman" w:eastAsia="仿宋_GB2312" w:hAnsi="Times New Roman"/>
          <w:sz w:val="32"/>
          <w:szCs w:val="32"/>
        </w:rPr>
        <w:t>“</w:t>
      </w:r>
      <w:r w:rsidRPr="00502B18">
        <w:rPr>
          <w:rFonts w:ascii="Times New Roman" w:eastAsia="仿宋_GB2312" w:hAnsi="Times New Roman"/>
          <w:sz w:val="32"/>
          <w:szCs w:val="32"/>
        </w:rPr>
        <w:t>全方位、全过程、全覆盖</w:t>
      </w:r>
      <w:r w:rsidRPr="00502B18">
        <w:rPr>
          <w:rFonts w:ascii="Times New Roman" w:eastAsia="仿宋_GB2312" w:hAnsi="Times New Roman"/>
          <w:sz w:val="32"/>
          <w:szCs w:val="32"/>
        </w:rPr>
        <w:t>”</w:t>
      </w:r>
      <w:r w:rsidRPr="00502B18">
        <w:rPr>
          <w:rFonts w:ascii="Times New Roman" w:eastAsia="仿宋_GB2312" w:hAnsi="Times New Roman"/>
          <w:sz w:val="32"/>
          <w:szCs w:val="32"/>
        </w:rPr>
        <w:t>要求，扩大财政重点绩效评价范围和资金规模，切实做到</w:t>
      </w:r>
      <w:r w:rsidRPr="00502B18">
        <w:rPr>
          <w:rFonts w:ascii="Times New Roman" w:eastAsia="仿宋_GB2312" w:hAnsi="Times New Roman"/>
          <w:sz w:val="32"/>
          <w:szCs w:val="32"/>
        </w:rPr>
        <w:t>“</w:t>
      </w:r>
      <w:r w:rsidRPr="00502B18">
        <w:rPr>
          <w:rFonts w:ascii="Times New Roman" w:eastAsia="仿宋_GB2312" w:hAnsi="Times New Roman"/>
          <w:sz w:val="32"/>
          <w:szCs w:val="32"/>
        </w:rPr>
        <w:t>花钱</w:t>
      </w:r>
      <w:r>
        <w:rPr>
          <w:rFonts w:ascii="Times New Roman" w:eastAsia="仿宋_GB2312" w:hAnsi="Times New Roman" w:hint="eastAsia"/>
          <w:sz w:val="32"/>
          <w:szCs w:val="32"/>
        </w:rPr>
        <w:t>必</w:t>
      </w:r>
      <w:r w:rsidRPr="00502B18">
        <w:rPr>
          <w:rFonts w:ascii="Times New Roman" w:eastAsia="仿宋_GB2312" w:hAnsi="Times New Roman"/>
          <w:sz w:val="32"/>
          <w:szCs w:val="32"/>
        </w:rPr>
        <w:t>问效、无效</w:t>
      </w:r>
      <w:r>
        <w:rPr>
          <w:rFonts w:ascii="Times New Roman" w:eastAsia="仿宋_GB2312" w:hAnsi="Times New Roman" w:hint="eastAsia"/>
          <w:sz w:val="32"/>
          <w:szCs w:val="32"/>
        </w:rPr>
        <w:t>必</w:t>
      </w:r>
      <w:r w:rsidRPr="00502B18">
        <w:rPr>
          <w:rFonts w:ascii="Times New Roman" w:eastAsia="仿宋_GB2312" w:hAnsi="Times New Roman"/>
          <w:sz w:val="32"/>
          <w:szCs w:val="32"/>
        </w:rPr>
        <w:t>问责</w:t>
      </w:r>
      <w:r w:rsidRPr="00502B18">
        <w:rPr>
          <w:rFonts w:ascii="Times New Roman" w:eastAsia="仿宋_GB2312" w:hAnsi="Times New Roman"/>
          <w:sz w:val="32"/>
          <w:szCs w:val="32"/>
        </w:rPr>
        <w:t>”</w:t>
      </w:r>
      <w:r w:rsidRPr="00502B18">
        <w:rPr>
          <w:rFonts w:ascii="Times New Roman" w:eastAsia="仿宋_GB2312" w:hAnsi="Times New Roman"/>
          <w:sz w:val="32"/>
          <w:szCs w:val="32"/>
        </w:rPr>
        <w:t>。深化政府采购改革，持续推进政府采购电子卖场，规范政府采购行为，促进政府采购公平竞争，提升政府采购透明度。</w:t>
      </w:r>
    </w:p>
    <w:p w:rsidR="003073B7" w:rsidRDefault="00E84561" w:rsidP="00C33221">
      <w:pPr>
        <w:spacing w:line="580" w:lineRule="exact"/>
        <w:ind w:firstLineChars="200" w:firstLine="640"/>
      </w:pPr>
      <w:r w:rsidRPr="00502B18">
        <w:rPr>
          <w:rFonts w:ascii="Times New Roman" w:eastAsia="仿宋_GB2312" w:hAnsi="Times New Roman"/>
          <w:sz w:val="32"/>
          <w:szCs w:val="32"/>
        </w:rPr>
        <w:t>各位代表，时光无迹，奋斗有痕，新时代的画卷</w:t>
      </w:r>
      <w:r>
        <w:rPr>
          <w:rFonts w:ascii="Times New Roman" w:eastAsia="仿宋_GB2312" w:hAnsi="Times New Roman" w:hint="eastAsia"/>
          <w:sz w:val="32"/>
          <w:szCs w:val="32"/>
        </w:rPr>
        <w:t>，</w:t>
      </w:r>
      <w:r w:rsidRPr="00502B18">
        <w:rPr>
          <w:rFonts w:ascii="Times New Roman" w:eastAsia="仿宋_GB2312" w:hAnsi="Times New Roman"/>
          <w:sz w:val="32"/>
          <w:szCs w:val="32"/>
        </w:rPr>
        <w:t>要用奋斗书写。我们将深入学习宣传贯彻落实党的二十大和自治区第十三次党代会精神，在县委的坚强领导下，自觉接受县人大、县政协和社会各界的监督指导，全面落实</w:t>
      </w:r>
      <w:r>
        <w:rPr>
          <w:rFonts w:ascii="Times New Roman" w:eastAsia="仿宋_GB2312" w:hAnsi="Times New Roman" w:hint="eastAsia"/>
          <w:sz w:val="32"/>
          <w:szCs w:val="32"/>
        </w:rPr>
        <w:t>县</w:t>
      </w:r>
      <w:r w:rsidRPr="00502B18">
        <w:rPr>
          <w:rFonts w:ascii="Times New Roman" w:eastAsia="仿宋_GB2312" w:hAnsi="Times New Roman"/>
          <w:sz w:val="32"/>
          <w:szCs w:val="32"/>
        </w:rPr>
        <w:t>人大各项决议，</w:t>
      </w:r>
      <w:proofErr w:type="gramStart"/>
      <w:r w:rsidRPr="00502B18">
        <w:rPr>
          <w:rFonts w:ascii="Times New Roman" w:eastAsia="仿宋_GB2312" w:hAnsi="Times New Roman"/>
          <w:sz w:val="32"/>
          <w:szCs w:val="32"/>
        </w:rPr>
        <w:t>踔</w:t>
      </w:r>
      <w:proofErr w:type="gramEnd"/>
      <w:r w:rsidRPr="00502B18">
        <w:rPr>
          <w:rFonts w:ascii="Times New Roman" w:eastAsia="仿宋_GB2312" w:hAnsi="Times New Roman"/>
          <w:sz w:val="32"/>
          <w:szCs w:val="32"/>
        </w:rPr>
        <w:t>厉奋发，勇毅前行，推动财政事业持续发展，为奋力谱写全县高质量发展新篇章贡献财政力量。</w:t>
      </w:r>
    </w:p>
    <w:sectPr w:rsidR="003073B7" w:rsidSect="00481462">
      <w:footerReference w:type="default" r:id="rId7"/>
      <w:pgSz w:w="11906" w:h="16838"/>
      <w:pgMar w:top="1701" w:right="1474" w:bottom="1701" w:left="1474" w:header="0"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A6" w:rsidRDefault="003C2CA6" w:rsidP="00FC0B94">
      <w:r>
        <w:separator/>
      </w:r>
    </w:p>
  </w:endnote>
  <w:endnote w:type="continuationSeparator" w:id="0">
    <w:p w:rsidR="003C2CA6" w:rsidRDefault="003C2CA6" w:rsidP="00FC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62" w:rsidRPr="00481462" w:rsidRDefault="00481462">
    <w:pPr>
      <w:pStyle w:val="a4"/>
      <w:jc w:val="center"/>
      <w:rPr>
        <w:rFonts w:ascii="Times New Roman" w:hAnsi="Times New Roman"/>
        <w:sz w:val="28"/>
        <w:szCs w:val="28"/>
      </w:rPr>
    </w:pPr>
    <w:r w:rsidRPr="00481462">
      <w:rPr>
        <w:rFonts w:ascii="Times New Roman" w:hAnsi="Times New Roman"/>
        <w:sz w:val="28"/>
        <w:szCs w:val="28"/>
      </w:rPr>
      <w:t xml:space="preserve">— </w:t>
    </w:r>
    <w:sdt>
      <w:sdtPr>
        <w:rPr>
          <w:rFonts w:ascii="Times New Roman" w:hAnsi="Times New Roman"/>
          <w:sz w:val="28"/>
          <w:szCs w:val="28"/>
        </w:rPr>
        <w:id w:val="74334058"/>
        <w:docPartObj>
          <w:docPartGallery w:val="Page Numbers (Bottom of Page)"/>
          <w:docPartUnique/>
        </w:docPartObj>
      </w:sdtPr>
      <w:sdtEndPr/>
      <w:sdtContent>
        <w:r w:rsidRPr="00481462">
          <w:rPr>
            <w:rFonts w:ascii="Times New Roman" w:hAnsi="Times New Roman"/>
            <w:sz w:val="28"/>
            <w:szCs w:val="28"/>
          </w:rPr>
          <w:fldChar w:fldCharType="begin"/>
        </w:r>
        <w:r w:rsidRPr="00481462">
          <w:rPr>
            <w:rFonts w:ascii="Times New Roman" w:hAnsi="Times New Roman"/>
            <w:sz w:val="28"/>
            <w:szCs w:val="28"/>
          </w:rPr>
          <w:instrText>PAGE   \* MERGEFORMAT</w:instrText>
        </w:r>
        <w:r w:rsidRPr="00481462">
          <w:rPr>
            <w:rFonts w:ascii="Times New Roman" w:hAnsi="Times New Roman"/>
            <w:sz w:val="28"/>
            <w:szCs w:val="28"/>
          </w:rPr>
          <w:fldChar w:fldCharType="separate"/>
        </w:r>
        <w:r w:rsidR="002C058E" w:rsidRPr="002C058E">
          <w:rPr>
            <w:rFonts w:ascii="Times New Roman" w:hAnsi="Times New Roman"/>
            <w:noProof/>
            <w:sz w:val="28"/>
            <w:szCs w:val="28"/>
            <w:lang w:val="zh-CN"/>
          </w:rPr>
          <w:t>2</w:t>
        </w:r>
        <w:r w:rsidRPr="00481462">
          <w:rPr>
            <w:rFonts w:ascii="Times New Roman" w:hAnsi="Times New Roman"/>
            <w:sz w:val="28"/>
            <w:szCs w:val="28"/>
          </w:rPr>
          <w:fldChar w:fldCharType="end"/>
        </w:r>
        <w:r w:rsidRPr="00481462">
          <w:rPr>
            <w:rFonts w:ascii="Times New Roman" w:hAnsi="Times New Roman"/>
            <w:sz w:val="28"/>
            <w:szCs w:val="28"/>
          </w:rPr>
          <w:t xml:space="preserve"> </w:t>
        </w:r>
      </w:sdtContent>
    </w:sdt>
    <w:r w:rsidRPr="00481462">
      <w:rPr>
        <w:rFonts w:ascii="Times New Roman" w:hAnsi="Times New Roman"/>
        <w:sz w:val="28"/>
        <w:szCs w:val="28"/>
      </w:rPr>
      <w:t>—</w:t>
    </w:r>
  </w:p>
  <w:p w:rsidR="00FC0B94" w:rsidRDefault="00FC0B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A6" w:rsidRDefault="003C2CA6" w:rsidP="00FC0B94">
      <w:r>
        <w:separator/>
      </w:r>
    </w:p>
  </w:footnote>
  <w:footnote w:type="continuationSeparator" w:id="0">
    <w:p w:rsidR="003C2CA6" w:rsidRDefault="003C2CA6" w:rsidP="00FC0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69"/>
    <w:rsid w:val="001447FB"/>
    <w:rsid w:val="001F63D5"/>
    <w:rsid w:val="00201FBD"/>
    <w:rsid w:val="00240391"/>
    <w:rsid w:val="002B5C69"/>
    <w:rsid w:val="002C058E"/>
    <w:rsid w:val="003073B7"/>
    <w:rsid w:val="003A0228"/>
    <w:rsid w:val="003C2CA6"/>
    <w:rsid w:val="004234BE"/>
    <w:rsid w:val="00447C0F"/>
    <w:rsid w:val="00481462"/>
    <w:rsid w:val="004E723C"/>
    <w:rsid w:val="00577B52"/>
    <w:rsid w:val="00611A6E"/>
    <w:rsid w:val="006460C3"/>
    <w:rsid w:val="00773D7E"/>
    <w:rsid w:val="00801A9E"/>
    <w:rsid w:val="009202C2"/>
    <w:rsid w:val="009813E3"/>
    <w:rsid w:val="009A5E47"/>
    <w:rsid w:val="009E458D"/>
    <w:rsid w:val="00C33221"/>
    <w:rsid w:val="00D75C32"/>
    <w:rsid w:val="00E84561"/>
    <w:rsid w:val="00FC0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C6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0B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0B94"/>
    <w:rPr>
      <w:rFonts w:ascii="Calibri" w:eastAsia="宋体" w:hAnsi="Calibri" w:cs="Times New Roman"/>
      <w:sz w:val="18"/>
      <w:szCs w:val="18"/>
    </w:rPr>
  </w:style>
  <w:style w:type="paragraph" w:styleId="a4">
    <w:name w:val="footer"/>
    <w:basedOn w:val="a"/>
    <w:link w:val="Char0"/>
    <w:uiPriority w:val="99"/>
    <w:unhideWhenUsed/>
    <w:rsid w:val="00FC0B94"/>
    <w:pPr>
      <w:tabs>
        <w:tab w:val="center" w:pos="4153"/>
        <w:tab w:val="right" w:pos="8306"/>
      </w:tabs>
      <w:snapToGrid w:val="0"/>
      <w:jc w:val="left"/>
    </w:pPr>
    <w:rPr>
      <w:sz w:val="18"/>
      <w:szCs w:val="18"/>
    </w:rPr>
  </w:style>
  <w:style w:type="character" w:customStyle="1" w:styleId="Char0">
    <w:name w:val="页脚 Char"/>
    <w:basedOn w:val="a0"/>
    <w:link w:val="a4"/>
    <w:uiPriority w:val="99"/>
    <w:rsid w:val="00FC0B9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C6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0B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0B94"/>
    <w:rPr>
      <w:rFonts w:ascii="Calibri" w:eastAsia="宋体" w:hAnsi="Calibri" w:cs="Times New Roman"/>
      <w:sz w:val="18"/>
      <w:szCs w:val="18"/>
    </w:rPr>
  </w:style>
  <w:style w:type="paragraph" w:styleId="a4">
    <w:name w:val="footer"/>
    <w:basedOn w:val="a"/>
    <w:link w:val="Char0"/>
    <w:uiPriority w:val="99"/>
    <w:unhideWhenUsed/>
    <w:rsid w:val="00FC0B94"/>
    <w:pPr>
      <w:tabs>
        <w:tab w:val="center" w:pos="4153"/>
        <w:tab w:val="right" w:pos="8306"/>
      </w:tabs>
      <w:snapToGrid w:val="0"/>
      <w:jc w:val="left"/>
    </w:pPr>
    <w:rPr>
      <w:sz w:val="18"/>
      <w:szCs w:val="18"/>
    </w:rPr>
  </w:style>
  <w:style w:type="character" w:customStyle="1" w:styleId="Char0">
    <w:name w:val="页脚 Char"/>
    <w:basedOn w:val="a0"/>
    <w:link w:val="a4"/>
    <w:uiPriority w:val="99"/>
    <w:rsid w:val="00FC0B9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1047</Words>
  <Characters>5973</Characters>
  <Application>Microsoft Office Word</Application>
  <DocSecurity>0</DocSecurity>
  <Lines>49</Lines>
  <Paragraphs>14</Paragraphs>
  <ScaleCrop>false</ScaleCrop>
  <Company>微软中国</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29</cp:revision>
  <dcterms:created xsi:type="dcterms:W3CDTF">2022-12-10T06:41:00Z</dcterms:created>
  <dcterms:modified xsi:type="dcterms:W3CDTF">2022-12-13T03:51:00Z</dcterms:modified>
</cp:coreProperties>
</file>